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CB2" w:rsidRDefault="00A038D2" w:rsidP="009F5CB2">
      <w:pPr>
        <w:spacing w:line="276" w:lineRule="auto"/>
        <w:ind w:right="135"/>
        <w:rPr>
          <w:rFonts w:ascii="Arial" w:hAnsi="Arial" w:cs="Arial"/>
          <w:b/>
          <w:bCs/>
          <w:sz w:val="16"/>
          <w:szCs w:val="16"/>
        </w:rPr>
      </w:pPr>
      <w:r>
        <w:rPr>
          <w:noProof/>
        </w:rPr>
        <w:drawing>
          <wp:anchor distT="0" distB="0" distL="114300" distR="114300" simplePos="0" relativeHeight="251658240" behindDoc="0" locked="0" layoutInCell="1" allowOverlap="1">
            <wp:simplePos x="0" y="0"/>
            <wp:positionH relativeFrom="column">
              <wp:posOffset>2238375</wp:posOffset>
            </wp:positionH>
            <wp:positionV relativeFrom="paragraph">
              <wp:posOffset>3175</wp:posOffset>
            </wp:positionV>
            <wp:extent cx="765175" cy="94107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175" cy="941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38D2" w:rsidRPr="009F5CB2" w:rsidRDefault="00A038D2" w:rsidP="009F5CB2">
      <w:pPr>
        <w:spacing w:line="276" w:lineRule="auto"/>
        <w:ind w:right="135"/>
        <w:rPr>
          <w:rFonts w:ascii="Arial" w:hAnsi="Arial" w:cs="Arial"/>
          <w:b/>
          <w:bCs/>
          <w:sz w:val="16"/>
          <w:szCs w:val="16"/>
        </w:rPr>
      </w:pPr>
      <w:r w:rsidRPr="00A73226">
        <w:rPr>
          <w:b/>
          <w:sz w:val="28"/>
          <w:szCs w:val="20"/>
          <w:lang w:eastAsia="zh-CN"/>
        </w:rPr>
        <w:t>РОССИЙСКАЯ ФЕДЕРАЦИЯ</w:t>
      </w:r>
    </w:p>
    <w:p w:rsidR="00A038D2" w:rsidRPr="00A73226" w:rsidRDefault="00A038D2" w:rsidP="009F5CB2">
      <w:pPr>
        <w:spacing w:line="276" w:lineRule="auto"/>
        <w:rPr>
          <w:b/>
          <w:sz w:val="28"/>
          <w:szCs w:val="20"/>
          <w:lang w:eastAsia="zh-CN"/>
        </w:rPr>
      </w:pPr>
      <w:r w:rsidRPr="00A73226">
        <w:rPr>
          <w:b/>
          <w:sz w:val="28"/>
          <w:szCs w:val="20"/>
          <w:lang w:eastAsia="zh-CN"/>
        </w:rPr>
        <w:t>Кемеровская область - Кузбасс</w:t>
      </w:r>
    </w:p>
    <w:p w:rsidR="00A038D2" w:rsidRPr="00A73226" w:rsidRDefault="00A038D2" w:rsidP="009F5CB2">
      <w:pPr>
        <w:spacing w:line="276" w:lineRule="auto"/>
        <w:rPr>
          <w:b/>
          <w:sz w:val="28"/>
          <w:szCs w:val="20"/>
          <w:lang w:eastAsia="zh-CN"/>
        </w:rPr>
      </w:pPr>
      <w:r w:rsidRPr="00A73226">
        <w:rPr>
          <w:b/>
          <w:sz w:val="28"/>
          <w:szCs w:val="20"/>
          <w:lang w:eastAsia="zh-CN"/>
        </w:rPr>
        <w:t>Прокопьевский городской округ</w:t>
      </w:r>
    </w:p>
    <w:p w:rsidR="00A038D2" w:rsidRDefault="00A038D2" w:rsidP="009F5CB2">
      <w:pPr>
        <w:spacing w:line="276" w:lineRule="auto"/>
        <w:rPr>
          <w:b/>
          <w:sz w:val="28"/>
          <w:szCs w:val="20"/>
          <w:lang w:eastAsia="zh-CN"/>
        </w:rPr>
      </w:pPr>
      <w:r w:rsidRPr="00A73226">
        <w:rPr>
          <w:b/>
          <w:sz w:val="28"/>
          <w:szCs w:val="20"/>
          <w:lang w:eastAsia="zh-CN"/>
        </w:rPr>
        <w:t>ПРОКОПЬЕВСКИЙ ГОР</w:t>
      </w:r>
      <w:r>
        <w:rPr>
          <w:b/>
          <w:sz w:val="28"/>
          <w:szCs w:val="20"/>
          <w:lang w:eastAsia="zh-CN"/>
        </w:rPr>
        <w:t>ОДСКОЙ СОВЕТ НАРОДНЫХ ДЕПУТАТОВ</w:t>
      </w:r>
    </w:p>
    <w:p w:rsidR="00A038D2" w:rsidRPr="004B6343" w:rsidRDefault="009F5CB2" w:rsidP="009F5CB2">
      <w:pPr>
        <w:spacing w:line="276" w:lineRule="auto"/>
        <w:jc w:val="both"/>
        <w:rPr>
          <w:b/>
          <w:sz w:val="28"/>
          <w:szCs w:val="20"/>
          <w:lang w:eastAsia="zh-CN"/>
        </w:rPr>
      </w:pPr>
      <w:r>
        <w:rPr>
          <w:b/>
          <w:sz w:val="28"/>
          <w:szCs w:val="28"/>
        </w:rPr>
        <w:t xml:space="preserve">                                                     </w:t>
      </w:r>
      <w:r w:rsidR="00A038D2">
        <w:rPr>
          <w:b/>
          <w:sz w:val="28"/>
          <w:szCs w:val="28"/>
        </w:rPr>
        <w:t>7</w:t>
      </w:r>
      <w:r w:rsidR="00A038D2" w:rsidRPr="00192940">
        <w:rPr>
          <w:b/>
          <w:sz w:val="28"/>
          <w:szCs w:val="28"/>
        </w:rPr>
        <w:t>-го созыва</w:t>
      </w:r>
    </w:p>
    <w:p w:rsidR="00A038D2" w:rsidRPr="00192940" w:rsidRDefault="00A038D2" w:rsidP="009F5CB2">
      <w:pPr>
        <w:pStyle w:val="2fd"/>
        <w:rPr>
          <w:szCs w:val="28"/>
        </w:rPr>
      </w:pPr>
      <w:r w:rsidRPr="00192940">
        <w:rPr>
          <w:szCs w:val="28"/>
        </w:rPr>
        <w:t>(</w:t>
      </w:r>
      <w:r w:rsidR="00D14BCD">
        <w:rPr>
          <w:szCs w:val="28"/>
        </w:rPr>
        <w:t>двадцать седьмая</w:t>
      </w:r>
      <w:r>
        <w:rPr>
          <w:szCs w:val="28"/>
        </w:rPr>
        <w:t xml:space="preserve"> </w:t>
      </w:r>
      <w:r w:rsidRPr="00192940">
        <w:rPr>
          <w:szCs w:val="28"/>
        </w:rPr>
        <w:t>сессия)</w:t>
      </w:r>
    </w:p>
    <w:p w:rsidR="00A038D2" w:rsidRDefault="00A038D2" w:rsidP="00A038D2">
      <w:pPr>
        <w:pStyle w:val="1"/>
      </w:pPr>
    </w:p>
    <w:p w:rsidR="00A038D2" w:rsidRPr="00192940" w:rsidRDefault="00A038D2" w:rsidP="00A038D2">
      <w:pPr>
        <w:pStyle w:val="2fd"/>
        <w:rPr>
          <w:szCs w:val="28"/>
        </w:rPr>
      </w:pPr>
      <w:r w:rsidRPr="00192940">
        <w:rPr>
          <w:szCs w:val="28"/>
        </w:rPr>
        <w:t xml:space="preserve">Решение № </w:t>
      </w:r>
      <w:r w:rsidR="00D14BCD">
        <w:rPr>
          <w:szCs w:val="28"/>
        </w:rPr>
        <w:t>223</w:t>
      </w:r>
    </w:p>
    <w:p w:rsidR="00A038D2" w:rsidRPr="00192940" w:rsidRDefault="00A038D2" w:rsidP="00A038D2">
      <w:pPr>
        <w:rPr>
          <w:sz w:val="28"/>
          <w:szCs w:val="28"/>
        </w:rPr>
      </w:pPr>
    </w:p>
    <w:p w:rsidR="00A038D2" w:rsidRPr="001871D4" w:rsidRDefault="00A038D2" w:rsidP="00A038D2">
      <w:pPr>
        <w:tabs>
          <w:tab w:val="left" w:pos="7060"/>
        </w:tabs>
        <w:jc w:val="right"/>
        <w:rPr>
          <w:b/>
          <w:i/>
          <w:sz w:val="28"/>
          <w:szCs w:val="28"/>
          <w:u w:val="single"/>
        </w:rPr>
      </w:pPr>
      <w:r>
        <w:rPr>
          <w:b/>
          <w:sz w:val="24"/>
        </w:rPr>
        <w:tab/>
      </w:r>
      <w:r>
        <w:rPr>
          <w:b/>
          <w:sz w:val="24"/>
        </w:rPr>
        <w:tab/>
      </w:r>
      <w:r w:rsidR="00D14BCD">
        <w:rPr>
          <w:b/>
          <w:sz w:val="28"/>
          <w:szCs w:val="28"/>
        </w:rPr>
        <w:t>от 20.11.2025 г.</w:t>
      </w:r>
    </w:p>
    <w:p w:rsidR="00A038D2" w:rsidRPr="00192940" w:rsidRDefault="00A038D2" w:rsidP="00A038D2">
      <w:pPr>
        <w:jc w:val="right"/>
        <w:rPr>
          <w:sz w:val="24"/>
        </w:rPr>
      </w:pPr>
      <w:r w:rsidRPr="00192940">
        <w:rPr>
          <w:sz w:val="24"/>
        </w:rPr>
        <w:t xml:space="preserve">принято </w:t>
      </w:r>
      <w:proofErr w:type="spellStart"/>
      <w:r w:rsidRPr="00192940">
        <w:rPr>
          <w:sz w:val="24"/>
        </w:rPr>
        <w:t>Прокопьевским</w:t>
      </w:r>
      <w:proofErr w:type="spellEnd"/>
      <w:r w:rsidRPr="00192940">
        <w:rPr>
          <w:sz w:val="24"/>
        </w:rPr>
        <w:t xml:space="preserve"> городским</w:t>
      </w:r>
    </w:p>
    <w:p w:rsidR="00A038D2" w:rsidRPr="00192940" w:rsidRDefault="00A038D2" w:rsidP="00A038D2">
      <w:pPr>
        <w:jc w:val="right"/>
        <w:rPr>
          <w:sz w:val="24"/>
        </w:rPr>
      </w:pPr>
      <w:r w:rsidRPr="00192940">
        <w:rPr>
          <w:sz w:val="24"/>
        </w:rPr>
        <w:t>Советом народных депутатов</w:t>
      </w:r>
    </w:p>
    <w:p w:rsidR="00A038D2" w:rsidRPr="00D14BCD" w:rsidRDefault="00D14BCD" w:rsidP="00A038D2">
      <w:pPr>
        <w:jc w:val="right"/>
        <w:rPr>
          <w:sz w:val="24"/>
        </w:rPr>
      </w:pPr>
      <w:r w:rsidRPr="00D14BCD">
        <w:t>20.11.2025</w:t>
      </w:r>
    </w:p>
    <w:p w:rsidR="00D14BCD" w:rsidRDefault="00D14BCD" w:rsidP="003E2170">
      <w:pPr>
        <w:ind w:right="4677"/>
        <w:jc w:val="left"/>
        <w:rPr>
          <w:sz w:val="28"/>
          <w:szCs w:val="28"/>
        </w:rPr>
      </w:pPr>
    </w:p>
    <w:p w:rsidR="00D14BCD" w:rsidRDefault="00D14BCD" w:rsidP="003E2170">
      <w:pPr>
        <w:ind w:right="4677"/>
        <w:jc w:val="left"/>
        <w:rPr>
          <w:sz w:val="28"/>
          <w:szCs w:val="28"/>
        </w:rPr>
      </w:pPr>
    </w:p>
    <w:p w:rsidR="00A038D2" w:rsidRPr="00E65084" w:rsidRDefault="00A038D2" w:rsidP="003E2170">
      <w:pPr>
        <w:ind w:right="4677"/>
        <w:jc w:val="left"/>
        <w:rPr>
          <w:sz w:val="28"/>
          <w:szCs w:val="28"/>
        </w:rPr>
      </w:pPr>
      <w:r>
        <w:rPr>
          <w:sz w:val="28"/>
          <w:szCs w:val="28"/>
        </w:rPr>
        <w:t xml:space="preserve">Об </w:t>
      </w:r>
      <w:r w:rsidR="003E2170">
        <w:rPr>
          <w:sz w:val="28"/>
          <w:szCs w:val="28"/>
        </w:rPr>
        <w:t xml:space="preserve">утверждении </w:t>
      </w:r>
      <w:r w:rsidRPr="00E65084">
        <w:rPr>
          <w:sz w:val="28"/>
          <w:szCs w:val="28"/>
        </w:rPr>
        <w:t>лесохозяйственного регламента городских лесов</w:t>
      </w:r>
      <w:r w:rsidRPr="00E65084">
        <w:t xml:space="preserve"> </w:t>
      </w:r>
      <w:r w:rsidRPr="00A73226">
        <w:rPr>
          <w:sz w:val="28"/>
          <w:szCs w:val="28"/>
        </w:rPr>
        <w:t>Прокопьевск</w:t>
      </w:r>
      <w:r>
        <w:rPr>
          <w:sz w:val="28"/>
          <w:szCs w:val="28"/>
        </w:rPr>
        <w:t>ого</w:t>
      </w:r>
      <w:r w:rsidRPr="00A73226">
        <w:rPr>
          <w:sz w:val="28"/>
          <w:szCs w:val="28"/>
        </w:rPr>
        <w:t xml:space="preserve"> городско</w:t>
      </w:r>
      <w:r>
        <w:rPr>
          <w:sz w:val="28"/>
          <w:szCs w:val="28"/>
        </w:rPr>
        <w:t>го</w:t>
      </w:r>
      <w:r w:rsidRPr="00A73226">
        <w:rPr>
          <w:sz w:val="28"/>
          <w:szCs w:val="28"/>
        </w:rPr>
        <w:t xml:space="preserve"> округ</w:t>
      </w:r>
      <w:r>
        <w:rPr>
          <w:sz w:val="28"/>
          <w:szCs w:val="28"/>
        </w:rPr>
        <w:t>а</w:t>
      </w:r>
      <w:r w:rsidRPr="00A73226">
        <w:rPr>
          <w:sz w:val="28"/>
          <w:szCs w:val="28"/>
        </w:rPr>
        <w:t xml:space="preserve"> Кемеровской области – Кузбасса</w:t>
      </w:r>
    </w:p>
    <w:p w:rsidR="00A038D2" w:rsidRDefault="00A038D2" w:rsidP="00A038D2">
      <w:pPr>
        <w:ind w:right="3258"/>
        <w:jc w:val="left"/>
        <w:rPr>
          <w:sz w:val="28"/>
          <w:szCs w:val="28"/>
        </w:rPr>
      </w:pPr>
    </w:p>
    <w:p w:rsidR="00A038D2" w:rsidRDefault="00A038D2" w:rsidP="00A038D2"/>
    <w:p w:rsidR="00A038D2" w:rsidRPr="00A73226" w:rsidRDefault="00A038D2" w:rsidP="00A038D2">
      <w:pPr>
        <w:shd w:val="clear" w:color="auto" w:fill="FFFFFF"/>
        <w:ind w:firstLine="567"/>
        <w:jc w:val="both"/>
        <w:rPr>
          <w:color w:val="000000"/>
          <w:sz w:val="24"/>
          <w:szCs w:val="28"/>
        </w:rPr>
      </w:pPr>
      <w:r w:rsidRPr="00A73226">
        <w:rPr>
          <w:color w:val="000000"/>
          <w:sz w:val="28"/>
          <w:szCs w:val="28"/>
        </w:rPr>
        <w:t xml:space="preserve">В соответствии </w:t>
      </w:r>
      <w:bookmarkStart w:id="0" w:name="_Hlk79501936"/>
      <w:r w:rsidRPr="00E65084">
        <w:rPr>
          <w:color w:val="000000"/>
          <w:sz w:val="28"/>
          <w:szCs w:val="28"/>
        </w:rPr>
        <w:t xml:space="preserve">со статьями 84, 87 Лесного кодекса Российской </w:t>
      </w:r>
      <w:bookmarkStart w:id="1" w:name="_Hlk77673480"/>
      <w:r w:rsidRPr="00E65084">
        <w:rPr>
          <w:color w:val="000000"/>
          <w:sz w:val="28"/>
          <w:szCs w:val="28"/>
        </w:rPr>
        <w:t>Федерации,</w:t>
      </w:r>
      <w:r>
        <w:rPr>
          <w:color w:val="000000"/>
          <w:sz w:val="28"/>
          <w:szCs w:val="28"/>
        </w:rPr>
        <w:t xml:space="preserve"> </w:t>
      </w:r>
      <w:r w:rsidR="009C2C6D">
        <w:rPr>
          <w:color w:val="000000"/>
          <w:sz w:val="28"/>
          <w:szCs w:val="28"/>
        </w:rPr>
        <w:t xml:space="preserve"> статьей</w:t>
      </w:r>
      <w:r w:rsidRPr="00A73226">
        <w:rPr>
          <w:color w:val="000000"/>
          <w:sz w:val="28"/>
          <w:szCs w:val="28"/>
        </w:rPr>
        <w:t xml:space="preserve"> 16 Федерального закона от 06.10.2003 №131-ФЗ «Об общих принципах организации местного самоуправления в Российской Федерации</w:t>
      </w:r>
      <w:bookmarkEnd w:id="0"/>
      <w:bookmarkEnd w:id="1"/>
      <w:r w:rsidRPr="00A73226">
        <w:rPr>
          <w:color w:val="000000"/>
          <w:sz w:val="28"/>
          <w:szCs w:val="28"/>
        </w:rPr>
        <w:t>», Уставом</w:t>
      </w:r>
      <w:r w:rsidRPr="00A73226">
        <w:rPr>
          <w:sz w:val="28"/>
          <w:szCs w:val="28"/>
        </w:rPr>
        <w:t xml:space="preserve"> муниципального образования «Прокопьевский городской округ</w:t>
      </w:r>
      <w:r w:rsidRPr="00A73226">
        <w:rPr>
          <w:color w:val="000000"/>
          <w:sz w:val="28"/>
          <w:szCs w:val="28"/>
        </w:rPr>
        <w:t xml:space="preserve"> Кемеровской области - Кузбасса»</w:t>
      </w:r>
    </w:p>
    <w:p w:rsidR="00A038D2" w:rsidRPr="00A73226" w:rsidRDefault="00A038D2" w:rsidP="00A038D2">
      <w:pPr>
        <w:jc w:val="both"/>
        <w:rPr>
          <w:sz w:val="28"/>
          <w:szCs w:val="28"/>
        </w:rPr>
      </w:pPr>
    </w:p>
    <w:p w:rsidR="00A038D2" w:rsidRPr="00A73226" w:rsidRDefault="00A038D2" w:rsidP="00A038D2">
      <w:pPr>
        <w:rPr>
          <w:sz w:val="28"/>
          <w:szCs w:val="28"/>
        </w:rPr>
      </w:pPr>
      <w:r w:rsidRPr="00A73226">
        <w:rPr>
          <w:sz w:val="28"/>
          <w:szCs w:val="28"/>
        </w:rPr>
        <w:t>Прокопьевский городской Совет народных депутатов</w:t>
      </w:r>
    </w:p>
    <w:p w:rsidR="00A038D2" w:rsidRPr="00A73226" w:rsidRDefault="00A038D2" w:rsidP="00A038D2">
      <w:pPr>
        <w:rPr>
          <w:sz w:val="28"/>
          <w:szCs w:val="28"/>
        </w:rPr>
      </w:pPr>
    </w:p>
    <w:p w:rsidR="00A038D2" w:rsidRPr="00F36BC1" w:rsidRDefault="00A038D2" w:rsidP="00A038D2">
      <w:pPr>
        <w:rPr>
          <w:b/>
          <w:sz w:val="28"/>
          <w:szCs w:val="28"/>
        </w:rPr>
      </w:pPr>
      <w:r w:rsidRPr="00F36BC1">
        <w:rPr>
          <w:b/>
          <w:sz w:val="28"/>
          <w:szCs w:val="28"/>
        </w:rPr>
        <w:t>Решил:</w:t>
      </w:r>
    </w:p>
    <w:p w:rsidR="00A038D2" w:rsidRPr="00F36BC1" w:rsidRDefault="00A038D2" w:rsidP="00A038D2">
      <w:pPr>
        <w:rPr>
          <w:sz w:val="28"/>
          <w:szCs w:val="28"/>
        </w:rPr>
      </w:pPr>
    </w:p>
    <w:p w:rsidR="003E2170" w:rsidRDefault="003E2170" w:rsidP="003E2170">
      <w:pPr>
        <w:tabs>
          <w:tab w:val="left" w:pos="0"/>
        </w:tabs>
        <w:ind w:firstLine="851"/>
        <w:jc w:val="both"/>
        <w:rPr>
          <w:sz w:val="28"/>
          <w:szCs w:val="28"/>
        </w:rPr>
      </w:pPr>
      <w:bookmarkStart w:id="2" w:name="sub_1"/>
      <w:r>
        <w:rPr>
          <w:sz w:val="28"/>
          <w:szCs w:val="28"/>
        </w:rPr>
        <w:t xml:space="preserve">1. </w:t>
      </w:r>
      <w:r w:rsidR="00A038D2" w:rsidRPr="00F36BC1">
        <w:rPr>
          <w:sz w:val="28"/>
          <w:szCs w:val="28"/>
        </w:rPr>
        <w:t>Утвердить лесохозяйственный регламент городских лесов Прокопьевского городского округа</w:t>
      </w:r>
      <w:r>
        <w:rPr>
          <w:sz w:val="28"/>
          <w:szCs w:val="28"/>
        </w:rPr>
        <w:t xml:space="preserve"> Кемеровский области - Кузбасса</w:t>
      </w:r>
      <w:r w:rsidR="00A038D2" w:rsidRPr="00F36BC1">
        <w:rPr>
          <w:sz w:val="28"/>
          <w:szCs w:val="28"/>
        </w:rPr>
        <w:t xml:space="preserve"> согласно </w:t>
      </w:r>
      <w:hyperlink w:anchor="sub_5" w:history="1">
        <w:r w:rsidR="00A038D2" w:rsidRPr="00F36BC1">
          <w:rPr>
            <w:sz w:val="28"/>
            <w:szCs w:val="28"/>
          </w:rPr>
          <w:t>приложению</w:t>
        </w:r>
      </w:hyperlink>
      <w:r w:rsidR="00A038D2" w:rsidRPr="00F36BC1">
        <w:rPr>
          <w:sz w:val="28"/>
          <w:szCs w:val="28"/>
        </w:rPr>
        <w:t xml:space="preserve"> к настоящему решению.</w:t>
      </w:r>
      <w:bookmarkStart w:id="3" w:name="sub_2"/>
      <w:bookmarkEnd w:id="2"/>
    </w:p>
    <w:p w:rsidR="00D14BCD" w:rsidRDefault="00D14BCD" w:rsidP="003E2170">
      <w:pPr>
        <w:tabs>
          <w:tab w:val="left" w:pos="0"/>
        </w:tabs>
        <w:ind w:firstLine="851"/>
        <w:jc w:val="both"/>
        <w:rPr>
          <w:sz w:val="28"/>
          <w:szCs w:val="28"/>
        </w:rPr>
      </w:pPr>
    </w:p>
    <w:p w:rsidR="003E2170" w:rsidRPr="003E2170" w:rsidRDefault="00A038D2" w:rsidP="003E2170">
      <w:pPr>
        <w:tabs>
          <w:tab w:val="left" w:pos="0"/>
        </w:tabs>
        <w:ind w:firstLine="851"/>
        <w:jc w:val="both"/>
        <w:rPr>
          <w:sz w:val="28"/>
          <w:szCs w:val="28"/>
        </w:rPr>
      </w:pPr>
      <w:r w:rsidRPr="00F36BC1">
        <w:rPr>
          <w:sz w:val="28"/>
          <w:szCs w:val="28"/>
        </w:rPr>
        <w:t xml:space="preserve">2. Настоящее решение подлежит опубликованию в газете «Шахтерская </w:t>
      </w:r>
      <w:r w:rsidRPr="003E2170">
        <w:rPr>
          <w:sz w:val="28"/>
          <w:szCs w:val="28"/>
        </w:rPr>
        <w:t>правда», вступает в силу после его официального обнародования.</w:t>
      </w:r>
      <w:bookmarkStart w:id="4" w:name="sub_3"/>
      <w:bookmarkEnd w:id="3"/>
    </w:p>
    <w:p w:rsidR="00A038D2" w:rsidRPr="003E2170" w:rsidRDefault="00A038D2" w:rsidP="003E2170">
      <w:pPr>
        <w:tabs>
          <w:tab w:val="left" w:pos="0"/>
        </w:tabs>
        <w:ind w:firstLine="851"/>
        <w:jc w:val="both"/>
        <w:rPr>
          <w:sz w:val="28"/>
          <w:szCs w:val="28"/>
        </w:rPr>
      </w:pPr>
      <w:r w:rsidRPr="003E2170">
        <w:rPr>
          <w:sz w:val="28"/>
          <w:szCs w:val="28"/>
        </w:rPr>
        <w:lastRenderedPageBreak/>
        <w:t>3.</w:t>
      </w:r>
      <w:bookmarkStart w:id="5" w:name="sub_4"/>
      <w:bookmarkEnd w:id="4"/>
      <w:r w:rsidRPr="003E2170">
        <w:rPr>
          <w:sz w:val="28"/>
          <w:szCs w:val="28"/>
        </w:rPr>
        <w:t xml:space="preserve"> </w:t>
      </w:r>
      <w:proofErr w:type="gramStart"/>
      <w:r w:rsidRPr="003E2170">
        <w:rPr>
          <w:sz w:val="28"/>
          <w:szCs w:val="28"/>
        </w:rPr>
        <w:t>Контроль за</w:t>
      </w:r>
      <w:proofErr w:type="gramEnd"/>
      <w:r w:rsidRPr="003E2170">
        <w:rPr>
          <w:sz w:val="28"/>
          <w:szCs w:val="28"/>
        </w:rPr>
        <w:t xml:space="preserve"> исполнением настоящего решения возложить на </w:t>
      </w:r>
      <w:bookmarkEnd w:id="5"/>
      <w:r w:rsidRPr="003E2170">
        <w:rPr>
          <w:sz w:val="28"/>
          <w:szCs w:val="28"/>
        </w:rPr>
        <w:t>комитет Прокопьевского городского Совета народных депутатов по вопросам: развития городской инфраструктуры и имущественных отношений (Л.Ф. Гончаренко).</w:t>
      </w:r>
      <w:bookmarkStart w:id="6" w:name="sub_5"/>
    </w:p>
    <w:p w:rsidR="00A038D2" w:rsidRDefault="00A038D2" w:rsidP="00A038D2">
      <w:pPr>
        <w:tabs>
          <w:tab w:val="left" w:pos="3020"/>
          <w:tab w:val="left" w:pos="6390"/>
        </w:tabs>
        <w:jc w:val="both"/>
        <w:rPr>
          <w:sz w:val="28"/>
          <w:szCs w:val="28"/>
        </w:rPr>
      </w:pPr>
      <w:r w:rsidRPr="00F36BC1">
        <w:rPr>
          <w:sz w:val="28"/>
          <w:szCs w:val="28"/>
        </w:rPr>
        <w:t xml:space="preserve">      </w:t>
      </w:r>
    </w:p>
    <w:p w:rsidR="00D14BCD" w:rsidRDefault="00D14BCD" w:rsidP="00A038D2">
      <w:pPr>
        <w:tabs>
          <w:tab w:val="left" w:pos="3020"/>
          <w:tab w:val="left" w:pos="6390"/>
        </w:tabs>
        <w:jc w:val="both"/>
        <w:rPr>
          <w:sz w:val="28"/>
          <w:szCs w:val="28"/>
        </w:rPr>
      </w:pPr>
    </w:p>
    <w:p w:rsidR="00D14BCD" w:rsidRDefault="00D14BCD" w:rsidP="00A038D2">
      <w:pPr>
        <w:tabs>
          <w:tab w:val="left" w:pos="3020"/>
          <w:tab w:val="left" w:pos="6390"/>
        </w:tabs>
        <w:jc w:val="both"/>
        <w:rPr>
          <w:sz w:val="28"/>
          <w:szCs w:val="28"/>
        </w:rPr>
      </w:pPr>
    </w:p>
    <w:p w:rsidR="00A038D2" w:rsidRPr="00F36BC1" w:rsidRDefault="00A038D2" w:rsidP="00A038D2">
      <w:pPr>
        <w:tabs>
          <w:tab w:val="left" w:pos="3020"/>
          <w:tab w:val="left" w:pos="6390"/>
        </w:tabs>
        <w:jc w:val="both"/>
        <w:rPr>
          <w:sz w:val="28"/>
          <w:szCs w:val="28"/>
        </w:rPr>
      </w:pPr>
      <w:r w:rsidRPr="00F36BC1">
        <w:rPr>
          <w:sz w:val="28"/>
          <w:szCs w:val="28"/>
        </w:rPr>
        <w:t xml:space="preserve"> </w:t>
      </w:r>
      <w:r w:rsidR="002B642A">
        <w:rPr>
          <w:sz w:val="28"/>
          <w:szCs w:val="28"/>
        </w:rPr>
        <w:t xml:space="preserve">     </w:t>
      </w:r>
      <w:r w:rsidRPr="00F36BC1">
        <w:rPr>
          <w:sz w:val="28"/>
          <w:szCs w:val="28"/>
        </w:rPr>
        <w:t xml:space="preserve">Председатель </w:t>
      </w:r>
    </w:p>
    <w:p w:rsidR="00A038D2" w:rsidRPr="00F36BC1" w:rsidRDefault="00A038D2" w:rsidP="00A038D2">
      <w:pPr>
        <w:tabs>
          <w:tab w:val="left" w:pos="3020"/>
          <w:tab w:val="left" w:pos="6390"/>
        </w:tabs>
        <w:jc w:val="both"/>
        <w:rPr>
          <w:sz w:val="28"/>
          <w:szCs w:val="28"/>
        </w:rPr>
      </w:pPr>
      <w:r w:rsidRPr="00F36BC1">
        <w:rPr>
          <w:sz w:val="28"/>
          <w:szCs w:val="28"/>
        </w:rPr>
        <w:t xml:space="preserve">Прокопьевского городского </w:t>
      </w:r>
    </w:p>
    <w:p w:rsidR="00A038D2" w:rsidRPr="00A73226" w:rsidRDefault="00A038D2" w:rsidP="00A038D2">
      <w:pPr>
        <w:tabs>
          <w:tab w:val="left" w:pos="3020"/>
          <w:tab w:val="left" w:pos="6390"/>
          <w:tab w:val="left" w:pos="6804"/>
        </w:tabs>
        <w:jc w:val="both"/>
        <w:rPr>
          <w:sz w:val="28"/>
          <w:szCs w:val="28"/>
        </w:rPr>
      </w:pPr>
      <w:r w:rsidRPr="00A73226">
        <w:rPr>
          <w:sz w:val="28"/>
          <w:szCs w:val="28"/>
        </w:rPr>
        <w:t>Совета народных депутатов</w:t>
      </w:r>
      <w:r w:rsidRPr="00A73226">
        <w:rPr>
          <w:sz w:val="28"/>
          <w:szCs w:val="28"/>
        </w:rPr>
        <w:tab/>
      </w:r>
      <w:r>
        <w:rPr>
          <w:sz w:val="28"/>
          <w:szCs w:val="28"/>
        </w:rPr>
        <w:t xml:space="preserve">            </w:t>
      </w:r>
      <w:r w:rsidRPr="00A73226">
        <w:rPr>
          <w:sz w:val="28"/>
          <w:szCs w:val="28"/>
        </w:rPr>
        <w:t>З.А. Вальшина</w:t>
      </w:r>
    </w:p>
    <w:p w:rsidR="00A038D2" w:rsidRDefault="00A038D2" w:rsidP="00A038D2">
      <w:pPr>
        <w:tabs>
          <w:tab w:val="left" w:pos="3020"/>
        </w:tabs>
        <w:jc w:val="both"/>
        <w:rPr>
          <w:sz w:val="28"/>
          <w:szCs w:val="28"/>
        </w:rPr>
      </w:pPr>
    </w:p>
    <w:p w:rsidR="00D14BCD" w:rsidRPr="00A73226" w:rsidRDefault="00D14BCD" w:rsidP="00A038D2">
      <w:pPr>
        <w:tabs>
          <w:tab w:val="left" w:pos="3020"/>
        </w:tabs>
        <w:jc w:val="both"/>
        <w:rPr>
          <w:sz w:val="28"/>
          <w:szCs w:val="28"/>
        </w:rPr>
      </w:pPr>
    </w:p>
    <w:p w:rsidR="00A038D2" w:rsidRPr="001F48A5" w:rsidRDefault="00A038D2" w:rsidP="00A038D2">
      <w:pPr>
        <w:tabs>
          <w:tab w:val="left" w:pos="3020"/>
        </w:tabs>
        <w:contextualSpacing/>
        <w:jc w:val="left"/>
        <w:rPr>
          <w:sz w:val="28"/>
          <w:szCs w:val="28"/>
        </w:rPr>
      </w:pPr>
      <w:r w:rsidRPr="001F48A5">
        <w:rPr>
          <w:sz w:val="28"/>
          <w:szCs w:val="28"/>
        </w:rPr>
        <w:t xml:space="preserve">       </w:t>
      </w:r>
      <w:r>
        <w:rPr>
          <w:sz w:val="28"/>
          <w:szCs w:val="28"/>
        </w:rPr>
        <w:t>Г</w:t>
      </w:r>
      <w:r w:rsidRPr="001F48A5">
        <w:rPr>
          <w:sz w:val="28"/>
          <w:szCs w:val="28"/>
        </w:rPr>
        <w:t>лав</w:t>
      </w:r>
      <w:r>
        <w:rPr>
          <w:sz w:val="28"/>
          <w:szCs w:val="28"/>
        </w:rPr>
        <w:t>а</w:t>
      </w:r>
    </w:p>
    <w:p w:rsidR="00A038D2" w:rsidRPr="001F48A5" w:rsidRDefault="00A038D2" w:rsidP="00A038D2">
      <w:pPr>
        <w:tabs>
          <w:tab w:val="left" w:pos="3020"/>
        </w:tabs>
        <w:contextualSpacing/>
        <w:jc w:val="left"/>
        <w:rPr>
          <w:u w:val="single"/>
        </w:rPr>
      </w:pPr>
      <w:r>
        <w:rPr>
          <w:sz w:val="28"/>
          <w:szCs w:val="28"/>
        </w:rPr>
        <w:t xml:space="preserve">города Прокопьевска </w:t>
      </w:r>
      <w:r>
        <w:rPr>
          <w:sz w:val="28"/>
          <w:szCs w:val="28"/>
        </w:rPr>
        <w:tab/>
      </w:r>
      <w:r>
        <w:rPr>
          <w:sz w:val="28"/>
          <w:szCs w:val="28"/>
        </w:rPr>
        <w:tab/>
        <w:t xml:space="preserve">                   </w:t>
      </w:r>
      <w:r w:rsidRPr="001F48A5">
        <w:rPr>
          <w:sz w:val="28"/>
          <w:szCs w:val="28"/>
        </w:rPr>
        <w:t xml:space="preserve">           </w:t>
      </w:r>
      <w:r>
        <w:rPr>
          <w:sz w:val="28"/>
          <w:szCs w:val="28"/>
        </w:rPr>
        <w:t xml:space="preserve">               М.А. </w:t>
      </w:r>
      <w:proofErr w:type="spellStart"/>
      <w:r>
        <w:rPr>
          <w:sz w:val="28"/>
          <w:szCs w:val="28"/>
        </w:rPr>
        <w:t>Шкарабейников</w:t>
      </w:r>
      <w:proofErr w:type="spellEnd"/>
      <w:r w:rsidRPr="001F48A5">
        <w:rPr>
          <w:u w:val="single"/>
        </w:rPr>
        <w:t xml:space="preserve"> </w:t>
      </w:r>
    </w:p>
    <w:p w:rsidR="00A038D2" w:rsidRPr="00233E6E" w:rsidRDefault="00A038D2" w:rsidP="00A038D2">
      <w:pPr>
        <w:tabs>
          <w:tab w:val="left" w:pos="3020"/>
        </w:tabs>
        <w:spacing w:line="276" w:lineRule="auto"/>
        <w:jc w:val="right"/>
        <w:rPr>
          <w:sz w:val="24"/>
          <w:u w:val="single"/>
        </w:rPr>
      </w:pPr>
      <w:r>
        <w:rPr>
          <w:sz w:val="24"/>
          <w:u w:val="single"/>
        </w:rPr>
        <w:t xml:space="preserve"> «</w:t>
      </w:r>
      <w:r w:rsidR="00D14BCD">
        <w:rPr>
          <w:u w:val="single"/>
        </w:rPr>
        <w:t>20</w:t>
      </w:r>
      <w:r>
        <w:rPr>
          <w:sz w:val="24"/>
          <w:u w:val="single"/>
        </w:rPr>
        <w:t xml:space="preserve">» </w:t>
      </w:r>
      <w:r w:rsidR="00D14BCD">
        <w:rPr>
          <w:sz w:val="24"/>
          <w:u w:val="single"/>
        </w:rPr>
        <w:t>ноября</w:t>
      </w:r>
      <w:r>
        <w:rPr>
          <w:sz w:val="24"/>
          <w:u w:val="single"/>
        </w:rPr>
        <w:t xml:space="preserve"> 2025 г.</w:t>
      </w:r>
      <w:r>
        <w:rPr>
          <w:u w:val="single"/>
        </w:rPr>
        <w:t xml:space="preserve">  </w:t>
      </w:r>
    </w:p>
    <w:p w:rsidR="00A038D2" w:rsidRDefault="00A038D2" w:rsidP="00A038D2">
      <w:pPr>
        <w:jc w:val="right"/>
        <w:rPr>
          <w:rStyle w:val="afffff1"/>
          <w:rFonts w:ascii="Arial" w:hAnsi="Arial"/>
        </w:rPr>
      </w:pPr>
      <w:r w:rsidRPr="00233E6E">
        <w:rPr>
          <w:sz w:val="24"/>
        </w:rPr>
        <w:t xml:space="preserve"> (дата подписания</w:t>
      </w:r>
      <w:r>
        <w:rPr>
          <w:sz w:val="24"/>
        </w:rPr>
        <w:t>)</w:t>
      </w: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Default="00A038D2" w:rsidP="00A038D2">
      <w:pPr>
        <w:jc w:val="right"/>
        <w:rPr>
          <w:rStyle w:val="afffff1"/>
          <w:rFonts w:ascii="Arial" w:hAnsi="Arial"/>
        </w:rPr>
      </w:pPr>
    </w:p>
    <w:p w:rsidR="00A038D2" w:rsidRPr="003E2170" w:rsidRDefault="00A038D2" w:rsidP="00A038D2">
      <w:pPr>
        <w:tabs>
          <w:tab w:val="left" w:pos="3020"/>
          <w:tab w:val="left" w:pos="6390"/>
        </w:tabs>
        <w:jc w:val="right"/>
        <w:rPr>
          <w:bCs/>
          <w:sz w:val="28"/>
          <w:szCs w:val="28"/>
        </w:rPr>
      </w:pPr>
      <w:r w:rsidRPr="003E2170">
        <w:rPr>
          <w:bCs/>
          <w:sz w:val="28"/>
          <w:szCs w:val="28"/>
        </w:rPr>
        <w:lastRenderedPageBreak/>
        <w:t xml:space="preserve">Приложение к </w:t>
      </w:r>
      <w:hyperlink w:anchor="sub_0" w:history="1">
        <w:r w:rsidRPr="003E2170">
          <w:rPr>
            <w:sz w:val="28"/>
            <w:szCs w:val="28"/>
          </w:rPr>
          <w:t>решению</w:t>
        </w:r>
      </w:hyperlink>
      <w:r w:rsidRPr="003E2170">
        <w:rPr>
          <w:bCs/>
          <w:sz w:val="28"/>
          <w:szCs w:val="28"/>
        </w:rPr>
        <w:br/>
        <w:t>Прокопьевского городского</w:t>
      </w:r>
      <w:r w:rsidRPr="003E2170">
        <w:rPr>
          <w:bCs/>
          <w:sz w:val="28"/>
          <w:szCs w:val="28"/>
        </w:rPr>
        <w:br/>
        <w:t>Совета народных депутатов</w:t>
      </w:r>
      <w:r w:rsidRPr="003E2170">
        <w:rPr>
          <w:bCs/>
          <w:sz w:val="28"/>
          <w:szCs w:val="28"/>
        </w:rPr>
        <w:br/>
        <w:t xml:space="preserve">от </w:t>
      </w:r>
      <w:r w:rsidR="00D14BCD">
        <w:rPr>
          <w:bCs/>
          <w:sz w:val="28"/>
          <w:szCs w:val="28"/>
        </w:rPr>
        <w:t>20 ноября 2025г. № 223</w:t>
      </w:r>
    </w:p>
    <w:bookmarkEnd w:id="6"/>
    <w:p w:rsidR="00A038D2" w:rsidRDefault="00A038D2" w:rsidP="00A038D2"/>
    <w:p w:rsidR="00BE25F1" w:rsidRPr="00423B82" w:rsidRDefault="00BE25F1" w:rsidP="00BE25F1">
      <w:pPr>
        <w:pStyle w:val="ConsPlusNormal"/>
        <w:widowControl/>
        <w:ind w:left="5580" w:firstLine="0"/>
        <w:jc w:val="right"/>
        <w:rPr>
          <w:rFonts w:ascii="Times New Roman" w:hAnsi="Times New Roman" w:cs="Times New Roman"/>
          <w:sz w:val="28"/>
          <w:szCs w:val="28"/>
        </w:rPr>
      </w:pPr>
    </w:p>
    <w:p w:rsidR="005329BC" w:rsidRPr="00423B82" w:rsidRDefault="005329BC" w:rsidP="00FD3AEE">
      <w:pPr>
        <w:ind w:hanging="142"/>
        <w:jc w:val="both"/>
        <w:rPr>
          <w:b/>
        </w:rPr>
      </w:pPr>
    </w:p>
    <w:p w:rsidR="005329BC" w:rsidRPr="00423B82" w:rsidRDefault="005329BC" w:rsidP="00530563">
      <w:pPr>
        <w:rPr>
          <w:b/>
        </w:rPr>
      </w:pPr>
    </w:p>
    <w:p w:rsidR="005329BC" w:rsidRPr="00A038D2" w:rsidRDefault="00A038D2" w:rsidP="00530563">
      <w:pPr>
        <w:rPr>
          <w:b/>
        </w:rPr>
      </w:pPr>
      <w:r w:rsidRPr="00A038D2">
        <w:rPr>
          <w:b/>
          <w:sz w:val="28"/>
          <w:szCs w:val="28"/>
        </w:rPr>
        <w:t>Лесохозяйственный регламент городских лесов</w:t>
      </w:r>
      <w:r w:rsidRPr="00A038D2">
        <w:rPr>
          <w:b/>
        </w:rPr>
        <w:t xml:space="preserve"> </w:t>
      </w:r>
      <w:r w:rsidRPr="00A038D2">
        <w:rPr>
          <w:b/>
          <w:sz w:val="28"/>
          <w:szCs w:val="28"/>
        </w:rPr>
        <w:t>Прокопьевского городского округа Кемеровской области – Кузбасса</w:t>
      </w:r>
    </w:p>
    <w:p w:rsidR="005329BC" w:rsidRPr="00423B82" w:rsidRDefault="005329BC" w:rsidP="00530563">
      <w:pPr>
        <w:rPr>
          <w:b/>
        </w:rPr>
      </w:pPr>
    </w:p>
    <w:p w:rsidR="005329BC" w:rsidRPr="00423B82" w:rsidRDefault="005329BC" w:rsidP="00530563">
      <w:pPr>
        <w:rPr>
          <w:b/>
        </w:rPr>
      </w:pPr>
    </w:p>
    <w:p w:rsidR="00140524" w:rsidRPr="00A038D2" w:rsidRDefault="00140524" w:rsidP="00A038D2">
      <w:pPr>
        <w:tabs>
          <w:tab w:val="left" w:pos="3813"/>
        </w:tabs>
        <w:rPr>
          <w:b/>
        </w:rPr>
      </w:pPr>
      <w:bookmarkStart w:id="7" w:name="_Toc300830476"/>
      <w:bookmarkStart w:id="8" w:name="_Toc326247187"/>
      <w:bookmarkStart w:id="9" w:name="_Toc435542655"/>
      <w:bookmarkStart w:id="10" w:name="_Toc468870095"/>
      <w:bookmarkStart w:id="11" w:name="_Toc468890960"/>
      <w:bookmarkStart w:id="12" w:name="_Toc508007652"/>
      <w:bookmarkStart w:id="13" w:name="_Toc513811786"/>
      <w:bookmarkStart w:id="14" w:name="_Toc174363534"/>
      <w:r w:rsidRPr="00423B82">
        <w:rPr>
          <w:rFonts w:eastAsia="MS Mincho" w:cs="Tahoma"/>
          <w:b/>
          <w:bCs/>
          <w:kern w:val="32"/>
          <w:sz w:val="28"/>
          <w:szCs w:val="28"/>
          <w:lang w:eastAsia="ar-SA"/>
        </w:rPr>
        <w:t>ВВЕДЕНИЕ</w:t>
      </w:r>
      <w:bookmarkEnd w:id="7"/>
      <w:bookmarkEnd w:id="8"/>
      <w:bookmarkEnd w:id="9"/>
      <w:bookmarkEnd w:id="10"/>
      <w:bookmarkEnd w:id="11"/>
      <w:bookmarkEnd w:id="12"/>
      <w:bookmarkEnd w:id="13"/>
      <w:bookmarkEnd w:id="14"/>
    </w:p>
    <w:p w:rsidR="003E2A9C" w:rsidRPr="00423B82" w:rsidRDefault="003E2A9C" w:rsidP="00530563">
      <w:pPr>
        <w:pStyle w:val="a4"/>
        <w:suppressAutoHyphens/>
        <w:ind w:firstLine="709"/>
        <w:rPr>
          <w:sz w:val="28"/>
          <w:szCs w:val="28"/>
        </w:rPr>
      </w:pPr>
    </w:p>
    <w:p w:rsidR="00140524" w:rsidRPr="00423B82" w:rsidRDefault="00140524" w:rsidP="00530563">
      <w:pPr>
        <w:pStyle w:val="a4"/>
        <w:suppressAutoHyphens/>
        <w:ind w:firstLine="709"/>
        <w:rPr>
          <w:sz w:val="28"/>
          <w:szCs w:val="28"/>
        </w:rPr>
      </w:pPr>
      <w:proofErr w:type="gramStart"/>
      <w:r w:rsidRPr="00423B82">
        <w:rPr>
          <w:sz w:val="28"/>
          <w:szCs w:val="28"/>
        </w:rPr>
        <w:t xml:space="preserve">Лесохозяйственный регламент </w:t>
      </w:r>
      <w:r w:rsidR="00012991" w:rsidRPr="00423B82">
        <w:rPr>
          <w:sz w:val="28"/>
          <w:szCs w:val="28"/>
        </w:rPr>
        <w:t>г</w:t>
      </w:r>
      <w:r w:rsidR="00E87D19" w:rsidRPr="00423B82">
        <w:rPr>
          <w:sz w:val="28"/>
          <w:szCs w:val="28"/>
        </w:rPr>
        <w:t>ородских лесов</w:t>
      </w:r>
      <w:r w:rsidR="00C80DCE" w:rsidRPr="00423B82">
        <w:rPr>
          <w:sz w:val="28"/>
          <w:szCs w:val="28"/>
        </w:rPr>
        <w:t>,</w:t>
      </w:r>
      <w:r w:rsidR="00E87D19" w:rsidRPr="00423B82">
        <w:rPr>
          <w:sz w:val="28"/>
          <w:szCs w:val="28"/>
        </w:rPr>
        <w:t xml:space="preserve"> </w:t>
      </w:r>
      <w:r w:rsidR="002E49A7" w:rsidRPr="00423B82">
        <w:rPr>
          <w:sz w:val="28"/>
          <w:szCs w:val="28"/>
        </w:rPr>
        <w:t xml:space="preserve">находящихся на территории </w:t>
      </w:r>
      <w:r w:rsidR="002E49A7" w:rsidRPr="00423B82">
        <w:rPr>
          <w:sz w:val="28"/>
        </w:rPr>
        <w:t xml:space="preserve">муниципального образования </w:t>
      </w:r>
      <w:r w:rsidR="00CA30AF" w:rsidRPr="00423B82">
        <w:rPr>
          <w:rStyle w:val="FontStyle196"/>
          <w:sz w:val="28"/>
          <w:szCs w:val="28"/>
        </w:rPr>
        <w:t>Прокопьевск</w:t>
      </w:r>
      <w:r w:rsidR="00C80DCE" w:rsidRPr="00423B82">
        <w:rPr>
          <w:rStyle w:val="FontStyle196"/>
          <w:sz w:val="28"/>
          <w:szCs w:val="28"/>
        </w:rPr>
        <w:t>ий</w:t>
      </w:r>
      <w:r w:rsidR="00CA30AF" w:rsidRPr="00423B82">
        <w:rPr>
          <w:rStyle w:val="FontStyle196"/>
          <w:sz w:val="28"/>
          <w:szCs w:val="28"/>
        </w:rPr>
        <w:t xml:space="preserve"> городско</w:t>
      </w:r>
      <w:r w:rsidR="00C80DCE" w:rsidRPr="00423B82">
        <w:rPr>
          <w:rStyle w:val="FontStyle196"/>
          <w:sz w:val="28"/>
          <w:szCs w:val="28"/>
        </w:rPr>
        <w:t>й</w:t>
      </w:r>
      <w:r w:rsidR="00CA30AF" w:rsidRPr="00423B82">
        <w:rPr>
          <w:rStyle w:val="FontStyle196"/>
          <w:sz w:val="28"/>
          <w:szCs w:val="28"/>
        </w:rPr>
        <w:t xml:space="preserve"> округ</w:t>
      </w:r>
      <w:r w:rsidR="00C80DCE" w:rsidRPr="00423B82">
        <w:rPr>
          <w:rStyle w:val="FontStyle196"/>
          <w:sz w:val="28"/>
          <w:szCs w:val="28"/>
        </w:rPr>
        <w:t>,</w:t>
      </w:r>
      <w:r w:rsidR="00CA30AF" w:rsidRPr="00423B82">
        <w:rPr>
          <w:sz w:val="28"/>
          <w:szCs w:val="28"/>
        </w:rPr>
        <w:t xml:space="preserve"> </w:t>
      </w:r>
      <w:r w:rsidRPr="00423B82">
        <w:rPr>
          <w:sz w:val="28"/>
          <w:szCs w:val="28"/>
        </w:rPr>
        <w:t xml:space="preserve">(далее – Регламент) разработан в соответствии с Лесным кодексом Российской Федерации </w:t>
      </w:r>
      <w:r w:rsidR="00414E1D" w:rsidRPr="00423B82">
        <w:rPr>
          <w:sz w:val="28"/>
          <w:szCs w:val="28"/>
        </w:rPr>
        <w:t>(далее – Лесной кодекс РФ) и приказом Министерства природных ресурсов и экологии Российской Федерации от 27 февраля 2017 года</w:t>
      </w:r>
      <w:r w:rsidR="00B9354D" w:rsidRPr="00423B82">
        <w:rPr>
          <w:sz w:val="28"/>
          <w:szCs w:val="28"/>
        </w:rPr>
        <w:t xml:space="preserve"> №</w:t>
      </w:r>
      <w:r w:rsidR="00E22AC3" w:rsidRPr="00423B82">
        <w:rPr>
          <w:sz w:val="28"/>
          <w:szCs w:val="28"/>
        </w:rPr>
        <w:t> </w:t>
      </w:r>
      <w:r w:rsidR="00414E1D" w:rsidRPr="00423B82">
        <w:rPr>
          <w:sz w:val="28"/>
          <w:szCs w:val="28"/>
        </w:rPr>
        <w:t>72 «Об утверждении состава лесохозяйственных регламентов, порядка их разработки, сроков их действия и порядка внесения в них изменений» (далее, соответственно</w:t>
      </w:r>
      <w:proofErr w:type="gramEnd"/>
      <w:r w:rsidR="004A3F87" w:rsidRPr="00423B82">
        <w:rPr>
          <w:sz w:val="28"/>
          <w:szCs w:val="28"/>
        </w:rPr>
        <w:t>,</w:t>
      </w:r>
      <w:r w:rsidR="00414E1D" w:rsidRPr="00423B82">
        <w:rPr>
          <w:sz w:val="28"/>
          <w:szCs w:val="28"/>
        </w:rPr>
        <w:t xml:space="preserve"> – </w:t>
      </w:r>
      <w:proofErr w:type="gramStart"/>
      <w:r w:rsidR="00414E1D" w:rsidRPr="00423B82">
        <w:rPr>
          <w:sz w:val="28"/>
          <w:szCs w:val="28"/>
        </w:rPr>
        <w:t xml:space="preserve">Минприроды России, </w:t>
      </w:r>
      <w:r w:rsidR="009E0789" w:rsidRPr="00423B82">
        <w:rPr>
          <w:sz w:val="28"/>
          <w:szCs w:val="28"/>
        </w:rPr>
        <w:t>п</w:t>
      </w:r>
      <w:r w:rsidR="00414E1D" w:rsidRPr="00423B82">
        <w:rPr>
          <w:sz w:val="28"/>
          <w:szCs w:val="28"/>
        </w:rPr>
        <w:t>риказ Минприроды России от 27 февраля 2017 года</w:t>
      </w:r>
      <w:r w:rsidR="00B9354D" w:rsidRPr="00423B82">
        <w:rPr>
          <w:sz w:val="28"/>
          <w:szCs w:val="28"/>
        </w:rPr>
        <w:t xml:space="preserve"> №</w:t>
      </w:r>
      <w:r w:rsidR="00E22AC3" w:rsidRPr="00423B82">
        <w:rPr>
          <w:sz w:val="28"/>
          <w:szCs w:val="28"/>
        </w:rPr>
        <w:t> </w:t>
      </w:r>
      <w:r w:rsidR="00414E1D" w:rsidRPr="00423B82">
        <w:rPr>
          <w:sz w:val="28"/>
          <w:szCs w:val="28"/>
        </w:rPr>
        <w:t>72).</w:t>
      </w:r>
      <w:proofErr w:type="gramEnd"/>
    </w:p>
    <w:p w:rsidR="002E49A7" w:rsidRPr="00423B82" w:rsidRDefault="007057A1" w:rsidP="00530563">
      <w:pPr>
        <w:pStyle w:val="a4"/>
        <w:suppressAutoHyphens/>
        <w:ind w:firstLine="709"/>
        <w:rPr>
          <w:sz w:val="28"/>
          <w:szCs w:val="28"/>
        </w:rPr>
      </w:pPr>
      <w:r w:rsidRPr="00423B82">
        <w:rPr>
          <w:sz w:val="28"/>
          <w:szCs w:val="28"/>
        </w:rPr>
        <w:t xml:space="preserve">Регламент является основой освоения лесов при выполнении мероприятий по охране, защите и воспроизводству лесов, а также и по охране, использованию объектов животного мира, водных объектов на основе комплексного подхода при организации использования лесов, расположенных в границах </w:t>
      </w:r>
      <w:r w:rsidR="00012991" w:rsidRPr="00423B82">
        <w:rPr>
          <w:sz w:val="28"/>
          <w:szCs w:val="28"/>
        </w:rPr>
        <w:t>городск</w:t>
      </w:r>
      <w:r w:rsidR="00E87D19" w:rsidRPr="00423B82">
        <w:rPr>
          <w:sz w:val="28"/>
          <w:szCs w:val="28"/>
        </w:rPr>
        <w:t xml:space="preserve">их лесов </w:t>
      </w:r>
      <w:r w:rsidR="007506E7" w:rsidRPr="00423B82">
        <w:rPr>
          <w:rStyle w:val="FontStyle196"/>
          <w:sz w:val="28"/>
          <w:szCs w:val="28"/>
        </w:rPr>
        <w:t>Прокопьевского городского округа</w:t>
      </w:r>
      <w:r w:rsidR="007506E7" w:rsidRPr="00423B82">
        <w:rPr>
          <w:sz w:val="28"/>
          <w:szCs w:val="28"/>
        </w:rPr>
        <w:t xml:space="preserve"> </w:t>
      </w:r>
      <w:r w:rsidR="00693A00" w:rsidRPr="00423B82">
        <w:rPr>
          <w:sz w:val="28"/>
        </w:rPr>
        <w:t>(дале</w:t>
      </w:r>
      <w:proofErr w:type="gramStart"/>
      <w:r w:rsidR="00693A00" w:rsidRPr="00423B82">
        <w:rPr>
          <w:sz w:val="28"/>
        </w:rPr>
        <w:t>е-</w:t>
      </w:r>
      <w:proofErr w:type="gramEnd"/>
      <w:r w:rsidR="00693A00" w:rsidRPr="00423B82">
        <w:rPr>
          <w:sz w:val="28"/>
        </w:rPr>
        <w:t xml:space="preserve"> городские леса </w:t>
      </w:r>
      <w:r w:rsidR="007506E7" w:rsidRPr="00423B82">
        <w:rPr>
          <w:sz w:val="28"/>
        </w:rPr>
        <w:t>ПГО</w:t>
      </w:r>
      <w:r w:rsidR="0032437A" w:rsidRPr="00423B82">
        <w:rPr>
          <w:sz w:val="28"/>
        </w:rPr>
        <w:t>)</w:t>
      </w:r>
      <w:r w:rsidR="007506E7" w:rsidRPr="00423B82">
        <w:rPr>
          <w:sz w:val="28"/>
        </w:rPr>
        <w:t>.</w:t>
      </w:r>
    </w:p>
    <w:p w:rsidR="007057A1" w:rsidRPr="00423B82" w:rsidRDefault="007057A1" w:rsidP="00530563">
      <w:pPr>
        <w:pStyle w:val="a4"/>
        <w:suppressAutoHyphens/>
        <w:ind w:firstLine="709"/>
        <w:rPr>
          <w:sz w:val="28"/>
          <w:szCs w:val="28"/>
        </w:rPr>
      </w:pPr>
      <w:r w:rsidRPr="00423B82">
        <w:rPr>
          <w:sz w:val="28"/>
          <w:szCs w:val="28"/>
        </w:rPr>
        <w:t>Регламент является сводом требований лесного законодательства Российской Федерации, нормативов и параметров комплексного освоения лесов применительно к целевому назначению лесов в соответствии с правовым режимом лесных участков, а также лесорастительными условиями терр</w:t>
      </w:r>
      <w:r w:rsidR="00C76948" w:rsidRPr="00423B82">
        <w:rPr>
          <w:sz w:val="28"/>
          <w:szCs w:val="28"/>
        </w:rPr>
        <w:t xml:space="preserve">итории </w:t>
      </w:r>
      <w:r w:rsidR="00012991" w:rsidRPr="00423B82">
        <w:rPr>
          <w:sz w:val="28"/>
          <w:szCs w:val="28"/>
        </w:rPr>
        <w:t>городск</w:t>
      </w:r>
      <w:r w:rsidR="00E87D19" w:rsidRPr="00423B82">
        <w:rPr>
          <w:sz w:val="28"/>
          <w:szCs w:val="28"/>
        </w:rPr>
        <w:t xml:space="preserve">их лесов </w:t>
      </w:r>
      <w:r w:rsidR="007506E7" w:rsidRPr="00423B82">
        <w:rPr>
          <w:sz w:val="28"/>
          <w:szCs w:val="28"/>
        </w:rPr>
        <w:t>ПГО</w:t>
      </w:r>
      <w:r w:rsidR="00C76948" w:rsidRPr="00423B82">
        <w:rPr>
          <w:sz w:val="28"/>
          <w:szCs w:val="28"/>
        </w:rPr>
        <w:t>.</w:t>
      </w:r>
    </w:p>
    <w:p w:rsidR="00416151" w:rsidRPr="00423B82" w:rsidRDefault="00416151" w:rsidP="00530563">
      <w:pPr>
        <w:pStyle w:val="a4"/>
        <w:ind w:firstLine="709"/>
        <w:rPr>
          <w:sz w:val="28"/>
          <w:szCs w:val="28"/>
        </w:rPr>
      </w:pPr>
      <w:r w:rsidRPr="00423B82">
        <w:rPr>
          <w:sz w:val="28"/>
          <w:szCs w:val="28"/>
        </w:rPr>
        <w:t xml:space="preserve">Лесной кодекс РФ устанавливает обязательность исполнения включенных в Регламент требований законодательства Российской Федерации всеми гражданами и юридическими лицами, осуществляющими использование, охрану, защиту, воспроизводство лесов в границах </w:t>
      </w:r>
      <w:r w:rsidR="00012991" w:rsidRPr="00423B82">
        <w:rPr>
          <w:sz w:val="28"/>
          <w:szCs w:val="28"/>
        </w:rPr>
        <w:t>г</w:t>
      </w:r>
      <w:r w:rsidR="00E87D19" w:rsidRPr="00423B82">
        <w:rPr>
          <w:sz w:val="28"/>
          <w:szCs w:val="28"/>
        </w:rPr>
        <w:t xml:space="preserve">ородских лесов </w:t>
      </w:r>
      <w:r w:rsidR="007506E7" w:rsidRPr="00423B82">
        <w:rPr>
          <w:sz w:val="28"/>
          <w:szCs w:val="28"/>
        </w:rPr>
        <w:t xml:space="preserve">ПГО </w:t>
      </w:r>
      <w:r w:rsidRPr="00423B82">
        <w:rPr>
          <w:sz w:val="28"/>
          <w:szCs w:val="28"/>
        </w:rPr>
        <w:t>(статья 87 Лесного кодекса РФ).</w:t>
      </w:r>
    </w:p>
    <w:p w:rsidR="00416151" w:rsidRPr="00423B82" w:rsidRDefault="00416151" w:rsidP="00530563">
      <w:pPr>
        <w:pStyle w:val="a4"/>
        <w:ind w:firstLine="709"/>
        <w:rPr>
          <w:sz w:val="28"/>
          <w:szCs w:val="28"/>
        </w:rPr>
      </w:pPr>
      <w:bookmarkStart w:id="15" w:name="edit_2015_111"/>
      <w:bookmarkEnd w:id="15"/>
      <w:r w:rsidRPr="00423B82">
        <w:rPr>
          <w:sz w:val="28"/>
          <w:szCs w:val="28"/>
        </w:rPr>
        <w:t>Невыполнение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пользования лесными учас</w:t>
      </w:r>
      <w:r w:rsidR="0031449D" w:rsidRPr="00423B82">
        <w:rPr>
          <w:sz w:val="28"/>
          <w:szCs w:val="28"/>
        </w:rPr>
        <w:t>тками (статьи 24, 51, 60.1, 60.1</w:t>
      </w:r>
      <w:r w:rsidRPr="00423B82">
        <w:rPr>
          <w:sz w:val="28"/>
          <w:szCs w:val="28"/>
        </w:rPr>
        <w:t>2, 61 Лесного кодекса РФ).</w:t>
      </w:r>
    </w:p>
    <w:p w:rsidR="007057A1" w:rsidRPr="00423B82" w:rsidRDefault="007057A1" w:rsidP="00530563">
      <w:pPr>
        <w:suppressAutoHyphens/>
        <w:ind w:firstLine="709"/>
        <w:jc w:val="both"/>
        <w:rPr>
          <w:sz w:val="28"/>
          <w:szCs w:val="28"/>
        </w:rPr>
      </w:pPr>
      <w:r w:rsidRPr="00423B82">
        <w:rPr>
          <w:sz w:val="28"/>
          <w:szCs w:val="28"/>
        </w:rPr>
        <w:t>Регламент при организации использования, охраны, защиты, воспроизводства лесов должен обеспечивать:</w:t>
      </w:r>
    </w:p>
    <w:p w:rsidR="00D70F7C" w:rsidRPr="00423B82" w:rsidRDefault="00D70F7C" w:rsidP="00530563">
      <w:pPr>
        <w:ind w:firstLine="709"/>
        <w:jc w:val="both"/>
        <w:rPr>
          <w:sz w:val="28"/>
          <w:szCs w:val="28"/>
        </w:rPr>
      </w:pPr>
      <w:r w:rsidRPr="00423B82">
        <w:rPr>
          <w:sz w:val="28"/>
          <w:szCs w:val="28"/>
        </w:rPr>
        <w:lastRenderedPageBreak/>
        <w:t xml:space="preserve">сохранение и усиление </w:t>
      </w:r>
      <w:proofErr w:type="spellStart"/>
      <w:r w:rsidRPr="00423B82">
        <w:rPr>
          <w:sz w:val="28"/>
          <w:szCs w:val="28"/>
        </w:rPr>
        <w:t>средообразующих</w:t>
      </w:r>
      <w:proofErr w:type="spellEnd"/>
      <w:r w:rsidRPr="00423B82">
        <w:rPr>
          <w:sz w:val="28"/>
          <w:szCs w:val="28"/>
        </w:rPr>
        <w:t xml:space="preserve">, </w:t>
      </w:r>
      <w:proofErr w:type="spellStart"/>
      <w:r w:rsidRPr="00423B82">
        <w:rPr>
          <w:sz w:val="28"/>
          <w:szCs w:val="28"/>
        </w:rPr>
        <w:t>водоохранных</w:t>
      </w:r>
      <w:proofErr w:type="spellEnd"/>
      <w:r w:rsidRPr="00423B82">
        <w:rPr>
          <w:sz w:val="28"/>
          <w:szCs w:val="28"/>
        </w:rPr>
        <w:t>, защитных, санитарно-гигиенических и других полезных свойств леса в интересах здоровья человека;</w:t>
      </w:r>
    </w:p>
    <w:p w:rsidR="00D70F7C" w:rsidRPr="00423B82" w:rsidRDefault="00D70F7C" w:rsidP="00530563">
      <w:pPr>
        <w:ind w:firstLine="709"/>
        <w:jc w:val="both"/>
        <w:rPr>
          <w:sz w:val="28"/>
          <w:szCs w:val="28"/>
        </w:rPr>
      </w:pPr>
      <w:r w:rsidRPr="00423B82">
        <w:rPr>
          <w:sz w:val="28"/>
          <w:szCs w:val="28"/>
        </w:rPr>
        <w:t xml:space="preserve">многоцелевое, непрерывное, </w:t>
      </w:r>
      <w:proofErr w:type="spellStart"/>
      <w:r w:rsidRPr="00423B82">
        <w:rPr>
          <w:sz w:val="28"/>
          <w:szCs w:val="28"/>
        </w:rPr>
        <w:t>неистощительное</w:t>
      </w:r>
      <w:proofErr w:type="spellEnd"/>
      <w:r w:rsidRPr="00423B82">
        <w:rPr>
          <w:sz w:val="28"/>
          <w:szCs w:val="28"/>
        </w:rPr>
        <w:t xml:space="preserve"> пользование лесами для удовлетворения потребностей общества и отдельных граждан в древесине и других лесных ресурсах;</w:t>
      </w:r>
    </w:p>
    <w:p w:rsidR="00D70F7C" w:rsidRPr="00423B82" w:rsidRDefault="00D70F7C" w:rsidP="00530563">
      <w:pPr>
        <w:ind w:firstLine="709"/>
        <w:jc w:val="both"/>
        <w:rPr>
          <w:sz w:val="28"/>
          <w:szCs w:val="28"/>
        </w:rPr>
      </w:pPr>
      <w:r w:rsidRPr="00423B82">
        <w:rPr>
          <w:sz w:val="28"/>
          <w:szCs w:val="28"/>
        </w:rPr>
        <w:t>воспроизводство, улучшение породного состава и качества лесов, повышение их продуктивности, их охрану и защиту;</w:t>
      </w:r>
    </w:p>
    <w:p w:rsidR="00D70F7C" w:rsidRPr="00423B82" w:rsidRDefault="00D70F7C" w:rsidP="00530563">
      <w:pPr>
        <w:ind w:firstLine="709"/>
        <w:jc w:val="both"/>
        <w:rPr>
          <w:sz w:val="28"/>
          <w:szCs w:val="28"/>
        </w:rPr>
      </w:pPr>
      <w:r w:rsidRPr="00423B82">
        <w:rPr>
          <w:sz w:val="28"/>
          <w:szCs w:val="28"/>
        </w:rPr>
        <w:t xml:space="preserve">рациональное использование земель </w:t>
      </w:r>
      <w:r w:rsidR="00012991" w:rsidRPr="00423B82">
        <w:rPr>
          <w:sz w:val="28"/>
          <w:szCs w:val="28"/>
        </w:rPr>
        <w:t>г</w:t>
      </w:r>
      <w:r w:rsidR="0031449D" w:rsidRPr="00423B82">
        <w:rPr>
          <w:sz w:val="28"/>
          <w:szCs w:val="28"/>
        </w:rPr>
        <w:t xml:space="preserve">ородских лесов </w:t>
      </w:r>
      <w:r w:rsidR="00B66AA5" w:rsidRPr="00423B82">
        <w:rPr>
          <w:sz w:val="28"/>
        </w:rPr>
        <w:t>ПГО</w:t>
      </w:r>
      <w:r w:rsidR="002E49A7" w:rsidRPr="00423B82">
        <w:rPr>
          <w:sz w:val="28"/>
          <w:szCs w:val="28"/>
        </w:rPr>
        <w:t>;</w:t>
      </w:r>
    </w:p>
    <w:p w:rsidR="00D70F7C" w:rsidRPr="00423B82" w:rsidRDefault="00D70F7C" w:rsidP="00530563">
      <w:pPr>
        <w:ind w:firstLine="709"/>
        <w:jc w:val="both"/>
        <w:rPr>
          <w:sz w:val="28"/>
          <w:szCs w:val="28"/>
        </w:rPr>
      </w:pPr>
      <w:r w:rsidRPr="00423B82">
        <w:rPr>
          <w:sz w:val="28"/>
          <w:szCs w:val="28"/>
        </w:rPr>
        <w:t xml:space="preserve">повышение эффективности освоения лесов на основе единой технической политики; </w:t>
      </w:r>
    </w:p>
    <w:p w:rsidR="00D70F7C" w:rsidRPr="00423B82" w:rsidRDefault="00D70F7C" w:rsidP="00530563">
      <w:pPr>
        <w:ind w:firstLine="709"/>
        <w:jc w:val="both"/>
        <w:rPr>
          <w:sz w:val="28"/>
          <w:szCs w:val="28"/>
        </w:rPr>
      </w:pPr>
      <w:r w:rsidRPr="00423B82">
        <w:rPr>
          <w:sz w:val="28"/>
          <w:szCs w:val="28"/>
        </w:rPr>
        <w:t>использование достижений науки, техники и передового опыта;</w:t>
      </w:r>
    </w:p>
    <w:p w:rsidR="00D70F7C" w:rsidRPr="00423B82" w:rsidRDefault="00D70F7C" w:rsidP="00530563">
      <w:pPr>
        <w:ind w:firstLine="709"/>
        <w:jc w:val="both"/>
        <w:rPr>
          <w:sz w:val="28"/>
          <w:szCs w:val="28"/>
        </w:rPr>
      </w:pPr>
      <w:r w:rsidRPr="00423B82">
        <w:rPr>
          <w:sz w:val="28"/>
          <w:szCs w:val="28"/>
        </w:rPr>
        <w:t xml:space="preserve">сохранение биологического разнообразия лесов; </w:t>
      </w:r>
    </w:p>
    <w:p w:rsidR="00D70F7C" w:rsidRPr="00423B82" w:rsidRDefault="00D70F7C" w:rsidP="00530563">
      <w:pPr>
        <w:pStyle w:val="a4"/>
        <w:ind w:firstLine="709"/>
        <w:rPr>
          <w:sz w:val="28"/>
          <w:szCs w:val="28"/>
        </w:rPr>
      </w:pPr>
      <w:r w:rsidRPr="00423B82">
        <w:rPr>
          <w:sz w:val="28"/>
          <w:szCs w:val="28"/>
        </w:rPr>
        <w:t>сохранение объектов историко-культурного и природного наследия</w:t>
      </w:r>
      <w:r w:rsidR="00302EC7" w:rsidRPr="00423B82">
        <w:rPr>
          <w:sz w:val="28"/>
          <w:szCs w:val="28"/>
        </w:rPr>
        <w:t>.</w:t>
      </w:r>
    </w:p>
    <w:p w:rsidR="0093158D" w:rsidRPr="00423B82" w:rsidRDefault="0093158D" w:rsidP="00530563">
      <w:pPr>
        <w:pStyle w:val="a4"/>
        <w:ind w:firstLine="709"/>
        <w:rPr>
          <w:sz w:val="28"/>
          <w:szCs w:val="28"/>
        </w:rPr>
      </w:pPr>
      <w:r w:rsidRPr="00423B82">
        <w:rPr>
          <w:sz w:val="28"/>
          <w:szCs w:val="28"/>
        </w:rPr>
        <w:t>Приказом Минприроды России от 27 февраля 2017 года</w:t>
      </w:r>
      <w:r w:rsidR="00B9354D" w:rsidRPr="00423B82">
        <w:rPr>
          <w:sz w:val="28"/>
          <w:szCs w:val="28"/>
        </w:rPr>
        <w:t xml:space="preserve"> №</w:t>
      </w:r>
      <w:r w:rsidR="00E22AC3" w:rsidRPr="00423B82">
        <w:rPr>
          <w:sz w:val="28"/>
          <w:szCs w:val="28"/>
        </w:rPr>
        <w:t> </w:t>
      </w:r>
      <w:r w:rsidRPr="00423B82">
        <w:rPr>
          <w:sz w:val="28"/>
          <w:szCs w:val="28"/>
        </w:rPr>
        <w:t>72 определен порядок внесения изменений в Регламент.</w:t>
      </w:r>
    </w:p>
    <w:p w:rsidR="007057A1" w:rsidRPr="00423B82" w:rsidRDefault="007057A1" w:rsidP="00530563">
      <w:pPr>
        <w:pStyle w:val="a4"/>
        <w:suppressAutoHyphens/>
        <w:ind w:firstLine="709"/>
        <w:rPr>
          <w:sz w:val="28"/>
          <w:szCs w:val="28"/>
        </w:rPr>
      </w:pPr>
      <w:r w:rsidRPr="00423B82">
        <w:rPr>
          <w:sz w:val="28"/>
          <w:szCs w:val="28"/>
        </w:rPr>
        <w:t>Внесение изменений допускается в случаях:</w:t>
      </w:r>
    </w:p>
    <w:p w:rsidR="00416151" w:rsidRPr="00423B82" w:rsidRDefault="00416151" w:rsidP="00530563">
      <w:pPr>
        <w:pStyle w:val="a4"/>
        <w:ind w:firstLine="709"/>
        <w:rPr>
          <w:sz w:val="28"/>
          <w:szCs w:val="28"/>
        </w:rPr>
      </w:pPr>
      <w:r w:rsidRPr="00423B82">
        <w:rPr>
          <w:sz w:val="28"/>
          <w:szCs w:val="28"/>
        </w:rPr>
        <w:t>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w:t>
      </w:r>
      <w:r w:rsidR="007F548E" w:rsidRPr="00423B82">
        <w:rPr>
          <w:sz w:val="28"/>
          <w:szCs w:val="28"/>
        </w:rPr>
        <w:t>,</w:t>
      </w:r>
      <w:r w:rsidRPr="00423B82">
        <w:rPr>
          <w:sz w:val="28"/>
          <w:szCs w:val="28"/>
        </w:rPr>
        <w:t xml:space="preserve">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416151" w:rsidRPr="00423B82" w:rsidRDefault="00416151" w:rsidP="00530563">
      <w:pPr>
        <w:pStyle w:val="a4"/>
        <w:ind w:firstLine="709"/>
        <w:rPr>
          <w:sz w:val="28"/>
          <w:szCs w:val="28"/>
        </w:rPr>
      </w:pPr>
      <w:r w:rsidRPr="00423B82">
        <w:rPr>
          <w:sz w:val="28"/>
          <w:szCs w:val="28"/>
        </w:rPr>
        <w:t>принятия или изменения нормативных правовых актов в области лесных отношений;</w:t>
      </w:r>
    </w:p>
    <w:p w:rsidR="00416151" w:rsidRPr="00423B82" w:rsidRDefault="00416151" w:rsidP="00530563">
      <w:pPr>
        <w:pStyle w:val="a4"/>
        <w:ind w:firstLine="709"/>
        <w:rPr>
          <w:sz w:val="28"/>
          <w:szCs w:val="28"/>
        </w:rPr>
      </w:pPr>
      <w:r w:rsidRPr="00423B82">
        <w:rPr>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6B00F7" w:rsidRPr="00423B82" w:rsidRDefault="00416151" w:rsidP="00C80DCE">
      <w:pPr>
        <w:pStyle w:val="a4"/>
        <w:ind w:firstLine="709"/>
        <w:rPr>
          <w:sz w:val="28"/>
          <w:szCs w:val="28"/>
        </w:rPr>
      </w:pPr>
      <w:r w:rsidRPr="00423B82">
        <w:rPr>
          <w:sz w:val="28"/>
          <w:szCs w:val="28"/>
        </w:rPr>
        <w:t>выявления технических ошибок.</w:t>
      </w:r>
    </w:p>
    <w:p w:rsidR="00416151" w:rsidRPr="00423B82" w:rsidRDefault="00416151" w:rsidP="00530563">
      <w:pPr>
        <w:pStyle w:val="a4"/>
        <w:ind w:firstLine="709"/>
        <w:rPr>
          <w:sz w:val="28"/>
          <w:szCs w:val="28"/>
        </w:rPr>
      </w:pPr>
      <w:r w:rsidRPr="00423B82">
        <w:rPr>
          <w:sz w:val="28"/>
          <w:szCs w:val="28"/>
        </w:rPr>
        <w:t xml:space="preserve">В Регламенте в отношении лесов, расположенных в границах </w:t>
      </w:r>
      <w:r w:rsidR="0032437A" w:rsidRPr="00423B82">
        <w:rPr>
          <w:sz w:val="28"/>
          <w:szCs w:val="28"/>
        </w:rPr>
        <w:t>г</w:t>
      </w:r>
      <w:r w:rsidR="00E87D19" w:rsidRPr="00423B82">
        <w:rPr>
          <w:sz w:val="28"/>
          <w:szCs w:val="28"/>
        </w:rPr>
        <w:t xml:space="preserve">ородских лесов </w:t>
      </w:r>
      <w:r w:rsidR="007506E7" w:rsidRPr="00423B82">
        <w:rPr>
          <w:sz w:val="28"/>
          <w:szCs w:val="28"/>
        </w:rPr>
        <w:t>ПГО</w:t>
      </w:r>
      <w:r w:rsidRPr="00423B82">
        <w:rPr>
          <w:sz w:val="28"/>
          <w:szCs w:val="28"/>
        </w:rPr>
        <w:t>, в соответствии со статьей 25, частью 5 статьи 87 Лесного кодекса РФ установлены:</w:t>
      </w:r>
    </w:p>
    <w:p w:rsidR="00167FBC" w:rsidRPr="00423B82" w:rsidRDefault="00167FBC" w:rsidP="00167FBC">
      <w:pPr>
        <w:pStyle w:val="a4"/>
        <w:ind w:firstLine="709"/>
        <w:rPr>
          <w:sz w:val="28"/>
          <w:szCs w:val="28"/>
        </w:rPr>
      </w:pPr>
      <w:r w:rsidRPr="00423B82">
        <w:rPr>
          <w:sz w:val="28"/>
          <w:szCs w:val="28"/>
        </w:rPr>
        <w:t>1) заготовка древесины;</w:t>
      </w:r>
    </w:p>
    <w:p w:rsidR="00167FBC" w:rsidRPr="00423B82" w:rsidRDefault="00167FBC" w:rsidP="00167FBC">
      <w:pPr>
        <w:pStyle w:val="a4"/>
        <w:ind w:firstLine="709"/>
        <w:rPr>
          <w:sz w:val="28"/>
          <w:szCs w:val="28"/>
        </w:rPr>
      </w:pPr>
      <w:r w:rsidRPr="00423B82">
        <w:rPr>
          <w:sz w:val="28"/>
          <w:szCs w:val="28"/>
        </w:rPr>
        <w:t>2) заготовка живицы;</w:t>
      </w:r>
    </w:p>
    <w:p w:rsidR="00167FBC" w:rsidRPr="00423B82" w:rsidRDefault="00167FBC" w:rsidP="00167FBC">
      <w:pPr>
        <w:pStyle w:val="a4"/>
        <w:ind w:firstLine="709"/>
        <w:rPr>
          <w:sz w:val="28"/>
          <w:szCs w:val="28"/>
        </w:rPr>
      </w:pPr>
      <w:r w:rsidRPr="00423B82">
        <w:rPr>
          <w:sz w:val="28"/>
          <w:szCs w:val="28"/>
        </w:rPr>
        <w:t xml:space="preserve">3) заготовка и сбор </w:t>
      </w:r>
      <w:proofErr w:type="spellStart"/>
      <w:r w:rsidRPr="00423B82">
        <w:rPr>
          <w:sz w:val="28"/>
          <w:szCs w:val="28"/>
        </w:rPr>
        <w:t>недревесных</w:t>
      </w:r>
      <w:proofErr w:type="spellEnd"/>
      <w:r w:rsidRPr="00423B82">
        <w:rPr>
          <w:sz w:val="28"/>
          <w:szCs w:val="28"/>
        </w:rPr>
        <w:t xml:space="preserve"> лесных ресурсов;</w:t>
      </w:r>
    </w:p>
    <w:p w:rsidR="00167FBC" w:rsidRPr="00423B82" w:rsidRDefault="00167FBC" w:rsidP="00167FBC">
      <w:pPr>
        <w:pStyle w:val="a4"/>
        <w:ind w:firstLine="709"/>
        <w:rPr>
          <w:sz w:val="28"/>
          <w:szCs w:val="28"/>
        </w:rPr>
      </w:pPr>
      <w:r w:rsidRPr="00423B82">
        <w:rPr>
          <w:sz w:val="28"/>
          <w:szCs w:val="28"/>
        </w:rPr>
        <w:t>4) заготовка пищевых лесных ресурсов и сбор лекарственных растений;</w:t>
      </w:r>
    </w:p>
    <w:p w:rsidR="00167FBC" w:rsidRPr="00423B82" w:rsidRDefault="00167FBC" w:rsidP="00167FBC">
      <w:pPr>
        <w:pStyle w:val="a4"/>
        <w:ind w:firstLine="709"/>
        <w:rPr>
          <w:sz w:val="28"/>
          <w:szCs w:val="28"/>
        </w:rPr>
      </w:pPr>
      <w:r w:rsidRPr="00423B82">
        <w:rPr>
          <w:sz w:val="28"/>
          <w:szCs w:val="28"/>
        </w:rPr>
        <w:t>5) осуществление видов деятельности в сфере охотничьего хозяйства;</w:t>
      </w:r>
    </w:p>
    <w:p w:rsidR="00167FBC" w:rsidRPr="00423B82" w:rsidRDefault="00167FBC" w:rsidP="00167FBC">
      <w:pPr>
        <w:pStyle w:val="a4"/>
        <w:ind w:firstLine="709"/>
        <w:rPr>
          <w:sz w:val="28"/>
          <w:szCs w:val="28"/>
        </w:rPr>
      </w:pPr>
      <w:r w:rsidRPr="00423B82">
        <w:rPr>
          <w:sz w:val="28"/>
          <w:szCs w:val="28"/>
        </w:rPr>
        <w:t>6)</w:t>
      </w:r>
      <w:r w:rsidR="00CD5086" w:rsidRPr="00423B82">
        <w:rPr>
          <w:sz w:val="28"/>
          <w:szCs w:val="28"/>
        </w:rPr>
        <w:t xml:space="preserve"> </w:t>
      </w:r>
      <w:r w:rsidRPr="00423B82">
        <w:rPr>
          <w:sz w:val="28"/>
          <w:szCs w:val="28"/>
        </w:rPr>
        <w:t>ведение сельского хозяйства;</w:t>
      </w:r>
    </w:p>
    <w:p w:rsidR="00167FBC" w:rsidRPr="00423B82" w:rsidRDefault="00167FBC" w:rsidP="00167FBC">
      <w:pPr>
        <w:pStyle w:val="a4"/>
        <w:ind w:firstLine="709"/>
        <w:rPr>
          <w:sz w:val="28"/>
          <w:szCs w:val="28"/>
        </w:rPr>
      </w:pPr>
      <w:r w:rsidRPr="00423B82">
        <w:rPr>
          <w:sz w:val="28"/>
          <w:szCs w:val="28"/>
        </w:rPr>
        <w:t>6.1) осуществление рыболовства, за исключением любительского рыболовства;</w:t>
      </w:r>
    </w:p>
    <w:p w:rsidR="00167FBC" w:rsidRPr="00423B82" w:rsidRDefault="00C80DCE" w:rsidP="00167FBC">
      <w:pPr>
        <w:pStyle w:val="a4"/>
        <w:ind w:firstLine="709"/>
        <w:rPr>
          <w:sz w:val="28"/>
          <w:szCs w:val="28"/>
        </w:rPr>
      </w:pPr>
      <w:r w:rsidRPr="00423B82">
        <w:rPr>
          <w:sz w:val="28"/>
          <w:szCs w:val="28"/>
        </w:rPr>
        <w:t xml:space="preserve">7) </w:t>
      </w:r>
      <w:r w:rsidR="00167FBC" w:rsidRPr="00423B82">
        <w:rPr>
          <w:sz w:val="28"/>
          <w:szCs w:val="28"/>
        </w:rPr>
        <w:t>осуществление научно-исследовательской деятельности, образовательной деятельности;</w:t>
      </w:r>
    </w:p>
    <w:p w:rsidR="00167FBC" w:rsidRPr="00423B82" w:rsidRDefault="00167FBC" w:rsidP="00167FBC">
      <w:pPr>
        <w:pStyle w:val="a4"/>
        <w:ind w:firstLine="709"/>
        <w:rPr>
          <w:sz w:val="28"/>
          <w:szCs w:val="28"/>
        </w:rPr>
      </w:pPr>
      <w:r w:rsidRPr="00423B82">
        <w:rPr>
          <w:sz w:val="28"/>
          <w:szCs w:val="28"/>
        </w:rPr>
        <w:t>8) осуществление рекреационной деятельности;</w:t>
      </w:r>
    </w:p>
    <w:p w:rsidR="00167FBC" w:rsidRPr="00423B82" w:rsidRDefault="00167FBC" w:rsidP="00167FBC">
      <w:pPr>
        <w:pStyle w:val="a4"/>
        <w:ind w:firstLine="709"/>
        <w:rPr>
          <w:sz w:val="28"/>
          <w:szCs w:val="28"/>
        </w:rPr>
      </w:pPr>
      <w:r w:rsidRPr="00423B82">
        <w:rPr>
          <w:sz w:val="28"/>
          <w:szCs w:val="28"/>
        </w:rPr>
        <w:t>9) создание лесных плантаций и их эксплуатация;</w:t>
      </w:r>
    </w:p>
    <w:p w:rsidR="00167FBC" w:rsidRPr="00423B82" w:rsidRDefault="00167FBC" w:rsidP="00167FBC">
      <w:pPr>
        <w:pStyle w:val="a4"/>
        <w:ind w:firstLine="709"/>
        <w:rPr>
          <w:sz w:val="28"/>
          <w:szCs w:val="28"/>
        </w:rPr>
      </w:pPr>
      <w:r w:rsidRPr="00423B82">
        <w:rPr>
          <w:sz w:val="28"/>
          <w:szCs w:val="28"/>
        </w:rPr>
        <w:t>10) выращивание лесных плодовых, ягодных, декоративных растений, лекарственных растений;</w:t>
      </w:r>
    </w:p>
    <w:p w:rsidR="00167FBC" w:rsidRPr="00423B82" w:rsidRDefault="00167FBC" w:rsidP="00167FBC">
      <w:pPr>
        <w:pStyle w:val="a4"/>
        <w:ind w:firstLine="709"/>
        <w:rPr>
          <w:sz w:val="28"/>
          <w:szCs w:val="28"/>
        </w:rPr>
      </w:pPr>
      <w:r w:rsidRPr="00423B82">
        <w:rPr>
          <w:sz w:val="28"/>
          <w:szCs w:val="28"/>
        </w:rPr>
        <w:lastRenderedPageBreak/>
        <w:t>10.1) создание лесных питомников и их эксплуатация;</w:t>
      </w:r>
    </w:p>
    <w:p w:rsidR="00167FBC" w:rsidRPr="00423B82" w:rsidRDefault="00167FBC" w:rsidP="00167FBC">
      <w:pPr>
        <w:pStyle w:val="a4"/>
        <w:ind w:firstLine="709"/>
        <w:rPr>
          <w:sz w:val="28"/>
          <w:szCs w:val="28"/>
        </w:rPr>
      </w:pPr>
      <w:r w:rsidRPr="00423B82">
        <w:rPr>
          <w:sz w:val="28"/>
          <w:szCs w:val="28"/>
        </w:rPr>
        <w:t>11) осуществление геологического изучения недр, разведка и добыча полезных ископаемых;</w:t>
      </w:r>
    </w:p>
    <w:p w:rsidR="007506E7" w:rsidRPr="00423B82" w:rsidRDefault="007506E7" w:rsidP="00167FBC">
      <w:pPr>
        <w:pStyle w:val="a4"/>
        <w:ind w:firstLine="709"/>
        <w:rPr>
          <w:sz w:val="28"/>
          <w:szCs w:val="28"/>
        </w:rPr>
      </w:pPr>
      <w:r w:rsidRPr="00423B82">
        <w:rPr>
          <w:sz w:val="28"/>
          <w:szCs w:val="28"/>
        </w:rPr>
        <w:t>11</w:t>
      </w:r>
      <w:r w:rsidR="00BE612F" w:rsidRPr="00423B82">
        <w:rPr>
          <w:sz w:val="28"/>
          <w:szCs w:val="28"/>
        </w:rPr>
        <w:t>.</w:t>
      </w:r>
      <w:r w:rsidRPr="00423B82">
        <w:rPr>
          <w:sz w:val="28"/>
          <w:szCs w:val="28"/>
        </w:rPr>
        <w:t>1) осуществление изыскательской деятельности;</w:t>
      </w:r>
    </w:p>
    <w:p w:rsidR="00167FBC" w:rsidRPr="00423B82" w:rsidRDefault="00167FBC" w:rsidP="00167FBC">
      <w:pPr>
        <w:pStyle w:val="a4"/>
        <w:ind w:firstLine="709"/>
        <w:rPr>
          <w:sz w:val="28"/>
          <w:szCs w:val="28"/>
        </w:rPr>
      </w:pPr>
      <w:r w:rsidRPr="00423B82">
        <w:rPr>
          <w:sz w:val="28"/>
          <w:szCs w:val="28"/>
        </w:rPr>
        <w:t>12) 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167FBC" w:rsidRPr="00423B82" w:rsidRDefault="00167FBC" w:rsidP="00167FBC">
      <w:pPr>
        <w:pStyle w:val="a4"/>
        <w:ind w:firstLine="709"/>
        <w:rPr>
          <w:sz w:val="28"/>
          <w:szCs w:val="28"/>
        </w:rPr>
      </w:pPr>
      <w:r w:rsidRPr="00423B82">
        <w:rPr>
          <w:sz w:val="28"/>
          <w:szCs w:val="28"/>
        </w:rPr>
        <w:t>13) строительство, реконструкция, эксплуатация линейных объектов;</w:t>
      </w:r>
    </w:p>
    <w:p w:rsidR="00167FBC" w:rsidRPr="00423B82" w:rsidRDefault="00167FBC" w:rsidP="00167FBC">
      <w:pPr>
        <w:pStyle w:val="a4"/>
        <w:ind w:firstLine="709"/>
        <w:rPr>
          <w:sz w:val="28"/>
          <w:szCs w:val="28"/>
        </w:rPr>
      </w:pPr>
      <w:r w:rsidRPr="00423B82">
        <w:rPr>
          <w:sz w:val="28"/>
          <w:szCs w:val="28"/>
        </w:rPr>
        <w:t>14) создание и эксплуатация объектов лесоперерабатывающей инфраструктуры;</w:t>
      </w:r>
    </w:p>
    <w:p w:rsidR="00167FBC" w:rsidRPr="00423B82" w:rsidRDefault="00167FBC" w:rsidP="00167FBC">
      <w:pPr>
        <w:pStyle w:val="a4"/>
        <w:ind w:firstLine="709"/>
        <w:rPr>
          <w:sz w:val="28"/>
          <w:szCs w:val="28"/>
        </w:rPr>
      </w:pPr>
      <w:r w:rsidRPr="00423B82">
        <w:rPr>
          <w:sz w:val="28"/>
          <w:szCs w:val="28"/>
        </w:rPr>
        <w:t>15) осуществление религиозной деятельности;</w:t>
      </w:r>
    </w:p>
    <w:p w:rsidR="00167FBC" w:rsidRPr="00423B82" w:rsidRDefault="00167FBC" w:rsidP="00167FBC">
      <w:pPr>
        <w:pStyle w:val="a4"/>
        <w:ind w:firstLine="709"/>
        <w:rPr>
          <w:sz w:val="28"/>
          <w:szCs w:val="28"/>
        </w:rPr>
      </w:pPr>
      <w:r w:rsidRPr="00423B82">
        <w:rPr>
          <w:sz w:val="28"/>
          <w:szCs w:val="28"/>
        </w:rPr>
        <w:t>16) иные виды, определенные в соответствии с частью 2 статьи 6 Лесного кодекса РФ.</w:t>
      </w:r>
    </w:p>
    <w:p w:rsidR="00416151" w:rsidRPr="00423B82" w:rsidRDefault="00416151" w:rsidP="00530563">
      <w:pPr>
        <w:pStyle w:val="a4"/>
        <w:ind w:firstLine="709"/>
        <w:rPr>
          <w:sz w:val="28"/>
          <w:szCs w:val="28"/>
        </w:rPr>
      </w:pPr>
      <w:r w:rsidRPr="00423B82">
        <w:rPr>
          <w:sz w:val="28"/>
          <w:szCs w:val="28"/>
        </w:rPr>
        <w:t>2. Возрасты рубок, расчетная лесосека, сроки использования лесов и другие параметры их разрешенного использования.</w:t>
      </w:r>
    </w:p>
    <w:p w:rsidR="00416151" w:rsidRPr="00423B82" w:rsidRDefault="00416151" w:rsidP="00530563">
      <w:pPr>
        <w:pStyle w:val="a4"/>
        <w:ind w:firstLine="709"/>
        <w:rPr>
          <w:sz w:val="28"/>
          <w:szCs w:val="28"/>
        </w:rPr>
      </w:pPr>
      <w:r w:rsidRPr="00423B82">
        <w:rPr>
          <w:sz w:val="28"/>
          <w:szCs w:val="28"/>
        </w:rPr>
        <w:t>3. Ограничения использования лесов в случаях запрета на осуществление одного или нескольких видов использования лесов, запрета на проведение рубок, иные ограничения, в соответствии с Лесным</w:t>
      </w:r>
      <w:r w:rsidR="006D7646" w:rsidRPr="00423B82">
        <w:rPr>
          <w:sz w:val="28"/>
          <w:szCs w:val="28"/>
        </w:rPr>
        <w:t xml:space="preserve"> </w:t>
      </w:r>
      <w:r w:rsidRPr="00423B82">
        <w:rPr>
          <w:sz w:val="28"/>
          <w:szCs w:val="28"/>
        </w:rPr>
        <w:t xml:space="preserve">кодексом РФ и другими федеральными законами. </w:t>
      </w:r>
    </w:p>
    <w:p w:rsidR="00416151" w:rsidRPr="00423B82" w:rsidRDefault="00416151" w:rsidP="00530563">
      <w:pPr>
        <w:pStyle w:val="a4"/>
        <w:ind w:firstLine="709"/>
        <w:rPr>
          <w:sz w:val="28"/>
          <w:szCs w:val="28"/>
        </w:rPr>
      </w:pPr>
      <w:r w:rsidRPr="00423B82">
        <w:rPr>
          <w:sz w:val="28"/>
          <w:szCs w:val="28"/>
        </w:rPr>
        <w:t>4. Требования к охране, защите, воспроизводству лесов.</w:t>
      </w:r>
    </w:p>
    <w:p w:rsidR="00416151" w:rsidRPr="00423B82" w:rsidRDefault="00416151" w:rsidP="00530563">
      <w:pPr>
        <w:pStyle w:val="a4"/>
        <w:ind w:firstLine="709"/>
        <w:rPr>
          <w:sz w:val="28"/>
          <w:szCs w:val="28"/>
        </w:rPr>
      </w:pPr>
    </w:p>
    <w:p w:rsidR="00416151" w:rsidRPr="00423B82" w:rsidRDefault="00416151" w:rsidP="00530563">
      <w:pPr>
        <w:pStyle w:val="a4"/>
        <w:ind w:firstLine="709"/>
        <w:rPr>
          <w:b/>
          <w:sz w:val="28"/>
          <w:szCs w:val="28"/>
        </w:rPr>
      </w:pPr>
      <w:r w:rsidRPr="00423B82">
        <w:rPr>
          <w:b/>
          <w:sz w:val="28"/>
          <w:szCs w:val="28"/>
        </w:rPr>
        <w:t>Основание для разработки Регламента</w:t>
      </w:r>
    </w:p>
    <w:p w:rsidR="006B00F7" w:rsidRPr="00423B82" w:rsidRDefault="006B00F7" w:rsidP="00530563">
      <w:pPr>
        <w:suppressAutoHyphens/>
        <w:ind w:firstLine="709"/>
        <w:jc w:val="both"/>
        <w:rPr>
          <w:sz w:val="28"/>
          <w:szCs w:val="28"/>
        </w:rPr>
      </w:pPr>
      <w:r w:rsidRPr="00423B82">
        <w:rPr>
          <w:sz w:val="28"/>
          <w:szCs w:val="28"/>
        </w:rPr>
        <w:t>Основанием для разработки Регламента являются:</w:t>
      </w:r>
    </w:p>
    <w:p w:rsidR="006B00F7" w:rsidRPr="00423B82" w:rsidRDefault="006B00F7" w:rsidP="00530563">
      <w:pPr>
        <w:suppressAutoHyphens/>
        <w:ind w:firstLine="709"/>
        <w:jc w:val="both"/>
        <w:rPr>
          <w:sz w:val="28"/>
          <w:szCs w:val="28"/>
        </w:rPr>
      </w:pPr>
      <w:r w:rsidRPr="00423B82">
        <w:rPr>
          <w:sz w:val="28"/>
          <w:szCs w:val="28"/>
        </w:rPr>
        <w:t>Лесной кодекс РФ;</w:t>
      </w:r>
    </w:p>
    <w:p w:rsidR="006B00F7" w:rsidRPr="00423B82" w:rsidRDefault="006B00F7" w:rsidP="00530563">
      <w:pPr>
        <w:suppressAutoHyphens/>
        <w:ind w:firstLine="709"/>
        <w:jc w:val="both"/>
        <w:rPr>
          <w:sz w:val="28"/>
          <w:szCs w:val="28"/>
        </w:rPr>
      </w:pPr>
      <w:r w:rsidRPr="00423B82">
        <w:rPr>
          <w:sz w:val="28"/>
          <w:szCs w:val="28"/>
        </w:rPr>
        <w:t>Приказ Минприроды России от 27 февраля 2017 года</w:t>
      </w:r>
      <w:r w:rsidR="00B9354D" w:rsidRPr="00423B82">
        <w:rPr>
          <w:sz w:val="28"/>
          <w:szCs w:val="28"/>
        </w:rPr>
        <w:t xml:space="preserve"> №</w:t>
      </w:r>
      <w:r w:rsidR="00E22AC3" w:rsidRPr="00423B82">
        <w:rPr>
          <w:sz w:val="28"/>
          <w:szCs w:val="28"/>
        </w:rPr>
        <w:t> </w:t>
      </w:r>
      <w:r w:rsidRPr="00423B82">
        <w:rPr>
          <w:sz w:val="28"/>
          <w:szCs w:val="28"/>
        </w:rPr>
        <w:t>72.</w:t>
      </w:r>
    </w:p>
    <w:p w:rsidR="0093158D" w:rsidRPr="00423B82" w:rsidRDefault="0093158D" w:rsidP="00530563">
      <w:pPr>
        <w:suppressAutoHyphens/>
        <w:jc w:val="both"/>
        <w:rPr>
          <w:sz w:val="28"/>
          <w:szCs w:val="28"/>
        </w:rPr>
      </w:pPr>
    </w:p>
    <w:p w:rsidR="00302EC7" w:rsidRPr="00423B82" w:rsidRDefault="00B32797" w:rsidP="00530563">
      <w:pPr>
        <w:suppressAutoHyphens/>
        <w:ind w:firstLine="709"/>
        <w:jc w:val="both"/>
        <w:rPr>
          <w:sz w:val="28"/>
          <w:szCs w:val="28"/>
        </w:rPr>
      </w:pPr>
      <w:r w:rsidRPr="00423B82">
        <w:rPr>
          <w:sz w:val="28"/>
          <w:szCs w:val="28"/>
        </w:rPr>
        <w:t>В основу разработки данного регламента положены материалы лесоустройства 20</w:t>
      </w:r>
      <w:r w:rsidR="00BA1854" w:rsidRPr="00423B82">
        <w:rPr>
          <w:sz w:val="28"/>
          <w:szCs w:val="28"/>
        </w:rPr>
        <w:t>24</w:t>
      </w:r>
      <w:r w:rsidRPr="00423B82">
        <w:rPr>
          <w:sz w:val="28"/>
          <w:szCs w:val="28"/>
        </w:rPr>
        <w:t xml:space="preserve"> года территории городских лесов </w:t>
      </w:r>
      <w:r w:rsidR="00BA1854" w:rsidRPr="00423B82">
        <w:rPr>
          <w:sz w:val="28"/>
          <w:szCs w:val="28"/>
        </w:rPr>
        <w:t>П</w:t>
      </w:r>
      <w:r w:rsidRPr="00423B82">
        <w:rPr>
          <w:sz w:val="28"/>
          <w:szCs w:val="28"/>
        </w:rPr>
        <w:t xml:space="preserve">ГО, Генеральный план </w:t>
      </w:r>
      <w:proofErr w:type="spellStart"/>
      <w:r w:rsidR="0090318A" w:rsidRPr="00423B82">
        <w:rPr>
          <w:sz w:val="28"/>
          <w:szCs w:val="28"/>
        </w:rPr>
        <w:t>Прокопьевскиго</w:t>
      </w:r>
      <w:proofErr w:type="spellEnd"/>
      <w:r w:rsidR="0090318A" w:rsidRPr="00423B82">
        <w:rPr>
          <w:sz w:val="28"/>
          <w:szCs w:val="28"/>
        </w:rPr>
        <w:t xml:space="preserve"> городского округа Кемеровской области - Кузбасса</w:t>
      </w:r>
      <w:r w:rsidRPr="00423B82">
        <w:rPr>
          <w:sz w:val="28"/>
          <w:szCs w:val="28"/>
        </w:rPr>
        <w:t xml:space="preserve">, утвержденный решением </w:t>
      </w:r>
      <w:r w:rsidR="00BA1854" w:rsidRPr="00423B82">
        <w:rPr>
          <w:sz w:val="28"/>
          <w:szCs w:val="28"/>
        </w:rPr>
        <w:t xml:space="preserve">Прокопьевского городского Совета народных депутатов от 10.12.2009 № 294 «Об утверждении </w:t>
      </w:r>
      <w:r w:rsidR="00BA1854" w:rsidRPr="00423B82">
        <w:rPr>
          <w:rStyle w:val="docdata"/>
          <w:color w:val="000000"/>
          <w:sz w:val="28"/>
          <w:szCs w:val="28"/>
        </w:rPr>
        <w:t xml:space="preserve">генерального плана </w:t>
      </w:r>
      <w:r w:rsidR="001B0431" w:rsidRPr="00423B82">
        <w:rPr>
          <w:sz w:val="28"/>
          <w:szCs w:val="28"/>
        </w:rPr>
        <w:t>муниципального образования «Прокопьевский городской округ Кемеровской области - Кузбасса</w:t>
      </w:r>
      <w:r w:rsidR="00BA1854" w:rsidRPr="00423B82">
        <w:rPr>
          <w:sz w:val="28"/>
          <w:szCs w:val="28"/>
        </w:rPr>
        <w:t>» (в действующей редакции).</w:t>
      </w:r>
    </w:p>
    <w:p w:rsidR="00BA1854" w:rsidRPr="00423B82" w:rsidRDefault="00BA1854" w:rsidP="00530563">
      <w:pPr>
        <w:suppressAutoHyphens/>
        <w:ind w:firstLine="709"/>
        <w:jc w:val="both"/>
        <w:rPr>
          <w:sz w:val="28"/>
          <w:szCs w:val="28"/>
        </w:rPr>
      </w:pPr>
    </w:p>
    <w:p w:rsidR="00953723" w:rsidRPr="00423B82" w:rsidRDefault="00953723" w:rsidP="00530563">
      <w:pPr>
        <w:ind w:left="709"/>
        <w:jc w:val="both"/>
        <w:rPr>
          <w:b/>
          <w:sz w:val="28"/>
          <w:szCs w:val="28"/>
        </w:rPr>
      </w:pPr>
      <w:r w:rsidRPr="00423B82">
        <w:rPr>
          <w:b/>
          <w:sz w:val="28"/>
          <w:szCs w:val="28"/>
        </w:rPr>
        <w:t>Срок действия Регламента</w:t>
      </w:r>
    </w:p>
    <w:p w:rsidR="00BA1854" w:rsidRPr="00423B82" w:rsidRDefault="00BA1854" w:rsidP="00BA1854">
      <w:pPr>
        <w:suppressAutoHyphens/>
        <w:ind w:firstLine="709"/>
        <w:jc w:val="both"/>
        <w:rPr>
          <w:sz w:val="28"/>
          <w:szCs w:val="28"/>
        </w:rPr>
      </w:pPr>
      <w:r w:rsidRPr="00423B82">
        <w:rPr>
          <w:sz w:val="28"/>
          <w:szCs w:val="28"/>
        </w:rPr>
        <w:t xml:space="preserve">Срок действия лесохозяйственного регламента городских лесов ПГО - 10 лет с момента его утверждения администрацией </w:t>
      </w:r>
      <w:r w:rsidRPr="00423B82">
        <w:rPr>
          <w:rStyle w:val="FontStyle196"/>
          <w:sz w:val="28"/>
          <w:szCs w:val="28"/>
        </w:rPr>
        <w:t>Прокопьевского</w:t>
      </w:r>
      <w:r w:rsidRPr="00423B82">
        <w:rPr>
          <w:sz w:val="28"/>
          <w:szCs w:val="28"/>
        </w:rPr>
        <w:t xml:space="preserve"> городского округа.</w:t>
      </w:r>
    </w:p>
    <w:p w:rsidR="00BA1854" w:rsidRPr="00423B82" w:rsidRDefault="00BA1854" w:rsidP="00BA1854">
      <w:pPr>
        <w:suppressAutoHyphens/>
        <w:ind w:firstLine="709"/>
        <w:jc w:val="both"/>
        <w:rPr>
          <w:snapToGrid w:val="0"/>
          <w:sz w:val="28"/>
          <w:szCs w:val="28"/>
        </w:rPr>
      </w:pPr>
      <w:r w:rsidRPr="00423B82">
        <w:rPr>
          <w:sz w:val="28"/>
          <w:szCs w:val="28"/>
        </w:rPr>
        <w:t>В течение указанного периода в него могут вноситься изменения в порядке, определенном приказом Минприроды России от 27 февраля 2017 года № 72.</w:t>
      </w:r>
    </w:p>
    <w:p w:rsidR="00012991" w:rsidRPr="00423B82" w:rsidRDefault="00012991" w:rsidP="00530563">
      <w:pPr>
        <w:jc w:val="left"/>
        <w:rPr>
          <w:snapToGrid w:val="0"/>
          <w:sz w:val="28"/>
          <w:szCs w:val="28"/>
        </w:rPr>
      </w:pPr>
      <w:r w:rsidRPr="00423B82">
        <w:rPr>
          <w:snapToGrid w:val="0"/>
          <w:sz w:val="28"/>
          <w:szCs w:val="28"/>
        </w:rPr>
        <w:br w:type="page"/>
      </w:r>
    </w:p>
    <w:p w:rsidR="00302EC7" w:rsidRPr="00423B82" w:rsidRDefault="00302EC7" w:rsidP="00530563">
      <w:pPr>
        <w:jc w:val="left"/>
        <w:rPr>
          <w:snapToGrid w:val="0"/>
          <w:sz w:val="28"/>
          <w:szCs w:val="28"/>
        </w:rPr>
      </w:pPr>
    </w:p>
    <w:p w:rsidR="006B00F7" w:rsidRPr="00423B82" w:rsidRDefault="006B00F7" w:rsidP="00530563">
      <w:pPr>
        <w:suppressAutoHyphens/>
        <w:ind w:firstLine="709"/>
        <w:jc w:val="both"/>
        <w:rPr>
          <w:b/>
          <w:sz w:val="28"/>
          <w:szCs w:val="28"/>
        </w:rPr>
      </w:pPr>
      <w:r w:rsidRPr="00423B82">
        <w:rPr>
          <w:b/>
          <w:sz w:val="28"/>
          <w:szCs w:val="28"/>
        </w:rPr>
        <w:t xml:space="preserve">Сведения о разработчиках </w:t>
      </w:r>
    </w:p>
    <w:p w:rsidR="00E1562C" w:rsidRPr="00423B82" w:rsidRDefault="00E1562C" w:rsidP="00E1562C">
      <w:pPr>
        <w:ind w:firstLine="709"/>
        <w:jc w:val="both"/>
        <w:rPr>
          <w:sz w:val="28"/>
          <w:szCs w:val="28"/>
        </w:rPr>
      </w:pPr>
      <w:r w:rsidRPr="00423B82">
        <w:rPr>
          <w:sz w:val="28"/>
          <w:szCs w:val="28"/>
        </w:rPr>
        <w:t>Разработчиком Регламента является Федеральное государственное бюджетное учреждение «</w:t>
      </w:r>
      <w:proofErr w:type="spellStart"/>
      <w:r w:rsidRPr="00423B82">
        <w:rPr>
          <w:sz w:val="28"/>
          <w:szCs w:val="28"/>
        </w:rPr>
        <w:t>Рослесинфорг</w:t>
      </w:r>
      <w:proofErr w:type="spellEnd"/>
      <w:r w:rsidRPr="00423B82">
        <w:rPr>
          <w:sz w:val="28"/>
          <w:szCs w:val="28"/>
        </w:rPr>
        <w:t>» (далее – ФГБУ «</w:t>
      </w:r>
      <w:proofErr w:type="spellStart"/>
      <w:r w:rsidRPr="00423B82">
        <w:rPr>
          <w:sz w:val="28"/>
          <w:szCs w:val="28"/>
        </w:rPr>
        <w:t>Рослесинфорг</w:t>
      </w:r>
      <w:proofErr w:type="spellEnd"/>
      <w:r w:rsidRPr="00423B82">
        <w:rPr>
          <w:sz w:val="28"/>
          <w:szCs w:val="28"/>
        </w:rPr>
        <w:t xml:space="preserve">»), исполнитель – Западно </w:t>
      </w:r>
      <w:r w:rsidRPr="00423B82">
        <w:rPr>
          <w:sz w:val="28"/>
          <w:szCs w:val="28"/>
        </w:rPr>
        <w:noBreakHyphen/>
        <w:t xml:space="preserve"> Сибирский филиал ФГБУ «</w:t>
      </w:r>
      <w:proofErr w:type="spellStart"/>
      <w:r w:rsidRPr="00423B82">
        <w:rPr>
          <w:sz w:val="28"/>
          <w:szCs w:val="28"/>
        </w:rPr>
        <w:t>Рослесинфорг</w:t>
      </w:r>
      <w:proofErr w:type="spellEnd"/>
      <w:r w:rsidRPr="00423B82">
        <w:rPr>
          <w:sz w:val="28"/>
          <w:szCs w:val="28"/>
        </w:rPr>
        <w:t>» (далее – филиал ФГБУ «</w:t>
      </w:r>
      <w:proofErr w:type="spellStart"/>
      <w:r w:rsidRPr="00423B82">
        <w:rPr>
          <w:sz w:val="28"/>
          <w:szCs w:val="28"/>
        </w:rPr>
        <w:t>Рослесинфорг</w:t>
      </w:r>
      <w:proofErr w:type="spellEnd"/>
      <w:r w:rsidRPr="00423B82">
        <w:rPr>
          <w:sz w:val="28"/>
          <w:szCs w:val="28"/>
        </w:rPr>
        <w:t>» «</w:t>
      </w:r>
      <w:proofErr w:type="spellStart"/>
      <w:r w:rsidRPr="00423B82">
        <w:rPr>
          <w:sz w:val="28"/>
          <w:szCs w:val="28"/>
        </w:rPr>
        <w:t>Запсиблеспроект</w:t>
      </w:r>
      <w:proofErr w:type="spellEnd"/>
      <w:r w:rsidRPr="00423B82">
        <w:rPr>
          <w:sz w:val="28"/>
          <w:szCs w:val="28"/>
        </w:rPr>
        <w:t>»).</w:t>
      </w:r>
    </w:p>
    <w:p w:rsidR="00E1562C" w:rsidRPr="00423B82" w:rsidRDefault="00E1562C" w:rsidP="00E1562C">
      <w:pPr>
        <w:rPr>
          <w:sz w:val="28"/>
          <w:szCs w:val="20"/>
        </w:rPr>
      </w:pPr>
    </w:p>
    <w:p w:rsidR="00E1562C" w:rsidRPr="00423B82" w:rsidRDefault="00E1562C" w:rsidP="00E1562C">
      <w:pPr>
        <w:jc w:val="both"/>
        <w:rPr>
          <w:sz w:val="28"/>
          <w:szCs w:val="20"/>
        </w:rPr>
      </w:pPr>
      <w:r w:rsidRPr="00423B82">
        <w:rPr>
          <w:sz w:val="28"/>
          <w:szCs w:val="20"/>
        </w:rPr>
        <w:t>Юридический адрес:</w:t>
      </w:r>
    </w:p>
    <w:p w:rsidR="00E1562C" w:rsidRPr="00423B82" w:rsidRDefault="00E1562C" w:rsidP="00E1562C">
      <w:pPr>
        <w:jc w:val="both"/>
        <w:rPr>
          <w:sz w:val="28"/>
          <w:szCs w:val="20"/>
        </w:rPr>
      </w:pPr>
      <w:r w:rsidRPr="00423B82">
        <w:rPr>
          <w:sz w:val="28"/>
          <w:szCs w:val="20"/>
        </w:rPr>
        <w:t>ФГБУ «</w:t>
      </w:r>
      <w:proofErr w:type="spellStart"/>
      <w:r w:rsidRPr="00423B82">
        <w:rPr>
          <w:sz w:val="28"/>
          <w:szCs w:val="20"/>
        </w:rPr>
        <w:t>Рослесинфорг</w:t>
      </w:r>
      <w:proofErr w:type="spellEnd"/>
      <w:r w:rsidRPr="00423B82">
        <w:rPr>
          <w:sz w:val="28"/>
          <w:szCs w:val="20"/>
        </w:rPr>
        <w:t>»</w:t>
      </w:r>
    </w:p>
    <w:p w:rsidR="00E1562C" w:rsidRPr="00423B82" w:rsidRDefault="00E1562C" w:rsidP="00E1562C">
      <w:pPr>
        <w:jc w:val="both"/>
        <w:rPr>
          <w:sz w:val="28"/>
          <w:szCs w:val="20"/>
        </w:rPr>
      </w:pPr>
      <w:r w:rsidRPr="00423B82">
        <w:rPr>
          <w:sz w:val="28"/>
          <w:szCs w:val="20"/>
        </w:rPr>
        <w:t>109316, г. Москва, Волгоградский пр., дом 45, строение 1</w:t>
      </w:r>
    </w:p>
    <w:p w:rsidR="00E1562C" w:rsidRPr="00423B82" w:rsidRDefault="00E1562C" w:rsidP="00E1562C">
      <w:pPr>
        <w:jc w:val="both"/>
        <w:rPr>
          <w:sz w:val="28"/>
          <w:szCs w:val="20"/>
        </w:rPr>
      </w:pPr>
    </w:p>
    <w:p w:rsidR="00E1562C" w:rsidRPr="00423B82" w:rsidRDefault="00E1562C" w:rsidP="00E1562C">
      <w:pPr>
        <w:jc w:val="both"/>
        <w:rPr>
          <w:sz w:val="28"/>
          <w:szCs w:val="20"/>
        </w:rPr>
      </w:pPr>
      <w:r w:rsidRPr="00423B82">
        <w:rPr>
          <w:sz w:val="28"/>
          <w:szCs w:val="20"/>
        </w:rPr>
        <w:t>Филиал ФГБУ «</w:t>
      </w:r>
      <w:proofErr w:type="spellStart"/>
      <w:r w:rsidRPr="00423B82">
        <w:rPr>
          <w:sz w:val="28"/>
          <w:szCs w:val="20"/>
        </w:rPr>
        <w:t>Рослесинфорг</w:t>
      </w:r>
      <w:proofErr w:type="spellEnd"/>
      <w:r w:rsidRPr="00423B82">
        <w:rPr>
          <w:sz w:val="28"/>
          <w:szCs w:val="20"/>
        </w:rPr>
        <w:t>» «</w:t>
      </w:r>
      <w:proofErr w:type="spellStart"/>
      <w:r w:rsidRPr="00423B82">
        <w:rPr>
          <w:sz w:val="28"/>
          <w:szCs w:val="20"/>
        </w:rPr>
        <w:t>Запсиблеспроект</w:t>
      </w:r>
      <w:proofErr w:type="spellEnd"/>
      <w:r w:rsidRPr="00423B82">
        <w:rPr>
          <w:sz w:val="28"/>
          <w:szCs w:val="20"/>
        </w:rPr>
        <w:t>»</w:t>
      </w:r>
    </w:p>
    <w:p w:rsidR="00E1562C" w:rsidRPr="00423B82" w:rsidRDefault="00E1562C" w:rsidP="00E1562C">
      <w:pPr>
        <w:jc w:val="both"/>
        <w:rPr>
          <w:sz w:val="28"/>
          <w:szCs w:val="20"/>
        </w:rPr>
      </w:pPr>
      <w:r w:rsidRPr="00423B82">
        <w:rPr>
          <w:sz w:val="28"/>
          <w:szCs w:val="20"/>
        </w:rPr>
        <w:t>630048, г. Новосибирск, ул. Немировича-Данченко, дом 137/1</w:t>
      </w:r>
    </w:p>
    <w:p w:rsidR="00E1562C" w:rsidRPr="00423B82" w:rsidRDefault="00E1562C" w:rsidP="00E1562C">
      <w:pPr>
        <w:jc w:val="both"/>
        <w:rPr>
          <w:sz w:val="28"/>
          <w:szCs w:val="20"/>
        </w:rPr>
      </w:pPr>
    </w:p>
    <w:p w:rsidR="00E1562C" w:rsidRPr="00913DA3" w:rsidRDefault="00E1562C" w:rsidP="00E1562C">
      <w:pPr>
        <w:jc w:val="both"/>
        <w:rPr>
          <w:sz w:val="28"/>
          <w:szCs w:val="20"/>
          <w:lang w:val="en-US"/>
        </w:rPr>
      </w:pPr>
      <w:r w:rsidRPr="00423B82">
        <w:rPr>
          <w:sz w:val="28"/>
          <w:szCs w:val="20"/>
        </w:rPr>
        <w:t>Тел</w:t>
      </w:r>
      <w:r w:rsidRPr="00913DA3">
        <w:rPr>
          <w:sz w:val="28"/>
          <w:szCs w:val="20"/>
          <w:lang w:val="en-US"/>
        </w:rPr>
        <w:t>./</w:t>
      </w:r>
      <w:r w:rsidRPr="00423B82">
        <w:rPr>
          <w:sz w:val="28"/>
          <w:szCs w:val="20"/>
          <w:lang w:val="en-US"/>
        </w:rPr>
        <w:t>fax</w:t>
      </w:r>
      <w:r w:rsidRPr="00913DA3">
        <w:rPr>
          <w:sz w:val="28"/>
          <w:szCs w:val="20"/>
          <w:lang w:val="en-US"/>
        </w:rPr>
        <w:t xml:space="preserve">: (383) - 314 28 05 / 314 09 46 </w:t>
      </w:r>
    </w:p>
    <w:p w:rsidR="00E1562C" w:rsidRPr="00423B82" w:rsidRDefault="00E1562C" w:rsidP="00E1562C">
      <w:pPr>
        <w:jc w:val="both"/>
        <w:rPr>
          <w:sz w:val="28"/>
          <w:szCs w:val="20"/>
          <w:lang w:val="en-US"/>
        </w:rPr>
      </w:pPr>
      <w:proofErr w:type="gramStart"/>
      <w:r w:rsidRPr="00423B82">
        <w:rPr>
          <w:sz w:val="28"/>
          <w:szCs w:val="28"/>
          <w:lang w:val="en-US"/>
        </w:rPr>
        <w:t>e-mail</w:t>
      </w:r>
      <w:proofErr w:type="gramEnd"/>
      <w:r w:rsidRPr="00423B82">
        <w:rPr>
          <w:sz w:val="28"/>
          <w:szCs w:val="28"/>
          <w:lang w:val="en-US"/>
        </w:rPr>
        <w:t xml:space="preserve">: </w:t>
      </w:r>
      <w:proofErr w:type="spellStart"/>
      <w:r w:rsidRPr="00423B82">
        <w:rPr>
          <w:color w:val="7030A0"/>
          <w:sz w:val="28"/>
          <w:lang w:val="en-AU"/>
        </w:rPr>
        <w:t>zapsib</w:t>
      </w:r>
      <w:proofErr w:type="spellEnd"/>
      <w:r w:rsidRPr="00423B82">
        <w:rPr>
          <w:color w:val="7030A0"/>
          <w:sz w:val="28"/>
          <w:lang w:val="en-US"/>
        </w:rPr>
        <w:t>.</w:t>
      </w:r>
      <w:r w:rsidRPr="00423B82">
        <w:rPr>
          <w:rFonts w:eastAsia="Batang"/>
          <w:sz w:val="28"/>
          <w:szCs w:val="28"/>
          <w:lang w:val="en-US" w:eastAsia="ko-KR"/>
        </w:rPr>
        <w:t xml:space="preserve"> </w:t>
      </w:r>
      <w:proofErr w:type="spellStart"/>
      <w:r w:rsidRPr="00423B82">
        <w:rPr>
          <w:color w:val="7030A0"/>
          <w:sz w:val="28"/>
          <w:lang w:val="en-AU"/>
        </w:rPr>
        <w:t>lp</w:t>
      </w:r>
      <w:proofErr w:type="spellEnd"/>
      <w:r w:rsidRPr="00423B82">
        <w:rPr>
          <w:color w:val="7030A0"/>
          <w:sz w:val="28"/>
          <w:lang w:val="en-US"/>
        </w:rPr>
        <w:t>@54.</w:t>
      </w:r>
      <w:proofErr w:type="spellStart"/>
      <w:r w:rsidRPr="00423B82">
        <w:rPr>
          <w:color w:val="7030A0"/>
          <w:sz w:val="28"/>
          <w:lang w:val="en-AU"/>
        </w:rPr>
        <w:t>roslesinforg</w:t>
      </w:r>
      <w:proofErr w:type="spellEnd"/>
      <w:r w:rsidRPr="00423B82">
        <w:rPr>
          <w:color w:val="7030A0"/>
          <w:sz w:val="28"/>
          <w:lang w:val="en-US"/>
        </w:rPr>
        <w:t>.</w:t>
      </w:r>
      <w:proofErr w:type="spellStart"/>
      <w:r w:rsidRPr="00423B82">
        <w:rPr>
          <w:color w:val="7030A0"/>
          <w:sz w:val="28"/>
          <w:lang w:val="en-AU"/>
        </w:rPr>
        <w:t>ru</w:t>
      </w:r>
      <w:proofErr w:type="spellEnd"/>
    </w:p>
    <w:p w:rsidR="00E1562C" w:rsidRPr="00423B82" w:rsidRDefault="00E1562C" w:rsidP="00E1562C">
      <w:pPr>
        <w:jc w:val="both"/>
        <w:rPr>
          <w:sz w:val="28"/>
          <w:szCs w:val="20"/>
          <w:lang w:val="en-US"/>
        </w:rPr>
      </w:pPr>
    </w:p>
    <w:p w:rsidR="00E1562C" w:rsidRPr="00423B82" w:rsidRDefault="00E1562C" w:rsidP="00E1562C">
      <w:pPr>
        <w:jc w:val="both"/>
        <w:rPr>
          <w:sz w:val="28"/>
          <w:szCs w:val="20"/>
        </w:rPr>
      </w:pPr>
      <w:r w:rsidRPr="00423B82">
        <w:rPr>
          <w:sz w:val="28"/>
          <w:szCs w:val="20"/>
        </w:rPr>
        <w:t>ИНН/КПП 7722319952/540343001</w:t>
      </w:r>
    </w:p>
    <w:p w:rsidR="00E1562C" w:rsidRPr="00423B82" w:rsidRDefault="00E1562C" w:rsidP="00E1562C">
      <w:pPr>
        <w:jc w:val="both"/>
        <w:rPr>
          <w:sz w:val="28"/>
          <w:szCs w:val="20"/>
        </w:rPr>
      </w:pPr>
      <w:proofErr w:type="gramStart"/>
      <w:r w:rsidRPr="00423B82">
        <w:rPr>
          <w:sz w:val="28"/>
          <w:szCs w:val="20"/>
        </w:rPr>
        <w:t>р</w:t>
      </w:r>
      <w:proofErr w:type="gramEnd"/>
      <w:r w:rsidRPr="00423B82">
        <w:rPr>
          <w:sz w:val="28"/>
          <w:szCs w:val="20"/>
        </w:rPr>
        <w:t>/</w:t>
      </w:r>
      <w:proofErr w:type="spellStart"/>
      <w:r w:rsidRPr="00423B82">
        <w:rPr>
          <w:sz w:val="28"/>
          <w:szCs w:val="20"/>
        </w:rPr>
        <w:t>сч</w:t>
      </w:r>
      <w:proofErr w:type="spellEnd"/>
      <w:r w:rsidRPr="00423B82">
        <w:rPr>
          <w:sz w:val="28"/>
          <w:szCs w:val="20"/>
        </w:rPr>
        <w:t xml:space="preserve"> 40501810700042000002 Сибирское ГУ банка России г. Новосибирск, </w:t>
      </w:r>
    </w:p>
    <w:p w:rsidR="00E1562C" w:rsidRPr="00423B82" w:rsidRDefault="00E1562C" w:rsidP="00E1562C">
      <w:pPr>
        <w:jc w:val="both"/>
        <w:rPr>
          <w:sz w:val="28"/>
          <w:szCs w:val="20"/>
        </w:rPr>
      </w:pPr>
      <w:r w:rsidRPr="00423B82">
        <w:rPr>
          <w:sz w:val="28"/>
          <w:szCs w:val="20"/>
        </w:rPr>
        <w:t>БИК 045004001 ОГРН 1157746215527</w:t>
      </w:r>
    </w:p>
    <w:p w:rsidR="00E1562C" w:rsidRPr="00423B82" w:rsidRDefault="00E1562C" w:rsidP="00E1562C">
      <w:pPr>
        <w:jc w:val="both"/>
        <w:rPr>
          <w:sz w:val="28"/>
          <w:szCs w:val="20"/>
        </w:rPr>
      </w:pPr>
    </w:p>
    <w:p w:rsidR="00E1562C" w:rsidRPr="00423B82" w:rsidRDefault="00BA22F1" w:rsidP="00E1562C">
      <w:pPr>
        <w:jc w:val="both"/>
        <w:rPr>
          <w:sz w:val="28"/>
          <w:szCs w:val="20"/>
        </w:rPr>
      </w:pPr>
      <w:r w:rsidRPr="00423B82">
        <w:rPr>
          <w:sz w:val="28"/>
          <w:szCs w:val="20"/>
        </w:rPr>
        <w:t>И. о. д</w:t>
      </w:r>
      <w:r w:rsidR="00E1562C" w:rsidRPr="00423B82">
        <w:rPr>
          <w:sz w:val="28"/>
          <w:szCs w:val="20"/>
        </w:rPr>
        <w:t>иректор</w:t>
      </w:r>
      <w:r w:rsidRPr="00423B82">
        <w:rPr>
          <w:sz w:val="28"/>
          <w:szCs w:val="20"/>
        </w:rPr>
        <w:t>а</w:t>
      </w:r>
      <w:r w:rsidR="00E1562C" w:rsidRPr="00423B82">
        <w:rPr>
          <w:sz w:val="28"/>
          <w:szCs w:val="20"/>
        </w:rPr>
        <w:t xml:space="preserve"> ФГБУ «</w:t>
      </w:r>
      <w:proofErr w:type="spellStart"/>
      <w:r w:rsidR="00E1562C" w:rsidRPr="00423B82">
        <w:rPr>
          <w:sz w:val="28"/>
          <w:szCs w:val="20"/>
        </w:rPr>
        <w:t>Рослесинфорг</w:t>
      </w:r>
      <w:proofErr w:type="spellEnd"/>
      <w:r w:rsidR="00E1562C" w:rsidRPr="00423B82">
        <w:rPr>
          <w:sz w:val="28"/>
          <w:szCs w:val="20"/>
        </w:rPr>
        <w:t xml:space="preserve">» </w:t>
      </w:r>
    </w:p>
    <w:p w:rsidR="00E1562C" w:rsidRPr="00423B82" w:rsidRDefault="00BA22F1" w:rsidP="00E1562C">
      <w:pPr>
        <w:jc w:val="both"/>
        <w:rPr>
          <w:sz w:val="28"/>
          <w:szCs w:val="20"/>
        </w:rPr>
      </w:pPr>
      <w:proofErr w:type="spellStart"/>
      <w:r w:rsidRPr="00423B82">
        <w:rPr>
          <w:sz w:val="28"/>
          <w:szCs w:val="20"/>
        </w:rPr>
        <w:t>Капиталинин</w:t>
      </w:r>
      <w:proofErr w:type="spellEnd"/>
      <w:r w:rsidRPr="00423B82">
        <w:rPr>
          <w:sz w:val="28"/>
          <w:szCs w:val="20"/>
        </w:rPr>
        <w:t xml:space="preserve"> Дмитрий Юрьевич</w:t>
      </w:r>
      <w:r w:rsidRPr="00423B82">
        <w:rPr>
          <w:sz w:val="28"/>
          <w:szCs w:val="20"/>
        </w:rPr>
        <w:tab/>
      </w:r>
      <w:r w:rsidRPr="00423B82">
        <w:rPr>
          <w:sz w:val="28"/>
          <w:szCs w:val="20"/>
        </w:rPr>
        <w:tab/>
      </w:r>
      <w:r w:rsidRPr="00423B82">
        <w:rPr>
          <w:sz w:val="28"/>
          <w:szCs w:val="20"/>
        </w:rPr>
        <w:tab/>
      </w:r>
      <w:r w:rsidRPr="00423B82">
        <w:rPr>
          <w:sz w:val="28"/>
          <w:szCs w:val="20"/>
        </w:rPr>
        <w:tab/>
      </w:r>
      <w:r w:rsidR="00E1562C" w:rsidRPr="00423B82">
        <w:rPr>
          <w:sz w:val="28"/>
          <w:szCs w:val="20"/>
        </w:rPr>
        <w:t>тел.: (495) 951-00-00</w:t>
      </w:r>
    </w:p>
    <w:p w:rsidR="00E1562C" w:rsidRPr="00423B82" w:rsidRDefault="00E1562C" w:rsidP="00E1562C">
      <w:pPr>
        <w:jc w:val="both"/>
        <w:rPr>
          <w:sz w:val="28"/>
          <w:szCs w:val="20"/>
        </w:rPr>
      </w:pPr>
    </w:p>
    <w:p w:rsidR="00E1562C" w:rsidRPr="00423B82" w:rsidRDefault="00E1562C" w:rsidP="00E1562C">
      <w:pPr>
        <w:jc w:val="both"/>
        <w:rPr>
          <w:sz w:val="28"/>
          <w:szCs w:val="20"/>
        </w:rPr>
      </w:pPr>
      <w:r w:rsidRPr="00423B82">
        <w:rPr>
          <w:sz w:val="28"/>
          <w:szCs w:val="20"/>
        </w:rPr>
        <w:t>Директор филиала</w:t>
      </w:r>
    </w:p>
    <w:p w:rsidR="00E1562C" w:rsidRPr="00423B82" w:rsidRDefault="00E1562C" w:rsidP="00E1562C">
      <w:pPr>
        <w:jc w:val="both"/>
        <w:rPr>
          <w:sz w:val="28"/>
          <w:szCs w:val="20"/>
        </w:rPr>
      </w:pPr>
      <w:proofErr w:type="spellStart"/>
      <w:r w:rsidRPr="00423B82">
        <w:rPr>
          <w:sz w:val="28"/>
          <w:szCs w:val="20"/>
        </w:rPr>
        <w:t>Метяев</w:t>
      </w:r>
      <w:proofErr w:type="spellEnd"/>
      <w:r w:rsidRPr="00423B82">
        <w:rPr>
          <w:sz w:val="28"/>
          <w:szCs w:val="20"/>
        </w:rPr>
        <w:t xml:space="preserve"> Андрей Владимирович</w:t>
      </w:r>
      <w:r w:rsidRPr="00423B82">
        <w:rPr>
          <w:sz w:val="28"/>
          <w:szCs w:val="20"/>
        </w:rPr>
        <w:tab/>
      </w:r>
      <w:r w:rsidRPr="00423B82">
        <w:rPr>
          <w:sz w:val="28"/>
          <w:szCs w:val="20"/>
        </w:rPr>
        <w:tab/>
      </w:r>
      <w:r w:rsidRPr="00423B82">
        <w:rPr>
          <w:sz w:val="28"/>
          <w:szCs w:val="20"/>
        </w:rPr>
        <w:tab/>
      </w:r>
      <w:r w:rsidRPr="00423B82">
        <w:rPr>
          <w:sz w:val="28"/>
          <w:szCs w:val="20"/>
        </w:rPr>
        <w:tab/>
        <w:t>тел.: (383) 314-12-55</w:t>
      </w:r>
    </w:p>
    <w:p w:rsidR="00E1562C" w:rsidRPr="00423B82" w:rsidRDefault="00E1562C" w:rsidP="00E1562C">
      <w:pPr>
        <w:jc w:val="both"/>
        <w:rPr>
          <w:sz w:val="28"/>
          <w:szCs w:val="20"/>
        </w:rPr>
      </w:pPr>
    </w:p>
    <w:p w:rsidR="00E1562C" w:rsidRPr="00423B82" w:rsidRDefault="00E1562C" w:rsidP="00E1562C">
      <w:pPr>
        <w:jc w:val="both"/>
        <w:rPr>
          <w:sz w:val="28"/>
          <w:szCs w:val="20"/>
        </w:rPr>
      </w:pPr>
      <w:r w:rsidRPr="00423B82">
        <w:rPr>
          <w:sz w:val="28"/>
          <w:szCs w:val="20"/>
        </w:rPr>
        <w:t>Заместитель директора</w:t>
      </w:r>
    </w:p>
    <w:p w:rsidR="00E1562C" w:rsidRPr="00423B82" w:rsidRDefault="00E1562C" w:rsidP="00E1562C">
      <w:pPr>
        <w:widowControl w:val="0"/>
        <w:contextualSpacing/>
        <w:jc w:val="both"/>
        <w:rPr>
          <w:b/>
          <w:sz w:val="28"/>
          <w:szCs w:val="28"/>
        </w:rPr>
      </w:pPr>
      <w:r w:rsidRPr="00423B82">
        <w:rPr>
          <w:sz w:val="28"/>
          <w:szCs w:val="20"/>
        </w:rPr>
        <w:t xml:space="preserve">Игошин Виктор Николаевич   </w:t>
      </w:r>
      <w:r w:rsidRPr="00423B82">
        <w:rPr>
          <w:sz w:val="28"/>
          <w:szCs w:val="20"/>
        </w:rPr>
        <w:tab/>
      </w:r>
      <w:r w:rsidRPr="00423B82">
        <w:rPr>
          <w:sz w:val="28"/>
          <w:szCs w:val="20"/>
        </w:rPr>
        <w:tab/>
      </w:r>
      <w:r w:rsidRPr="00423B82">
        <w:rPr>
          <w:sz w:val="28"/>
          <w:szCs w:val="20"/>
        </w:rPr>
        <w:tab/>
      </w:r>
      <w:r w:rsidRPr="00423B82">
        <w:rPr>
          <w:sz w:val="28"/>
          <w:szCs w:val="20"/>
        </w:rPr>
        <w:tab/>
        <w:t>тел.: (383) 315-39-76</w:t>
      </w:r>
    </w:p>
    <w:p w:rsidR="006B00F7" w:rsidRPr="00423B82" w:rsidRDefault="006B00F7" w:rsidP="00530563">
      <w:pPr>
        <w:suppressAutoHyphens/>
        <w:ind w:firstLine="709"/>
        <w:jc w:val="both"/>
        <w:rPr>
          <w:sz w:val="28"/>
          <w:szCs w:val="28"/>
        </w:rPr>
      </w:pPr>
    </w:p>
    <w:p w:rsidR="00746A89" w:rsidRPr="00423B82" w:rsidRDefault="00746A89" w:rsidP="00530563">
      <w:pPr>
        <w:ind w:firstLine="709"/>
        <w:jc w:val="both"/>
        <w:rPr>
          <w:b/>
          <w:sz w:val="28"/>
          <w:szCs w:val="28"/>
        </w:rPr>
      </w:pPr>
      <w:r w:rsidRPr="00423B82">
        <w:rPr>
          <w:b/>
          <w:sz w:val="28"/>
          <w:szCs w:val="28"/>
        </w:rPr>
        <w:t xml:space="preserve">Перечень законодательных и иных нормативных правовых </w:t>
      </w:r>
      <w:r w:rsidR="002A75C8" w:rsidRPr="00423B82">
        <w:rPr>
          <w:b/>
          <w:sz w:val="28"/>
          <w:szCs w:val="28"/>
        </w:rPr>
        <w:br/>
      </w:r>
      <w:r w:rsidRPr="00423B82">
        <w:rPr>
          <w:b/>
          <w:sz w:val="28"/>
          <w:szCs w:val="28"/>
        </w:rPr>
        <w:t>актов</w:t>
      </w:r>
    </w:p>
    <w:p w:rsidR="00746A89" w:rsidRPr="00423B82" w:rsidRDefault="00746A89" w:rsidP="00530563">
      <w:pPr>
        <w:ind w:firstLine="709"/>
        <w:jc w:val="both"/>
        <w:rPr>
          <w:sz w:val="28"/>
          <w:szCs w:val="28"/>
        </w:rPr>
      </w:pPr>
      <w:r w:rsidRPr="00423B82">
        <w:rPr>
          <w:sz w:val="28"/>
          <w:szCs w:val="28"/>
        </w:rPr>
        <w:t>Перечень законодательных, нормативных правовых, нормативных технических, методических документов, которые были использо</w:t>
      </w:r>
      <w:r w:rsidR="000246D6" w:rsidRPr="00423B82">
        <w:rPr>
          <w:sz w:val="28"/>
          <w:szCs w:val="28"/>
        </w:rPr>
        <w:t>ваны при разработке Регламента</w:t>
      </w:r>
      <w:r w:rsidRPr="00423B82">
        <w:rPr>
          <w:sz w:val="28"/>
          <w:szCs w:val="28"/>
        </w:rPr>
        <w:t>, приведен в приложении 1 к настоящему Регламенту.</w:t>
      </w:r>
    </w:p>
    <w:p w:rsidR="00746A89" w:rsidRPr="00423B82" w:rsidRDefault="00746A89" w:rsidP="00530563">
      <w:pPr>
        <w:ind w:firstLine="709"/>
        <w:jc w:val="both"/>
        <w:rPr>
          <w:sz w:val="28"/>
          <w:szCs w:val="28"/>
        </w:rPr>
      </w:pPr>
      <w:r w:rsidRPr="00423B82">
        <w:rPr>
          <w:sz w:val="28"/>
          <w:szCs w:val="28"/>
        </w:rPr>
        <w:t xml:space="preserve">Термины и определения приводятся по ОСТ 56-108-98 «Лесоводство. Термины и определения», </w:t>
      </w:r>
      <w:proofErr w:type="gramStart"/>
      <w:r w:rsidRPr="00423B82">
        <w:rPr>
          <w:sz w:val="28"/>
          <w:szCs w:val="28"/>
        </w:rPr>
        <w:t>утвержденно</w:t>
      </w:r>
      <w:r w:rsidR="00D9643A" w:rsidRPr="00423B82">
        <w:rPr>
          <w:sz w:val="28"/>
          <w:szCs w:val="28"/>
        </w:rPr>
        <w:t>му</w:t>
      </w:r>
      <w:proofErr w:type="gramEnd"/>
      <w:r w:rsidRPr="00423B82">
        <w:rPr>
          <w:sz w:val="28"/>
          <w:szCs w:val="28"/>
        </w:rPr>
        <w:t xml:space="preserve"> приказом Федеральной службы лесного хозяйства России от </w:t>
      </w:r>
      <w:r w:rsidR="00865C30" w:rsidRPr="00423B82">
        <w:rPr>
          <w:sz w:val="28"/>
          <w:szCs w:val="28"/>
        </w:rPr>
        <w:t>0</w:t>
      </w:r>
      <w:r w:rsidRPr="00423B82">
        <w:rPr>
          <w:sz w:val="28"/>
          <w:szCs w:val="28"/>
        </w:rPr>
        <w:t>3 декабря 1998 года</w:t>
      </w:r>
      <w:r w:rsidR="00B9354D" w:rsidRPr="00423B82">
        <w:rPr>
          <w:sz w:val="28"/>
          <w:szCs w:val="28"/>
        </w:rPr>
        <w:t xml:space="preserve"> №</w:t>
      </w:r>
      <w:r w:rsidR="00E22AC3" w:rsidRPr="00423B82">
        <w:rPr>
          <w:sz w:val="28"/>
          <w:szCs w:val="28"/>
        </w:rPr>
        <w:t> </w:t>
      </w:r>
      <w:r w:rsidRPr="00423B82">
        <w:rPr>
          <w:sz w:val="28"/>
          <w:szCs w:val="28"/>
        </w:rPr>
        <w:t>203 «Об утверждении отраслевого стандарта ОСТ 56-108-98 «Лесоводство. Термины и определения».</w:t>
      </w:r>
    </w:p>
    <w:p w:rsidR="0055071A" w:rsidRPr="00423B82" w:rsidRDefault="0055071A" w:rsidP="00530563">
      <w:pPr>
        <w:jc w:val="left"/>
        <w:rPr>
          <w:b/>
          <w:sz w:val="28"/>
          <w:szCs w:val="28"/>
        </w:rPr>
      </w:pPr>
      <w:bookmarkStart w:id="16" w:name="_Toc323736950"/>
      <w:bookmarkStart w:id="17" w:name="_Toc466475714"/>
      <w:bookmarkStart w:id="18" w:name="_Toc499022589"/>
      <w:bookmarkStart w:id="19" w:name="_Toc508007653"/>
      <w:r w:rsidRPr="00423B82">
        <w:rPr>
          <w:bCs/>
          <w:sz w:val="28"/>
          <w:szCs w:val="28"/>
        </w:rPr>
        <w:br w:type="page"/>
      </w:r>
    </w:p>
    <w:p w:rsidR="002E1C4F" w:rsidRPr="00423B82" w:rsidRDefault="00000A84" w:rsidP="00530563">
      <w:pPr>
        <w:pStyle w:val="1"/>
      </w:pPr>
      <w:bookmarkStart w:id="20" w:name="_Toc513811787"/>
      <w:bookmarkStart w:id="21" w:name="_Toc174363535"/>
      <w:r w:rsidRPr="00423B82">
        <w:lastRenderedPageBreak/>
        <w:t>Г</w:t>
      </w:r>
      <w:r w:rsidR="005D6131" w:rsidRPr="00423B82">
        <w:t>лава</w:t>
      </w:r>
      <w:r w:rsidR="002E1C4F" w:rsidRPr="00423B82">
        <w:t xml:space="preserve"> 1</w:t>
      </w:r>
      <w:r w:rsidRPr="00423B82">
        <w:t xml:space="preserve">. </w:t>
      </w:r>
      <w:r w:rsidR="002E1C4F" w:rsidRPr="00423B82">
        <w:t>ОБЩИЕ СВЕДЕНИЯ</w:t>
      </w:r>
      <w:bookmarkEnd w:id="16"/>
      <w:bookmarkEnd w:id="17"/>
      <w:bookmarkEnd w:id="18"/>
      <w:bookmarkEnd w:id="19"/>
      <w:bookmarkEnd w:id="20"/>
      <w:bookmarkEnd w:id="21"/>
    </w:p>
    <w:p w:rsidR="00C32B59" w:rsidRPr="00423B82" w:rsidRDefault="00C32B59" w:rsidP="00530563">
      <w:pPr>
        <w:suppressAutoHyphens/>
        <w:jc w:val="left"/>
        <w:rPr>
          <w:sz w:val="28"/>
          <w:szCs w:val="28"/>
        </w:rPr>
      </w:pPr>
    </w:p>
    <w:p w:rsidR="00B84C77" w:rsidRPr="00423B82" w:rsidRDefault="00955ED3" w:rsidP="00530563">
      <w:pPr>
        <w:pStyle w:val="20"/>
      </w:pPr>
      <w:bookmarkStart w:id="22" w:name="_Toc193543049"/>
      <w:bookmarkStart w:id="23" w:name="_Toc213131757"/>
      <w:bookmarkStart w:id="24" w:name="_Toc323736951"/>
      <w:bookmarkStart w:id="25" w:name="_Toc466475715"/>
      <w:bookmarkStart w:id="26" w:name="_Toc499022590"/>
      <w:bookmarkStart w:id="27" w:name="_Toc508007654"/>
      <w:bookmarkStart w:id="28" w:name="_Toc513811788"/>
      <w:bookmarkStart w:id="29" w:name="_Toc174363536"/>
      <w:r w:rsidRPr="00423B82">
        <w:t>1.</w:t>
      </w:r>
      <w:r w:rsidR="002E1C4F" w:rsidRPr="00423B82">
        <w:t>1.</w:t>
      </w:r>
      <w:r w:rsidR="00B84C77" w:rsidRPr="00423B82">
        <w:t xml:space="preserve"> Краткая характеристика лесничества</w:t>
      </w:r>
      <w:bookmarkEnd w:id="22"/>
      <w:bookmarkEnd w:id="23"/>
      <w:bookmarkEnd w:id="24"/>
      <w:bookmarkEnd w:id="25"/>
      <w:bookmarkEnd w:id="26"/>
      <w:bookmarkEnd w:id="27"/>
      <w:bookmarkEnd w:id="28"/>
      <w:bookmarkEnd w:id="29"/>
    </w:p>
    <w:p w:rsidR="008365C1" w:rsidRPr="00423B82" w:rsidRDefault="008365C1" w:rsidP="00530563">
      <w:pPr>
        <w:pStyle w:val="a4"/>
        <w:suppressAutoHyphens/>
        <w:ind w:firstLine="709"/>
        <w:rPr>
          <w:sz w:val="28"/>
          <w:szCs w:val="28"/>
        </w:rPr>
      </w:pPr>
    </w:p>
    <w:p w:rsidR="00B84C77" w:rsidRPr="00423B82" w:rsidRDefault="00955ED3" w:rsidP="00530563">
      <w:pPr>
        <w:pStyle w:val="30"/>
      </w:pPr>
      <w:bookmarkStart w:id="30" w:name="_Toc193543050"/>
      <w:bookmarkStart w:id="31" w:name="_Toc213131758"/>
      <w:bookmarkStart w:id="32" w:name="_Toc323736952"/>
      <w:bookmarkStart w:id="33" w:name="_Toc466475716"/>
      <w:bookmarkStart w:id="34" w:name="_Toc499022591"/>
      <w:bookmarkStart w:id="35" w:name="_Toc508007655"/>
      <w:bookmarkStart w:id="36" w:name="_Toc513811789"/>
      <w:bookmarkStart w:id="37" w:name="_Toc174363537"/>
      <w:r w:rsidRPr="00423B82">
        <w:t>1.</w:t>
      </w:r>
      <w:r w:rsidR="009F4B6F" w:rsidRPr="00423B82">
        <w:t>1.1</w:t>
      </w:r>
      <w:r w:rsidR="004E4117" w:rsidRPr="00423B82">
        <w:t xml:space="preserve">. </w:t>
      </w:r>
      <w:r w:rsidR="004D09D0" w:rsidRPr="00423B82">
        <w:t>Наименование</w:t>
      </w:r>
      <w:r w:rsidR="00B84C77" w:rsidRPr="00423B82">
        <w:t xml:space="preserve"> и местоположение лесничества</w:t>
      </w:r>
      <w:bookmarkEnd w:id="30"/>
      <w:bookmarkEnd w:id="31"/>
      <w:bookmarkEnd w:id="32"/>
      <w:bookmarkEnd w:id="33"/>
      <w:bookmarkEnd w:id="34"/>
      <w:bookmarkEnd w:id="35"/>
      <w:bookmarkEnd w:id="36"/>
      <w:bookmarkEnd w:id="37"/>
    </w:p>
    <w:p w:rsidR="004313CA" w:rsidRPr="00423B82" w:rsidRDefault="004313CA" w:rsidP="00530563">
      <w:pPr>
        <w:pStyle w:val="a4"/>
        <w:suppressAutoHyphens/>
        <w:ind w:firstLine="709"/>
        <w:rPr>
          <w:sz w:val="28"/>
          <w:szCs w:val="28"/>
        </w:rPr>
      </w:pPr>
    </w:p>
    <w:p w:rsidR="001B0431" w:rsidRPr="00423B82" w:rsidRDefault="001B0431" w:rsidP="001B0431">
      <w:pPr>
        <w:ind w:firstLine="709"/>
        <w:jc w:val="both"/>
        <w:rPr>
          <w:sz w:val="28"/>
          <w:szCs w:val="28"/>
        </w:rPr>
      </w:pPr>
      <w:r w:rsidRPr="00423B82">
        <w:rPr>
          <w:sz w:val="28"/>
          <w:szCs w:val="28"/>
        </w:rPr>
        <w:t xml:space="preserve">Городские леса ПГО расположены </w:t>
      </w:r>
      <w:r w:rsidRPr="00423B82">
        <w:rPr>
          <w:sz w:val="28"/>
        </w:rPr>
        <w:t xml:space="preserve">в </w:t>
      </w:r>
      <w:r w:rsidRPr="00423B82">
        <w:rPr>
          <w:sz w:val="28"/>
          <w:szCs w:val="28"/>
        </w:rPr>
        <w:t xml:space="preserve">юго-западной части Кемеровской области-Кузбасса на территории муниципального образования – Прокопьевский городской округ. </w:t>
      </w:r>
    </w:p>
    <w:p w:rsidR="001B0431" w:rsidRPr="00423B82" w:rsidRDefault="001B0431" w:rsidP="001B0431">
      <w:pPr>
        <w:ind w:firstLine="709"/>
        <w:jc w:val="both"/>
        <w:rPr>
          <w:sz w:val="28"/>
          <w:szCs w:val="28"/>
        </w:rPr>
      </w:pPr>
      <w:r w:rsidRPr="00423B82">
        <w:rPr>
          <w:sz w:val="28"/>
          <w:szCs w:val="28"/>
        </w:rPr>
        <w:t xml:space="preserve">Полномочия по владению, пользованию, распоряжению городских лесов ПГО осуществляет </w:t>
      </w:r>
      <w:r w:rsidR="0002035D" w:rsidRPr="00423B82">
        <w:rPr>
          <w:sz w:val="28"/>
          <w:szCs w:val="28"/>
        </w:rPr>
        <w:t>У</w:t>
      </w:r>
      <w:r w:rsidR="000F057D" w:rsidRPr="00423B82">
        <w:rPr>
          <w:sz w:val="28"/>
          <w:szCs w:val="28"/>
        </w:rPr>
        <w:t>правление жилищно-коммунальным хозяйством администрации города Прокопьевска</w:t>
      </w:r>
      <w:r w:rsidRPr="00423B82">
        <w:rPr>
          <w:sz w:val="28"/>
          <w:szCs w:val="28"/>
        </w:rPr>
        <w:t>, котор</w:t>
      </w:r>
      <w:r w:rsidR="000F057D" w:rsidRPr="00423B82">
        <w:rPr>
          <w:sz w:val="28"/>
          <w:szCs w:val="28"/>
        </w:rPr>
        <w:t>ое</w:t>
      </w:r>
      <w:r w:rsidRPr="00423B82">
        <w:rPr>
          <w:sz w:val="28"/>
          <w:szCs w:val="28"/>
        </w:rPr>
        <w:t xml:space="preserve"> находится в г. Прокопьевск, расположенном в 195 км от областного центра г. Кемерово. </w:t>
      </w:r>
    </w:p>
    <w:p w:rsidR="00CE0288" w:rsidRPr="00423B82" w:rsidRDefault="00CE0288" w:rsidP="00CE0288">
      <w:pPr>
        <w:suppressAutoHyphens/>
        <w:ind w:firstLine="709"/>
        <w:jc w:val="both"/>
        <w:rPr>
          <w:sz w:val="28"/>
          <w:szCs w:val="28"/>
        </w:rPr>
      </w:pPr>
      <w:r w:rsidRPr="00423B82">
        <w:rPr>
          <w:sz w:val="28"/>
          <w:szCs w:val="28"/>
        </w:rPr>
        <w:t xml:space="preserve">Почтовый адрес </w:t>
      </w:r>
      <w:r w:rsidR="000F057D" w:rsidRPr="00423B82">
        <w:rPr>
          <w:sz w:val="28"/>
          <w:szCs w:val="28"/>
        </w:rPr>
        <w:t>управления жилищно-коммунальным хозяйством администрации города Прокопьевска</w:t>
      </w:r>
      <w:r w:rsidRPr="00423B82">
        <w:rPr>
          <w:sz w:val="28"/>
          <w:szCs w:val="28"/>
        </w:rPr>
        <w:t xml:space="preserve">: 653000, Кемеровская область - Кузбасс, г. Прокопьевск, </w:t>
      </w:r>
      <w:r w:rsidR="000F057D" w:rsidRPr="00423B82">
        <w:rPr>
          <w:sz w:val="28"/>
          <w:szCs w:val="28"/>
        </w:rPr>
        <w:t>ул. Артема</w:t>
      </w:r>
      <w:r w:rsidRPr="00423B82">
        <w:rPr>
          <w:sz w:val="28"/>
          <w:szCs w:val="28"/>
        </w:rPr>
        <w:t xml:space="preserve">, д. </w:t>
      </w:r>
      <w:r w:rsidR="000F057D" w:rsidRPr="00423B82">
        <w:rPr>
          <w:sz w:val="28"/>
          <w:szCs w:val="28"/>
        </w:rPr>
        <w:t>9</w:t>
      </w:r>
      <w:r w:rsidRPr="00423B82">
        <w:rPr>
          <w:sz w:val="28"/>
          <w:szCs w:val="28"/>
        </w:rPr>
        <w:t>, тел. 8(384) 66</w:t>
      </w:r>
      <w:r w:rsidR="000F057D" w:rsidRPr="00423B82">
        <w:rPr>
          <w:sz w:val="28"/>
          <w:szCs w:val="28"/>
        </w:rPr>
        <w:t>6</w:t>
      </w:r>
      <w:r w:rsidRPr="00423B82">
        <w:rPr>
          <w:sz w:val="28"/>
          <w:szCs w:val="28"/>
        </w:rPr>
        <w:t>-</w:t>
      </w:r>
      <w:r w:rsidR="000F057D" w:rsidRPr="00423B82">
        <w:rPr>
          <w:sz w:val="28"/>
          <w:szCs w:val="28"/>
        </w:rPr>
        <w:t>80</w:t>
      </w:r>
      <w:r w:rsidRPr="00423B82">
        <w:rPr>
          <w:sz w:val="28"/>
          <w:szCs w:val="28"/>
        </w:rPr>
        <w:t>-</w:t>
      </w:r>
      <w:r w:rsidR="000F057D" w:rsidRPr="00423B82">
        <w:rPr>
          <w:sz w:val="28"/>
          <w:szCs w:val="28"/>
        </w:rPr>
        <w:t>44</w:t>
      </w:r>
      <w:r w:rsidRPr="00423B82">
        <w:rPr>
          <w:sz w:val="28"/>
          <w:szCs w:val="28"/>
        </w:rPr>
        <w:t>.</w:t>
      </w:r>
    </w:p>
    <w:p w:rsidR="00CE0288" w:rsidRPr="00913DA3" w:rsidRDefault="00CE0288" w:rsidP="00CE0288">
      <w:pPr>
        <w:suppressAutoHyphens/>
        <w:ind w:firstLine="709"/>
        <w:jc w:val="both"/>
        <w:rPr>
          <w:sz w:val="28"/>
          <w:szCs w:val="28"/>
          <w:lang w:val="en-US"/>
        </w:rPr>
      </w:pPr>
      <w:r w:rsidRPr="00423B82">
        <w:rPr>
          <w:sz w:val="28"/>
          <w:szCs w:val="28"/>
          <w:lang w:val="en-US"/>
        </w:rPr>
        <w:t>E</w:t>
      </w:r>
      <w:r w:rsidRPr="00913DA3">
        <w:rPr>
          <w:sz w:val="28"/>
          <w:szCs w:val="28"/>
          <w:lang w:val="en-US"/>
        </w:rPr>
        <w:t>-</w:t>
      </w:r>
      <w:r w:rsidRPr="00423B82">
        <w:rPr>
          <w:sz w:val="28"/>
          <w:szCs w:val="28"/>
          <w:lang w:val="en-US"/>
        </w:rPr>
        <w:t>mail</w:t>
      </w:r>
      <w:r w:rsidRPr="00913DA3">
        <w:rPr>
          <w:sz w:val="28"/>
          <w:szCs w:val="28"/>
          <w:lang w:val="en-US"/>
        </w:rPr>
        <w:t xml:space="preserve">: </w:t>
      </w:r>
      <w:hyperlink r:id="rId10" w:history="1">
        <w:r w:rsidR="000F057D" w:rsidRPr="00423B82">
          <w:rPr>
            <w:rStyle w:val="af3"/>
            <w:sz w:val="28"/>
            <w:szCs w:val="28"/>
            <w:lang w:val="en-US"/>
          </w:rPr>
          <w:t>uzhkkh</w:t>
        </w:r>
        <w:r w:rsidR="000F057D" w:rsidRPr="00913DA3">
          <w:rPr>
            <w:rStyle w:val="af3"/>
            <w:sz w:val="28"/>
            <w:szCs w:val="28"/>
            <w:lang w:val="en-US"/>
          </w:rPr>
          <w:t>-</w:t>
        </w:r>
        <w:r w:rsidR="000F057D" w:rsidRPr="00423B82">
          <w:rPr>
            <w:rStyle w:val="af3"/>
            <w:sz w:val="28"/>
            <w:szCs w:val="28"/>
            <w:lang w:val="en-US"/>
          </w:rPr>
          <w:t>agpr</w:t>
        </w:r>
        <w:r w:rsidR="000F057D" w:rsidRPr="00913DA3">
          <w:rPr>
            <w:rStyle w:val="af3"/>
            <w:sz w:val="28"/>
            <w:szCs w:val="28"/>
            <w:lang w:val="en-US"/>
          </w:rPr>
          <w:t>@</w:t>
        </w:r>
        <w:r w:rsidR="000F057D" w:rsidRPr="00423B82">
          <w:rPr>
            <w:rStyle w:val="af3"/>
            <w:sz w:val="28"/>
            <w:szCs w:val="28"/>
            <w:lang w:val="en-US"/>
          </w:rPr>
          <w:t>mail</w:t>
        </w:r>
        <w:r w:rsidR="000F057D" w:rsidRPr="00913DA3">
          <w:rPr>
            <w:rStyle w:val="af3"/>
            <w:sz w:val="28"/>
            <w:szCs w:val="28"/>
            <w:lang w:val="en-US"/>
          </w:rPr>
          <w:t>.</w:t>
        </w:r>
        <w:r w:rsidR="000F057D" w:rsidRPr="00423B82">
          <w:rPr>
            <w:rStyle w:val="af3"/>
            <w:sz w:val="28"/>
            <w:szCs w:val="28"/>
            <w:lang w:val="en-US"/>
          </w:rPr>
          <w:t>ru</w:t>
        </w:r>
      </w:hyperlink>
    </w:p>
    <w:p w:rsidR="00CE0288" w:rsidRPr="00423B82" w:rsidRDefault="00CE0288" w:rsidP="00CE0288">
      <w:pPr>
        <w:suppressAutoHyphens/>
        <w:ind w:firstLine="709"/>
        <w:jc w:val="both"/>
        <w:rPr>
          <w:sz w:val="28"/>
          <w:szCs w:val="28"/>
        </w:rPr>
      </w:pPr>
      <w:r w:rsidRPr="00423B82">
        <w:rPr>
          <w:sz w:val="28"/>
          <w:szCs w:val="28"/>
        </w:rPr>
        <w:t>Карта</w:t>
      </w:r>
      <w:r w:rsidRPr="00423B82">
        <w:rPr>
          <w:sz w:val="28"/>
          <w:szCs w:val="28"/>
        </w:rPr>
        <w:noBreakHyphen/>
        <w:t xml:space="preserve">схема городских лесов </w:t>
      </w:r>
      <w:r w:rsidR="000F057D" w:rsidRPr="00423B82">
        <w:rPr>
          <w:sz w:val="28"/>
          <w:szCs w:val="28"/>
        </w:rPr>
        <w:t>П</w:t>
      </w:r>
      <w:r w:rsidRPr="00423B82">
        <w:rPr>
          <w:sz w:val="28"/>
          <w:szCs w:val="28"/>
        </w:rPr>
        <w:t>ГО прилагается.</w:t>
      </w:r>
    </w:p>
    <w:p w:rsidR="009C1488" w:rsidRPr="00423B82" w:rsidRDefault="009C1488" w:rsidP="00530563">
      <w:pPr>
        <w:suppressAutoHyphens/>
        <w:ind w:firstLine="709"/>
        <w:jc w:val="both"/>
        <w:rPr>
          <w:sz w:val="28"/>
          <w:szCs w:val="28"/>
        </w:rPr>
      </w:pPr>
    </w:p>
    <w:p w:rsidR="00012991" w:rsidRPr="00423B82" w:rsidRDefault="00012991" w:rsidP="00530563">
      <w:pPr>
        <w:suppressAutoHyphens/>
        <w:ind w:firstLine="709"/>
        <w:jc w:val="both"/>
        <w:rPr>
          <w:sz w:val="28"/>
          <w:szCs w:val="28"/>
        </w:rPr>
      </w:pPr>
    </w:p>
    <w:p w:rsidR="002E1C4F" w:rsidRPr="00423B82" w:rsidRDefault="00955ED3" w:rsidP="00530563">
      <w:pPr>
        <w:pStyle w:val="30"/>
      </w:pPr>
      <w:bookmarkStart w:id="38" w:name="_Toc323736953"/>
      <w:bookmarkStart w:id="39" w:name="_Toc466475717"/>
      <w:bookmarkStart w:id="40" w:name="_Toc499022592"/>
      <w:bookmarkStart w:id="41" w:name="_Toc508007656"/>
      <w:bookmarkStart w:id="42" w:name="_Toc513811790"/>
      <w:bookmarkStart w:id="43" w:name="_Toc174363538"/>
      <w:r w:rsidRPr="00423B82">
        <w:t>1.</w:t>
      </w:r>
      <w:r w:rsidR="00EF1E34" w:rsidRPr="00423B82">
        <w:t>1.</w:t>
      </w:r>
      <w:r w:rsidR="004E4117" w:rsidRPr="00423B82">
        <w:t xml:space="preserve">2. </w:t>
      </w:r>
      <w:r w:rsidR="00B84C77" w:rsidRPr="00423B82">
        <w:t>Общая площадь лесничества</w:t>
      </w:r>
      <w:r w:rsidR="002E1C4F" w:rsidRPr="00423B82">
        <w:t xml:space="preserve"> и участковых лесничеств</w:t>
      </w:r>
      <w:bookmarkEnd w:id="38"/>
      <w:bookmarkEnd w:id="39"/>
      <w:bookmarkEnd w:id="40"/>
      <w:bookmarkEnd w:id="41"/>
      <w:bookmarkEnd w:id="42"/>
      <w:bookmarkEnd w:id="43"/>
    </w:p>
    <w:p w:rsidR="004313CA" w:rsidRPr="00423B82" w:rsidRDefault="004313CA" w:rsidP="00530563">
      <w:pPr>
        <w:pStyle w:val="a4"/>
        <w:suppressAutoHyphens/>
        <w:ind w:firstLine="709"/>
        <w:rPr>
          <w:sz w:val="28"/>
          <w:szCs w:val="28"/>
        </w:rPr>
      </w:pPr>
    </w:p>
    <w:p w:rsidR="009C1488" w:rsidRPr="00423B82" w:rsidRDefault="009C1488" w:rsidP="0031449D">
      <w:pPr>
        <w:suppressAutoHyphens/>
        <w:ind w:firstLine="709"/>
        <w:jc w:val="both"/>
        <w:rPr>
          <w:sz w:val="28"/>
          <w:szCs w:val="28"/>
        </w:rPr>
      </w:pPr>
      <w:r w:rsidRPr="00423B82">
        <w:rPr>
          <w:sz w:val="28"/>
          <w:szCs w:val="28"/>
        </w:rPr>
        <w:t xml:space="preserve">Общая площадь </w:t>
      </w:r>
      <w:r w:rsidR="0059046A" w:rsidRPr="00423B82">
        <w:rPr>
          <w:bCs/>
          <w:sz w:val="28"/>
        </w:rPr>
        <w:t xml:space="preserve">городских лесов </w:t>
      </w:r>
      <w:r w:rsidR="0059046A" w:rsidRPr="00423B82">
        <w:rPr>
          <w:sz w:val="28"/>
          <w:szCs w:val="28"/>
        </w:rPr>
        <w:t xml:space="preserve">ПГО </w:t>
      </w:r>
      <w:r w:rsidRPr="00423B82">
        <w:rPr>
          <w:sz w:val="28"/>
          <w:szCs w:val="28"/>
        </w:rPr>
        <w:t>приведена согласн</w:t>
      </w:r>
      <w:r w:rsidR="0059046A" w:rsidRPr="00423B82">
        <w:rPr>
          <w:sz w:val="28"/>
          <w:szCs w:val="28"/>
        </w:rPr>
        <w:t xml:space="preserve">о материалам лесоустройства 2024 </w:t>
      </w:r>
      <w:r w:rsidR="00CB3359" w:rsidRPr="00423B82">
        <w:rPr>
          <w:sz w:val="28"/>
          <w:szCs w:val="28"/>
        </w:rPr>
        <w:t>г</w:t>
      </w:r>
      <w:r w:rsidR="00865C30" w:rsidRPr="00423B82">
        <w:rPr>
          <w:sz w:val="28"/>
          <w:szCs w:val="28"/>
        </w:rPr>
        <w:t>ода</w:t>
      </w:r>
      <w:r w:rsidRPr="00423B82">
        <w:rPr>
          <w:sz w:val="28"/>
          <w:szCs w:val="28"/>
        </w:rPr>
        <w:t xml:space="preserve"> (таблица 1.1.2.1).</w:t>
      </w:r>
    </w:p>
    <w:p w:rsidR="0059046A" w:rsidRPr="00423B82" w:rsidRDefault="0059046A" w:rsidP="0059046A">
      <w:pPr>
        <w:suppressAutoHyphens/>
        <w:ind w:firstLine="709"/>
        <w:jc w:val="both"/>
        <w:rPr>
          <w:sz w:val="28"/>
          <w:szCs w:val="28"/>
        </w:rPr>
      </w:pPr>
      <w:r w:rsidRPr="00423B82">
        <w:rPr>
          <w:sz w:val="28"/>
          <w:szCs w:val="28"/>
        </w:rPr>
        <w:t>Городские леса ПГО состоят из 40 кадастровых участков, поставленных на кадастровый уч</w:t>
      </w:r>
      <w:r w:rsidR="001B25CA" w:rsidRPr="00423B82">
        <w:rPr>
          <w:sz w:val="28"/>
          <w:szCs w:val="28"/>
        </w:rPr>
        <w:t>е</w:t>
      </w:r>
      <w:r w:rsidRPr="00423B82">
        <w:rPr>
          <w:sz w:val="28"/>
          <w:szCs w:val="28"/>
        </w:rPr>
        <w:t xml:space="preserve">т в Единый государственный реестр недвижимости </w:t>
      </w:r>
      <w:r w:rsidR="001F7A9D" w:rsidRPr="00423B82">
        <w:rPr>
          <w:sz w:val="28"/>
          <w:szCs w:val="28"/>
        </w:rPr>
        <w:t xml:space="preserve">в </w:t>
      </w:r>
      <w:r w:rsidRPr="00423B82">
        <w:rPr>
          <w:sz w:val="28"/>
          <w:szCs w:val="28"/>
        </w:rPr>
        <w:t>20</w:t>
      </w:r>
      <w:r w:rsidR="001F7A9D" w:rsidRPr="00423B82">
        <w:rPr>
          <w:sz w:val="28"/>
          <w:szCs w:val="28"/>
        </w:rPr>
        <w:t>23 году</w:t>
      </w:r>
      <w:r w:rsidRPr="00423B82">
        <w:rPr>
          <w:sz w:val="28"/>
          <w:szCs w:val="28"/>
        </w:rPr>
        <w:t>:</w:t>
      </w:r>
    </w:p>
    <w:p w:rsidR="001F7A9D" w:rsidRPr="00423B82" w:rsidRDefault="001F7A9D" w:rsidP="00865C30">
      <w:pPr>
        <w:suppressAutoHyphens/>
        <w:ind w:firstLine="709"/>
        <w:jc w:val="both"/>
        <w:rPr>
          <w:sz w:val="28"/>
          <w:szCs w:val="28"/>
        </w:rPr>
      </w:pPr>
      <w:r w:rsidRPr="00423B82">
        <w:rPr>
          <w:sz w:val="28"/>
          <w:szCs w:val="28"/>
        </w:rPr>
        <w:t>- Кемеровская область – Кузбасс, Прокопьевский городской округ, г. Прокопьевск, лесной квартал № 1 кадастровый номер: 42:00:0000000:33287;</w:t>
      </w:r>
    </w:p>
    <w:p w:rsidR="0059046A" w:rsidRPr="00423B82" w:rsidRDefault="001F7A9D" w:rsidP="00865C30">
      <w:pPr>
        <w:suppressAutoHyphens/>
        <w:ind w:firstLine="709"/>
        <w:jc w:val="both"/>
        <w:rPr>
          <w:sz w:val="28"/>
          <w:szCs w:val="28"/>
        </w:rPr>
      </w:pPr>
      <w:r w:rsidRPr="00423B82">
        <w:rPr>
          <w:sz w:val="28"/>
          <w:szCs w:val="28"/>
        </w:rPr>
        <w:t>- Кемеровская область – Кузбасс, Прокопьевский городской округ, г. Прокопьевск, лесной квартал № 2 кадастровый номер: 42:32:0000000:256</w:t>
      </w:r>
      <w:r w:rsidR="00FF3A34" w:rsidRPr="00423B82">
        <w:rPr>
          <w:sz w:val="28"/>
          <w:szCs w:val="28"/>
        </w:rPr>
        <w:t>3</w:t>
      </w:r>
      <w:r w:rsidRPr="00423B82">
        <w:rPr>
          <w:sz w:val="28"/>
          <w:szCs w:val="28"/>
        </w:rPr>
        <w:t>, 42:32:0000000:256</w:t>
      </w:r>
      <w:r w:rsidR="00FF3A34" w:rsidRPr="00423B82">
        <w:rPr>
          <w:sz w:val="28"/>
          <w:szCs w:val="28"/>
        </w:rPr>
        <w:t>4</w:t>
      </w:r>
      <w:r w:rsidRPr="00423B82">
        <w:rPr>
          <w:sz w:val="28"/>
          <w:szCs w:val="28"/>
        </w:rPr>
        <w:t>, 42:32:0000000:2565, 42:32:0101008:165</w:t>
      </w:r>
      <w:r w:rsidR="00FF3A34" w:rsidRPr="00423B82">
        <w:rPr>
          <w:sz w:val="28"/>
          <w:szCs w:val="28"/>
        </w:rPr>
        <w:t>, 42:32:0101009:2745, 42:32:0101009:2746;</w:t>
      </w:r>
    </w:p>
    <w:p w:rsidR="00FF3A34" w:rsidRPr="00423B82" w:rsidRDefault="00FF3A34" w:rsidP="00865C30">
      <w:pPr>
        <w:suppressAutoHyphens/>
        <w:ind w:firstLine="709"/>
        <w:jc w:val="both"/>
        <w:rPr>
          <w:sz w:val="28"/>
          <w:szCs w:val="28"/>
        </w:rPr>
      </w:pPr>
      <w:r w:rsidRPr="00423B82">
        <w:rPr>
          <w:sz w:val="28"/>
          <w:szCs w:val="28"/>
        </w:rPr>
        <w:t>- Кемеровская область – Кузбасс, Прокопьевский городской округ, г. Прокопьевск, лесной квартал № 3 кадастровый номер: 42:32:0000000:2569, 42:32:0101015:11505;</w:t>
      </w:r>
    </w:p>
    <w:p w:rsidR="00FF3A34" w:rsidRPr="00423B82" w:rsidRDefault="00FF3A34" w:rsidP="00865C30">
      <w:pPr>
        <w:suppressAutoHyphens/>
        <w:ind w:firstLine="709"/>
        <w:jc w:val="both"/>
        <w:rPr>
          <w:sz w:val="28"/>
          <w:szCs w:val="28"/>
        </w:rPr>
      </w:pPr>
      <w:r w:rsidRPr="00423B82">
        <w:rPr>
          <w:sz w:val="28"/>
          <w:szCs w:val="28"/>
        </w:rPr>
        <w:t>- Кемеровская область – Кузбасс, Прокопьевский городской округ, г. Прокопьевск, лесной квартал № 4 кадастровый номер: 42:00:0000000:33284;</w:t>
      </w:r>
    </w:p>
    <w:p w:rsidR="00FF3A34" w:rsidRPr="00423B82" w:rsidRDefault="00FF3A34" w:rsidP="00865C30">
      <w:pPr>
        <w:suppressAutoHyphens/>
        <w:ind w:firstLine="709"/>
        <w:jc w:val="both"/>
        <w:rPr>
          <w:sz w:val="28"/>
          <w:szCs w:val="28"/>
        </w:rPr>
      </w:pPr>
      <w:r w:rsidRPr="00423B82">
        <w:rPr>
          <w:sz w:val="28"/>
          <w:szCs w:val="28"/>
        </w:rPr>
        <w:t>- Кемеровская область – Кузбасс, Прокопьевский городской округ, г. Прокопьевск, лесной квартал № 5 кадастровый номер: 42:00:0000000:33281;</w:t>
      </w:r>
    </w:p>
    <w:p w:rsidR="00FF3A34" w:rsidRPr="00423B82" w:rsidRDefault="00FF3A34" w:rsidP="00865C30">
      <w:pPr>
        <w:suppressAutoHyphens/>
        <w:ind w:firstLine="709"/>
        <w:jc w:val="both"/>
        <w:rPr>
          <w:sz w:val="28"/>
          <w:szCs w:val="28"/>
        </w:rPr>
      </w:pPr>
      <w:r w:rsidRPr="00423B82">
        <w:rPr>
          <w:sz w:val="28"/>
          <w:szCs w:val="28"/>
        </w:rPr>
        <w:t>- Кемеровская область – Кузбасс, Прокопьевский городской округ, г. Прокопьевск, лесной квартал № 6 кадастровый номер: 42:32:0000000:2566, 42:32:0000000:2568, 42:32:0000000:2581;</w:t>
      </w:r>
    </w:p>
    <w:p w:rsidR="00FF3A34" w:rsidRPr="00423B82" w:rsidRDefault="00FF3A34" w:rsidP="00865C30">
      <w:pPr>
        <w:suppressAutoHyphens/>
        <w:ind w:firstLine="709"/>
        <w:jc w:val="both"/>
        <w:rPr>
          <w:sz w:val="28"/>
          <w:szCs w:val="28"/>
        </w:rPr>
      </w:pPr>
      <w:r w:rsidRPr="00423B82">
        <w:rPr>
          <w:sz w:val="28"/>
          <w:szCs w:val="28"/>
        </w:rPr>
        <w:lastRenderedPageBreak/>
        <w:t>- Кемеровская область – Кузбасс, Прокопьевский городской округ, г. Прокопьевск, лесной квартал № 7 кадастровый номер: 42:32:0000000:2576, 42:00:0000000:33298;</w:t>
      </w:r>
    </w:p>
    <w:p w:rsidR="00FF3A34" w:rsidRPr="00423B82" w:rsidRDefault="00FF3A34" w:rsidP="00865C30">
      <w:pPr>
        <w:suppressAutoHyphens/>
        <w:ind w:firstLine="709"/>
        <w:jc w:val="both"/>
        <w:rPr>
          <w:sz w:val="28"/>
          <w:szCs w:val="28"/>
        </w:rPr>
      </w:pPr>
      <w:r w:rsidRPr="00423B82">
        <w:rPr>
          <w:sz w:val="28"/>
          <w:szCs w:val="28"/>
        </w:rPr>
        <w:t>- Кемеровская область – Кузбасс, Прокопьевский городской округ, г. Прокопьевск, лесной квартал № 8 кадастровый номер: 42:32:0000000:2576, 42:32:0103023:2604, 42:32:0103023:2605, 42:32:0103023:2606;</w:t>
      </w:r>
    </w:p>
    <w:p w:rsidR="00FF3A34" w:rsidRPr="00423B82" w:rsidRDefault="00FF3A34" w:rsidP="00865C30">
      <w:pPr>
        <w:suppressAutoHyphens/>
        <w:ind w:firstLine="709"/>
        <w:jc w:val="both"/>
        <w:rPr>
          <w:sz w:val="28"/>
          <w:szCs w:val="28"/>
        </w:rPr>
      </w:pPr>
      <w:r w:rsidRPr="00423B82">
        <w:rPr>
          <w:sz w:val="28"/>
          <w:szCs w:val="28"/>
        </w:rPr>
        <w:t xml:space="preserve">- Кемеровская область – Кузбасс, Прокопьевский городской округ, г. Прокопьевск, лесной квартал № 9 кадастровый номер: 42:32:0000000:2625, </w:t>
      </w:r>
      <w:r w:rsidR="00826AB4" w:rsidRPr="00423B82">
        <w:rPr>
          <w:sz w:val="28"/>
          <w:szCs w:val="28"/>
        </w:rPr>
        <w:t>42:32:0000000:2634, 42:32:0000000:2572;</w:t>
      </w:r>
    </w:p>
    <w:p w:rsidR="00826AB4" w:rsidRPr="00423B82" w:rsidRDefault="00826AB4" w:rsidP="00865C30">
      <w:pPr>
        <w:suppressAutoHyphens/>
        <w:ind w:firstLine="709"/>
        <w:jc w:val="both"/>
        <w:rPr>
          <w:sz w:val="28"/>
          <w:szCs w:val="28"/>
        </w:rPr>
      </w:pPr>
      <w:r w:rsidRPr="00423B82">
        <w:rPr>
          <w:sz w:val="28"/>
          <w:szCs w:val="28"/>
        </w:rPr>
        <w:t>- Кемеровская область – Кузбасс, Прокопьевский городской округ, г. Прокопьевск, лесной квартал № 10 кадастровый номер: 42:32:0000000:2634;</w:t>
      </w:r>
    </w:p>
    <w:p w:rsidR="00826AB4" w:rsidRPr="00423B82" w:rsidRDefault="00826AB4" w:rsidP="00865C30">
      <w:pPr>
        <w:suppressAutoHyphens/>
        <w:ind w:firstLine="709"/>
        <w:jc w:val="both"/>
        <w:rPr>
          <w:sz w:val="28"/>
          <w:szCs w:val="28"/>
        </w:rPr>
      </w:pPr>
      <w:r w:rsidRPr="00423B82">
        <w:rPr>
          <w:sz w:val="28"/>
          <w:szCs w:val="28"/>
        </w:rPr>
        <w:t>- Кемеровская область – Кузбасс, Прокопьевский городской округ, г. Прокопьевск, лесной квартал № 11 кадастровый номер: 42:32:0102006:2096, 42:32:0102006:2097, 42:32:0000000:2790, 42:32:0000000:2791, 42:32:0102008:8304, 42:32:0102005:14900, 42:32:0102005:14901, 42:32:0102005:14902, 42:32:0102005:14911;</w:t>
      </w:r>
    </w:p>
    <w:p w:rsidR="00826AB4" w:rsidRPr="00423B82" w:rsidRDefault="00826AB4" w:rsidP="00865C30">
      <w:pPr>
        <w:suppressAutoHyphens/>
        <w:ind w:firstLine="709"/>
        <w:jc w:val="both"/>
        <w:rPr>
          <w:sz w:val="28"/>
          <w:szCs w:val="28"/>
        </w:rPr>
      </w:pPr>
      <w:r w:rsidRPr="00423B82">
        <w:rPr>
          <w:sz w:val="28"/>
          <w:szCs w:val="28"/>
        </w:rPr>
        <w:t xml:space="preserve">- Кемеровская область – Кузбасс, Прокопьевский городской округ, г. Прокопьевск, лесной квартал № 12 кадастровый номер: </w:t>
      </w:r>
      <w:r w:rsidR="00C65D55" w:rsidRPr="00423B82">
        <w:rPr>
          <w:sz w:val="28"/>
          <w:szCs w:val="28"/>
        </w:rPr>
        <w:t>42:32:0000000:2788, 42:32:0102003:3738, 42:00:0000000:33301;</w:t>
      </w:r>
    </w:p>
    <w:p w:rsidR="00B3220B" w:rsidRPr="00423B82" w:rsidRDefault="00B3220B" w:rsidP="00865C30">
      <w:pPr>
        <w:suppressAutoHyphens/>
        <w:ind w:firstLine="709"/>
        <w:jc w:val="both"/>
        <w:rPr>
          <w:sz w:val="28"/>
          <w:szCs w:val="28"/>
        </w:rPr>
      </w:pPr>
      <w:r w:rsidRPr="00423B82">
        <w:rPr>
          <w:sz w:val="28"/>
          <w:szCs w:val="28"/>
        </w:rPr>
        <w:t>- Кемеровская область – Кузбасс, Прокопьевский городской округ, г. Прокопьевск, лесной квартал № 13 кадастровый номер: 42:32:0102010:569, 42:32:0102006:2098, 42:32:0000000:2792, 42:32:0102012:3098, 42:32:0102012:3099, 42:32:0102012:3100, 42:00:0000000:33332.</w:t>
      </w:r>
    </w:p>
    <w:p w:rsidR="00B3220B" w:rsidRPr="00423B82" w:rsidRDefault="00B3220B" w:rsidP="00826AB4">
      <w:pPr>
        <w:suppressAutoHyphens/>
        <w:ind w:firstLine="709"/>
        <w:jc w:val="left"/>
        <w:rPr>
          <w:sz w:val="28"/>
          <w:szCs w:val="28"/>
        </w:rPr>
      </w:pPr>
    </w:p>
    <w:p w:rsidR="00BF22F4" w:rsidRPr="00423B82" w:rsidRDefault="00BF22F4" w:rsidP="00530563">
      <w:pPr>
        <w:ind w:firstLine="709"/>
        <w:jc w:val="right"/>
        <w:rPr>
          <w:i/>
          <w:sz w:val="28"/>
          <w:szCs w:val="28"/>
        </w:rPr>
      </w:pPr>
      <w:r w:rsidRPr="00423B82">
        <w:rPr>
          <w:i/>
          <w:sz w:val="28"/>
          <w:szCs w:val="28"/>
        </w:rPr>
        <w:t>Таблица 1</w:t>
      </w:r>
      <w:r w:rsidR="00B9354D" w:rsidRPr="00423B82">
        <w:rPr>
          <w:i/>
          <w:sz w:val="28"/>
          <w:szCs w:val="28"/>
        </w:rPr>
        <w:t>.1.2.1</w:t>
      </w:r>
    </w:p>
    <w:p w:rsidR="007625BF" w:rsidRPr="00423B82" w:rsidRDefault="007625BF" w:rsidP="00530563">
      <w:pPr>
        <w:suppressAutoHyphens/>
        <w:ind w:firstLine="709"/>
        <w:jc w:val="both"/>
        <w:rPr>
          <w:sz w:val="28"/>
        </w:rPr>
      </w:pPr>
    </w:p>
    <w:p w:rsidR="00D2524B" w:rsidRPr="00423B82" w:rsidRDefault="00D2524B" w:rsidP="00D2524B">
      <w:pPr>
        <w:ind w:firstLine="709"/>
        <w:rPr>
          <w:sz w:val="28"/>
          <w:szCs w:val="28"/>
        </w:rPr>
      </w:pPr>
      <w:r w:rsidRPr="00423B82">
        <w:rPr>
          <w:sz w:val="28"/>
          <w:szCs w:val="28"/>
        </w:rPr>
        <w:t>Площадь Лесничества и участковых лесничеств</w:t>
      </w:r>
    </w:p>
    <w:p w:rsidR="0059046A" w:rsidRPr="00423B82" w:rsidRDefault="0059046A" w:rsidP="0059046A">
      <w:pPr>
        <w:rPr>
          <w:sz w:val="28"/>
        </w:rPr>
      </w:pPr>
    </w:p>
    <w:tbl>
      <w:tblPr>
        <w:tblW w:w="4891" w:type="pct"/>
        <w:tblInd w:w="108" w:type="dxa"/>
        <w:tblLook w:val="04A0" w:firstRow="1" w:lastRow="0" w:firstColumn="1" w:lastColumn="0" w:noHBand="0" w:noVBand="1"/>
      </w:tblPr>
      <w:tblGrid>
        <w:gridCol w:w="710"/>
        <w:gridCol w:w="2959"/>
        <w:gridCol w:w="4104"/>
        <w:gridCol w:w="1866"/>
      </w:tblGrid>
      <w:tr w:rsidR="00D2524B" w:rsidRPr="00423B82" w:rsidTr="00D14BCD">
        <w:trPr>
          <w:trHeight w:val="57"/>
          <w:tblHead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524B" w:rsidRPr="00423B82" w:rsidRDefault="00D2524B" w:rsidP="00F14E98">
            <w:pPr>
              <w:rPr>
                <w:color w:val="000000"/>
                <w:szCs w:val="22"/>
              </w:rPr>
            </w:pPr>
            <w:r w:rsidRPr="00423B82">
              <w:rPr>
                <w:color w:val="000000"/>
                <w:szCs w:val="22"/>
              </w:rPr>
              <w:t>№ п./п.</w:t>
            </w:r>
          </w:p>
        </w:tc>
        <w:tc>
          <w:tcPr>
            <w:tcW w:w="1535" w:type="pct"/>
            <w:tcBorders>
              <w:top w:val="single" w:sz="4" w:space="0" w:color="auto"/>
              <w:left w:val="nil"/>
              <w:bottom w:val="single" w:sz="4" w:space="0" w:color="auto"/>
              <w:right w:val="single" w:sz="4" w:space="0" w:color="auto"/>
            </w:tcBorders>
            <w:shd w:val="clear" w:color="auto" w:fill="auto"/>
            <w:vAlign w:val="center"/>
            <w:hideMark/>
          </w:tcPr>
          <w:p w:rsidR="00D2524B" w:rsidRPr="00423B82" w:rsidRDefault="00865C30" w:rsidP="00F14E98">
            <w:pPr>
              <w:rPr>
                <w:color w:val="000000"/>
                <w:szCs w:val="22"/>
              </w:rPr>
            </w:pPr>
            <w:r w:rsidRPr="00423B82">
              <w:rPr>
                <w:color w:val="000000"/>
                <w:szCs w:val="22"/>
              </w:rPr>
              <w:t>Наименование участковых лесничеств, урочищ</w:t>
            </w:r>
          </w:p>
        </w:tc>
        <w:tc>
          <w:tcPr>
            <w:tcW w:w="2129" w:type="pct"/>
            <w:tcBorders>
              <w:top w:val="single" w:sz="4" w:space="0" w:color="auto"/>
              <w:left w:val="nil"/>
              <w:bottom w:val="single" w:sz="4" w:space="0" w:color="auto"/>
              <w:right w:val="single" w:sz="4" w:space="0" w:color="auto"/>
            </w:tcBorders>
            <w:shd w:val="clear" w:color="auto" w:fill="auto"/>
            <w:vAlign w:val="center"/>
            <w:hideMark/>
          </w:tcPr>
          <w:p w:rsidR="00D2524B" w:rsidRPr="00423B82" w:rsidRDefault="00D2524B" w:rsidP="00F14E98">
            <w:pPr>
              <w:rPr>
                <w:color w:val="000000"/>
                <w:szCs w:val="22"/>
              </w:rPr>
            </w:pPr>
            <w:r w:rsidRPr="00423B82">
              <w:rPr>
                <w:color w:val="000000"/>
                <w:szCs w:val="22"/>
              </w:rPr>
              <w:t>Номера кварталов</w:t>
            </w:r>
          </w:p>
        </w:tc>
        <w:tc>
          <w:tcPr>
            <w:tcW w:w="968" w:type="pct"/>
            <w:tcBorders>
              <w:top w:val="single" w:sz="4" w:space="0" w:color="auto"/>
              <w:left w:val="nil"/>
              <w:bottom w:val="single" w:sz="4" w:space="0" w:color="auto"/>
              <w:right w:val="single" w:sz="4" w:space="0" w:color="auto"/>
            </w:tcBorders>
            <w:shd w:val="clear" w:color="auto" w:fill="auto"/>
            <w:vAlign w:val="center"/>
            <w:hideMark/>
          </w:tcPr>
          <w:p w:rsidR="00D2524B" w:rsidRPr="00423B82" w:rsidRDefault="00D2524B" w:rsidP="00F14E98">
            <w:pPr>
              <w:rPr>
                <w:color w:val="000000"/>
                <w:szCs w:val="22"/>
              </w:rPr>
            </w:pPr>
            <w:r w:rsidRPr="00423B82">
              <w:rPr>
                <w:color w:val="000000"/>
                <w:szCs w:val="22"/>
              </w:rPr>
              <w:t xml:space="preserve">Общая площадь, </w:t>
            </w:r>
            <w:proofErr w:type="gramStart"/>
            <w:r w:rsidRPr="00423B82">
              <w:rPr>
                <w:color w:val="000000"/>
                <w:szCs w:val="22"/>
              </w:rPr>
              <w:t>га</w:t>
            </w:r>
            <w:proofErr w:type="gramEnd"/>
          </w:p>
        </w:tc>
      </w:tr>
      <w:tr w:rsidR="00D2524B" w:rsidRPr="00423B82" w:rsidTr="00D14BCD">
        <w:trPr>
          <w:trHeight w:val="57"/>
          <w:tblHeader/>
        </w:trPr>
        <w:tc>
          <w:tcPr>
            <w:tcW w:w="368" w:type="pct"/>
            <w:tcBorders>
              <w:top w:val="single" w:sz="4" w:space="0" w:color="auto"/>
              <w:left w:val="single" w:sz="4" w:space="0" w:color="auto"/>
              <w:bottom w:val="single" w:sz="4" w:space="0" w:color="auto"/>
              <w:right w:val="single" w:sz="4" w:space="0" w:color="auto"/>
            </w:tcBorders>
            <w:shd w:val="clear" w:color="auto" w:fill="auto"/>
          </w:tcPr>
          <w:p w:rsidR="00D2524B" w:rsidRPr="00423B82" w:rsidRDefault="00D2524B" w:rsidP="00F14E98">
            <w:pPr>
              <w:ind w:left="-57" w:right="-57"/>
              <w:rPr>
                <w:szCs w:val="22"/>
              </w:rPr>
            </w:pPr>
            <w:r w:rsidRPr="00423B82">
              <w:rPr>
                <w:szCs w:val="22"/>
              </w:rPr>
              <w:t>1</w:t>
            </w:r>
          </w:p>
        </w:tc>
        <w:tc>
          <w:tcPr>
            <w:tcW w:w="1535" w:type="pct"/>
            <w:tcBorders>
              <w:top w:val="single" w:sz="4" w:space="0" w:color="auto"/>
              <w:left w:val="nil"/>
              <w:bottom w:val="single" w:sz="4" w:space="0" w:color="auto"/>
              <w:right w:val="single" w:sz="4" w:space="0" w:color="auto"/>
            </w:tcBorders>
            <w:shd w:val="clear" w:color="auto" w:fill="auto"/>
          </w:tcPr>
          <w:p w:rsidR="00D2524B" w:rsidRPr="00423B82" w:rsidRDefault="00643926" w:rsidP="00F14E98">
            <w:pPr>
              <w:rPr>
                <w:szCs w:val="22"/>
              </w:rPr>
            </w:pPr>
            <w:r w:rsidRPr="00423B82">
              <w:t>Городские леса ПГО</w:t>
            </w:r>
          </w:p>
        </w:tc>
        <w:tc>
          <w:tcPr>
            <w:tcW w:w="2129" w:type="pct"/>
            <w:tcBorders>
              <w:top w:val="single" w:sz="4" w:space="0" w:color="auto"/>
              <w:left w:val="nil"/>
              <w:bottom w:val="single" w:sz="4" w:space="0" w:color="auto"/>
              <w:right w:val="single" w:sz="4" w:space="0" w:color="auto"/>
            </w:tcBorders>
            <w:shd w:val="clear" w:color="auto" w:fill="auto"/>
            <w:vAlign w:val="center"/>
          </w:tcPr>
          <w:p w:rsidR="00D2524B" w:rsidRPr="00423B82" w:rsidRDefault="00D2524B" w:rsidP="00F14E98">
            <w:pPr>
              <w:pStyle w:val="af5"/>
              <w:widowControl w:val="0"/>
            </w:pPr>
            <w:r w:rsidRPr="00423B82">
              <w:t>1-13</w:t>
            </w:r>
          </w:p>
        </w:tc>
        <w:tc>
          <w:tcPr>
            <w:tcW w:w="968" w:type="pct"/>
            <w:tcBorders>
              <w:top w:val="single" w:sz="4" w:space="0" w:color="auto"/>
              <w:left w:val="nil"/>
              <w:bottom w:val="single" w:sz="4" w:space="0" w:color="auto"/>
              <w:right w:val="single" w:sz="4" w:space="0" w:color="auto"/>
            </w:tcBorders>
            <w:shd w:val="clear" w:color="auto" w:fill="auto"/>
            <w:vAlign w:val="center"/>
          </w:tcPr>
          <w:p w:rsidR="00D2524B" w:rsidRPr="00423B82" w:rsidRDefault="006145B2" w:rsidP="00F14E98">
            <w:r w:rsidRPr="00423B82">
              <w:rPr>
                <w:lang w:val="en-US"/>
              </w:rPr>
              <w:t>1249</w:t>
            </w:r>
            <w:r w:rsidRPr="00423B82">
              <w:t>,</w:t>
            </w:r>
            <w:r w:rsidRPr="00423B82">
              <w:rPr>
                <w:lang w:val="en-US"/>
              </w:rPr>
              <w:t>9163</w:t>
            </w:r>
          </w:p>
        </w:tc>
      </w:tr>
      <w:tr w:rsidR="00D2524B" w:rsidRPr="00423B82" w:rsidTr="00D14BCD">
        <w:trPr>
          <w:trHeight w:val="57"/>
        </w:trPr>
        <w:tc>
          <w:tcPr>
            <w:tcW w:w="403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524B" w:rsidRPr="00423B82" w:rsidRDefault="00D2524B" w:rsidP="00F14E98">
            <w:pPr>
              <w:jc w:val="left"/>
              <w:rPr>
                <w:b/>
                <w:bCs/>
                <w:color w:val="000000"/>
                <w:szCs w:val="22"/>
              </w:rPr>
            </w:pPr>
            <w:r w:rsidRPr="00423B82">
              <w:rPr>
                <w:b/>
                <w:bCs/>
                <w:color w:val="000000"/>
                <w:szCs w:val="22"/>
              </w:rPr>
              <w:t>Всего по лесничеству</w:t>
            </w:r>
          </w:p>
        </w:tc>
        <w:tc>
          <w:tcPr>
            <w:tcW w:w="9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2524B" w:rsidRPr="00423B82" w:rsidRDefault="006145B2" w:rsidP="00F14E98">
            <w:pPr>
              <w:rPr>
                <w:b/>
                <w:bCs/>
                <w:color w:val="000000"/>
                <w:szCs w:val="22"/>
              </w:rPr>
            </w:pPr>
            <w:r w:rsidRPr="00423B82">
              <w:rPr>
                <w:b/>
                <w:lang w:val="en-US"/>
              </w:rPr>
              <w:t>1249</w:t>
            </w:r>
            <w:r w:rsidRPr="00423B82">
              <w:rPr>
                <w:b/>
              </w:rPr>
              <w:t>,</w:t>
            </w:r>
            <w:r w:rsidRPr="00423B82">
              <w:rPr>
                <w:b/>
                <w:lang w:val="en-US"/>
              </w:rPr>
              <w:t>9163</w:t>
            </w:r>
          </w:p>
        </w:tc>
      </w:tr>
    </w:tbl>
    <w:p w:rsidR="00D2524B" w:rsidRPr="00423B82" w:rsidRDefault="00D2524B" w:rsidP="00530563">
      <w:pPr>
        <w:suppressAutoHyphens/>
        <w:ind w:firstLine="709"/>
        <w:jc w:val="both"/>
        <w:rPr>
          <w:sz w:val="28"/>
        </w:rPr>
      </w:pPr>
    </w:p>
    <w:p w:rsidR="00D2524B" w:rsidRPr="00423B82" w:rsidRDefault="00D2524B" w:rsidP="00530563">
      <w:pPr>
        <w:suppressAutoHyphens/>
        <w:ind w:firstLine="709"/>
        <w:jc w:val="both"/>
        <w:rPr>
          <w:sz w:val="28"/>
        </w:rPr>
      </w:pPr>
    </w:p>
    <w:p w:rsidR="00D2524B" w:rsidRPr="00423B82" w:rsidRDefault="00D2524B" w:rsidP="00530563">
      <w:pPr>
        <w:suppressAutoHyphens/>
        <w:ind w:firstLine="709"/>
        <w:jc w:val="both"/>
        <w:rPr>
          <w:sz w:val="28"/>
        </w:rPr>
        <w:sectPr w:rsidR="00D2524B" w:rsidRPr="00423B82" w:rsidSect="00D14BCD">
          <w:footerReference w:type="even" r:id="rId11"/>
          <w:pgSz w:w="11907" w:h="16840" w:code="9"/>
          <w:pgMar w:top="1134" w:right="851" w:bottom="1134" w:left="1418" w:header="709" w:footer="709" w:gutter="0"/>
          <w:pgNumType w:start="1"/>
          <w:cols w:space="708"/>
          <w:docGrid w:linePitch="360"/>
        </w:sectPr>
      </w:pPr>
    </w:p>
    <w:p w:rsidR="004E7165" w:rsidRPr="00423B82" w:rsidRDefault="005C0138" w:rsidP="005C0138">
      <w:pPr>
        <w:pStyle w:val="3-3"/>
        <w:ind w:left="0" w:firstLine="0"/>
      </w:pPr>
      <w:bookmarkStart w:id="44" w:name="_Toc499022593"/>
      <w:bookmarkStart w:id="45" w:name="_Toc508007657"/>
      <w:bookmarkStart w:id="46" w:name="_Toc513811791"/>
      <w:r w:rsidRPr="00423B82">
        <w:rPr>
          <w:noProof/>
          <w:lang w:eastAsia="ru-RU"/>
        </w:rPr>
        <w:lastRenderedPageBreak/>
        <w:drawing>
          <wp:inline distT="0" distB="0" distL="0" distR="0" wp14:anchorId="4A51F15E" wp14:editId="44A590D8">
            <wp:extent cx="5940425" cy="8402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АСПОЛ.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p>
    <w:p w:rsidR="005C0138" w:rsidRPr="00423B82" w:rsidRDefault="005C0138" w:rsidP="00530563">
      <w:pPr>
        <w:pStyle w:val="3-3"/>
      </w:pPr>
      <w:bookmarkStart w:id="47" w:name="_Toc174363539"/>
    </w:p>
    <w:p w:rsidR="005C0138" w:rsidRPr="00423B82" w:rsidRDefault="005C0138" w:rsidP="00530563">
      <w:pPr>
        <w:pStyle w:val="3-3"/>
      </w:pPr>
    </w:p>
    <w:p w:rsidR="005C0138" w:rsidRPr="00423B82" w:rsidRDefault="005C0138" w:rsidP="00530563">
      <w:pPr>
        <w:pStyle w:val="3-3"/>
      </w:pPr>
    </w:p>
    <w:p w:rsidR="00ED17F3" w:rsidRPr="00423B82" w:rsidRDefault="00955ED3" w:rsidP="00530563">
      <w:pPr>
        <w:pStyle w:val="3-3"/>
      </w:pPr>
      <w:r w:rsidRPr="00423B82">
        <w:lastRenderedPageBreak/>
        <w:t>1.</w:t>
      </w:r>
      <w:r w:rsidR="00A32E3C" w:rsidRPr="00423B82">
        <w:t xml:space="preserve">1.3. </w:t>
      </w:r>
      <w:bookmarkEnd w:id="44"/>
      <w:bookmarkEnd w:id="45"/>
      <w:bookmarkEnd w:id="46"/>
      <w:r w:rsidR="00AE7F0A" w:rsidRPr="00423B82">
        <w:t>Распределение территории лесничества по муниципальным образованиям</w:t>
      </w:r>
      <w:bookmarkEnd w:id="47"/>
    </w:p>
    <w:p w:rsidR="00ED17F3" w:rsidRPr="00423B82" w:rsidRDefault="00ED17F3" w:rsidP="00530563">
      <w:pPr>
        <w:suppressAutoHyphens/>
        <w:ind w:firstLine="720"/>
        <w:jc w:val="both"/>
        <w:rPr>
          <w:sz w:val="28"/>
          <w:szCs w:val="28"/>
        </w:rPr>
      </w:pPr>
    </w:p>
    <w:p w:rsidR="00ED17F3" w:rsidRPr="00423B82" w:rsidRDefault="00ED17F3" w:rsidP="00530563">
      <w:pPr>
        <w:ind w:firstLine="709"/>
        <w:jc w:val="both"/>
        <w:rPr>
          <w:sz w:val="28"/>
          <w:szCs w:val="28"/>
        </w:rPr>
      </w:pPr>
      <w:r w:rsidRPr="00423B82">
        <w:rPr>
          <w:sz w:val="28"/>
          <w:szCs w:val="28"/>
        </w:rPr>
        <w:t xml:space="preserve">Структура </w:t>
      </w:r>
      <w:r w:rsidR="00012991" w:rsidRPr="00423B82">
        <w:rPr>
          <w:sz w:val="28"/>
          <w:szCs w:val="28"/>
        </w:rPr>
        <w:t>городских лесов</w:t>
      </w:r>
      <w:r w:rsidR="00693A00" w:rsidRPr="00423B82">
        <w:rPr>
          <w:sz w:val="28"/>
          <w:szCs w:val="28"/>
        </w:rPr>
        <w:t xml:space="preserve"> </w:t>
      </w:r>
      <w:r w:rsidR="00D2524B" w:rsidRPr="00423B82">
        <w:rPr>
          <w:sz w:val="28"/>
          <w:szCs w:val="28"/>
        </w:rPr>
        <w:t>ПГО</w:t>
      </w:r>
      <w:r w:rsidRPr="00423B82">
        <w:rPr>
          <w:sz w:val="28"/>
          <w:szCs w:val="28"/>
        </w:rPr>
        <w:t xml:space="preserve"> приведена в таблице </w:t>
      </w:r>
      <w:r w:rsidR="00B9354D" w:rsidRPr="00423B82">
        <w:rPr>
          <w:sz w:val="28"/>
          <w:szCs w:val="28"/>
        </w:rPr>
        <w:t>1.1.3.1</w:t>
      </w:r>
      <w:r w:rsidRPr="00423B82">
        <w:rPr>
          <w:sz w:val="28"/>
          <w:szCs w:val="28"/>
        </w:rPr>
        <w:t>.</w:t>
      </w:r>
    </w:p>
    <w:p w:rsidR="004E7165" w:rsidRPr="00423B82" w:rsidRDefault="004E7165" w:rsidP="00530563">
      <w:pPr>
        <w:suppressAutoHyphens/>
        <w:ind w:firstLine="720"/>
        <w:jc w:val="right"/>
        <w:rPr>
          <w:i/>
          <w:sz w:val="28"/>
          <w:szCs w:val="28"/>
        </w:rPr>
      </w:pPr>
    </w:p>
    <w:p w:rsidR="00ED17F3" w:rsidRPr="00423B82" w:rsidRDefault="00ED17F3" w:rsidP="00530563">
      <w:pPr>
        <w:suppressAutoHyphens/>
        <w:ind w:firstLine="720"/>
        <w:jc w:val="right"/>
        <w:rPr>
          <w:i/>
          <w:sz w:val="28"/>
          <w:szCs w:val="28"/>
        </w:rPr>
      </w:pPr>
      <w:r w:rsidRPr="00423B82">
        <w:rPr>
          <w:i/>
          <w:sz w:val="28"/>
          <w:szCs w:val="28"/>
        </w:rPr>
        <w:t xml:space="preserve">Таблица </w:t>
      </w:r>
      <w:r w:rsidR="00B9354D" w:rsidRPr="00423B82">
        <w:rPr>
          <w:i/>
          <w:sz w:val="28"/>
          <w:szCs w:val="28"/>
        </w:rPr>
        <w:t>1.1.3.1</w:t>
      </w:r>
    </w:p>
    <w:p w:rsidR="00ED17F3" w:rsidRPr="00423B82" w:rsidRDefault="00ED17F3" w:rsidP="00530563">
      <w:pPr>
        <w:suppressAutoHyphens/>
        <w:rPr>
          <w:sz w:val="28"/>
          <w:szCs w:val="28"/>
        </w:rPr>
      </w:pPr>
      <w:r w:rsidRPr="00423B82">
        <w:rPr>
          <w:sz w:val="28"/>
          <w:szCs w:val="28"/>
        </w:rPr>
        <w:t>Структура Лесничества</w:t>
      </w:r>
    </w:p>
    <w:p w:rsidR="00ED17F3" w:rsidRPr="00423B82" w:rsidRDefault="00ED17F3" w:rsidP="00530563">
      <w:pPr>
        <w:suppressAutoHyphens/>
        <w:rPr>
          <w:sz w:val="20"/>
          <w:szCs w:val="20"/>
        </w:rPr>
      </w:pPr>
    </w:p>
    <w:tbl>
      <w:tblPr>
        <w:tblW w:w="4888" w:type="pct"/>
        <w:tblInd w:w="108" w:type="dxa"/>
        <w:tblLook w:val="04A0" w:firstRow="1" w:lastRow="0" w:firstColumn="1" w:lastColumn="0" w:noHBand="0" w:noVBand="1"/>
      </w:tblPr>
      <w:tblGrid>
        <w:gridCol w:w="778"/>
        <w:gridCol w:w="3524"/>
        <w:gridCol w:w="3741"/>
        <w:gridCol w:w="1314"/>
      </w:tblGrid>
      <w:tr w:rsidR="004F405A" w:rsidRPr="00423B82" w:rsidTr="00D14BCD">
        <w:trPr>
          <w:cantSplit/>
          <w:trHeight w:val="20"/>
          <w:tblHeader/>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05A" w:rsidRPr="00423B82" w:rsidRDefault="004F405A" w:rsidP="00F14E98">
            <w:pPr>
              <w:rPr>
                <w:color w:val="000000"/>
                <w:szCs w:val="22"/>
              </w:rPr>
            </w:pPr>
            <w:r w:rsidRPr="00423B82">
              <w:rPr>
                <w:color w:val="000000"/>
                <w:szCs w:val="22"/>
              </w:rPr>
              <w:t>№ </w:t>
            </w:r>
            <w:proofErr w:type="gramStart"/>
            <w:r w:rsidRPr="00423B82">
              <w:rPr>
                <w:color w:val="000000"/>
                <w:szCs w:val="22"/>
              </w:rPr>
              <w:t>п</w:t>
            </w:r>
            <w:proofErr w:type="gramEnd"/>
            <w:r w:rsidRPr="00423B82">
              <w:rPr>
                <w:color w:val="000000"/>
                <w:szCs w:val="22"/>
              </w:rPr>
              <w:t>/п</w:t>
            </w:r>
          </w:p>
        </w:tc>
        <w:tc>
          <w:tcPr>
            <w:tcW w:w="1883" w:type="pct"/>
            <w:tcBorders>
              <w:top w:val="single" w:sz="4" w:space="0" w:color="auto"/>
              <w:left w:val="nil"/>
              <w:bottom w:val="single" w:sz="4" w:space="0" w:color="auto"/>
              <w:right w:val="single" w:sz="4" w:space="0" w:color="auto"/>
            </w:tcBorders>
            <w:shd w:val="clear" w:color="auto" w:fill="auto"/>
            <w:vAlign w:val="center"/>
            <w:hideMark/>
          </w:tcPr>
          <w:p w:rsidR="004F405A" w:rsidRPr="00423B82" w:rsidRDefault="004F405A" w:rsidP="00F14E98">
            <w:pPr>
              <w:rPr>
                <w:color w:val="000000"/>
                <w:szCs w:val="22"/>
              </w:rPr>
            </w:pPr>
            <w:r w:rsidRPr="00423B82">
              <w:rPr>
                <w:color w:val="000000"/>
                <w:szCs w:val="22"/>
              </w:rPr>
              <w:t>Наименование участковых лесничеств, урочищ</w:t>
            </w:r>
          </w:p>
        </w:tc>
        <w:tc>
          <w:tcPr>
            <w:tcW w:w="1999" w:type="pct"/>
            <w:tcBorders>
              <w:top w:val="single" w:sz="4" w:space="0" w:color="auto"/>
              <w:left w:val="nil"/>
              <w:bottom w:val="single" w:sz="4" w:space="0" w:color="auto"/>
              <w:right w:val="single" w:sz="4" w:space="0" w:color="auto"/>
            </w:tcBorders>
            <w:shd w:val="clear" w:color="auto" w:fill="auto"/>
            <w:vAlign w:val="center"/>
            <w:hideMark/>
          </w:tcPr>
          <w:p w:rsidR="004F405A" w:rsidRPr="00423B82" w:rsidRDefault="004F405A" w:rsidP="00F14E98">
            <w:pPr>
              <w:rPr>
                <w:color w:val="000000"/>
                <w:szCs w:val="22"/>
              </w:rPr>
            </w:pPr>
            <w:r w:rsidRPr="00423B82">
              <w:rPr>
                <w:color w:val="000000"/>
                <w:szCs w:val="22"/>
              </w:rPr>
              <w:t>Административный район (муниципальное образование)</w:t>
            </w:r>
          </w:p>
        </w:tc>
        <w:tc>
          <w:tcPr>
            <w:tcW w:w="703" w:type="pct"/>
            <w:tcBorders>
              <w:top w:val="single" w:sz="4" w:space="0" w:color="auto"/>
              <w:left w:val="nil"/>
              <w:bottom w:val="single" w:sz="4" w:space="0" w:color="auto"/>
              <w:right w:val="single" w:sz="4" w:space="0" w:color="auto"/>
            </w:tcBorders>
            <w:shd w:val="clear" w:color="auto" w:fill="auto"/>
            <w:vAlign w:val="center"/>
            <w:hideMark/>
          </w:tcPr>
          <w:p w:rsidR="004F405A" w:rsidRPr="00423B82" w:rsidRDefault="004F405A" w:rsidP="00F14E98">
            <w:pPr>
              <w:ind w:left="-57" w:right="-57"/>
              <w:rPr>
                <w:color w:val="000000"/>
                <w:szCs w:val="22"/>
              </w:rPr>
            </w:pPr>
            <w:r w:rsidRPr="00423B82">
              <w:rPr>
                <w:color w:val="000000"/>
                <w:szCs w:val="22"/>
              </w:rPr>
              <w:t xml:space="preserve">Общая площадь, </w:t>
            </w:r>
            <w:proofErr w:type="gramStart"/>
            <w:r w:rsidRPr="00423B82">
              <w:rPr>
                <w:color w:val="000000"/>
                <w:szCs w:val="22"/>
              </w:rPr>
              <w:t>га</w:t>
            </w:r>
            <w:proofErr w:type="gramEnd"/>
          </w:p>
        </w:tc>
      </w:tr>
      <w:tr w:rsidR="004F405A" w:rsidRPr="00423B82" w:rsidTr="00D14BCD">
        <w:trPr>
          <w:cantSplit/>
          <w:trHeight w:val="20"/>
          <w:tblHeader/>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4F405A" w:rsidRPr="00423B82" w:rsidRDefault="004F405A" w:rsidP="00F14E98">
            <w:pPr>
              <w:rPr>
                <w:color w:val="000000"/>
                <w:szCs w:val="22"/>
              </w:rPr>
            </w:pPr>
            <w:r w:rsidRPr="00423B82">
              <w:rPr>
                <w:color w:val="000000"/>
                <w:szCs w:val="22"/>
              </w:rPr>
              <w:t>1</w:t>
            </w:r>
          </w:p>
        </w:tc>
        <w:tc>
          <w:tcPr>
            <w:tcW w:w="1883" w:type="pct"/>
            <w:tcBorders>
              <w:top w:val="single" w:sz="4" w:space="0" w:color="auto"/>
              <w:left w:val="nil"/>
              <w:bottom w:val="single" w:sz="4" w:space="0" w:color="auto"/>
              <w:right w:val="single" w:sz="4" w:space="0" w:color="auto"/>
            </w:tcBorders>
            <w:shd w:val="clear" w:color="auto" w:fill="auto"/>
          </w:tcPr>
          <w:p w:rsidR="004F405A" w:rsidRPr="00423B82" w:rsidRDefault="00BE7CC7" w:rsidP="00F14E98">
            <w:pPr>
              <w:rPr>
                <w:szCs w:val="22"/>
              </w:rPr>
            </w:pPr>
            <w:r w:rsidRPr="00423B82">
              <w:t>Городские леса ПГО</w:t>
            </w:r>
          </w:p>
        </w:tc>
        <w:tc>
          <w:tcPr>
            <w:tcW w:w="1999" w:type="pct"/>
            <w:tcBorders>
              <w:top w:val="single" w:sz="4" w:space="0" w:color="auto"/>
              <w:left w:val="nil"/>
              <w:right w:val="single" w:sz="4" w:space="0" w:color="auto"/>
            </w:tcBorders>
            <w:shd w:val="clear" w:color="auto" w:fill="auto"/>
          </w:tcPr>
          <w:p w:rsidR="004F405A" w:rsidRPr="00423B82" w:rsidRDefault="004F405A" w:rsidP="004F405A">
            <w:pPr>
              <w:rPr>
                <w:szCs w:val="22"/>
              </w:rPr>
            </w:pPr>
            <w:r w:rsidRPr="00423B82">
              <w:rPr>
                <w:szCs w:val="22"/>
              </w:rPr>
              <w:t>Прокопьевский городской округ</w:t>
            </w:r>
          </w:p>
        </w:tc>
        <w:tc>
          <w:tcPr>
            <w:tcW w:w="703" w:type="pct"/>
            <w:tcBorders>
              <w:top w:val="single" w:sz="4" w:space="0" w:color="auto"/>
              <w:left w:val="nil"/>
              <w:bottom w:val="single" w:sz="4" w:space="0" w:color="auto"/>
              <w:right w:val="single" w:sz="4" w:space="0" w:color="auto"/>
            </w:tcBorders>
            <w:shd w:val="clear" w:color="auto" w:fill="auto"/>
            <w:vAlign w:val="center"/>
          </w:tcPr>
          <w:p w:rsidR="004F405A" w:rsidRPr="00423B82" w:rsidRDefault="006145B2" w:rsidP="00F14E98">
            <w:pPr>
              <w:rPr>
                <w:szCs w:val="22"/>
              </w:rPr>
            </w:pPr>
            <w:r w:rsidRPr="00423B82">
              <w:rPr>
                <w:szCs w:val="22"/>
              </w:rPr>
              <w:t>1249,9163</w:t>
            </w:r>
          </w:p>
        </w:tc>
      </w:tr>
      <w:tr w:rsidR="004F405A" w:rsidRPr="00423B82" w:rsidTr="00D14BCD">
        <w:trPr>
          <w:trHeight w:val="20"/>
        </w:trPr>
        <w:tc>
          <w:tcPr>
            <w:tcW w:w="429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05A" w:rsidRPr="00423B82" w:rsidRDefault="004F405A" w:rsidP="00F14E98">
            <w:pPr>
              <w:jc w:val="left"/>
              <w:rPr>
                <w:b/>
                <w:bCs/>
                <w:color w:val="000000"/>
                <w:szCs w:val="22"/>
              </w:rPr>
            </w:pPr>
            <w:r w:rsidRPr="00423B82">
              <w:rPr>
                <w:b/>
                <w:bCs/>
                <w:color w:val="000000"/>
                <w:szCs w:val="22"/>
              </w:rPr>
              <w:t>Всего по лесничеству</w:t>
            </w:r>
          </w:p>
        </w:tc>
        <w:tc>
          <w:tcPr>
            <w:tcW w:w="7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405A" w:rsidRPr="00423B82" w:rsidRDefault="006145B2" w:rsidP="00F14E98">
            <w:pPr>
              <w:rPr>
                <w:b/>
                <w:bCs/>
                <w:color w:val="000000"/>
                <w:szCs w:val="22"/>
              </w:rPr>
            </w:pPr>
            <w:r w:rsidRPr="00423B82">
              <w:rPr>
                <w:b/>
                <w:lang w:val="en-US"/>
              </w:rPr>
              <w:t>1249</w:t>
            </w:r>
            <w:r w:rsidRPr="00423B82">
              <w:rPr>
                <w:b/>
              </w:rPr>
              <w:t>,</w:t>
            </w:r>
            <w:r w:rsidRPr="00423B82">
              <w:rPr>
                <w:b/>
                <w:lang w:val="en-US"/>
              </w:rPr>
              <w:t>9163</w:t>
            </w:r>
          </w:p>
        </w:tc>
      </w:tr>
    </w:tbl>
    <w:p w:rsidR="00012991" w:rsidRPr="00423B82" w:rsidRDefault="00012991" w:rsidP="00530563">
      <w:pPr>
        <w:ind w:firstLine="709"/>
        <w:jc w:val="both"/>
        <w:rPr>
          <w:sz w:val="28"/>
          <w:szCs w:val="28"/>
        </w:rPr>
      </w:pPr>
    </w:p>
    <w:p w:rsidR="009D14B9" w:rsidRPr="00423B82" w:rsidRDefault="009D14B9" w:rsidP="00530563">
      <w:pPr>
        <w:suppressAutoHyphens/>
        <w:ind w:firstLine="720"/>
        <w:jc w:val="both"/>
        <w:rPr>
          <w:sz w:val="28"/>
          <w:szCs w:val="28"/>
        </w:rPr>
      </w:pPr>
    </w:p>
    <w:p w:rsidR="008672F7" w:rsidRPr="00423B82" w:rsidRDefault="00955ED3" w:rsidP="00530563">
      <w:pPr>
        <w:pStyle w:val="3-3"/>
      </w:pPr>
      <w:bookmarkStart w:id="48" w:name="_Toc323737578"/>
      <w:bookmarkStart w:id="49" w:name="_Toc338167348"/>
      <w:bookmarkStart w:id="50" w:name="_Toc431981882"/>
      <w:bookmarkStart w:id="51" w:name="_Toc466388083"/>
      <w:bookmarkStart w:id="52" w:name="_Toc468890966"/>
      <w:bookmarkStart w:id="53" w:name="_Toc499022594"/>
      <w:bookmarkStart w:id="54" w:name="_Toc508007658"/>
      <w:bookmarkStart w:id="55" w:name="_Toc513811792"/>
      <w:bookmarkStart w:id="56" w:name="_Toc174363540"/>
      <w:bookmarkStart w:id="57" w:name="_Toc323736955"/>
      <w:bookmarkStart w:id="58" w:name="_Toc466475720"/>
      <w:r w:rsidRPr="00423B82">
        <w:t>1.</w:t>
      </w:r>
      <w:r w:rsidR="008672F7" w:rsidRPr="00423B82">
        <w:t>1.4. Распределение лесов лесничества по лесорастительным зонам</w:t>
      </w:r>
      <w:bookmarkEnd w:id="48"/>
      <w:bookmarkEnd w:id="49"/>
      <w:bookmarkEnd w:id="50"/>
      <w:bookmarkEnd w:id="51"/>
      <w:bookmarkEnd w:id="52"/>
      <w:r w:rsidR="008672F7" w:rsidRPr="00423B82">
        <w:t>, лесным районам и зонам лесозащитного и лесосеменного районирования</w:t>
      </w:r>
      <w:bookmarkEnd w:id="53"/>
      <w:bookmarkEnd w:id="54"/>
      <w:bookmarkEnd w:id="55"/>
      <w:bookmarkEnd w:id="56"/>
    </w:p>
    <w:p w:rsidR="008672F7" w:rsidRPr="00423B82" w:rsidRDefault="008672F7" w:rsidP="00530563">
      <w:pPr>
        <w:suppressAutoHyphens/>
        <w:ind w:firstLine="720"/>
        <w:jc w:val="both"/>
        <w:rPr>
          <w:sz w:val="28"/>
          <w:szCs w:val="28"/>
        </w:rPr>
      </w:pPr>
    </w:p>
    <w:p w:rsidR="00B34E97" w:rsidRPr="00423B82" w:rsidRDefault="00B34E97" w:rsidP="00B34E97">
      <w:pPr>
        <w:pStyle w:val="a4"/>
        <w:ind w:firstLine="709"/>
        <w:rPr>
          <w:sz w:val="28"/>
          <w:szCs w:val="28"/>
        </w:rPr>
      </w:pPr>
      <w:r w:rsidRPr="00423B82">
        <w:rPr>
          <w:sz w:val="28"/>
          <w:szCs w:val="28"/>
        </w:rPr>
        <w:t xml:space="preserve">Распределение городских лесов ПГО </w:t>
      </w:r>
      <w:proofErr w:type="gramStart"/>
      <w:r w:rsidRPr="00423B82">
        <w:rPr>
          <w:sz w:val="28"/>
          <w:szCs w:val="28"/>
        </w:rPr>
        <w:t>по</w:t>
      </w:r>
      <w:proofErr w:type="gramEnd"/>
      <w:r w:rsidRPr="00423B82">
        <w:rPr>
          <w:sz w:val="28"/>
          <w:szCs w:val="28"/>
        </w:rPr>
        <w:t>:</w:t>
      </w:r>
    </w:p>
    <w:p w:rsidR="008672F7" w:rsidRPr="00423B82" w:rsidRDefault="008672F7" w:rsidP="00530563">
      <w:pPr>
        <w:pStyle w:val="a4"/>
        <w:ind w:firstLine="709"/>
        <w:rPr>
          <w:sz w:val="28"/>
          <w:szCs w:val="28"/>
        </w:rPr>
      </w:pPr>
      <w:r w:rsidRPr="00423B82">
        <w:rPr>
          <w:sz w:val="28"/>
          <w:szCs w:val="28"/>
        </w:rPr>
        <w:t>лесорастительным зонам и лесным районам выполнено в соответствии со статьей 15 Лесного кодекса РФ и приказом Минприроды России от 18 августа 2014 года</w:t>
      </w:r>
      <w:r w:rsidR="00B9354D" w:rsidRPr="00423B82">
        <w:rPr>
          <w:sz w:val="28"/>
          <w:szCs w:val="28"/>
        </w:rPr>
        <w:t xml:space="preserve"> №</w:t>
      </w:r>
      <w:r w:rsidR="00E22AC3" w:rsidRPr="00423B82">
        <w:rPr>
          <w:sz w:val="28"/>
          <w:szCs w:val="28"/>
        </w:rPr>
        <w:t> </w:t>
      </w:r>
      <w:r w:rsidRPr="00423B82">
        <w:rPr>
          <w:sz w:val="28"/>
          <w:szCs w:val="28"/>
        </w:rPr>
        <w:t>367 «Об утверждении Перечня лесорастительных зон Российской Федерации и Перечня лесных районов Российской Федерации»;</w:t>
      </w:r>
    </w:p>
    <w:p w:rsidR="00B34E97" w:rsidRPr="00423B82" w:rsidRDefault="00B34E97" w:rsidP="00B34E97">
      <w:pPr>
        <w:pStyle w:val="a4"/>
        <w:ind w:firstLine="709"/>
        <w:rPr>
          <w:b/>
          <w:bCs/>
          <w:sz w:val="28"/>
          <w:szCs w:val="28"/>
        </w:rPr>
      </w:pPr>
      <w:r w:rsidRPr="00423B82">
        <w:rPr>
          <w:sz w:val="28"/>
          <w:szCs w:val="28"/>
        </w:rPr>
        <w:t xml:space="preserve">зонам лесозащитного районирования выполнено в соответствии со статьей 60.4 Лесного кодекса РФ и приказом Минприроды России от </w:t>
      </w:r>
      <w:r w:rsidR="00865C30" w:rsidRPr="00423B82">
        <w:rPr>
          <w:sz w:val="28"/>
          <w:szCs w:val="28"/>
        </w:rPr>
        <w:t>0</w:t>
      </w:r>
      <w:r w:rsidRPr="00423B82">
        <w:rPr>
          <w:sz w:val="28"/>
          <w:szCs w:val="28"/>
        </w:rPr>
        <w:t>9 января 2017 года № 1 «Об утверждении Порядка лесозащитного районирования» и приказом департамента лесного комплекса Кемеровской области от 02 марта 2010 года № 01-06/267 «Об утверждении Перечня зон лесопатологической угрозы и лесозащитных районов»;</w:t>
      </w:r>
    </w:p>
    <w:p w:rsidR="00895E41" w:rsidRPr="00423B82" w:rsidRDefault="008672F7" w:rsidP="00895E41">
      <w:pPr>
        <w:ind w:firstLine="709"/>
        <w:jc w:val="both"/>
        <w:rPr>
          <w:sz w:val="28"/>
          <w:szCs w:val="28"/>
        </w:rPr>
      </w:pPr>
      <w:r w:rsidRPr="00423B82">
        <w:rPr>
          <w:sz w:val="28"/>
          <w:szCs w:val="28"/>
        </w:rPr>
        <w:t xml:space="preserve">зонам лесосеменного районирования выполнено в соответствии со статьей </w:t>
      </w:r>
      <w:r w:rsidR="00AE4498" w:rsidRPr="00423B82">
        <w:rPr>
          <w:sz w:val="28"/>
          <w:szCs w:val="28"/>
        </w:rPr>
        <w:t>65</w:t>
      </w:r>
      <w:r w:rsidRPr="00423B82">
        <w:rPr>
          <w:sz w:val="28"/>
          <w:szCs w:val="28"/>
        </w:rPr>
        <w:t xml:space="preserve"> Лесного кодекса РФ, приказом Рослесхоза от </w:t>
      </w:r>
      <w:r w:rsidR="00895E41" w:rsidRPr="00423B82">
        <w:rPr>
          <w:sz w:val="28"/>
          <w:szCs w:val="28"/>
        </w:rPr>
        <w:t>19 декабря 2022 года № 1032 «Об установлении лесосеменного районирования»</w:t>
      </w:r>
      <w:r w:rsidR="00B34E97" w:rsidRPr="00423B82">
        <w:rPr>
          <w:sz w:val="28"/>
          <w:szCs w:val="28"/>
        </w:rPr>
        <w:t>.</w:t>
      </w:r>
    </w:p>
    <w:p w:rsidR="00B34E97" w:rsidRPr="00423B82" w:rsidRDefault="00B34E97" w:rsidP="00B34E97">
      <w:pPr>
        <w:ind w:firstLine="709"/>
        <w:jc w:val="both"/>
        <w:rPr>
          <w:sz w:val="28"/>
          <w:szCs w:val="28"/>
        </w:rPr>
      </w:pPr>
      <w:r w:rsidRPr="00423B82">
        <w:rPr>
          <w:sz w:val="28"/>
          <w:szCs w:val="28"/>
        </w:rPr>
        <w:t>Распределение городских лесов по лесорастительным зонам и лесным районам приведено в таблице 1.1.4.1 и на карте-схеме лесорастительного районирования территорий городских лесов.</w:t>
      </w:r>
    </w:p>
    <w:p w:rsidR="001035AD" w:rsidRPr="00423B82" w:rsidRDefault="001035AD" w:rsidP="00865C30">
      <w:pPr>
        <w:ind w:firstLine="709"/>
        <w:jc w:val="both"/>
        <w:rPr>
          <w:sz w:val="28"/>
          <w:szCs w:val="28"/>
        </w:rPr>
        <w:sectPr w:rsidR="001035AD" w:rsidRPr="00423B82" w:rsidSect="007625BF">
          <w:pgSz w:w="11907" w:h="16840" w:code="9"/>
          <w:pgMar w:top="1134" w:right="851" w:bottom="1134" w:left="1701" w:header="709" w:footer="709" w:gutter="0"/>
          <w:cols w:space="708"/>
          <w:docGrid w:linePitch="360"/>
        </w:sectPr>
      </w:pPr>
    </w:p>
    <w:p w:rsidR="005374E4" w:rsidRPr="00423B82" w:rsidRDefault="005C0138" w:rsidP="005C0138">
      <w:pPr>
        <w:jc w:val="both"/>
        <w:rPr>
          <w:sz w:val="28"/>
          <w:szCs w:val="28"/>
        </w:rPr>
      </w:pPr>
      <w:r w:rsidRPr="00423B82">
        <w:rPr>
          <w:noProof/>
          <w:sz w:val="28"/>
          <w:szCs w:val="28"/>
        </w:rPr>
        <w:lastRenderedPageBreak/>
        <w:drawing>
          <wp:inline distT="0" distB="0" distL="0" distR="0">
            <wp:extent cx="5940425" cy="84029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ЕСОРАСТ ЗОНЫ.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p>
    <w:p w:rsidR="005C0138" w:rsidRPr="00423B82" w:rsidRDefault="005C0138" w:rsidP="00530563">
      <w:pPr>
        <w:ind w:firstLine="709"/>
        <w:jc w:val="both"/>
        <w:rPr>
          <w:sz w:val="28"/>
          <w:szCs w:val="28"/>
        </w:rPr>
      </w:pPr>
    </w:p>
    <w:p w:rsidR="005C0138" w:rsidRPr="00423B82" w:rsidRDefault="005C0138" w:rsidP="00530563">
      <w:pPr>
        <w:ind w:firstLine="709"/>
        <w:jc w:val="both"/>
        <w:rPr>
          <w:sz w:val="28"/>
          <w:szCs w:val="28"/>
        </w:rPr>
      </w:pPr>
    </w:p>
    <w:p w:rsidR="005C0138" w:rsidRPr="00423B82" w:rsidRDefault="005C0138" w:rsidP="00530563">
      <w:pPr>
        <w:ind w:firstLine="709"/>
        <w:jc w:val="both"/>
        <w:rPr>
          <w:sz w:val="28"/>
          <w:szCs w:val="28"/>
        </w:rPr>
        <w:sectPr w:rsidR="005C0138" w:rsidRPr="00423B82" w:rsidSect="005C0138">
          <w:pgSz w:w="11907" w:h="16840" w:code="9"/>
          <w:pgMar w:top="1134" w:right="851" w:bottom="1134" w:left="1701" w:header="709" w:footer="709" w:gutter="0"/>
          <w:cols w:space="708"/>
          <w:docGrid w:linePitch="360"/>
        </w:sectPr>
      </w:pPr>
    </w:p>
    <w:p w:rsidR="002D26F4" w:rsidRPr="00423B82" w:rsidRDefault="002D26F4" w:rsidP="00530563">
      <w:pPr>
        <w:pStyle w:val="1211"/>
      </w:pPr>
      <w:bookmarkStart w:id="59" w:name="sub_1050"/>
      <w:bookmarkStart w:id="60" w:name="_Toc204661158"/>
      <w:bookmarkStart w:id="61" w:name="_Toc204661425"/>
      <w:bookmarkStart w:id="62" w:name="_Toc204661536"/>
      <w:bookmarkStart w:id="63" w:name="Т2"/>
      <w:bookmarkEnd w:id="57"/>
      <w:bookmarkEnd w:id="58"/>
      <w:r w:rsidRPr="00423B82">
        <w:lastRenderedPageBreak/>
        <w:t xml:space="preserve">Таблица </w:t>
      </w:r>
      <w:r w:rsidR="00B9354D" w:rsidRPr="00423B82">
        <w:t>1.1.4.1</w:t>
      </w:r>
    </w:p>
    <w:p w:rsidR="002D26F4" w:rsidRPr="00423B82" w:rsidRDefault="002D26F4" w:rsidP="00530563">
      <w:pPr>
        <w:pStyle w:val="24"/>
        <w:suppressAutoHyphens/>
      </w:pPr>
      <w:r w:rsidRPr="00423B82">
        <w:t xml:space="preserve">Распределение лесов лесничества </w:t>
      </w:r>
    </w:p>
    <w:p w:rsidR="002D26F4" w:rsidRPr="00423B82" w:rsidRDefault="002D26F4" w:rsidP="00530563">
      <w:pPr>
        <w:pStyle w:val="24"/>
        <w:suppressAutoHyphens/>
      </w:pPr>
      <w:r w:rsidRPr="00423B82">
        <w:t>по лесорастительным зонам и лесным районам</w:t>
      </w:r>
    </w:p>
    <w:p w:rsidR="002D26F4" w:rsidRPr="00423B82" w:rsidRDefault="002D26F4" w:rsidP="00530563">
      <w:pPr>
        <w:pStyle w:val="24"/>
        <w:suppressAutoHyphens/>
      </w:pPr>
    </w:p>
    <w:tbl>
      <w:tblPr>
        <w:tblW w:w="4947" w:type="pct"/>
        <w:tblInd w:w="-5" w:type="dxa"/>
        <w:tblLayout w:type="fixed"/>
        <w:tblLook w:val="04A0" w:firstRow="1" w:lastRow="0" w:firstColumn="1" w:lastColumn="0" w:noHBand="0" w:noVBand="1"/>
      </w:tblPr>
      <w:tblGrid>
        <w:gridCol w:w="581"/>
        <w:gridCol w:w="1229"/>
        <w:gridCol w:w="1277"/>
        <w:gridCol w:w="1136"/>
        <w:gridCol w:w="1135"/>
        <w:gridCol w:w="1985"/>
        <w:gridCol w:w="992"/>
        <w:gridCol w:w="1135"/>
      </w:tblGrid>
      <w:tr w:rsidR="00D14BCD" w:rsidRPr="00423B82" w:rsidTr="00D14BCD">
        <w:trPr>
          <w:cantSplit/>
          <w:trHeight w:val="1785"/>
          <w:tblHead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4E97" w:rsidRPr="00423B82" w:rsidRDefault="00B34E97" w:rsidP="00F14E98">
            <w:pPr>
              <w:rPr>
                <w:color w:val="000000"/>
                <w:szCs w:val="22"/>
              </w:rPr>
            </w:pPr>
            <w:bookmarkStart w:id="64" w:name="_Toc193543051"/>
            <w:bookmarkEnd w:id="59"/>
            <w:bookmarkEnd w:id="60"/>
            <w:bookmarkEnd w:id="61"/>
            <w:bookmarkEnd w:id="62"/>
            <w:bookmarkEnd w:id="63"/>
            <w:r w:rsidRPr="00423B82">
              <w:rPr>
                <w:color w:val="000000"/>
                <w:szCs w:val="22"/>
              </w:rPr>
              <w:t xml:space="preserve">№ </w:t>
            </w:r>
            <w:proofErr w:type="gramStart"/>
            <w:r w:rsidRPr="00423B82">
              <w:rPr>
                <w:color w:val="000000"/>
                <w:szCs w:val="22"/>
              </w:rPr>
              <w:t>п</w:t>
            </w:r>
            <w:proofErr w:type="gramEnd"/>
            <w:r w:rsidRPr="00423B82">
              <w:rPr>
                <w:color w:val="000000"/>
                <w:szCs w:val="22"/>
              </w:rPr>
              <w:t>/п</w:t>
            </w:r>
          </w:p>
        </w:tc>
        <w:tc>
          <w:tcPr>
            <w:tcW w:w="649" w:type="pct"/>
            <w:tcBorders>
              <w:top w:val="single" w:sz="4" w:space="0" w:color="auto"/>
              <w:left w:val="nil"/>
              <w:bottom w:val="single" w:sz="4" w:space="0" w:color="auto"/>
              <w:right w:val="single" w:sz="4" w:space="0" w:color="auto"/>
            </w:tcBorders>
            <w:shd w:val="clear" w:color="auto" w:fill="auto"/>
            <w:textDirection w:val="btLr"/>
            <w:vAlign w:val="center"/>
            <w:hideMark/>
          </w:tcPr>
          <w:p w:rsidR="00B34E97" w:rsidRPr="00423B82" w:rsidRDefault="00B34E97" w:rsidP="00F14E98">
            <w:pPr>
              <w:ind w:left="113" w:right="113"/>
              <w:rPr>
                <w:color w:val="000000"/>
                <w:szCs w:val="22"/>
              </w:rPr>
            </w:pPr>
            <w:r w:rsidRPr="00423B82">
              <w:rPr>
                <w:color w:val="000000"/>
                <w:szCs w:val="22"/>
              </w:rPr>
              <w:t>Наименование участковых лесничеств</w:t>
            </w:r>
          </w:p>
        </w:tc>
        <w:tc>
          <w:tcPr>
            <w:tcW w:w="674" w:type="pct"/>
            <w:tcBorders>
              <w:top w:val="single" w:sz="4" w:space="0" w:color="auto"/>
              <w:left w:val="nil"/>
              <w:bottom w:val="single" w:sz="4" w:space="0" w:color="auto"/>
              <w:right w:val="single" w:sz="4" w:space="0" w:color="auto"/>
            </w:tcBorders>
            <w:shd w:val="clear" w:color="auto" w:fill="auto"/>
            <w:textDirection w:val="btLr"/>
            <w:vAlign w:val="center"/>
            <w:hideMark/>
          </w:tcPr>
          <w:p w:rsidR="00B34E97" w:rsidRPr="00423B82" w:rsidRDefault="00B34E97" w:rsidP="00F14E98">
            <w:pPr>
              <w:ind w:left="113" w:right="113"/>
              <w:rPr>
                <w:color w:val="000000"/>
                <w:szCs w:val="22"/>
              </w:rPr>
            </w:pPr>
            <w:r w:rsidRPr="00423B82">
              <w:rPr>
                <w:color w:val="000000"/>
                <w:szCs w:val="22"/>
              </w:rPr>
              <w:t>Лесорастительная зона</w:t>
            </w:r>
          </w:p>
        </w:tc>
        <w:tc>
          <w:tcPr>
            <w:tcW w:w="600" w:type="pct"/>
            <w:tcBorders>
              <w:top w:val="single" w:sz="4" w:space="0" w:color="auto"/>
              <w:left w:val="nil"/>
              <w:bottom w:val="single" w:sz="4" w:space="0" w:color="auto"/>
              <w:right w:val="single" w:sz="4" w:space="0" w:color="auto"/>
            </w:tcBorders>
            <w:shd w:val="clear" w:color="auto" w:fill="auto"/>
            <w:textDirection w:val="btLr"/>
            <w:vAlign w:val="center"/>
            <w:hideMark/>
          </w:tcPr>
          <w:p w:rsidR="00B34E97" w:rsidRPr="00423B82" w:rsidRDefault="00B34E97" w:rsidP="00F14E98">
            <w:pPr>
              <w:ind w:left="113" w:right="113"/>
              <w:rPr>
                <w:color w:val="000000"/>
                <w:szCs w:val="22"/>
              </w:rPr>
            </w:pPr>
            <w:r w:rsidRPr="00423B82">
              <w:rPr>
                <w:color w:val="000000"/>
                <w:szCs w:val="22"/>
              </w:rPr>
              <w:t>Лесной район</w:t>
            </w:r>
          </w:p>
        </w:tc>
        <w:tc>
          <w:tcPr>
            <w:tcW w:w="599" w:type="pct"/>
            <w:tcBorders>
              <w:top w:val="single" w:sz="4" w:space="0" w:color="auto"/>
              <w:left w:val="nil"/>
              <w:bottom w:val="single" w:sz="4" w:space="0" w:color="auto"/>
              <w:right w:val="single" w:sz="4" w:space="0" w:color="auto"/>
            </w:tcBorders>
            <w:shd w:val="clear" w:color="auto" w:fill="auto"/>
            <w:textDirection w:val="btLr"/>
            <w:vAlign w:val="center"/>
            <w:hideMark/>
          </w:tcPr>
          <w:p w:rsidR="00B34E97" w:rsidRPr="00423B82" w:rsidRDefault="00B34E97" w:rsidP="00F14E98">
            <w:pPr>
              <w:ind w:left="113" w:right="113"/>
              <w:rPr>
                <w:color w:val="000000"/>
                <w:szCs w:val="22"/>
              </w:rPr>
            </w:pPr>
            <w:r w:rsidRPr="00423B82">
              <w:rPr>
                <w:color w:val="000000"/>
                <w:szCs w:val="22"/>
              </w:rPr>
              <w:t>Зона лесозащитного районирования</w:t>
            </w:r>
          </w:p>
        </w:tc>
        <w:tc>
          <w:tcPr>
            <w:tcW w:w="1048" w:type="pct"/>
            <w:tcBorders>
              <w:top w:val="single" w:sz="4" w:space="0" w:color="auto"/>
              <w:left w:val="nil"/>
              <w:bottom w:val="single" w:sz="4" w:space="0" w:color="auto"/>
              <w:right w:val="single" w:sz="4" w:space="0" w:color="auto"/>
            </w:tcBorders>
            <w:shd w:val="clear" w:color="auto" w:fill="auto"/>
            <w:textDirection w:val="btLr"/>
            <w:vAlign w:val="center"/>
            <w:hideMark/>
          </w:tcPr>
          <w:p w:rsidR="00B34E97" w:rsidRPr="00423B82" w:rsidRDefault="00B34E97" w:rsidP="00F14E98">
            <w:pPr>
              <w:ind w:left="113" w:right="113"/>
              <w:rPr>
                <w:color w:val="000000"/>
                <w:szCs w:val="22"/>
              </w:rPr>
            </w:pPr>
            <w:r w:rsidRPr="00423B82">
              <w:rPr>
                <w:color w:val="000000"/>
                <w:szCs w:val="22"/>
              </w:rPr>
              <w:t>Зона лесосеменного районирования</w:t>
            </w:r>
          </w:p>
        </w:tc>
        <w:tc>
          <w:tcPr>
            <w:tcW w:w="524" w:type="pct"/>
            <w:tcBorders>
              <w:top w:val="single" w:sz="4" w:space="0" w:color="auto"/>
              <w:left w:val="nil"/>
              <w:bottom w:val="single" w:sz="4" w:space="0" w:color="auto"/>
              <w:right w:val="single" w:sz="4" w:space="0" w:color="auto"/>
            </w:tcBorders>
            <w:shd w:val="clear" w:color="auto" w:fill="auto"/>
            <w:textDirection w:val="btLr"/>
            <w:vAlign w:val="center"/>
            <w:hideMark/>
          </w:tcPr>
          <w:p w:rsidR="00B34E97" w:rsidRPr="00423B82" w:rsidRDefault="00B34E97" w:rsidP="00F14E98">
            <w:pPr>
              <w:ind w:left="113" w:right="113"/>
              <w:rPr>
                <w:color w:val="000000"/>
                <w:szCs w:val="22"/>
              </w:rPr>
            </w:pPr>
            <w:r w:rsidRPr="00423B82">
              <w:rPr>
                <w:color w:val="000000"/>
                <w:szCs w:val="22"/>
              </w:rPr>
              <w:t>Перечень лесных кварталов</w:t>
            </w:r>
          </w:p>
        </w:tc>
        <w:tc>
          <w:tcPr>
            <w:tcW w:w="599" w:type="pct"/>
            <w:tcBorders>
              <w:top w:val="single" w:sz="4" w:space="0" w:color="auto"/>
              <w:left w:val="nil"/>
              <w:bottom w:val="single" w:sz="4" w:space="0" w:color="auto"/>
              <w:right w:val="single" w:sz="4" w:space="0" w:color="auto"/>
            </w:tcBorders>
            <w:shd w:val="clear" w:color="auto" w:fill="auto"/>
            <w:textDirection w:val="btLr"/>
            <w:vAlign w:val="center"/>
            <w:hideMark/>
          </w:tcPr>
          <w:p w:rsidR="00B34E97" w:rsidRPr="00423B82" w:rsidRDefault="00B34E97" w:rsidP="00F14E98">
            <w:pPr>
              <w:ind w:left="113" w:right="113"/>
              <w:rPr>
                <w:color w:val="000000"/>
                <w:szCs w:val="22"/>
              </w:rPr>
            </w:pPr>
            <w:r w:rsidRPr="00423B82">
              <w:rPr>
                <w:color w:val="000000"/>
                <w:szCs w:val="22"/>
              </w:rPr>
              <w:t xml:space="preserve">Площадь, </w:t>
            </w:r>
            <w:proofErr w:type="gramStart"/>
            <w:r w:rsidRPr="00423B82">
              <w:rPr>
                <w:color w:val="000000"/>
                <w:szCs w:val="22"/>
              </w:rPr>
              <w:t>га</w:t>
            </w:r>
            <w:proofErr w:type="gramEnd"/>
          </w:p>
        </w:tc>
      </w:tr>
      <w:tr w:rsidR="00D14BCD" w:rsidRPr="00423B82" w:rsidTr="00D14BCD">
        <w:trPr>
          <w:trHeight w:val="57"/>
          <w:tblHead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B34E97" w:rsidRPr="00423B82" w:rsidRDefault="00B34E97" w:rsidP="00F14E98">
            <w:pPr>
              <w:rPr>
                <w:color w:val="000000"/>
                <w:szCs w:val="22"/>
              </w:rPr>
            </w:pPr>
            <w:r w:rsidRPr="00423B82">
              <w:rPr>
                <w:color w:val="000000"/>
                <w:szCs w:val="22"/>
              </w:rPr>
              <w:t>1</w:t>
            </w:r>
          </w:p>
        </w:tc>
        <w:tc>
          <w:tcPr>
            <w:tcW w:w="649" w:type="pct"/>
            <w:tcBorders>
              <w:top w:val="single" w:sz="4" w:space="0" w:color="auto"/>
              <w:left w:val="nil"/>
              <w:bottom w:val="single" w:sz="4" w:space="0" w:color="auto"/>
              <w:right w:val="single" w:sz="4" w:space="0" w:color="auto"/>
            </w:tcBorders>
            <w:shd w:val="clear" w:color="auto" w:fill="auto"/>
            <w:vAlign w:val="center"/>
          </w:tcPr>
          <w:p w:rsidR="00B34E97" w:rsidRPr="00423B82" w:rsidRDefault="00BE7CC7" w:rsidP="00F14E98">
            <w:pPr>
              <w:rPr>
                <w:sz w:val="21"/>
                <w:szCs w:val="21"/>
              </w:rPr>
            </w:pPr>
            <w:r w:rsidRPr="00423B82">
              <w:t>Городские леса ПГО</w:t>
            </w:r>
          </w:p>
        </w:tc>
        <w:tc>
          <w:tcPr>
            <w:tcW w:w="674" w:type="pct"/>
            <w:tcBorders>
              <w:top w:val="single" w:sz="4" w:space="0" w:color="auto"/>
              <w:left w:val="nil"/>
              <w:right w:val="single" w:sz="4" w:space="0" w:color="auto"/>
            </w:tcBorders>
            <w:shd w:val="clear" w:color="auto" w:fill="auto"/>
            <w:vAlign w:val="center"/>
          </w:tcPr>
          <w:p w:rsidR="00B34E97" w:rsidRPr="00423B82" w:rsidRDefault="00B34E97" w:rsidP="00B34E97">
            <w:pPr>
              <w:rPr>
                <w:sz w:val="21"/>
                <w:szCs w:val="21"/>
              </w:rPr>
            </w:pPr>
            <w:r w:rsidRPr="00423B82">
              <w:rPr>
                <w:sz w:val="21"/>
                <w:szCs w:val="21"/>
              </w:rPr>
              <w:t>Южно-Сибирская</w:t>
            </w:r>
          </w:p>
          <w:p w:rsidR="00B34E97" w:rsidRPr="00423B82" w:rsidRDefault="00B34E97" w:rsidP="00B34E97">
            <w:pPr>
              <w:rPr>
                <w:sz w:val="21"/>
                <w:szCs w:val="21"/>
              </w:rPr>
            </w:pPr>
            <w:r w:rsidRPr="00423B82">
              <w:rPr>
                <w:sz w:val="21"/>
                <w:szCs w:val="21"/>
              </w:rPr>
              <w:t>горная</w:t>
            </w:r>
          </w:p>
        </w:tc>
        <w:tc>
          <w:tcPr>
            <w:tcW w:w="600" w:type="pct"/>
            <w:tcBorders>
              <w:top w:val="single" w:sz="4" w:space="0" w:color="auto"/>
              <w:left w:val="nil"/>
              <w:right w:val="single" w:sz="4" w:space="0" w:color="auto"/>
            </w:tcBorders>
            <w:shd w:val="clear" w:color="auto" w:fill="auto"/>
            <w:vAlign w:val="center"/>
          </w:tcPr>
          <w:p w:rsidR="00B34E97" w:rsidRPr="00423B82" w:rsidRDefault="00B34E97" w:rsidP="00F14E98">
            <w:pPr>
              <w:rPr>
                <w:sz w:val="21"/>
                <w:szCs w:val="21"/>
              </w:rPr>
            </w:pPr>
            <w:proofErr w:type="gramStart"/>
            <w:r w:rsidRPr="00423B82">
              <w:rPr>
                <w:sz w:val="21"/>
                <w:szCs w:val="21"/>
              </w:rPr>
              <w:t>Алтае-Саянский</w:t>
            </w:r>
            <w:proofErr w:type="gramEnd"/>
            <w:r w:rsidRPr="00423B82">
              <w:rPr>
                <w:sz w:val="21"/>
                <w:szCs w:val="21"/>
              </w:rPr>
              <w:t xml:space="preserve"> горно-таежный</w:t>
            </w:r>
          </w:p>
        </w:tc>
        <w:tc>
          <w:tcPr>
            <w:tcW w:w="599" w:type="pct"/>
            <w:tcBorders>
              <w:top w:val="single" w:sz="4" w:space="0" w:color="auto"/>
              <w:left w:val="nil"/>
              <w:right w:val="single" w:sz="4" w:space="0" w:color="auto"/>
            </w:tcBorders>
            <w:shd w:val="clear" w:color="auto" w:fill="auto"/>
            <w:vAlign w:val="center"/>
          </w:tcPr>
          <w:p w:rsidR="00B34E97" w:rsidRPr="00423B82" w:rsidRDefault="00B34E97" w:rsidP="00F14E98">
            <w:pPr>
              <w:rPr>
                <w:sz w:val="21"/>
                <w:szCs w:val="21"/>
              </w:rPr>
            </w:pPr>
            <w:r w:rsidRPr="00423B82">
              <w:rPr>
                <w:sz w:val="21"/>
                <w:szCs w:val="21"/>
              </w:rPr>
              <w:t>Горно-черневой</w:t>
            </w:r>
          </w:p>
        </w:tc>
        <w:tc>
          <w:tcPr>
            <w:tcW w:w="1048" w:type="pct"/>
            <w:tcBorders>
              <w:top w:val="single" w:sz="4" w:space="0" w:color="auto"/>
              <w:left w:val="nil"/>
              <w:right w:val="single" w:sz="4" w:space="0" w:color="auto"/>
            </w:tcBorders>
            <w:shd w:val="clear" w:color="auto" w:fill="auto"/>
            <w:vAlign w:val="center"/>
          </w:tcPr>
          <w:p w:rsidR="00B34E97" w:rsidRPr="00423B82" w:rsidRDefault="00B34E97" w:rsidP="00F14E98">
            <w:pPr>
              <w:rPr>
                <w:sz w:val="21"/>
                <w:szCs w:val="21"/>
              </w:rPr>
            </w:pPr>
            <w:r w:rsidRPr="00423B82">
              <w:rPr>
                <w:sz w:val="21"/>
                <w:szCs w:val="21"/>
              </w:rPr>
              <w:t>13</w:t>
            </w:r>
            <w:r w:rsidRPr="00423B82">
              <w:rPr>
                <w:sz w:val="21"/>
                <w:szCs w:val="21"/>
              </w:rPr>
              <w:br/>
              <w:t>(Сосна обыкновенная),</w:t>
            </w:r>
            <w:r w:rsidRPr="00423B82">
              <w:rPr>
                <w:sz w:val="21"/>
                <w:szCs w:val="21"/>
              </w:rPr>
              <w:br/>
              <w:t>11</w:t>
            </w:r>
            <w:r w:rsidRPr="00423B82">
              <w:rPr>
                <w:sz w:val="21"/>
                <w:szCs w:val="21"/>
              </w:rPr>
              <w:br/>
              <w:t>(Ель),</w:t>
            </w:r>
            <w:r w:rsidRPr="00423B82">
              <w:rPr>
                <w:sz w:val="21"/>
                <w:szCs w:val="21"/>
              </w:rPr>
              <w:br/>
              <w:t>11</w:t>
            </w:r>
            <w:r w:rsidRPr="00423B82">
              <w:rPr>
                <w:sz w:val="21"/>
                <w:szCs w:val="21"/>
              </w:rPr>
              <w:br/>
              <w:t>(Лиственница),</w:t>
            </w:r>
            <w:r w:rsidRPr="00423B82">
              <w:rPr>
                <w:sz w:val="21"/>
                <w:szCs w:val="21"/>
              </w:rPr>
              <w:br/>
              <w:t>4</w:t>
            </w:r>
            <w:r w:rsidRPr="00423B82">
              <w:rPr>
                <w:sz w:val="21"/>
                <w:szCs w:val="21"/>
              </w:rPr>
              <w:br/>
              <w:t>(Сосна сибирская кедровая)</w:t>
            </w:r>
          </w:p>
        </w:tc>
        <w:tc>
          <w:tcPr>
            <w:tcW w:w="524" w:type="pct"/>
            <w:tcBorders>
              <w:top w:val="single" w:sz="4" w:space="0" w:color="auto"/>
              <w:left w:val="nil"/>
              <w:bottom w:val="single" w:sz="4" w:space="0" w:color="auto"/>
              <w:right w:val="single" w:sz="4" w:space="0" w:color="auto"/>
            </w:tcBorders>
            <w:shd w:val="clear" w:color="auto" w:fill="auto"/>
            <w:vAlign w:val="center"/>
          </w:tcPr>
          <w:p w:rsidR="00B34E97" w:rsidRPr="00423B82" w:rsidRDefault="00B34E97" w:rsidP="00B34E97">
            <w:pPr>
              <w:pStyle w:val="af5"/>
              <w:widowControl w:val="0"/>
              <w:rPr>
                <w:sz w:val="21"/>
                <w:szCs w:val="21"/>
              </w:rPr>
            </w:pPr>
            <w:r w:rsidRPr="00423B82">
              <w:rPr>
                <w:sz w:val="21"/>
                <w:szCs w:val="21"/>
              </w:rPr>
              <w:t>1-13</w:t>
            </w:r>
          </w:p>
        </w:tc>
        <w:tc>
          <w:tcPr>
            <w:tcW w:w="599" w:type="pct"/>
            <w:tcBorders>
              <w:top w:val="single" w:sz="4" w:space="0" w:color="auto"/>
              <w:left w:val="nil"/>
              <w:bottom w:val="single" w:sz="4" w:space="0" w:color="auto"/>
              <w:right w:val="single" w:sz="4" w:space="0" w:color="auto"/>
            </w:tcBorders>
            <w:shd w:val="clear" w:color="auto" w:fill="auto"/>
            <w:vAlign w:val="center"/>
          </w:tcPr>
          <w:p w:rsidR="00B34E97" w:rsidRPr="00423B82" w:rsidRDefault="006145B2" w:rsidP="00D14BCD">
            <w:pPr>
              <w:jc w:val="both"/>
              <w:rPr>
                <w:sz w:val="20"/>
                <w:szCs w:val="20"/>
              </w:rPr>
            </w:pPr>
            <w:r w:rsidRPr="00423B82">
              <w:rPr>
                <w:sz w:val="20"/>
                <w:szCs w:val="20"/>
                <w:lang w:val="en-US"/>
              </w:rPr>
              <w:t>1249</w:t>
            </w:r>
            <w:r w:rsidRPr="00423B82">
              <w:rPr>
                <w:sz w:val="20"/>
                <w:szCs w:val="20"/>
              </w:rPr>
              <w:t>,</w:t>
            </w:r>
            <w:r w:rsidRPr="00423B82">
              <w:rPr>
                <w:sz w:val="20"/>
                <w:szCs w:val="20"/>
                <w:lang w:val="en-US"/>
              </w:rPr>
              <w:t>9163</w:t>
            </w:r>
          </w:p>
        </w:tc>
      </w:tr>
      <w:tr w:rsidR="00B34E97" w:rsidRPr="00423B82" w:rsidTr="00D14BCD">
        <w:trPr>
          <w:trHeight w:val="57"/>
        </w:trPr>
        <w:tc>
          <w:tcPr>
            <w:tcW w:w="440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4E97" w:rsidRPr="00423B82" w:rsidRDefault="00B34E97" w:rsidP="00F14E98">
            <w:pPr>
              <w:jc w:val="left"/>
              <w:rPr>
                <w:b/>
                <w:bCs/>
                <w:color w:val="000000"/>
                <w:szCs w:val="22"/>
              </w:rPr>
            </w:pPr>
            <w:r w:rsidRPr="00423B82">
              <w:rPr>
                <w:b/>
                <w:bCs/>
                <w:color w:val="000000"/>
                <w:szCs w:val="22"/>
              </w:rPr>
              <w:t>Всего по лесничеству</w:t>
            </w:r>
          </w:p>
        </w:tc>
        <w:tc>
          <w:tcPr>
            <w:tcW w:w="599" w:type="pct"/>
            <w:tcBorders>
              <w:top w:val="single" w:sz="4" w:space="0" w:color="auto"/>
              <w:left w:val="nil"/>
              <w:bottom w:val="single" w:sz="4" w:space="0" w:color="auto"/>
              <w:right w:val="single" w:sz="4" w:space="0" w:color="auto"/>
            </w:tcBorders>
            <w:shd w:val="clear" w:color="auto" w:fill="auto"/>
            <w:noWrap/>
            <w:vAlign w:val="center"/>
          </w:tcPr>
          <w:p w:rsidR="00B34E97" w:rsidRPr="00423B82" w:rsidRDefault="006145B2" w:rsidP="00F14E98">
            <w:pPr>
              <w:rPr>
                <w:b/>
                <w:bCs/>
                <w:color w:val="000000"/>
                <w:sz w:val="20"/>
                <w:szCs w:val="20"/>
              </w:rPr>
            </w:pPr>
            <w:r w:rsidRPr="00423B82">
              <w:rPr>
                <w:b/>
                <w:bCs/>
                <w:color w:val="000000"/>
                <w:sz w:val="20"/>
                <w:szCs w:val="20"/>
              </w:rPr>
              <w:t>1249,9163</w:t>
            </w:r>
          </w:p>
        </w:tc>
      </w:tr>
    </w:tbl>
    <w:p w:rsidR="00312D66" w:rsidRPr="00423B82" w:rsidRDefault="00312D66">
      <w:pPr>
        <w:jc w:val="left"/>
        <w:rPr>
          <w:sz w:val="28"/>
          <w:szCs w:val="28"/>
        </w:rPr>
      </w:pPr>
    </w:p>
    <w:p w:rsidR="00540A28" w:rsidRPr="00423B82" w:rsidRDefault="00955ED3" w:rsidP="00530563">
      <w:pPr>
        <w:pStyle w:val="30"/>
      </w:pPr>
      <w:bookmarkStart w:id="65" w:name="_Toc307383484"/>
      <w:bookmarkStart w:id="66" w:name="_Toc323736956"/>
      <w:bookmarkStart w:id="67" w:name="_Toc466475721"/>
      <w:bookmarkStart w:id="68" w:name="_Toc499022596"/>
      <w:bookmarkStart w:id="69" w:name="_Toc508007660"/>
      <w:bookmarkStart w:id="70" w:name="_Toc513811794"/>
      <w:bookmarkStart w:id="71" w:name="_Toc174363541"/>
      <w:bookmarkEnd w:id="64"/>
      <w:r w:rsidRPr="00423B82">
        <w:t>1.</w:t>
      </w:r>
      <w:r w:rsidR="00FC3DC1" w:rsidRPr="00423B82">
        <w:t>1</w:t>
      </w:r>
      <w:r w:rsidR="005605A3" w:rsidRPr="00423B82">
        <w:t>.</w:t>
      </w:r>
      <w:r w:rsidR="004E68B0" w:rsidRPr="00423B82">
        <w:t>5</w:t>
      </w:r>
      <w:r w:rsidR="00EC4198" w:rsidRPr="00423B82">
        <w:t>.</w:t>
      </w:r>
      <w:r w:rsidR="00540A28" w:rsidRPr="00423B82">
        <w:t xml:space="preserve"> </w:t>
      </w:r>
      <w:bookmarkEnd w:id="65"/>
      <w:r w:rsidR="00540A28" w:rsidRPr="00423B82">
        <w:t>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66"/>
      <w:bookmarkEnd w:id="67"/>
      <w:bookmarkEnd w:id="68"/>
      <w:bookmarkEnd w:id="69"/>
      <w:bookmarkEnd w:id="70"/>
      <w:bookmarkEnd w:id="71"/>
    </w:p>
    <w:p w:rsidR="00085BC5" w:rsidRPr="00423B82" w:rsidRDefault="00085BC5" w:rsidP="00530563">
      <w:pPr>
        <w:suppressAutoHyphens/>
        <w:ind w:firstLine="720"/>
        <w:jc w:val="both"/>
        <w:rPr>
          <w:sz w:val="28"/>
          <w:szCs w:val="28"/>
        </w:rPr>
      </w:pPr>
    </w:p>
    <w:p w:rsidR="00DE24C1" w:rsidRPr="00423B82" w:rsidRDefault="009B3D25" w:rsidP="00DE24C1">
      <w:pPr>
        <w:ind w:firstLine="709"/>
        <w:jc w:val="both"/>
        <w:rPr>
          <w:sz w:val="28"/>
          <w:szCs w:val="28"/>
        </w:rPr>
      </w:pPr>
      <w:r w:rsidRPr="00423B82">
        <w:rPr>
          <w:sz w:val="28"/>
          <w:szCs w:val="28"/>
        </w:rPr>
        <w:t xml:space="preserve">Распределение </w:t>
      </w:r>
      <w:r w:rsidR="00012991" w:rsidRPr="00423B82">
        <w:rPr>
          <w:sz w:val="28"/>
        </w:rPr>
        <w:t xml:space="preserve">городских лесов </w:t>
      </w:r>
      <w:r w:rsidR="00582213" w:rsidRPr="00423B82">
        <w:rPr>
          <w:sz w:val="28"/>
        </w:rPr>
        <w:t>ПГО</w:t>
      </w:r>
      <w:r w:rsidR="006E55FC" w:rsidRPr="00423B82">
        <w:rPr>
          <w:sz w:val="28"/>
          <w:szCs w:val="28"/>
        </w:rPr>
        <w:t xml:space="preserve"> </w:t>
      </w:r>
      <w:r w:rsidRPr="00423B82">
        <w:rPr>
          <w:sz w:val="28"/>
          <w:szCs w:val="28"/>
        </w:rPr>
        <w:t xml:space="preserve">по целевому назначению и категориям защитных лесов выполнено в соответствии с Лесным кодексом РФ, Федеральным законом от </w:t>
      </w:r>
      <w:r w:rsidR="00865C30" w:rsidRPr="00423B82">
        <w:rPr>
          <w:sz w:val="28"/>
          <w:szCs w:val="28"/>
        </w:rPr>
        <w:t>0</w:t>
      </w:r>
      <w:r w:rsidRPr="00423B82">
        <w:rPr>
          <w:sz w:val="28"/>
          <w:szCs w:val="28"/>
        </w:rPr>
        <w:t>4 декабря 2006 года</w:t>
      </w:r>
      <w:r w:rsidR="00B9354D" w:rsidRPr="00423B82">
        <w:rPr>
          <w:sz w:val="28"/>
          <w:szCs w:val="28"/>
        </w:rPr>
        <w:t xml:space="preserve"> №</w:t>
      </w:r>
      <w:r w:rsidR="00E22AC3" w:rsidRPr="00423B82">
        <w:rPr>
          <w:sz w:val="28"/>
          <w:szCs w:val="28"/>
        </w:rPr>
        <w:t> </w:t>
      </w:r>
      <w:r w:rsidRPr="00423B82">
        <w:rPr>
          <w:sz w:val="28"/>
          <w:szCs w:val="28"/>
        </w:rPr>
        <w:t>201-ФЗ «О введении в действие Лесног</w:t>
      </w:r>
      <w:r w:rsidR="00786693" w:rsidRPr="00423B82">
        <w:rPr>
          <w:sz w:val="28"/>
          <w:szCs w:val="28"/>
        </w:rPr>
        <w:t>о кодекса Российской Федерации»</w:t>
      </w:r>
      <w:r w:rsidR="00DE24C1" w:rsidRPr="00423B82">
        <w:rPr>
          <w:sz w:val="28"/>
          <w:szCs w:val="28"/>
        </w:rPr>
        <w:t xml:space="preserve"> и отражено на карте-схеме распределения территорий городских лесов по целевому назначению и категориям защитных лесов.</w:t>
      </w:r>
    </w:p>
    <w:p w:rsidR="00DE24C1" w:rsidRPr="00423B82" w:rsidRDefault="00DE24C1" w:rsidP="00DE24C1">
      <w:pPr>
        <w:pStyle w:val="24"/>
        <w:suppressAutoHyphens/>
        <w:spacing w:line="216" w:lineRule="auto"/>
        <w:ind w:firstLine="709"/>
        <w:jc w:val="both"/>
      </w:pPr>
      <w:r w:rsidRPr="00423B82">
        <w:t>В соответствии с частью 2 статьи 111 Лесного кодекса РФ городские леса по целевому назначению отнесены к защитным лесам.</w:t>
      </w:r>
    </w:p>
    <w:p w:rsidR="00DE24C1" w:rsidRPr="00423B82" w:rsidRDefault="00DE24C1" w:rsidP="00DE24C1">
      <w:pPr>
        <w:pStyle w:val="24"/>
        <w:suppressAutoHyphens/>
        <w:spacing w:line="216" w:lineRule="auto"/>
        <w:ind w:firstLine="709"/>
        <w:jc w:val="both"/>
        <w:rPr>
          <w:bCs w:val="0"/>
          <w:szCs w:val="28"/>
        </w:rPr>
      </w:pPr>
      <w:r w:rsidRPr="00423B82">
        <w:t xml:space="preserve">Согласно части 3 статьи 116 Лесного кодекса РФ изменение границ земель, на которых располагаются </w:t>
      </w:r>
      <w:r w:rsidRPr="00423B82">
        <w:rPr>
          <w:bCs w:val="0"/>
          <w:szCs w:val="28"/>
        </w:rPr>
        <w:t>городские леса, которое может привести к уменьшению их площади, не допускается.</w:t>
      </w:r>
    </w:p>
    <w:p w:rsidR="00312D66" w:rsidRPr="00423B82" w:rsidRDefault="00312D66" w:rsidP="00012991">
      <w:pPr>
        <w:pStyle w:val="24"/>
        <w:suppressAutoHyphens/>
        <w:spacing w:line="216" w:lineRule="auto"/>
        <w:ind w:firstLine="709"/>
        <w:jc w:val="right"/>
        <w:rPr>
          <w:i/>
          <w:iCs/>
          <w:szCs w:val="28"/>
        </w:rPr>
      </w:pPr>
      <w:r w:rsidRPr="00423B82">
        <w:rPr>
          <w:i/>
          <w:iCs/>
          <w:szCs w:val="28"/>
        </w:rPr>
        <w:t>Таблица 1.1.5.1</w:t>
      </w:r>
    </w:p>
    <w:p w:rsidR="00312D66" w:rsidRPr="00423B82" w:rsidRDefault="00312D66" w:rsidP="00312D66">
      <w:pPr>
        <w:suppressAutoHyphens/>
        <w:rPr>
          <w:sz w:val="28"/>
          <w:szCs w:val="28"/>
        </w:rPr>
      </w:pPr>
      <w:r w:rsidRPr="00423B82">
        <w:rPr>
          <w:sz w:val="28"/>
          <w:szCs w:val="28"/>
        </w:rPr>
        <w:t>Распределение лесов по целевому назначению и категориям защитных лесов</w:t>
      </w:r>
    </w:p>
    <w:p w:rsidR="00312D66" w:rsidRPr="00423B82" w:rsidRDefault="00312D66" w:rsidP="00530563">
      <w:pPr>
        <w:pStyle w:val="24"/>
        <w:suppressAutoHyphens/>
        <w:spacing w:line="216" w:lineRule="auto"/>
        <w:ind w:firstLine="709"/>
        <w:jc w:val="both"/>
        <w:rPr>
          <w:bCs w:val="0"/>
          <w:szCs w:val="28"/>
        </w:rPr>
      </w:pPr>
    </w:p>
    <w:tbl>
      <w:tblPr>
        <w:tblW w:w="4944"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7"/>
        <w:gridCol w:w="2241"/>
        <w:gridCol w:w="2733"/>
        <w:gridCol w:w="1211"/>
        <w:gridCol w:w="1342"/>
      </w:tblGrid>
      <w:tr w:rsidR="00582213" w:rsidRPr="00423B82" w:rsidTr="00D14BCD">
        <w:trPr>
          <w:trHeight w:val="600"/>
          <w:tblHeader/>
          <w:jc w:val="center"/>
        </w:trPr>
        <w:tc>
          <w:tcPr>
            <w:tcW w:w="1023" w:type="pct"/>
            <w:vAlign w:val="center"/>
          </w:tcPr>
          <w:p w:rsidR="00582213" w:rsidRPr="00423B82" w:rsidRDefault="00582213" w:rsidP="00F14E98">
            <w:bookmarkStart w:id="72" w:name="_Toc466475722"/>
            <w:bookmarkStart w:id="73" w:name="_Toc499022599"/>
            <w:bookmarkStart w:id="74" w:name="_Toc508007663"/>
            <w:bookmarkStart w:id="75" w:name="_Toc513811797"/>
            <w:bookmarkStart w:id="76" w:name="_Toc323736957"/>
            <w:r w:rsidRPr="00423B82">
              <w:t>Целевое назначение лесов</w:t>
            </w:r>
          </w:p>
        </w:tc>
        <w:tc>
          <w:tcPr>
            <w:tcW w:w="1184" w:type="pct"/>
            <w:vAlign w:val="center"/>
          </w:tcPr>
          <w:p w:rsidR="00582213" w:rsidRPr="00423B82" w:rsidRDefault="00582213" w:rsidP="00F14E98">
            <w:r w:rsidRPr="00423B82">
              <w:t>Участковое</w:t>
            </w:r>
          </w:p>
          <w:p w:rsidR="00582213" w:rsidRPr="00423B82" w:rsidRDefault="00582213" w:rsidP="00F14E98">
            <w:r w:rsidRPr="00423B82">
              <w:t>лесничество</w:t>
            </w:r>
          </w:p>
        </w:tc>
        <w:tc>
          <w:tcPr>
            <w:tcW w:w="1444" w:type="pct"/>
            <w:vAlign w:val="center"/>
          </w:tcPr>
          <w:p w:rsidR="00582213" w:rsidRPr="00423B82" w:rsidRDefault="00582213" w:rsidP="00F14E98">
            <w:r w:rsidRPr="00423B82">
              <w:t>Номера кварталов</w:t>
            </w:r>
          </w:p>
          <w:p w:rsidR="00582213" w:rsidRPr="00423B82" w:rsidRDefault="00582213" w:rsidP="00F14E98">
            <w:r w:rsidRPr="00423B82">
              <w:t>или их частей</w:t>
            </w:r>
          </w:p>
        </w:tc>
        <w:tc>
          <w:tcPr>
            <w:tcW w:w="640" w:type="pct"/>
            <w:vAlign w:val="center"/>
          </w:tcPr>
          <w:p w:rsidR="00582213" w:rsidRPr="00423B82" w:rsidRDefault="00582213" w:rsidP="00F14E98">
            <w:r w:rsidRPr="00423B82">
              <w:t>Площадь,</w:t>
            </w:r>
          </w:p>
          <w:p w:rsidR="00582213" w:rsidRPr="00423B82" w:rsidRDefault="00582213" w:rsidP="00F14E98">
            <w:r w:rsidRPr="00423B82">
              <w:t>га</w:t>
            </w:r>
          </w:p>
        </w:tc>
        <w:tc>
          <w:tcPr>
            <w:tcW w:w="709" w:type="pct"/>
            <w:vAlign w:val="center"/>
          </w:tcPr>
          <w:p w:rsidR="00582213" w:rsidRPr="00423B82" w:rsidRDefault="00582213" w:rsidP="00F14E98">
            <w:r w:rsidRPr="00423B82">
              <w:rPr>
                <w:szCs w:val="22"/>
              </w:rPr>
              <w:t>Основания деления лесов по целевому назначению</w:t>
            </w:r>
          </w:p>
        </w:tc>
      </w:tr>
      <w:tr w:rsidR="00582213" w:rsidRPr="00423B82" w:rsidTr="00D14BCD">
        <w:trPr>
          <w:trHeight w:val="70"/>
          <w:jc w:val="center"/>
        </w:trPr>
        <w:tc>
          <w:tcPr>
            <w:tcW w:w="1023" w:type="pct"/>
            <w:vAlign w:val="center"/>
          </w:tcPr>
          <w:p w:rsidR="00582213" w:rsidRPr="00423B82" w:rsidRDefault="00582213" w:rsidP="00F14E98">
            <w:r w:rsidRPr="00423B82">
              <w:rPr>
                <w:b/>
              </w:rPr>
              <w:t>Всего лесов:</w:t>
            </w:r>
          </w:p>
        </w:tc>
        <w:tc>
          <w:tcPr>
            <w:tcW w:w="1184" w:type="pct"/>
            <w:vAlign w:val="center"/>
          </w:tcPr>
          <w:p w:rsidR="00582213" w:rsidRPr="00423B82" w:rsidRDefault="00582213" w:rsidP="00F14E98">
            <w:pPr>
              <w:rPr>
                <w:b/>
              </w:rPr>
            </w:pPr>
          </w:p>
        </w:tc>
        <w:tc>
          <w:tcPr>
            <w:tcW w:w="1444" w:type="pct"/>
            <w:vAlign w:val="center"/>
          </w:tcPr>
          <w:p w:rsidR="00582213" w:rsidRPr="00423B82" w:rsidRDefault="00582213" w:rsidP="00F14E98">
            <w:pPr>
              <w:rPr>
                <w:b/>
              </w:rPr>
            </w:pPr>
          </w:p>
        </w:tc>
        <w:tc>
          <w:tcPr>
            <w:tcW w:w="640" w:type="pct"/>
            <w:vAlign w:val="center"/>
          </w:tcPr>
          <w:p w:rsidR="00582213" w:rsidRPr="00423B82" w:rsidRDefault="009410D5" w:rsidP="00F14E98">
            <w:pPr>
              <w:rPr>
                <w:b/>
              </w:rPr>
            </w:pPr>
            <w:r w:rsidRPr="00423B82">
              <w:rPr>
                <w:b/>
                <w:lang w:val="en-US"/>
              </w:rPr>
              <w:t>1249</w:t>
            </w:r>
            <w:r w:rsidRPr="00423B82">
              <w:rPr>
                <w:b/>
              </w:rPr>
              <w:t>,</w:t>
            </w:r>
            <w:r w:rsidRPr="00423B82">
              <w:rPr>
                <w:b/>
                <w:lang w:val="en-US"/>
              </w:rPr>
              <w:t>9163</w:t>
            </w:r>
          </w:p>
        </w:tc>
        <w:tc>
          <w:tcPr>
            <w:tcW w:w="709" w:type="pct"/>
            <w:vAlign w:val="center"/>
          </w:tcPr>
          <w:p w:rsidR="00582213" w:rsidRPr="00423B82" w:rsidRDefault="00582213" w:rsidP="00F14E98">
            <w:pPr>
              <w:rPr>
                <w:b/>
              </w:rPr>
            </w:pPr>
          </w:p>
        </w:tc>
      </w:tr>
      <w:tr w:rsidR="00582213" w:rsidRPr="00423B82" w:rsidTr="00D14BCD">
        <w:trPr>
          <w:trHeight w:val="70"/>
          <w:jc w:val="center"/>
        </w:trPr>
        <w:tc>
          <w:tcPr>
            <w:tcW w:w="1023" w:type="pct"/>
            <w:vAlign w:val="center"/>
          </w:tcPr>
          <w:p w:rsidR="00582213" w:rsidRPr="00423B82" w:rsidRDefault="00582213" w:rsidP="00F14E98">
            <w:r w:rsidRPr="00423B82">
              <w:rPr>
                <w:b/>
              </w:rPr>
              <w:t>Защитные леса</w:t>
            </w:r>
            <w:r w:rsidRPr="00423B82">
              <w:t xml:space="preserve"> </w:t>
            </w:r>
            <w:r w:rsidRPr="00423B82">
              <w:rPr>
                <w:b/>
              </w:rPr>
              <w:t>в том числе:</w:t>
            </w:r>
          </w:p>
        </w:tc>
        <w:tc>
          <w:tcPr>
            <w:tcW w:w="1184" w:type="pct"/>
            <w:vAlign w:val="center"/>
          </w:tcPr>
          <w:p w:rsidR="00582213" w:rsidRPr="00423B82" w:rsidRDefault="00582213" w:rsidP="00F14E98">
            <w:pPr>
              <w:rPr>
                <w:b/>
              </w:rPr>
            </w:pPr>
          </w:p>
        </w:tc>
        <w:tc>
          <w:tcPr>
            <w:tcW w:w="1444" w:type="pct"/>
            <w:vAlign w:val="center"/>
          </w:tcPr>
          <w:p w:rsidR="00582213" w:rsidRPr="00423B82" w:rsidRDefault="00582213" w:rsidP="00F14E98">
            <w:pPr>
              <w:rPr>
                <w:b/>
              </w:rPr>
            </w:pPr>
          </w:p>
        </w:tc>
        <w:tc>
          <w:tcPr>
            <w:tcW w:w="640" w:type="pct"/>
            <w:shd w:val="clear" w:color="auto" w:fill="auto"/>
            <w:vAlign w:val="center"/>
          </w:tcPr>
          <w:p w:rsidR="00582213" w:rsidRPr="00423B82" w:rsidRDefault="009410D5" w:rsidP="00F14E98">
            <w:pPr>
              <w:rPr>
                <w:b/>
              </w:rPr>
            </w:pPr>
            <w:r w:rsidRPr="00423B82">
              <w:rPr>
                <w:b/>
                <w:lang w:val="en-US"/>
              </w:rPr>
              <w:t>1249</w:t>
            </w:r>
            <w:r w:rsidRPr="00423B82">
              <w:rPr>
                <w:b/>
              </w:rPr>
              <w:t>,</w:t>
            </w:r>
            <w:r w:rsidRPr="00423B82">
              <w:rPr>
                <w:b/>
                <w:lang w:val="en-US"/>
              </w:rPr>
              <w:t>9163</w:t>
            </w:r>
          </w:p>
        </w:tc>
        <w:tc>
          <w:tcPr>
            <w:tcW w:w="709" w:type="pct"/>
            <w:vMerge w:val="restart"/>
            <w:vAlign w:val="center"/>
          </w:tcPr>
          <w:p w:rsidR="00582213" w:rsidRPr="00423B82" w:rsidRDefault="00582213" w:rsidP="00F14E98">
            <w:r w:rsidRPr="00423B82">
              <w:rPr>
                <w:szCs w:val="22"/>
              </w:rPr>
              <w:t>Лесной Кодекс Российской Федерации</w:t>
            </w:r>
          </w:p>
        </w:tc>
      </w:tr>
      <w:tr w:rsidR="00582213" w:rsidRPr="00423B82" w:rsidTr="00D14BCD">
        <w:trPr>
          <w:trHeight w:val="555"/>
          <w:jc w:val="center"/>
        </w:trPr>
        <w:tc>
          <w:tcPr>
            <w:tcW w:w="1023" w:type="pct"/>
            <w:vAlign w:val="center"/>
          </w:tcPr>
          <w:p w:rsidR="00582213" w:rsidRPr="00423B82" w:rsidRDefault="00582213" w:rsidP="00F14E98">
            <w:pPr>
              <w:rPr>
                <w:b/>
                <w:i/>
              </w:rPr>
            </w:pPr>
            <w:r w:rsidRPr="00423B82">
              <w:rPr>
                <w:b/>
                <w:i/>
              </w:rPr>
              <w:t xml:space="preserve">- </w:t>
            </w:r>
            <w:r w:rsidRPr="00423B82">
              <w:rPr>
                <w:b/>
                <w:i/>
                <w:color w:val="000000"/>
                <w:szCs w:val="22"/>
              </w:rPr>
              <w:t>Городские леса</w:t>
            </w:r>
          </w:p>
        </w:tc>
        <w:tc>
          <w:tcPr>
            <w:tcW w:w="1184" w:type="pct"/>
            <w:vAlign w:val="center"/>
          </w:tcPr>
          <w:p w:rsidR="00582213" w:rsidRPr="00423B82" w:rsidRDefault="00BE7CC7" w:rsidP="00F14E98">
            <w:r w:rsidRPr="00423B82">
              <w:t>Городские леса ПГО</w:t>
            </w:r>
          </w:p>
        </w:tc>
        <w:tc>
          <w:tcPr>
            <w:tcW w:w="1444" w:type="pct"/>
            <w:vAlign w:val="center"/>
          </w:tcPr>
          <w:p w:rsidR="00582213" w:rsidRPr="00423B82" w:rsidRDefault="00582213" w:rsidP="00F14E98">
            <w:r w:rsidRPr="00423B82">
              <w:t>1-13</w:t>
            </w:r>
          </w:p>
        </w:tc>
        <w:tc>
          <w:tcPr>
            <w:tcW w:w="640" w:type="pct"/>
            <w:shd w:val="clear" w:color="auto" w:fill="auto"/>
            <w:vAlign w:val="center"/>
          </w:tcPr>
          <w:p w:rsidR="00582213" w:rsidRPr="00423B82" w:rsidRDefault="009410D5" w:rsidP="00F14E98">
            <w:r w:rsidRPr="00423B82">
              <w:rPr>
                <w:lang w:val="en-US"/>
              </w:rPr>
              <w:t>1249</w:t>
            </w:r>
            <w:r w:rsidRPr="00423B82">
              <w:t>,</w:t>
            </w:r>
            <w:r w:rsidRPr="00423B82">
              <w:rPr>
                <w:lang w:val="en-US"/>
              </w:rPr>
              <w:t>9163</w:t>
            </w:r>
          </w:p>
        </w:tc>
        <w:tc>
          <w:tcPr>
            <w:tcW w:w="709" w:type="pct"/>
            <w:vMerge/>
            <w:vAlign w:val="center"/>
          </w:tcPr>
          <w:p w:rsidR="00582213" w:rsidRPr="00423B82" w:rsidRDefault="00582213" w:rsidP="00F14E98"/>
        </w:tc>
      </w:tr>
    </w:tbl>
    <w:p w:rsidR="00AC6459" w:rsidRPr="00423B82" w:rsidRDefault="00AC6459" w:rsidP="00AC6459">
      <w:pPr>
        <w:ind w:firstLine="709"/>
        <w:jc w:val="both"/>
        <w:rPr>
          <w:sz w:val="28"/>
          <w:szCs w:val="28"/>
        </w:rPr>
      </w:pPr>
      <w:r w:rsidRPr="00423B82">
        <w:rPr>
          <w:sz w:val="28"/>
          <w:szCs w:val="28"/>
        </w:rPr>
        <w:lastRenderedPageBreak/>
        <w:t>К городским лесам относятся леса, расположенные на землях населенных пунктов в пределах одного муниципального образования.</w:t>
      </w:r>
    </w:p>
    <w:p w:rsidR="00AC6459" w:rsidRPr="00423B82" w:rsidRDefault="00AC6459" w:rsidP="00AC6459">
      <w:pPr>
        <w:ind w:firstLine="709"/>
        <w:jc w:val="both"/>
        <w:rPr>
          <w:sz w:val="28"/>
          <w:szCs w:val="28"/>
        </w:rPr>
      </w:pPr>
      <w:r w:rsidRPr="00423B82">
        <w:rPr>
          <w:sz w:val="28"/>
          <w:szCs w:val="28"/>
        </w:rPr>
        <w:t>Защитные леса, расположенные на землях населенных пунктов, согласно части 2 статьи 120 Лесного кодекса РФ, признаются объектами охраны окружающей среды, охрана которых осуществляется в соответствии с законодательством Российской Федерации в области охраны окружающей среды, если иное не установлено Лесным кодексом РФ.</w:t>
      </w:r>
    </w:p>
    <w:p w:rsidR="00AC6459" w:rsidRPr="00423B82" w:rsidRDefault="00AC6459" w:rsidP="00AC6459">
      <w:pPr>
        <w:ind w:firstLine="709"/>
        <w:jc w:val="both"/>
        <w:rPr>
          <w:sz w:val="28"/>
          <w:szCs w:val="28"/>
        </w:rPr>
      </w:pPr>
      <w:r w:rsidRPr="00423B82">
        <w:rPr>
          <w:sz w:val="28"/>
          <w:szCs w:val="28"/>
        </w:rPr>
        <w:t xml:space="preserve">Городские леса, выполняющие функции улучшения </w:t>
      </w:r>
      <w:proofErr w:type="spellStart"/>
      <w:r w:rsidRPr="00423B82">
        <w:rPr>
          <w:sz w:val="28"/>
          <w:szCs w:val="28"/>
        </w:rPr>
        <w:t>средообразующих</w:t>
      </w:r>
      <w:proofErr w:type="spellEnd"/>
      <w:r w:rsidRPr="00423B82">
        <w:rPr>
          <w:sz w:val="28"/>
          <w:szCs w:val="28"/>
        </w:rPr>
        <w:t>, защитных, санитарно-гигиенических, оздоровительных и иных полезных функций, в большей степени используются для отдыха населения. Ведение лесного хозяйства на их территории должно быть направлено на создание условий для отдыха людей, на формирование ландшафтов с высокими рекреационными качествами.</w:t>
      </w:r>
    </w:p>
    <w:p w:rsidR="003C4737" w:rsidRPr="00423B82" w:rsidRDefault="003C4737" w:rsidP="003C4737">
      <w:pPr>
        <w:suppressAutoHyphens/>
        <w:ind w:firstLine="720"/>
        <w:jc w:val="both"/>
        <w:rPr>
          <w:sz w:val="28"/>
          <w:szCs w:val="28"/>
        </w:rPr>
      </w:pPr>
      <w:r w:rsidRPr="00423B82">
        <w:rPr>
          <w:sz w:val="28"/>
          <w:szCs w:val="28"/>
        </w:rPr>
        <w:t>Подразделение лесов по целевому назначению приведено на карте-схеме.</w:t>
      </w:r>
    </w:p>
    <w:p w:rsidR="003C4737" w:rsidRPr="00423B82" w:rsidRDefault="003C4737" w:rsidP="00AC6459">
      <w:pPr>
        <w:ind w:firstLine="709"/>
        <w:jc w:val="both"/>
        <w:rPr>
          <w:sz w:val="28"/>
          <w:szCs w:val="28"/>
        </w:rPr>
      </w:pPr>
    </w:p>
    <w:p w:rsidR="00AC6459" w:rsidRPr="00423B82" w:rsidRDefault="00AC6459" w:rsidP="00AC6459">
      <w:pPr>
        <w:ind w:firstLine="709"/>
        <w:jc w:val="both"/>
        <w:rPr>
          <w:sz w:val="28"/>
          <w:szCs w:val="28"/>
        </w:rPr>
      </w:pPr>
    </w:p>
    <w:p w:rsidR="00AC6459" w:rsidRPr="00423B82" w:rsidRDefault="00AC6459" w:rsidP="009C0B01">
      <w:pPr>
        <w:ind w:firstLine="709"/>
        <w:jc w:val="both"/>
        <w:rPr>
          <w:sz w:val="28"/>
          <w:szCs w:val="28"/>
        </w:rPr>
      </w:pPr>
    </w:p>
    <w:p w:rsidR="00AC6459" w:rsidRPr="00423B82" w:rsidRDefault="00AC6459" w:rsidP="009C0B01">
      <w:pPr>
        <w:ind w:firstLine="709"/>
        <w:jc w:val="both"/>
        <w:rPr>
          <w:sz w:val="28"/>
          <w:szCs w:val="28"/>
        </w:rPr>
      </w:pPr>
    </w:p>
    <w:p w:rsidR="00AC6459" w:rsidRPr="00423B82" w:rsidRDefault="00AC6459" w:rsidP="009C0B01">
      <w:pPr>
        <w:ind w:firstLine="709"/>
        <w:jc w:val="both"/>
        <w:rPr>
          <w:sz w:val="28"/>
          <w:szCs w:val="28"/>
        </w:rPr>
      </w:pPr>
    </w:p>
    <w:p w:rsidR="00AC6459" w:rsidRPr="00423B82" w:rsidRDefault="00AC6459" w:rsidP="009C0B01">
      <w:pPr>
        <w:ind w:firstLine="709"/>
        <w:jc w:val="both"/>
        <w:rPr>
          <w:sz w:val="28"/>
          <w:szCs w:val="28"/>
        </w:rPr>
      </w:pPr>
    </w:p>
    <w:p w:rsidR="00AC6459" w:rsidRPr="00423B82" w:rsidRDefault="00AC6459" w:rsidP="009C0B01">
      <w:pPr>
        <w:ind w:firstLine="709"/>
        <w:jc w:val="both"/>
        <w:rPr>
          <w:sz w:val="28"/>
          <w:szCs w:val="28"/>
        </w:rPr>
      </w:pPr>
    </w:p>
    <w:p w:rsidR="00057A4A" w:rsidRPr="00423B82" w:rsidRDefault="00057A4A" w:rsidP="00530563">
      <w:pPr>
        <w:ind w:firstLine="709"/>
        <w:jc w:val="both"/>
        <w:rPr>
          <w:sz w:val="28"/>
          <w:szCs w:val="28"/>
        </w:rPr>
        <w:sectPr w:rsidR="00057A4A" w:rsidRPr="00423B82" w:rsidSect="007625BF">
          <w:pgSz w:w="11907" w:h="16840" w:code="9"/>
          <w:pgMar w:top="1134" w:right="851" w:bottom="1134" w:left="1701" w:header="709" w:footer="709" w:gutter="0"/>
          <w:cols w:space="708"/>
          <w:docGrid w:linePitch="360"/>
        </w:sectPr>
      </w:pPr>
    </w:p>
    <w:p w:rsidR="00057A4A" w:rsidRPr="00423B82" w:rsidRDefault="005C0138" w:rsidP="005C0138">
      <w:pPr>
        <w:jc w:val="both"/>
        <w:rPr>
          <w:sz w:val="28"/>
          <w:szCs w:val="28"/>
        </w:rPr>
      </w:pPr>
      <w:r w:rsidRPr="00423B82">
        <w:rPr>
          <w:noProof/>
          <w:sz w:val="28"/>
          <w:szCs w:val="28"/>
        </w:rPr>
        <w:lastRenderedPageBreak/>
        <w:drawing>
          <wp:inline distT="0" distB="0" distL="0" distR="0">
            <wp:extent cx="5940425" cy="840295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ЦЕЛ.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p>
    <w:p w:rsidR="005C0138" w:rsidRPr="00423B82" w:rsidRDefault="005C0138" w:rsidP="00530563">
      <w:pPr>
        <w:ind w:firstLine="709"/>
        <w:jc w:val="both"/>
        <w:rPr>
          <w:sz w:val="28"/>
          <w:szCs w:val="28"/>
        </w:rPr>
      </w:pPr>
    </w:p>
    <w:p w:rsidR="005C0138" w:rsidRPr="00423B82" w:rsidRDefault="005C0138" w:rsidP="00530563">
      <w:pPr>
        <w:ind w:firstLine="709"/>
        <w:jc w:val="both"/>
        <w:rPr>
          <w:sz w:val="28"/>
          <w:szCs w:val="28"/>
        </w:rPr>
        <w:sectPr w:rsidR="005C0138" w:rsidRPr="00423B82" w:rsidSect="005C0138">
          <w:pgSz w:w="11907" w:h="16840" w:code="9"/>
          <w:pgMar w:top="1134" w:right="851" w:bottom="1134" w:left="1701" w:header="709" w:footer="709" w:gutter="0"/>
          <w:cols w:space="708"/>
          <w:docGrid w:linePitch="360"/>
        </w:sectPr>
      </w:pPr>
    </w:p>
    <w:p w:rsidR="00012991" w:rsidRPr="00423B82" w:rsidRDefault="00012991" w:rsidP="00530563">
      <w:pPr>
        <w:ind w:firstLine="709"/>
        <w:jc w:val="both"/>
        <w:rPr>
          <w:sz w:val="28"/>
          <w:szCs w:val="28"/>
        </w:rPr>
      </w:pPr>
    </w:p>
    <w:p w:rsidR="00C4633D" w:rsidRPr="00423B82" w:rsidRDefault="00955ED3" w:rsidP="00530563">
      <w:pPr>
        <w:pStyle w:val="30"/>
      </w:pPr>
      <w:bookmarkStart w:id="77" w:name="_Toc174363542"/>
      <w:r w:rsidRPr="00423B82">
        <w:t>1.</w:t>
      </w:r>
      <w:r w:rsidR="004B6440" w:rsidRPr="00423B82">
        <w:t>1</w:t>
      </w:r>
      <w:r w:rsidR="004E68B0" w:rsidRPr="00423B82">
        <w:t xml:space="preserve">.6. </w:t>
      </w:r>
      <w:r w:rsidR="00C4633D" w:rsidRPr="00423B82">
        <w:t>Характеристика лесных и нелесных земель из состава земель лесного фонда на территории лесничества</w:t>
      </w:r>
      <w:bookmarkEnd w:id="72"/>
      <w:bookmarkEnd w:id="73"/>
      <w:bookmarkEnd w:id="74"/>
      <w:bookmarkEnd w:id="75"/>
      <w:bookmarkEnd w:id="77"/>
    </w:p>
    <w:bookmarkEnd w:id="76"/>
    <w:p w:rsidR="00827D00" w:rsidRPr="00423B82" w:rsidRDefault="00827D00" w:rsidP="00530563">
      <w:pPr>
        <w:suppressAutoHyphens/>
        <w:ind w:firstLine="720"/>
        <w:jc w:val="both"/>
        <w:rPr>
          <w:sz w:val="28"/>
          <w:szCs w:val="28"/>
        </w:rPr>
      </w:pPr>
    </w:p>
    <w:p w:rsidR="00A85988" w:rsidRPr="00423B82" w:rsidRDefault="00A85988" w:rsidP="00012991">
      <w:pPr>
        <w:suppressAutoHyphens/>
        <w:ind w:firstLine="709"/>
        <w:jc w:val="both"/>
      </w:pPr>
      <w:r w:rsidRPr="00423B82">
        <w:rPr>
          <w:sz w:val="28"/>
          <w:szCs w:val="28"/>
        </w:rPr>
        <w:t xml:space="preserve">Характеристика лесных и нелесных земель на территории </w:t>
      </w:r>
      <w:r w:rsidR="00012991" w:rsidRPr="00423B82">
        <w:rPr>
          <w:sz w:val="28"/>
          <w:szCs w:val="28"/>
        </w:rPr>
        <w:t xml:space="preserve">городских лесов </w:t>
      </w:r>
      <w:r w:rsidR="00CE09F6" w:rsidRPr="00423B82">
        <w:rPr>
          <w:sz w:val="28"/>
          <w:szCs w:val="28"/>
        </w:rPr>
        <w:t>ПГО</w:t>
      </w:r>
      <w:r w:rsidR="006E55FC" w:rsidRPr="00423B82">
        <w:rPr>
          <w:sz w:val="28"/>
          <w:szCs w:val="28"/>
        </w:rPr>
        <w:t xml:space="preserve"> </w:t>
      </w:r>
      <w:r w:rsidR="002D45DC" w:rsidRPr="00423B82">
        <w:rPr>
          <w:sz w:val="28"/>
          <w:szCs w:val="28"/>
        </w:rPr>
        <w:t>приве</w:t>
      </w:r>
      <w:r w:rsidR="00CE09F6" w:rsidRPr="00423B82">
        <w:rPr>
          <w:sz w:val="28"/>
          <w:szCs w:val="28"/>
        </w:rPr>
        <w:t xml:space="preserve">дена по материалам таксации 2024 </w:t>
      </w:r>
      <w:r w:rsidR="00611C99" w:rsidRPr="00423B82">
        <w:rPr>
          <w:sz w:val="28"/>
          <w:szCs w:val="28"/>
        </w:rPr>
        <w:t>г</w:t>
      </w:r>
      <w:r w:rsidR="00BE7CC7" w:rsidRPr="00423B82">
        <w:rPr>
          <w:sz w:val="28"/>
          <w:szCs w:val="28"/>
        </w:rPr>
        <w:t>ода</w:t>
      </w:r>
      <w:r w:rsidR="002D45DC" w:rsidRPr="00423B82">
        <w:rPr>
          <w:sz w:val="28"/>
          <w:szCs w:val="28"/>
        </w:rPr>
        <w:t xml:space="preserve"> и </w:t>
      </w:r>
      <w:r w:rsidRPr="00423B82">
        <w:rPr>
          <w:sz w:val="28"/>
          <w:szCs w:val="28"/>
        </w:rPr>
        <w:t xml:space="preserve">представлена в таблице </w:t>
      </w:r>
      <w:r w:rsidR="00B9354D" w:rsidRPr="00423B82">
        <w:rPr>
          <w:sz w:val="28"/>
          <w:szCs w:val="28"/>
        </w:rPr>
        <w:t>1.1.6.1</w:t>
      </w:r>
      <w:r w:rsidR="0089710A" w:rsidRPr="00423B82">
        <w:rPr>
          <w:sz w:val="28"/>
          <w:szCs w:val="28"/>
        </w:rPr>
        <w:t>.</w:t>
      </w:r>
    </w:p>
    <w:p w:rsidR="00A85988" w:rsidRPr="00423B82" w:rsidRDefault="00A85988" w:rsidP="00530563">
      <w:pPr>
        <w:pStyle w:val="af6"/>
        <w:suppressAutoHyphens/>
        <w:rPr>
          <w:sz w:val="28"/>
          <w:szCs w:val="28"/>
        </w:rPr>
      </w:pPr>
      <w:r w:rsidRPr="00423B82">
        <w:rPr>
          <w:sz w:val="28"/>
          <w:szCs w:val="28"/>
        </w:rPr>
        <w:t xml:space="preserve">Таблица </w:t>
      </w:r>
      <w:r w:rsidR="00B9354D" w:rsidRPr="00423B82">
        <w:rPr>
          <w:sz w:val="28"/>
          <w:szCs w:val="28"/>
        </w:rPr>
        <w:t>1.1.6.1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3"/>
        <w:gridCol w:w="1830"/>
        <w:gridCol w:w="1688"/>
      </w:tblGrid>
      <w:tr w:rsidR="009410D5" w:rsidRPr="00423B82" w:rsidTr="00B102B8">
        <w:trPr>
          <w:trHeight w:val="330"/>
          <w:tblHeader/>
        </w:trPr>
        <w:tc>
          <w:tcPr>
            <w:tcW w:w="3162" w:type="pct"/>
            <w:tcBorders>
              <w:top w:val="single" w:sz="4" w:space="0" w:color="auto"/>
              <w:left w:val="single" w:sz="4" w:space="0" w:color="auto"/>
              <w:bottom w:val="single" w:sz="4" w:space="0" w:color="auto"/>
              <w:right w:val="single" w:sz="4" w:space="0" w:color="auto"/>
            </w:tcBorders>
            <w:vAlign w:val="center"/>
            <w:hideMark/>
          </w:tcPr>
          <w:p w:rsidR="009410D5" w:rsidRPr="00423B82" w:rsidRDefault="009410D5" w:rsidP="00B102B8">
            <w:r w:rsidRPr="00423B82">
              <w:t>Показатели характеристики земель</w:t>
            </w:r>
          </w:p>
        </w:tc>
        <w:tc>
          <w:tcPr>
            <w:tcW w:w="956" w:type="pct"/>
            <w:tcBorders>
              <w:top w:val="single" w:sz="4" w:space="0" w:color="auto"/>
              <w:left w:val="single" w:sz="4" w:space="0" w:color="auto"/>
              <w:bottom w:val="single" w:sz="4" w:space="0" w:color="auto"/>
              <w:right w:val="single" w:sz="4" w:space="0" w:color="auto"/>
            </w:tcBorders>
            <w:vAlign w:val="center"/>
            <w:hideMark/>
          </w:tcPr>
          <w:p w:rsidR="009410D5" w:rsidRPr="00423B82" w:rsidRDefault="009410D5" w:rsidP="00B102B8">
            <w:r w:rsidRPr="00423B82">
              <w:t xml:space="preserve">Площадь, </w:t>
            </w:r>
            <w:proofErr w:type="gramStart"/>
            <w:r w:rsidRPr="00423B82">
              <w:t>га</w:t>
            </w:r>
            <w:proofErr w:type="gramEnd"/>
          </w:p>
        </w:tc>
        <w:tc>
          <w:tcPr>
            <w:tcW w:w="882" w:type="pct"/>
            <w:tcBorders>
              <w:top w:val="single" w:sz="4" w:space="0" w:color="auto"/>
              <w:left w:val="single" w:sz="4" w:space="0" w:color="auto"/>
              <w:bottom w:val="single" w:sz="4" w:space="0" w:color="auto"/>
              <w:right w:val="single" w:sz="4" w:space="0" w:color="auto"/>
            </w:tcBorders>
            <w:vAlign w:val="center"/>
            <w:hideMark/>
          </w:tcPr>
          <w:p w:rsidR="009410D5" w:rsidRPr="00423B82" w:rsidRDefault="009410D5" w:rsidP="00B102B8">
            <w:r w:rsidRPr="00423B82">
              <w:t>%%</w:t>
            </w:r>
          </w:p>
        </w:tc>
      </w:tr>
      <w:tr w:rsidR="009410D5" w:rsidRPr="00423B82" w:rsidTr="00B102B8">
        <w:tc>
          <w:tcPr>
            <w:tcW w:w="3162" w:type="pct"/>
            <w:tcBorders>
              <w:top w:val="single" w:sz="4" w:space="0" w:color="auto"/>
              <w:left w:val="single" w:sz="4" w:space="0" w:color="auto"/>
              <w:bottom w:val="single" w:sz="4" w:space="0" w:color="auto"/>
              <w:right w:val="single" w:sz="4" w:space="0" w:color="auto"/>
            </w:tcBorders>
            <w:hideMark/>
          </w:tcPr>
          <w:p w:rsidR="009410D5" w:rsidRPr="00423B82" w:rsidRDefault="009410D5" w:rsidP="009410D5">
            <w:pPr>
              <w:ind w:firstLine="34"/>
              <w:jc w:val="left"/>
            </w:pPr>
            <w:r w:rsidRPr="00423B82">
              <w:t>1. Общая площадь земель</w:t>
            </w:r>
          </w:p>
        </w:tc>
        <w:tc>
          <w:tcPr>
            <w:tcW w:w="956"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rPr>
                <w:lang w:val="en-US"/>
              </w:rPr>
              <w:t>1249</w:t>
            </w:r>
            <w:r w:rsidRPr="00423B82">
              <w:t>,</w:t>
            </w:r>
            <w:r w:rsidRPr="00423B82">
              <w:rPr>
                <w:lang w:val="en-US"/>
              </w:rPr>
              <w:t>9163</w:t>
            </w:r>
          </w:p>
        </w:tc>
        <w:tc>
          <w:tcPr>
            <w:tcW w:w="882"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100,0</w:t>
            </w:r>
          </w:p>
        </w:tc>
      </w:tr>
      <w:tr w:rsidR="009410D5" w:rsidRPr="00423B82" w:rsidTr="00B102B8">
        <w:tc>
          <w:tcPr>
            <w:tcW w:w="3162" w:type="pct"/>
            <w:tcBorders>
              <w:top w:val="single" w:sz="4" w:space="0" w:color="auto"/>
              <w:left w:val="single" w:sz="4" w:space="0" w:color="auto"/>
              <w:bottom w:val="single" w:sz="4" w:space="0" w:color="auto"/>
              <w:right w:val="single" w:sz="4" w:space="0" w:color="auto"/>
            </w:tcBorders>
            <w:hideMark/>
          </w:tcPr>
          <w:p w:rsidR="009410D5" w:rsidRPr="00423B82" w:rsidRDefault="009410D5" w:rsidP="009410D5">
            <w:pPr>
              <w:ind w:firstLine="34"/>
              <w:jc w:val="left"/>
            </w:pPr>
            <w:r w:rsidRPr="00423B82">
              <w:t>2. Лесные земли – всего</w:t>
            </w:r>
          </w:p>
        </w:tc>
        <w:tc>
          <w:tcPr>
            <w:tcW w:w="956"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831,2641</w:t>
            </w:r>
          </w:p>
        </w:tc>
        <w:tc>
          <w:tcPr>
            <w:tcW w:w="882"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66,5</w:t>
            </w:r>
          </w:p>
        </w:tc>
      </w:tr>
      <w:tr w:rsidR="009410D5" w:rsidRPr="00423B82" w:rsidTr="00B102B8">
        <w:tc>
          <w:tcPr>
            <w:tcW w:w="3162" w:type="pct"/>
            <w:tcBorders>
              <w:top w:val="single" w:sz="4" w:space="0" w:color="auto"/>
              <w:left w:val="single" w:sz="4" w:space="0" w:color="auto"/>
              <w:bottom w:val="single" w:sz="4" w:space="0" w:color="auto"/>
              <w:right w:val="single" w:sz="4" w:space="0" w:color="auto"/>
            </w:tcBorders>
            <w:hideMark/>
          </w:tcPr>
          <w:p w:rsidR="009410D5" w:rsidRPr="00423B82" w:rsidRDefault="009410D5" w:rsidP="009410D5">
            <w:pPr>
              <w:ind w:firstLine="34"/>
              <w:jc w:val="left"/>
            </w:pPr>
            <w:proofErr w:type="gramStart"/>
            <w:r w:rsidRPr="00423B82">
              <w:t>Земли</w:t>
            </w:r>
            <w:proofErr w:type="gramEnd"/>
            <w:r w:rsidRPr="00423B82">
              <w:t xml:space="preserve"> покрытые лесной растительностью – всего</w:t>
            </w:r>
          </w:p>
        </w:tc>
        <w:tc>
          <w:tcPr>
            <w:tcW w:w="956"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831,2641</w:t>
            </w:r>
          </w:p>
        </w:tc>
        <w:tc>
          <w:tcPr>
            <w:tcW w:w="882"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66,5</w:t>
            </w:r>
          </w:p>
        </w:tc>
      </w:tr>
      <w:tr w:rsidR="009410D5" w:rsidRPr="00423B82" w:rsidTr="00B102B8">
        <w:tc>
          <w:tcPr>
            <w:tcW w:w="3162" w:type="pct"/>
            <w:tcBorders>
              <w:top w:val="single" w:sz="4" w:space="0" w:color="auto"/>
              <w:left w:val="single" w:sz="4" w:space="0" w:color="auto"/>
              <w:bottom w:val="single" w:sz="4" w:space="0" w:color="auto"/>
              <w:right w:val="single" w:sz="4" w:space="0" w:color="auto"/>
            </w:tcBorders>
            <w:hideMark/>
          </w:tcPr>
          <w:p w:rsidR="009410D5" w:rsidRPr="00423B82" w:rsidRDefault="009410D5" w:rsidP="009410D5">
            <w:pPr>
              <w:ind w:firstLine="34"/>
              <w:jc w:val="left"/>
            </w:pPr>
            <w:r w:rsidRPr="00423B82">
              <w:t>В том числе лесные культуры</w:t>
            </w:r>
          </w:p>
        </w:tc>
        <w:tc>
          <w:tcPr>
            <w:tcW w:w="956"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227,9756</w:t>
            </w:r>
          </w:p>
        </w:tc>
        <w:tc>
          <w:tcPr>
            <w:tcW w:w="882"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18,2</w:t>
            </w:r>
          </w:p>
        </w:tc>
      </w:tr>
      <w:tr w:rsidR="009410D5" w:rsidRPr="00423B82" w:rsidTr="00B102B8">
        <w:tc>
          <w:tcPr>
            <w:tcW w:w="3162" w:type="pct"/>
            <w:tcBorders>
              <w:top w:val="single" w:sz="4" w:space="0" w:color="auto"/>
              <w:left w:val="single" w:sz="4" w:space="0" w:color="auto"/>
              <w:bottom w:val="single" w:sz="4" w:space="0" w:color="auto"/>
              <w:right w:val="single" w:sz="4" w:space="0" w:color="auto"/>
            </w:tcBorders>
            <w:hideMark/>
          </w:tcPr>
          <w:p w:rsidR="009410D5" w:rsidRPr="00423B82" w:rsidRDefault="009410D5" w:rsidP="009410D5">
            <w:pPr>
              <w:ind w:firstLine="34"/>
              <w:jc w:val="left"/>
            </w:pPr>
            <w:r w:rsidRPr="00423B82">
              <w:t xml:space="preserve">Не </w:t>
            </w:r>
            <w:proofErr w:type="gramStart"/>
            <w:r w:rsidRPr="00423B82">
              <w:t>покрытые</w:t>
            </w:r>
            <w:proofErr w:type="gramEnd"/>
            <w:r w:rsidRPr="00423B82">
              <w:t xml:space="preserve"> лесной растительностью – всего</w:t>
            </w:r>
          </w:p>
        </w:tc>
        <w:tc>
          <w:tcPr>
            <w:tcW w:w="956"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w:t>
            </w:r>
          </w:p>
        </w:tc>
        <w:tc>
          <w:tcPr>
            <w:tcW w:w="882"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w:t>
            </w:r>
          </w:p>
        </w:tc>
      </w:tr>
      <w:tr w:rsidR="009410D5" w:rsidRPr="00423B82" w:rsidTr="00B102B8">
        <w:tc>
          <w:tcPr>
            <w:tcW w:w="3162" w:type="pct"/>
            <w:tcBorders>
              <w:top w:val="single" w:sz="4" w:space="0" w:color="auto"/>
              <w:left w:val="single" w:sz="4" w:space="0" w:color="auto"/>
              <w:bottom w:val="single" w:sz="4" w:space="0" w:color="auto"/>
              <w:right w:val="single" w:sz="4" w:space="0" w:color="auto"/>
            </w:tcBorders>
            <w:hideMark/>
          </w:tcPr>
          <w:p w:rsidR="009410D5" w:rsidRPr="00423B82" w:rsidRDefault="009410D5" w:rsidP="009410D5">
            <w:pPr>
              <w:ind w:firstLine="34"/>
              <w:jc w:val="left"/>
              <w:rPr>
                <w:i/>
              </w:rPr>
            </w:pPr>
            <w:r w:rsidRPr="00423B82">
              <w:rPr>
                <w:i/>
              </w:rPr>
              <w:t>в том числе:</w:t>
            </w:r>
          </w:p>
        </w:tc>
        <w:tc>
          <w:tcPr>
            <w:tcW w:w="956"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pPr>
              <w:rPr>
                <w:rFonts w:eastAsia="Calibri"/>
                <w:lang w:eastAsia="en-US"/>
              </w:rPr>
            </w:pPr>
          </w:p>
        </w:tc>
        <w:tc>
          <w:tcPr>
            <w:tcW w:w="882"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tc>
      </w:tr>
      <w:tr w:rsidR="009410D5" w:rsidRPr="00423B82" w:rsidTr="00B102B8">
        <w:tc>
          <w:tcPr>
            <w:tcW w:w="3162" w:type="pct"/>
            <w:tcBorders>
              <w:top w:val="single" w:sz="4" w:space="0" w:color="auto"/>
              <w:left w:val="single" w:sz="4" w:space="0" w:color="auto"/>
              <w:bottom w:val="single" w:sz="4" w:space="0" w:color="auto"/>
              <w:right w:val="single" w:sz="4" w:space="0" w:color="auto"/>
            </w:tcBorders>
            <w:hideMark/>
          </w:tcPr>
          <w:p w:rsidR="009410D5" w:rsidRPr="00423B82" w:rsidRDefault="009410D5" w:rsidP="009410D5">
            <w:pPr>
              <w:ind w:firstLine="34"/>
              <w:jc w:val="left"/>
            </w:pPr>
            <w:proofErr w:type="spellStart"/>
            <w:r w:rsidRPr="00423B82">
              <w:t>несомкнувшиеся</w:t>
            </w:r>
            <w:proofErr w:type="spellEnd"/>
            <w:r w:rsidRPr="00423B82">
              <w:t xml:space="preserve"> лесные культуры</w:t>
            </w:r>
          </w:p>
        </w:tc>
        <w:tc>
          <w:tcPr>
            <w:tcW w:w="956"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w:t>
            </w:r>
          </w:p>
        </w:tc>
        <w:tc>
          <w:tcPr>
            <w:tcW w:w="882"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w:t>
            </w:r>
          </w:p>
        </w:tc>
      </w:tr>
      <w:tr w:rsidR="009410D5" w:rsidRPr="00423B82" w:rsidTr="00B102B8">
        <w:tc>
          <w:tcPr>
            <w:tcW w:w="3162" w:type="pct"/>
            <w:tcBorders>
              <w:top w:val="single" w:sz="4" w:space="0" w:color="auto"/>
              <w:left w:val="single" w:sz="4" w:space="0" w:color="auto"/>
              <w:bottom w:val="single" w:sz="4" w:space="0" w:color="auto"/>
              <w:right w:val="single" w:sz="4" w:space="0" w:color="auto"/>
            </w:tcBorders>
            <w:hideMark/>
          </w:tcPr>
          <w:p w:rsidR="009410D5" w:rsidRPr="00423B82" w:rsidRDefault="009410D5" w:rsidP="009410D5">
            <w:pPr>
              <w:ind w:firstLine="34"/>
              <w:jc w:val="left"/>
            </w:pPr>
            <w:r w:rsidRPr="00423B82">
              <w:t>питомники и лесные плантации</w:t>
            </w:r>
          </w:p>
        </w:tc>
        <w:tc>
          <w:tcPr>
            <w:tcW w:w="956"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w:t>
            </w:r>
          </w:p>
        </w:tc>
        <w:tc>
          <w:tcPr>
            <w:tcW w:w="882"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w:t>
            </w:r>
          </w:p>
        </w:tc>
      </w:tr>
      <w:tr w:rsidR="009410D5" w:rsidRPr="00423B82" w:rsidTr="00B102B8">
        <w:tc>
          <w:tcPr>
            <w:tcW w:w="3162" w:type="pct"/>
            <w:tcBorders>
              <w:top w:val="single" w:sz="4" w:space="0" w:color="auto"/>
              <w:left w:val="single" w:sz="4" w:space="0" w:color="auto"/>
              <w:bottom w:val="single" w:sz="4" w:space="0" w:color="auto"/>
              <w:right w:val="single" w:sz="4" w:space="0" w:color="auto"/>
            </w:tcBorders>
          </w:tcPr>
          <w:p w:rsidR="009410D5" w:rsidRPr="00423B82" w:rsidRDefault="009410D5" w:rsidP="009410D5">
            <w:pPr>
              <w:ind w:firstLine="34"/>
              <w:jc w:val="left"/>
            </w:pPr>
            <w:r w:rsidRPr="00423B82">
              <w:t>естественные редины</w:t>
            </w:r>
          </w:p>
        </w:tc>
        <w:tc>
          <w:tcPr>
            <w:tcW w:w="956"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w:t>
            </w:r>
          </w:p>
        </w:tc>
        <w:tc>
          <w:tcPr>
            <w:tcW w:w="882"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w:t>
            </w:r>
          </w:p>
        </w:tc>
      </w:tr>
      <w:tr w:rsidR="009410D5" w:rsidRPr="00423B82" w:rsidTr="00B102B8">
        <w:tc>
          <w:tcPr>
            <w:tcW w:w="3162" w:type="pct"/>
            <w:tcBorders>
              <w:top w:val="single" w:sz="4" w:space="0" w:color="auto"/>
              <w:left w:val="single" w:sz="4" w:space="0" w:color="auto"/>
              <w:bottom w:val="single" w:sz="4" w:space="0" w:color="auto"/>
              <w:right w:val="single" w:sz="4" w:space="0" w:color="auto"/>
            </w:tcBorders>
            <w:hideMark/>
          </w:tcPr>
          <w:p w:rsidR="009410D5" w:rsidRPr="00423B82" w:rsidRDefault="009410D5" w:rsidP="009410D5">
            <w:pPr>
              <w:ind w:firstLine="34"/>
              <w:jc w:val="left"/>
            </w:pPr>
            <w:r w:rsidRPr="00423B82">
              <w:t xml:space="preserve">фонд </w:t>
            </w:r>
            <w:proofErr w:type="spellStart"/>
            <w:r w:rsidRPr="00423B82">
              <w:t>лесовосстановления</w:t>
            </w:r>
            <w:proofErr w:type="spellEnd"/>
            <w:r w:rsidRPr="00423B82">
              <w:t xml:space="preserve"> – всего</w:t>
            </w:r>
          </w:p>
        </w:tc>
        <w:tc>
          <w:tcPr>
            <w:tcW w:w="956"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w:t>
            </w:r>
          </w:p>
        </w:tc>
        <w:tc>
          <w:tcPr>
            <w:tcW w:w="882"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w:t>
            </w:r>
          </w:p>
        </w:tc>
      </w:tr>
      <w:tr w:rsidR="009410D5" w:rsidRPr="00423B82" w:rsidTr="00B102B8">
        <w:tc>
          <w:tcPr>
            <w:tcW w:w="3162" w:type="pct"/>
            <w:tcBorders>
              <w:top w:val="single" w:sz="4" w:space="0" w:color="auto"/>
              <w:left w:val="single" w:sz="4" w:space="0" w:color="auto"/>
              <w:bottom w:val="single" w:sz="4" w:space="0" w:color="auto"/>
              <w:right w:val="single" w:sz="4" w:space="0" w:color="auto"/>
            </w:tcBorders>
            <w:hideMark/>
          </w:tcPr>
          <w:p w:rsidR="009410D5" w:rsidRPr="00423B82" w:rsidRDefault="009410D5" w:rsidP="009410D5">
            <w:pPr>
              <w:ind w:firstLine="34"/>
              <w:jc w:val="left"/>
              <w:rPr>
                <w:i/>
              </w:rPr>
            </w:pPr>
            <w:r w:rsidRPr="00423B82">
              <w:rPr>
                <w:i/>
              </w:rPr>
              <w:t>в том числе:</w:t>
            </w:r>
          </w:p>
        </w:tc>
        <w:tc>
          <w:tcPr>
            <w:tcW w:w="956"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pPr>
              <w:rPr>
                <w:lang w:val="en-US"/>
              </w:rPr>
            </w:pPr>
          </w:p>
        </w:tc>
        <w:tc>
          <w:tcPr>
            <w:tcW w:w="882"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tc>
      </w:tr>
      <w:tr w:rsidR="009410D5" w:rsidRPr="00423B82" w:rsidTr="00B102B8">
        <w:tc>
          <w:tcPr>
            <w:tcW w:w="3162" w:type="pct"/>
            <w:tcBorders>
              <w:top w:val="single" w:sz="4" w:space="0" w:color="auto"/>
              <w:left w:val="single" w:sz="4" w:space="0" w:color="auto"/>
              <w:bottom w:val="single" w:sz="4" w:space="0" w:color="auto"/>
              <w:right w:val="single" w:sz="4" w:space="0" w:color="auto"/>
            </w:tcBorders>
            <w:hideMark/>
          </w:tcPr>
          <w:p w:rsidR="009410D5" w:rsidRPr="00423B82" w:rsidRDefault="009410D5" w:rsidP="009410D5">
            <w:pPr>
              <w:ind w:firstLine="34"/>
              <w:jc w:val="left"/>
            </w:pPr>
            <w:r w:rsidRPr="00423B82">
              <w:t>погибшие лесные насаждения</w:t>
            </w:r>
          </w:p>
        </w:tc>
        <w:tc>
          <w:tcPr>
            <w:tcW w:w="956"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w:t>
            </w:r>
          </w:p>
        </w:tc>
        <w:tc>
          <w:tcPr>
            <w:tcW w:w="882"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w:t>
            </w:r>
          </w:p>
        </w:tc>
      </w:tr>
      <w:tr w:rsidR="009410D5" w:rsidRPr="00423B82" w:rsidTr="00B102B8">
        <w:tc>
          <w:tcPr>
            <w:tcW w:w="3162" w:type="pct"/>
            <w:tcBorders>
              <w:top w:val="single" w:sz="4" w:space="0" w:color="auto"/>
              <w:left w:val="single" w:sz="4" w:space="0" w:color="auto"/>
              <w:bottom w:val="single" w:sz="4" w:space="0" w:color="auto"/>
              <w:right w:val="single" w:sz="4" w:space="0" w:color="auto"/>
            </w:tcBorders>
            <w:hideMark/>
          </w:tcPr>
          <w:p w:rsidR="009410D5" w:rsidRPr="00423B82" w:rsidRDefault="009410D5" w:rsidP="009410D5">
            <w:pPr>
              <w:ind w:firstLine="34"/>
              <w:jc w:val="left"/>
            </w:pPr>
            <w:r w:rsidRPr="00423B82">
              <w:t>гари</w:t>
            </w:r>
          </w:p>
        </w:tc>
        <w:tc>
          <w:tcPr>
            <w:tcW w:w="956"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w:t>
            </w:r>
          </w:p>
        </w:tc>
        <w:tc>
          <w:tcPr>
            <w:tcW w:w="882"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w:t>
            </w:r>
          </w:p>
        </w:tc>
      </w:tr>
      <w:tr w:rsidR="009410D5" w:rsidRPr="00423B82" w:rsidTr="00B102B8">
        <w:tc>
          <w:tcPr>
            <w:tcW w:w="3162" w:type="pct"/>
            <w:tcBorders>
              <w:top w:val="single" w:sz="4" w:space="0" w:color="auto"/>
              <w:left w:val="single" w:sz="4" w:space="0" w:color="auto"/>
              <w:bottom w:val="single" w:sz="4" w:space="0" w:color="auto"/>
              <w:right w:val="single" w:sz="4" w:space="0" w:color="auto"/>
            </w:tcBorders>
            <w:hideMark/>
          </w:tcPr>
          <w:p w:rsidR="009410D5" w:rsidRPr="00423B82" w:rsidRDefault="009410D5" w:rsidP="009410D5">
            <w:pPr>
              <w:ind w:firstLine="34"/>
              <w:jc w:val="left"/>
            </w:pPr>
            <w:r w:rsidRPr="00423B82">
              <w:t>вырубки, лесосеки текущего года</w:t>
            </w:r>
          </w:p>
        </w:tc>
        <w:tc>
          <w:tcPr>
            <w:tcW w:w="956"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w:t>
            </w:r>
          </w:p>
        </w:tc>
        <w:tc>
          <w:tcPr>
            <w:tcW w:w="882"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w:t>
            </w:r>
          </w:p>
        </w:tc>
      </w:tr>
      <w:tr w:rsidR="009410D5" w:rsidRPr="00423B82" w:rsidTr="00B102B8">
        <w:tc>
          <w:tcPr>
            <w:tcW w:w="3162" w:type="pct"/>
            <w:tcBorders>
              <w:top w:val="single" w:sz="4" w:space="0" w:color="auto"/>
              <w:left w:val="single" w:sz="4" w:space="0" w:color="auto"/>
              <w:bottom w:val="single" w:sz="4" w:space="0" w:color="auto"/>
              <w:right w:val="single" w:sz="4" w:space="0" w:color="auto"/>
            </w:tcBorders>
            <w:hideMark/>
          </w:tcPr>
          <w:p w:rsidR="009410D5" w:rsidRPr="00423B82" w:rsidRDefault="009410D5" w:rsidP="009410D5">
            <w:pPr>
              <w:ind w:firstLine="34"/>
              <w:jc w:val="left"/>
            </w:pPr>
            <w:r w:rsidRPr="00423B82">
              <w:t>прогалины, пустыри</w:t>
            </w:r>
          </w:p>
        </w:tc>
        <w:tc>
          <w:tcPr>
            <w:tcW w:w="956"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w:t>
            </w:r>
          </w:p>
        </w:tc>
        <w:tc>
          <w:tcPr>
            <w:tcW w:w="882"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w:t>
            </w:r>
          </w:p>
        </w:tc>
      </w:tr>
      <w:tr w:rsidR="009410D5" w:rsidRPr="00423B82" w:rsidTr="00B102B8">
        <w:tc>
          <w:tcPr>
            <w:tcW w:w="3162" w:type="pct"/>
            <w:tcBorders>
              <w:top w:val="single" w:sz="4" w:space="0" w:color="auto"/>
              <w:left w:val="single" w:sz="4" w:space="0" w:color="auto"/>
              <w:bottom w:val="single" w:sz="4" w:space="0" w:color="auto"/>
              <w:right w:val="single" w:sz="4" w:space="0" w:color="auto"/>
            </w:tcBorders>
            <w:hideMark/>
          </w:tcPr>
          <w:p w:rsidR="009410D5" w:rsidRPr="00423B82" w:rsidRDefault="009410D5" w:rsidP="009410D5">
            <w:pPr>
              <w:ind w:firstLine="34"/>
              <w:jc w:val="left"/>
            </w:pPr>
            <w:r w:rsidRPr="00423B82">
              <w:t>3. Нелесные земли – всего</w:t>
            </w:r>
          </w:p>
        </w:tc>
        <w:tc>
          <w:tcPr>
            <w:tcW w:w="956"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418,6522</w:t>
            </w:r>
          </w:p>
        </w:tc>
        <w:tc>
          <w:tcPr>
            <w:tcW w:w="882"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33,5</w:t>
            </w:r>
          </w:p>
        </w:tc>
      </w:tr>
      <w:tr w:rsidR="009410D5" w:rsidRPr="00423B82" w:rsidTr="00B102B8">
        <w:tc>
          <w:tcPr>
            <w:tcW w:w="3162" w:type="pct"/>
            <w:tcBorders>
              <w:top w:val="single" w:sz="4" w:space="0" w:color="auto"/>
              <w:left w:val="single" w:sz="4" w:space="0" w:color="auto"/>
              <w:bottom w:val="single" w:sz="4" w:space="0" w:color="auto"/>
              <w:right w:val="single" w:sz="4" w:space="0" w:color="auto"/>
            </w:tcBorders>
            <w:hideMark/>
          </w:tcPr>
          <w:p w:rsidR="009410D5" w:rsidRPr="00423B82" w:rsidRDefault="009410D5" w:rsidP="009410D5">
            <w:pPr>
              <w:ind w:firstLine="34"/>
              <w:jc w:val="left"/>
              <w:rPr>
                <w:i/>
              </w:rPr>
            </w:pPr>
            <w:r w:rsidRPr="00423B82">
              <w:rPr>
                <w:i/>
              </w:rPr>
              <w:t>в том числе:</w:t>
            </w:r>
          </w:p>
        </w:tc>
        <w:tc>
          <w:tcPr>
            <w:tcW w:w="956" w:type="pct"/>
            <w:tcBorders>
              <w:top w:val="single" w:sz="4" w:space="0" w:color="auto"/>
              <w:left w:val="single" w:sz="4" w:space="0" w:color="auto"/>
              <w:bottom w:val="single" w:sz="4" w:space="0" w:color="auto"/>
              <w:right w:val="single" w:sz="4" w:space="0" w:color="auto"/>
            </w:tcBorders>
            <w:vAlign w:val="center"/>
          </w:tcPr>
          <w:p w:rsidR="009410D5" w:rsidRPr="00423B82" w:rsidRDefault="009410D5" w:rsidP="00B102B8"/>
        </w:tc>
        <w:tc>
          <w:tcPr>
            <w:tcW w:w="882"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tc>
      </w:tr>
      <w:tr w:rsidR="009410D5" w:rsidRPr="00423B82" w:rsidTr="00B102B8">
        <w:tc>
          <w:tcPr>
            <w:tcW w:w="3162" w:type="pct"/>
            <w:tcBorders>
              <w:top w:val="single" w:sz="4" w:space="0" w:color="auto"/>
              <w:left w:val="single" w:sz="4" w:space="0" w:color="auto"/>
              <w:bottom w:val="single" w:sz="4" w:space="0" w:color="auto"/>
              <w:right w:val="single" w:sz="4" w:space="0" w:color="auto"/>
            </w:tcBorders>
            <w:hideMark/>
          </w:tcPr>
          <w:p w:rsidR="009410D5" w:rsidRPr="00423B82" w:rsidRDefault="009410D5" w:rsidP="009410D5">
            <w:pPr>
              <w:ind w:firstLine="34"/>
              <w:jc w:val="left"/>
            </w:pPr>
            <w:r w:rsidRPr="00423B82">
              <w:t>пашни</w:t>
            </w:r>
          </w:p>
        </w:tc>
        <w:tc>
          <w:tcPr>
            <w:tcW w:w="956"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w:t>
            </w:r>
          </w:p>
        </w:tc>
        <w:tc>
          <w:tcPr>
            <w:tcW w:w="882"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w:t>
            </w:r>
          </w:p>
        </w:tc>
      </w:tr>
      <w:tr w:rsidR="009410D5" w:rsidRPr="00423B82" w:rsidTr="00B102B8">
        <w:tc>
          <w:tcPr>
            <w:tcW w:w="3162" w:type="pct"/>
            <w:tcBorders>
              <w:top w:val="single" w:sz="4" w:space="0" w:color="auto"/>
              <w:left w:val="single" w:sz="4" w:space="0" w:color="auto"/>
              <w:bottom w:val="single" w:sz="4" w:space="0" w:color="auto"/>
              <w:right w:val="single" w:sz="4" w:space="0" w:color="auto"/>
            </w:tcBorders>
            <w:vAlign w:val="bottom"/>
            <w:hideMark/>
          </w:tcPr>
          <w:p w:rsidR="009410D5" w:rsidRPr="00423B82" w:rsidRDefault="009410D5" w:rsidP="009410D5">
            <w:pPr>
              <w:ind w:firstLine="34"/>
              <w:jc w:val="left"/>
            </w:pPr>
            <w:r w:rsidRPr="00423B82">
              <w:t>пастбища</w:t>
            </w:r>
          </w:p>
        </w:tc>
        <w:tc>
          <w:tcPr>
            <w:tcW w:w="956"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w:t>
            </w:r>
          </w:p>
        </w:tc>
        <w:tc>
          <w:tcPr>
            <w:tcW w:w="882"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w:t>
            </w:r>
          </w:p>
        </w:tc>
      </w:tr>
      <w:tr w:rsidR="009410D5" w:rsidRPr="00423B82" w:rsidTr="00B102B8">
        <w:tc>
          <w:tcPr>
            <w:tcW w:w="3162" w:type="pct"/>
            <w:tcBorders>
              <w:top w:val="single" w:sz="4" w:space="0" w:color="auto"/>
              <w:left w:val="single" w:sz="4" w:space="0" w:color="auto"/>
              <w:bottom w:val="single" w:sz="4" w:space="0" w:color="auto"/>
              <w:right w:val="single" w:sz="4" w:space="0" w:color="auto"/>
            </w:tcBorders>
            <w:hideMark/>
          </w:tcPr>
          <w:p w:rsidR="009410D5" w:rsidRPr="00423B82" w:rsidRDefault="009410D5" w:rsidP="009410D5">
            <w:pPr>
              <w:ind w:firstLine="34"/>
              <w:jc w:val="left"/>
            </w:pPr>
            <w:r w:rsidRPr="00423B82">
              <w:t>сенокосы</w:t>
            </w:r>
          </w:p>
        </w:tc>
        <w:tc>
          <w:tcPr>
            <w:tcW w:w="956"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266,8462</w:t>
            </w:r>
          </w:p>
        </w:tc>
        <w:tc>
          <w:tcPr>
            <w:tcW w:w="882"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21,3</w:t>
            </w:r>
          </w:p>
        </w:tc>
      </w:tr>
      <w:tr w:rsidR="009410D5" w:rsidRPr="00423B82" w:rsidTr="00B102B8">
        <w:tc>
          <w:tcPr>
            <w:tcW w:w="3162" w:type="pct"/>
            <w:tcBorders>
              <w:top w:val="single" w:sz="4" w:space="0" w:color="auto"/>
              <w:left w:val="single" w:sz="4" w:space="0" w:color="auto"/>
              <w:bottom w:val="single" w:sz="4" w:space="0" w:color="auto"/>
              <w:right w:val="single" w:sz="4" w:space="0" w:color="auto"/>
            </w:tcBorders>
            <w:hideMark/>
          </w:tcPr>
          <w:p w:rsidR="009410D5" w:rsidRPr="00423B82" w:rsidRDefault="009410D5" w:rsidP="009410D5">
            <w:pPr>
              <w:ind w:firstLine="34"/>
              <w:jc w:val="left"/>
            </w:pPr>
            <w:r w:rsidRPr="00423B82">
              <w:t>воды</w:t>
            </w:r>
          </w:p>
        </w:tc>
        <w:tc>
          <w:tcPr>
            <w:tcW w:w="956"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1,0509</w:t>
            </w:r>
          </w:p>
        </w:tc>
        <w:tc>
          <w:tcPr>
            <w:tcW w:w="882"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w:t>
            </w:r>
          </w:p>
        </w:tc>
      </w:tr>
      <w:tr w:rsidR="009410D5" w:rsidRPr="00423B82" w:rsidTr="00B102B8">
        <w:tc>
          <w:tcPr>
            <w:tcW w:w="3162" w:type="pct"/>
            <w:tcBorders>
              <w:top w:val="single" w:sz="4" w:space="0" w:color="auto"/>
              <w:left w:val="single" w:sz="4" w:space="0" w:color="auto"/>
              <w:bottom w:val="single" w:sz="4" w:space="0" w:color="auto"/>
              <w:right w:val="single" w:sz="4" w:space="0" w:color="auto"/>
            </w:tcBorders>
          </w:tcPr>
          <w:p w:rsidR="009410D5" w:rsidRPr="00423B82" w:rsidRDefault="009410D5" w:rsidP="009410D5">
            <w:pPr>
              <w:ind w:firstLine="34"/>
              <w:jc w:val="left"/>
            </w:pPr>
            <w:r w:rsidRPr="00423B82">
              <w:t>сады, тутовники, ягодники</w:t>
            </w:r>
          </w:p>
        </w:tc>
        <w:tc>
          <w:tcPr>
            <w:tcW w:w="956"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w:t>
            </w:r>
          </w:p>
        </w:tc>
        <w:tc>
          <w:tcPr>
            <w:tcW w:w="882"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w:t>
            </w:r>
          </w:p>
        </w:tc>
      </w:tr>
      <w:tr w:rsidR="009410D5" w:rsidRPr="00423B82" w:rsidTr="00B102B8">
        <w:tc>
          <w:tcPr>
            <w:tcW w:w="3162" w:type="pct"/>
            <w:tcBorders>
              <w:top w:val="single" w:sz="4" w:space="0" w:color="auto"/>
              <w:left w:val="single" w:sz="4" w:space="0" w:color="auto"/>
              <w:bottom w:val="single" w:sz="4" w:space="0" w:color="auto"/>
              <w:right w:val="single" w:sz="4" w:space="0" w:color="auto"/>
            </w:tcBorders>
            <w:hideMark/>
          </w:tcPr>
          <w:p w:rsidR="009410D5" w:rsidRPr="00423B82" w:rsidRDefault="009410D5" w:rsidP="009410D5">
            <w:pPr>
              <w:ind w:firstLine="34"/>
              <w:jc w:val="left"/>
            </w:pPr>
            <w:r w:rsidRPr="00423B82">
              <w:t>дороги, просеки</w:t>
            </w:r>
          </w:p>
        </w:tc>
        <w:tc>
          <w:tcPr>
            <w:tcW w:w="956"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3,5503</w:t>
            </w:r>
          </w:p>
        </w:tc>
        <w:tc>
          <w:tcPr>
            <w:tcW w:w="882"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0,4</w:t>
            </w:r>
          </w:p>
        </w:tc>
      </w:tr>
      <w:tr w:rsidR="009410D5" w:rsidRPr="00423B82" w:rsidTr="00B102B8">
        <w:tc>
          <w:tcPr>
            <w:tcW w:w="3162" w:type="pct"/>
            <w:tcBorders>
              <w:top w:val="single" w:sz="4" w:space="0" w:color="auto"/>
              <w:left w:val="single" w:sz="4" w:space="0" w:color="auto"/>
              <w:bottom w:val="single" w:sz="4" w:space="0" w:color="auto"/>
              <w:right w:val="single" w:sz="4" w:space="0" w:color="auto"/>
            </w:tcBorders>
          </w:tcPr>
          <w:p w:rsidR="009410D5" w:rsidRPr="00423B82" w:rsidRDefault="009410D5" w:rsidP="009410D5">
            <w:pPr>
              <w:ind w:firstLine="34"/>
              <w:jc w:val="left"/>
            </w:pPr>
            <w:r w:rsidRPr="00423B82">
              <w:t>усадьбы, объекты переработки заготовленной древесины и другой лесной продукции</w:t>
            </w:r>
          </w:p>
        </w:tc>
        <w:tc>
          <w:tcPr>
            <w:tcW w:w="956" w:type="pct"/>
            <w:tcBorders>
              <w:top w:val="single" w:sz="4" w:space="0" w:color="auto"/>
              <w:left w:val="single" w:sz="4" w:space="0" w:color="auto"/>
              <w:bottom w:val="single" w:sz="4" w:space="0" w:color="auto"/>
              <w:right w:val="single" w:sz="4" w:space="0" w:color="auto"/>
            </w:tcBorders>
            <w:vAlign w:val="center"/>
          </w:tcPr>
          <w:p w:rsidR="009410D5" w:rsidRPr="00423B82" w:rsidRDefault="009410D5" w:rsidP="00B102B8">
            <w:r w:rsidRPr="00423B82">
              <w:t>-</w:t>
            </w:r>
          </w:p>
        </w:tc>
        <w:tc>
          <w:tcPr>
            <w:tcW w:w="882" w:type="pct"/>
            <w:tcBorders>
              <w:top w:val="single" w:sz="4" w:space="0" w:color="auto"/>
              <w:left w:val="single" w:sz="4" w:space="0" w:color="auto"/>
              <w:bottom w:val="single" w:sz="4" w:space="0" w:color="auto"/>
              <w:right w:val="single" w:sz="4" w:space="0" w:color="auto"/>
            </w:tcBorders>
            <w:vAlign w:val="center"/>
          </w:tcPr>
          <w:p w:rsidR="009410D5" w:rsidRPr="00423B82" w:rsidRDefault="009410D5" w:rsidP="00B102B8">
            <w:r w:rsidRPr="00423B82">
              <w:t>-</w:t>
            </w:r>
          </w:p>
        </w:tc>
      </w:tr>
      <w:tr w:rsidR="009410D5" w:rsidRPr="00423B82" w:rsidTr="00B102B8">
        <w:tc>
          <w:tcPr>
            <w:tcW w:w="3162" w:type="pct"/>
            <w:tcBorders>
              <w:top w:val="single" w:sz="4" w:space="0" w:color="auto"/>
              <w:left w:val="single" w:sz="4" w:space="0" w:color="auto"/>
              <w:bottom w:val="single" w:sz="4" w:space="0" w:color="auto"/>
              <w:right w:val="single" w:sz="4" w:space="0" w:color="auto"/>
            </w:tcBorders>
            <w:hideMark/>
          </w:tcPr>
          <w:p w:rsidR="009410D5" w:rsidRPr="00423B82" w:rsidRDefault="009410D5" w:rsidP="009410D5">
            <w:pPr>
              <w:ind w:firstLine="34"/>
              <w:jc w:val="left"/>
            </w:pPr>
            <w:r w:rsidRPr="00423B82">
              <w:t>болота</w:t>
            </w:r>
          </w:p>
        </w:tc>
        <w:tc>
          <w:tcPr>
            <w:tcW w:w="956"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6,3461</w:t>
            </w:r>
          </w:p>
        </w:tc>
        <w:tc>
          <w:tcPr>
            <w:tcW w:w="882"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0,5</w:t>
            </w:r>
          </w:p>
        </w:tc>
      </w:tr>
      <w:tr w:rsidR="009410D5" w:rsidRPr="00423B82" w:rsidTr="00B102B8">
        <w:tc>
          <w:tcPr>
            <w:tcW w:w="3162" w:type="pct"/>
            <w:tcBorders>
              <w:top w:val="single" w:sz="4" w:space="0" w:color="auto"/>
              <w:left w:val="single" w:sz="4" w:space="0" w:color="auto"/>
              <w:bottom w:val="single" w:sz="4" w:space="0" w:color="auto"/>
              <w:right w:val="single" w:sz="4" w:space="0" w:color="auto"/>
            </w:tcBorders>
          </w:tcPr>
          <w:p w:rsidR="009410D5" w:rsidRPr="00423B82" w:rsidRDefault="009410D5" w:rsidP="009410D5">
            <w:pPr>
              <w:ind w:firstLine="34"/>
              <w:jc w:val="left"/>
            </w:pPr>
            <w:r w:rsidRPr="00423B82">
              <w:t>пески</w:t>
            </w:r>
          </w:p>
        </w:tc>
        <w:tc>
          <w:tcPr>
            <w:tcW w:w="956"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w:t>
            </w:r>
          </w:p>
        </w:tc>
        <w:tc>
          <w:tcPr>
            <w:tcW w:w="882"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w:t>
            </w:r>
          </w:p>
        </w:tc>
      </w:tr>
      <w:tr w:rsidR="009410D5" w:rsidRPr="00423B82" w:rsidTr="00B102B8">
        <w:tc>
          <w:tcPr>
            <w:tcW w:w="3162" w:type="pct"/>
            <w:tcBorders>
              <w:top w:val="single" w:sz="4" w:space="0" w:color="auto"/>
              <w:left w:val="single" w:sz="4" w:space="0" w:color="auto"/>
              <w:bottom w:val="single" w:sz="4" w:space="0" w:color="auto"/>
              <w:right w:val="single" w:sz="4" w:space="0" w:color="auto"/>
            </w:tcBorders>
          </w:tcPr>
          <w:p w:rsidR="009410D5" w:rsidRPr="00423B82" w:rsidRDefault="009410D5" w:rsidP="009410D5">
            <w:pPr>
              <w:ind w:firstLine="34"/>
              <w:jc w:val="left"/>
            </w:pPr>
            <w:r w:rsidRPr="00423B82">
              <w:t>ледники</w:t>
            </w:r>
          </w:p>
        </w:tc>
        <w:tc>
          <w:tcPr>
            <w:tcW w:w="956"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w:t>
            </w:r>
          </w:p>
        </w:tc>
        <w:tc>
          <w:tcPr>
            <w:tcW w:w="882"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w:t>
            </w:r>
          </w:p>
        </w:tc>
      </w:tr>
      <w:tr w:rsidR="009410D5" w:rsidRPr="00423B82" w:rsidTr="00B102B8">
        <w:tc>
          <w:tcPr>
            <w:tcW w:w="3162" w:type="pct"/>
            <w:tcBorders>
              <w:top w:val="single" w:sz="4" w:space="0" w:color="auto"/>
              <w:left w:val="single" w:sz="4" w:space="0" w:color="auto"/>
              <w:bottom w:val="single" w:sz="4" w:space="0" w:color="auto"/>
              <w:right w:val="single" w:sz="4" w:space="0" w:color="auto"/>
            </w:tcBorders>
            <w:hideMark/>
          </w:tcPr>
          <w:p w:rsidR="009410D5" w:rsidRPr="00423B82" w:rsidRDefault="009410D5" w:rsidP="009410D5">
            <w:pPr>
              <w:jc w:val="left"/>
            </w:pPr>
            <w:r w:rsidRPr="00423B82">
              <w:t>прочие земли</w:t>
            </w:r>
          </w:p>
        </w:tc>
        <w:tc>
          <w:tcPr>
            <w:tcW w:w="956"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140,8587</w:t>
            </w:r>
          </w:p>
        </w:tc>
        <w:tc>
          <w:tcPr>
            <w:tcW w:w="882" w:type="pct"/>
            <w:tcBorders>
              <w:top w:val="single" w:sz="4" w:space="0" w:color="auto"/>
              <w:left w:val="single" w:sz="4" w:space="0" w:color="auto"/>
              <w:bottom w:val="single" w:sz="4" w:space="0" w:color="auto"/>
              <w:right w:val="single" w:sz="4" w:space="0" w:color="auto"/>
            </w:tcBorders>
            <w:vAlign w:val="bottom"/>
          </w:tcPr>
          <w:p w:rsidR="009410D5" w:rsidRPr="00423B82" w:rsidRDefault="009410D5" w:rsidP="00B102B8">
            <w:r w:rsidRPr="00423B82">
              <w:t>11,3</w:t>
            </w:r>
          </w:p>
        </w:tc>
      </w:tr>
    </w:tbl>
    <w:p w:rsidR="004928DE" w:rsidRPr="00423B82" w:rsidRDefault="004928DE" w:rsidP="00530563">
      <w:pPr>
        <w:suppressAutoHyphens/>
        <w:ind w:firstLine="709"/>
        <w:jc w:val="both"/>
        <w:rPr>
          <w:sz w:val="28"/>
          <w:szCs w:val="28"/>
        </w:rPr>
      </w:pPr>
    </w:p>
    <w:p w:rsidR="006E55FC" w:rsidRPr="00423B82" w:rsidRDefault="006E55FC" w:rsidP="00530563">
      <w:pPr>
        <w:suppressAutoHyphens/>
        <w:ind w:firstLine="709"/>
        <w:jc w:val="both"/>
        <w:rPr>
          <w:sz w:val="28"/>
        </w:rPr>
      </w:pPr>
      <w:bookmarkStart w:id="78" w:name="_Toc213131761"/>
      <w:bookmarkStart w:id="79" w:name="_Toc307383486"/>
      <w:bookmarkStart w:id="80" w:name="_Toc323736958"/>
      <w:bookmarkStart w:id="81" w:name="_Toc466475723"/>
      <w:bookmarkStart w:id="82" w:name="_Toc499022600"/>
      <w:bookmarkStart w:id="83" w:name="_Toc508007664"/>
      <w:r w:rsidRPr="00423B82">
        <w:rPr>
          <w:sz w:val="28"/>
        </w:rPr>
        <w:br w:type="page"/>
      </w:r>
    </w:p>
    <w:p w:rsidR="00540A28" w:rsidRPr="00423B82" w:rsidRDefault="00955ED3" w:rsidP="00530563">
      <w:pPr>
        <w:pStyle w:val="30"/>
      </w:pPr>
      <w:bookmarkStart w:id="84" w:name="_Toc513811798"/>
      <w:bookmarkStart w:id="85" w:name="_Toc174363543"/>
      <w:r w:rsidRPr="00423B82">
        <w:lastRenderedPageBreak/>
        <w:t>1.</w:t>
      </w:r>
      <w:r w:rsidR="0089710A" w:rsidRPr="00423B82">
        <w:t>1</w:t>
      </w:r>
      <w:r w:rsidR="004B6440" w:rsidRPr="00423B82">
        <w:t>.</w:t>
      </w:r>
      <w:r w:rsidR="004E68B0" w:rsidRPr="00423B82">
        <w:t>7.</w:t>
      </w:r>
      <w:r w:rsidR="00540A28" w:rsidRPr="00423B82">
        <w:t xml:space="preserve"> </w:t>
      </w:r>
      <w:bookmarkEnd w:id="78"/>
      <w:bookmarkEnd w:id="79"/>
      <w:r w:rsidR="00540A28" w:rsidRPr="00423B82">
        <w:t xml:space="preserve">Характеристика имеющихся </w:t>
      </w:r>
      <w:r w:rsidR="00082763" w:rsidRPr="00423B82">
        <w:t xml:space="preserve">и проектируемых </w:t>
      </w:r>
      <w:r w:rsidR="00540A28" w:rsidRPr="00423B82">
        <w:t>особо охраняемых природных территорий и объектов, планов по их организации, развитию экологических сетей, сохранению биоразнообразия</w:t>
      </w:r>
      <w:bookmarkEnd w:id="80"/>
      <w:bookmarkEnd w:id="81"/>
      <w:bookmarkEnd w:id="82"/>
      <w:bookmarkEnd w:id="83"/>
      <w:bookmarkEnd w:id="84"/>
      <w:bookmarkEnd w:id="85"/>
    </w:p>
    <w:p w:rsidR="00012991" w:rsidRPr="00423B82" w:rsidRDefault="00012991" w:rsidP="00012991">
      <w:pPr>
        <w:ind w:firstLine="709"/>
        <w:jc w:val="both"/>
        <w:rPr>
          <w:sz w:val="28"/>
          <w:szCs w:val="28"/>
        </w:rPr>
      </w:pPr>
    </w:p>
    <w:p w:rsidR="00036B66" w:rsidRPr="00423B82" w:rsidRDefault="00036B66" w:rsidP="00036B66">
      <w:pPr>
        <w:ind w:firstLine="709"/>
        <w:jc w:val="both"/>
        <w:rPr>
          <w:sz w:val="28"/>
          <w:szCs w:val="28"/>
        </w:rPr>
      </w:pPr>
      <w:bookmarkStart w:id="86" w:name="_Toc499022601"/>
      <w:bookmarkStart w:id="87" w:name="_Toc508007665"/>
      <w:bookmarkStart w:id="88" w:name="_Toc513811799"/>
      <w:bookmarkStart w:id="89" w:name="_Toc323736959"/>
      <w:bookmarkStart w:id="90" w:name="_Toc466475727"/>
      <w:r w:rsidRPr="00423B82">
        <w:rPr>
          <w:sz w:val="28"/>
          <w:szCs w:val="28"/>
        </w:rPr>
        <w:t>Особенности использования, охраны, защиты, воспроизводства лесов, расположенных на особо охраняемых природных территориях (ООПТ) определяются приказом МПР РФ от 12</w:t>
      </w:r>
      <w:r w:rsidR="00865C30" w:rsidRPr="00423B82">
        <w:rPr>
          <w:sz w:val="28"/>
          <w:szCs w:val="28"/>
        </w:rPr>
        <w:t xml:space="preserve"> августа </w:t>
      </w:r>
      <w:r w:rsidRPr="00423B82">
        <w:rPr>
          <w:sz w:val="28"/>
          <w:szCs w:val="28"/>
        </w:rPr>
        <w:t>2021</w:t>
      </w:r>
      <w:r w:rsidR="00865C30" w:rsidRPr="00423B82">
        <w:rPr>
          <w:sz w:val="28"/>
          <w:szCs w:val="28"/>
        </w:rPr>
        <w:t xml:space="preserve"> года</w:t>
      </w:r>
      <w:r w:rsidRPr="00423B82">
        <w:rPr>
          <w:sz w:val="28"/>
          <w:szCs w:val="28"/>
        </w:rPr>
        <w:t xml:space="preserve"> № 558 «Об утверждении Особенностей использования, охраны, защиты, воспроизводства лесов, расположенных на особо охраняемых природных территориях».</w:t>
      </w:r>
    </w:p>
    <w:p w:rsidR="00036B66" w:rsidRPr="00423B82" w:rsidRDefault="00036B66" w:rsidP="00036B66">
      <w:pPr>
        <w:tabs>
          <w:tab w:val="left" w:pos="6096"/>
        </w:tabs>
        <w:suppressAutoHyphens/>
        <w:spacing w:before="40"/>
        <w:ind w:firstLine="709"/>
        <w:jc w:val="both"/>
        <w:rPr>
          <w:sz w:val="28"/>
          <w:szCs w:val="28"/>
        </w:rPr>
      </w:pPr>
      <w:bookmarkStart w:id="91" w:name="edit_2015_122"/>
      <w:bookmarkEnd w:id="91"/>
      <w:r w:rsidRPr="00423B82">
        <w:rPr>
          <w:sz w:val="28"/>
        </w:rPr>
        <w:t>В границах городских лесов ПГО</w:t>
      </w:r>
      <w:r w:rsidRPr="00423B82">
        <w:rPr>
          <w:sz w:val="28"/>
          <w:szCs w:val="28"/>
        </w:rPr>
        <w:t xml:space="preserve"> ООПТ </w:t>
      </w:r>
      <w:r w:rsidRPr="00423B82">
        <w:rPr>
          <w:rStyle w:val="FontStyle196"/>
          <w:sz w:val="28"/>
          <w:szCs w:val="28"/>
        </w:rPr>
        <w:t>отсутствуют и их создание не планируется</w:t>
      </w:r>
      <w:r w:rsidRPr="00423B82">
        <w:rPr>
          <w:sz w:val="28"/>
          <w:szCs w:val="28"/>
        </w:rPr>
        <w:t>.</w:t>
      </w:r>
    </w:p>
    <w:p w:rsidR="00186D55" w:rsidRPr="00423B82" w:rsidRDefault="00186D55" w:rsidP="00277AB8">
      <w:pPr>
        <w:tabs>
          <w:tab w:val="left" w:pos="6096"/>
        </w:tabs>
        <w:suppressAutoHyphens/>
        <w:spacing w:before="40"/>
        <w:ind w:firstLine="709"/>
        <w:jc w:val="both"/>
        <w:rPr>
          <w:sz w:val="28"/>
        </w:rPr>
      </w:pPr>
    </w:p>
    <w:p w:rsidR="004C15D3" w:rsidRPr="00423B82" w:rsidRDefault="00955ED3" w:rsidP="00530563">
      <w:pPr>
        <w:pStyle w:val="3-3"/>
      </w:pPr>
      <w:bookmarkStart w:id="92" w:name="_Toc174363544"/>
      <w:r w:rsidRPr="00423B82">
        <w:t>1.</w:t>
      </w:r>
      <w:r w:rsidR="00B608C1" w:rsidRPr="00423B82">
        <w:t>1.</w:t>
      </w:r>
      <w:r w:rsidR="004E68B0" w:rsidRPr="00423B82">
        <w:t xml:space="preserve">8. </w:t>
      </w:r>
      <w:r w:rsidR="004C15D3" w:rsidRPr="00423B82">
        <w:t xml:space="preserve">Характеристика проектируемых лесов национального </w:t>
      </w:r>
      <w:r w:rsidR="002F40C3" w:rsidRPr="00423B82">
        <w:br/>
      </w:r>
      <w:r w:rsidR="004C15D3" w:rsidRPr="00423B82">
        <w:t>наследия</w:t>
      </w:r>
      <w:bookmarkEnd w:id="86"/>
      <w:bookmarkEnd w:id="87"/>
      <w:bookmarkEnd w:id="88"/>
      <w:bookmarkEnd w:id="92"/>
    </w:p>
    <w:bookmarkEnd w:id="89"/>
    <w:bookmarkEnd w:id="90"/>
    <w:p w:rsidR="005A09F6" w:rsidRPr="00423B82" w:rsidRDefault="005A09F6" w:rsidP="00530563">
      <w:pPr>
        <w:suppressAutoHyphens/>
        <w:ind w:firstLine="720"/>
        <w:jc w:val="both"/>
        <w:rPr>
          <w:sz w:val="28"/>
          <w:szCs w:val="28"/>
        </w:rPr>
      </w:pPr>
    </w:p>
    <w:p w:rsidR="00036B66" w:rsidRPr="00423B82" w:rsidRDefault="00036B66" w:rsidP="00036B66">
      <w:pPr>
        <w:ind w:firstLine="709"/>
        <w:jc w:val="both"/>
        <w:rPr>
          <w:sz w:val="28"/>
          <w:szCs w:val="28"/>
        </w:rPr>
      </w:pPr>
      <w:r w:rsidRPr="00423B82">
        <w:rPr>
          <w:sz w:val="28"/>
          <w:szCs w:val="28"/>
        </w:rPr>
        <w:t>В соответствии с Лесным планом Кемеровской области-Кузбасса, утвержденным постановлением Губернатора Кемеровской области-Кузбасса от 27 декабря 2018 года № 86-пг (далее – Лесной план), не запланировано проектирование лесов национального наследия.</w:t>
      </w:r>
    </w:p>
    <w:p w:rsidR="00B60167" w:rsidRPr="00423B82" w:rsidRDefault="00B60167" w:rsidP="00530563">
      <w:pPr>
        <w:suppressAutoHyphens/>
        <w:ind w:firstLine="720"/>
        <w:jc w:val="both"/>
        <w:rPr>
          <w:sz w:val="28"/>
          <w:szCs w:val="28"/>
        </w:rPr>
      </w:pPr>
    </w:p>
    <w:p w:rsidR="00054D1D" w:rsidRPr="00423B82" w:rsidRDefault="00054D1D" w:rsidP="00530563">
      <w:pPr>
        <w:suppressAutoHyphens/>
        <w:ind w:firstLine="720"/>
        <w:jc w:val="both"/>
        <w:rPr>
          <w:sz w:val="28"/>
          <w:szCs w:val="28"/>
        </w:rPr>
      </w:pPr>
    </w:p>
    <w:p w:rsidR="004C15D3" w:rsidRPr="00423B82" w:rsidRDefault="00955ED3" w:rsidP="00530563">
      <w:pPr>
        <w:pStyle w:val="3-3"/>
      </w:pPr>
      <w:bookmarkStart w:id="93" w:name="_Toc499022602"/>
      <w:bookmarkStart w:id="94" w:name="_Toc508007666"/>
      <w:bookmarkStart w:id="95" w:name="_Toc513811800"/>
      <w:bookmarkStart w:id="96" w:name="_Toc174363545"/>
      <w:r w:rsidRPr="00423B82">
        <w:t>1.</w:t>
      </w:r>
      <w:r w:rsidR="00574B5F" w:rsidRPr="00423B82">
        <w:t xml:space="preserve">1.9. </w:t>
      </w:r>
      <w:r w:rsidR="004C15D3" w:rsidRPr="00423B82">
        <w:t xml:space="preserve">Перечень видов биологического разнообразия и размеров </w:t>
      </w:r>
      <w:r w:rsidR="002F40C3" w:rsidRPr="00423B82">
        <w:br/>
      </w:r>
      <w:r w:rsidR="004C15D3" w:rsidRPr="00423B82">
        <w:t>буферных зон, подлежащих сохранению при осуществлении лесосечных работ</w:t>
      </w:r>
      <w:bookmarkEnd w:id="93"/>
      <w:bookmarkEnd w:id="94"/>
      <w:bookmarkEnd w:id="95"/>
      <w:bookmarkEnd w:id="96"/>
    </w:p>
    <w:p w:rsidR="004C15D3" w:rsidRPr="00423B82" w:rsidRDefault="004C15D3" w:rsidP="00530563">
      <w:pPr>
        <w:suppressAutoHyphens/>
        <w:ind w:firstLine="720"/>
        <w:jc w:val="both"/>
        <w:rPr>
          <w:sz w:val="28"/>
          <w:szCs w:val="28"/>
        </w:rPr>
      </w:pPr>
    </w:p>
    <w:p w:rsidR="000E5A77" w:rsidRPr="00423B82" w:rsidRDefault="000E5A77" w:rsidP="000E5A77">
      <w:pPr>
        <w:ind w:firstLine="709"/>
        <w:jc w:val="both"/>
        <w:rPr>
          <w:sz w:val="28"/>
        </w:rPr>
      </w:pPr>
      <w:r w:rsidRPr="00423B82">
        <w:rPr>
          <w:sz w:val="28"/>
        </w:rPr>
        <w:t>Согласно законодательству Российской Федерации, в процессе использования лесов необходимо принимать меры по сохранению естественных экологических систем, природных ландшафтов и природных комплексов, биологического разнообразия лесов.</w:t>
      </w:r>
    </w:p>
    <w:p w:rsidR="000E5A77" w:rsidRPr="00423B82" w:rsidRDefault="000E5A77" w:rsidP="000E5A77">
      <w:pPr>
        <w:ind w:firstLine="709"/>
        <w:jc w:val="both"/>
        <w:rPr>
          <w:sz w:val="28"/>
        </w:rPr>
      </w:pPr>
      <w:r w:rsidRPr="00423B82">
        <w:rPr>
          <w:sz w:val="28"/>
        </w:rPr>
        <w:t>При использовании лесов охране подлежат ключевые биотопы и ключевые объекты (отдельные деревья, их группы, или целые лесные участки - природные комплексы), имеющие большое значение, как среда обитания объектов растительного и животного мира, в том числе занесенных в Красную книгу Российской Федерации или Кемеровской области</w:t>
      </w:r>
      <w:r w:rsidRPr="00423B82">
        <w:rPr>
          <w:sz w:val="28"/>
          <w:szCs w:val="28"/>
        </w:rPr>
        <w:t xml:space="preserve"> области-Кузбасса</w:t>
      </w:r>
      <w:r w:rsidRPr="00423B82">
        <w:rPr>
          <w:sz w:val="28"/>
        </w:rPr>
        <w:t>. Правильное выделение ключевых биотопов и объектов будет способствовать сохранению значительной доли видового разнообразия лесных экосистем при исключении из хозяйственной деятельности относительно малых по площади участков леса. Не подлежащие рубке ключевые биотопы и объекты должны выделяться как в эксплуатационных, так и в защитных лесах.</w:t>
      </w:r>
    </w:p>
    <w:p w:rsidR="000E5A77" w:rsidRPr="00423B82" w:rsidRDefault="000E5A77" w:rsidP="000E5A77">
      <w:pPr>
        <w:ind w:firstLine="709"/>
        <w:jc w:val="both"/>
        <w:rPr>
          <w:sz w:val="28"/>
        </w:rPr>
      </w:pPr>
      <w:r w:rsidRPr="00423B82">
        <w:rPr>
          <w:sz w:val="28"/>
        </w:rPr>
        <w:t xml:space="preserve">Ограничения при проведении лесосечных работ определены в «Правилах заготовки древесины и особенностей заготовки древесины в лесничествах, указанных в статье 23 Лесного кодекса Российской </w:t>
      </w:r>
      <w:r w:rsidRPr="00423B82">
        <w:rPr>
          <w:sz w:val="28"/>
        </w:rPr>
        <w:lastRenderedPageBreak/>
        <w:t>Федерации» утвержденных приказом Министерства природных ресурсов и экологии РФ от 01 декабря 2020 года № 993.</w:t>
      </w:r>
    </w:p>
    <w:p w:rsidR="000E5A77" w:rsidRPr="00423B82" w:rsidRDefault="000E5A77" w:rsidP="000E5A77">
      <w:pPr>
        <w:ind w:firstLine="709"/>
        <w:jc w:val="both"/>
        <w:rPr>
          <w:sz w:val="28"/>
          <w:szCs w:val="28"/>
        </w:rPr>
      </w:pPr>
      <w:r w:rsidRPr="00423B82">
        <w:rPr>
          <w:sz w:val="28"/>
        </w:rPr>
        <w:t xml:space="preserve">Нормативы и параметры объектов биологического разнообразия и буферных зон, подлежащих сохранению при осуществлении лесосечных работ, приведены в таблице </w:t>
      </w:r>
      <w:r w:rsidRPr="00423B82">
        <w:rPr>
          <w:sz w:val="28"/>
          <w:szCs w:val="28"/>
        </w:rPr>
        <w:t>1.1.9.1.</w:t>
      </w:r>
    </w:p>
    <w:p w:rsidR="009B1D28" w:rsidRPr="00423B82" w:rsidRDefault="009B1D28" w:rsidP="00595482">
      <w:pPr>
        <w:pStyle w:val="ConsPlusNormal"/>
        <w:suppressAutoHyphens/>
        <w:ind w:right="254" w:firstLine="540"/>
        <w:jc w:val="right"/>
        <w:rPr>
          <w:rFonts w:ascii="Times New Roman" w:hAnsi="Times New Roman"/>
          <w:i/>
          <w:iCs/>
          <w:sz w:val="28"/>
          <w:szCs w:val="28"/>
        </w:rPr>
      </w:pPr>
    </w:p>
    <w:p w:rsidR="001A57E2" w:rsidRPr="00423B82" w:rsidRDefault="00595482" w:rsidP="00595482">
      <w:pPr>
        <w:pStyle w:val="ConsPlusNormal"/>
        <w:suppressAutoHyphens/>
        <w:ind w:right="254" w:firstLine="540"/>
        <w:jc w:val="right"/>
        <w:rPr>
          <w:rFonts w:ascii="Times New Roman" w:hAnsi="Times New Roman"/>
          <w:i/>
          <w:iCs/>
          <w:sz w:val="28"/>
          <w:szCs w:val="28"/>
        </w:rPr>
      </w:pPr>
      <w:r w:rsidRPr="00423B82">
        <w:rPr>
          <w:rFonts w:ascii="Times New Roman" w:hAnsi="Times New Roman"/>
          <w:i/>
          <w:iCs/>
          <w:sz w:val="28"/>
          <w:szCs w:val="28"/>
        </w:rPr>
        <w:t>Таблица 1.1.9.1</w:t>
      </w:r>
    </w:p>
    <w:p w:rsidR="00595482" w:rsidRPr="00423B82" w:rsidRDefault="00595482" w:rsidP="00595482">
      <w:pPr>
        <w:suppressAutoHyphens/>
        <w:rPr>
          <w:sz w:val="28"/>
          <w:szCs w:val="28"/>
        </w:rPr>
      </w:pPr>
      <w:r w:rsidRPr="00423B82">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595482" w:rsidRPr="00423B82" w:rsidRDefault="00595482" w:rsidP="00595482">
      <w:pPr>
        <w:ind w:firstLine="709"/>
        <w:jc w:val="both"/>
        <w:rPr>
          <w:sz w:val="16"/>
          <w:szCs w:val="16"/>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13"/>
        <w:gridCol w:w="2109"/>
        <w:gridCol w:w="3400"/>
        <w:gridCol w:w="3549"/>
      </w:tblGrid>
      <w:tr w:rsidR="000E5A77" w:rsidRPr="00423B82" w:rsidTr="00F14E98">
        <w:trPr>
          <w:trHeight w:val="57"/>
          <w:tblHeader/>
        </w:trPr>
        <w:tc>
          <w:tcPr>
            <w:tcW w:w="208" w:type="pct"/>
            <w:shd w:val="clear" w:color="auto" w:fill="auto"/>
            <w:vAlign w:val="center"/>
            <w:hideMark/>
          </w:tcPr>
          <w:p w:rsidR="000E5A77" w:rsidRPr="00423B82" w:rsidRDefault="000E5A77" w:rsidP="00F14E98">
            <w:pPr>
              <w:rPr>
                <w:szCs w:val="22"/>
              </w:rPr>
            </w:pPr>
            <w:r w:rsidRPr="00423B82">
              <w:rPr>
                <w:szCs w:val="22"/>
              </w:rPr>
              <w:t xml:space="preserve">№ </w:t>
            </w:r>
            <w:proofErr w:type="gramStart"/>
            <w:r w:rsidRPr="00423B82">
              <w:rPr>
                <w:szCs w:val="22"/>
              </w:rPr>
              <w:t>п</w:t>
            </w:r>
            <w:proofErr w:type="gramEnd"/>
            <w:r w:rsidRPr="00423B82">
              <w:rPr>
                <w:szCs w:val="22"/>
              </w:rPr>
              <w:t>/п</w:t>
            </w:r>
          </w:p>
        </w:tc>
        <w:tc>
          <w:tcPr>
            <w:tcW w:w="1122" w:type="pct"/>
            <w:shd w:val="clear" w:color="auto" w:fill="auto"/>
            <w:vAlign w:val="center"/>
            <w:hideMark/>
          </w:tcPr>
          <w:p w:rsidR="000E5A77" w:rsidRPr="00423B82" w:rsidRDefault="000E5A77" w:rsidP="00F14E98">
            <w:pPr>
              <w:rPr>
                <w:szCs w:val="22"/>
              </w:rPr>
            </w:pPr>
            <w:r w:rsidRPr="00423B82">
              <w:rPr>
                <w:szCs w:val="22"/>
              </w:rPr>
              <w:t>Наименование объектов биологического разнообразия</w:t>
            </w:r>
          </w:p>
        </w:tc>
        <w:tc>
          <w:tcPr>
            <w:tcW w:w="1796" w:type="pct"/>
            <w:shd w:val="clear" w:color="auto" w:fill="auto"/>
            <w:vAlign w:val="center"/>
            <w:hideMark/>
          </w:tcPr>
          <w:p w:rsidR="000E5A77" w:rsidRPr="00423B82" w:rsidRDefault="000E5A77" w:rsidP="00F14E98">
            <w:pPr>
              <w:rPr>
                <w:szCs w:val="22"/>
              </w:rPr>
            </w:pPr>
            <w:r w:rsidRPr="00423B82">
              <w:rPr>
                <w:szCs w:val="22"/>
              </w:rPr>
              <w:t>Характеристика объектов биологического разнообразия</w:t>
            </w:r>
          </w:p>
        </w:tc>
        <w:tc>
          <w:tcPr>
            <w:tcW w:w="1874" w:type="pct"/>
            <w:shd w:val="clear" w:color="auto" w:fill="auto"/>
            <w:vAlign w:val="center"/>
            <w:hideMark/>
          </w:tcPr>
          <w:p w:rsidR="000E5A77" w:rsidRPr="00423B82" w:rsidRDefault="000E5A77" w:rsidP="00F14E98">
            <w:pPr>
              <w:rPr>
                <w:szCs w:val="22"/>
              </w:rPr>
            </w:pPr>
            <w:r w:rsidRPr="00423B82">
              <w:rPr>
                <w:szCs w:val="22"/>
              </w:rPr>
              <w:t>Размеры буферных зон (при необходимости)</w:t>
            </w:r>
          </w:p>
        </w:tc>
      </w:tr>
      <w:tr w:rsidR="000E5A77" w:rsidRPr="00423B82" w:rsidTr="00F14E98">
        <w:trPr>
          <w:trHeight w:val="57"/>
        </w:trPr>
        <w:tc>
          <w:tcPr>
            <w:tcW w:w="208" w:type="pct"/>
            <w:shd w:val="clear" w:color="auto" w:fill="auto"/>
            <w:hideMark/>
          </w:tcPr>
          <w:p w:rsidR="000E5A77" w:rsidRPr="00423B82" w:rsidRDefault="000E5A77" w:rsidP="00F14E98">
            <w:pPr>
              <w:jc w:val="left"/>
              <w:rPr>
                <w:szCs w:val="22"/>
              </w:rPr>
            </w:pPr>
            <w:r w:rsidRPr="00423B82">
              <w:rPr>
                <w:szCs w:val="22"/>
              </w:rPr>
              <w:t>1</w:t>
            </w:r>
          </w:p>
        </w:tc>
        <w:tc>
          <w:tcPr>
            <w:tcW w:w="1122" w:type="pct"/>
            <w:shd w:val="clear" w:color="auto" w:fill="auto"/>
            <w:hideMark/>
          </w:tcPr>
          <w:p w:rsidR="000E5A77" w:rsidRPr="00423B82" w:rsidRDefault="000E5A77" w:rsidP="00F14E98">
            <w:pPr>
              <w:jc w:val="left"/>
              <w:rPr>
                <w:szCs w:val="22"/>
              </w:rPr>
            </w:pPr>
            <w:r w:rsidRPr="00423B82">
              <w:rPr>
                <w:szCs w:val="22"/>
              </w:rPr>
              <w:t>Места произрастания редких и находящихся под угрозой исчезновения видов растений и грибов</w:t>
            </w:r>
          </w:p>
        </w:tc>
        <w:tc>
          <w:tcPr>
            <w:tcW w:w="1796" w:type="pct"/>
            <w:shd w:val="clear" w:color="auto" w:fill="auto"/>
            <w:hideMark/>
          </w:tcPr>
          <w:p w:rsidR="000E5A77" w:rsidRPr="00423B82" w:rsidRDefault="000E5A77" w:rsidP="00F14E98">
            <w:pPr>
              <w:jc w:val="left"/>
              <w:rPr>
                <w:szCs w:val="22"/>
              </w:rPr>
            </w:pPr>
            <w:r w:rsidRPr="00423B82">
              <w:rPr>
                <w:szCs w:val="22"/>
              </w:rPr>
              <w:t>Участки лесов и нелесные участки, являющиеся местами произрастания видов растений и грибов, включенных в Красную книгу Российской Федерации и/или Красную книгу Кемеровской области. Указанные виды могут быть представлены единичными особями, их компактными группами, а также популяциями</w:t>
            </w:r>
          </w:p>
        </w:tc>
        <w:tc>
          <w:tcPr>
            <w:tcW w:w="1874" w:type="pct"/>
            <w:shd w:val="clear" w:color="auto" w:fill="auto"/>
            <w:hideMark/>
          </w:tcPr>
          <w:p w:rsidR="000E5A77" w:rsidRPr="00423B82" w:rsidRDefault="000E5A77" w:rsidP="00F14E98">
            <w:pPr>
              <w:jc w:val="left"/>
              <w:rPr>
                <w:szCs w:val="22"/>
              </w:rPr>
            </w:pPr>
            <w:r w:rsidRPr="00423B82">
              <w:rPr>
                <w:szCs w:val="22"/>
              </w:rPr>
              <w:t>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Кемеровской области для данного вида. В прочих случаях она должна составлять не менее 20 м, если в соответствии с биологией данного вида не требуется иное</w:t>
            </w:r>
          </w:p>
        </w:tc>
      </w:tr>
      <w:tr w:rsidR="000E5A77" w:rsidRPr="00423B82" w:rsidTr="00F14E98">
        <w:trPr>
          <w:trHeight w:val="57"/>
        </w:trPr>
        <w:tc>
          <w:tcPr>
            <w:tcW w:w="208" w:type="pct"/>
            <w:shd w:val="clear" w:color="auto" w:fill="auto"/>
            <w:hideMark/>
          </w:tcPr>
          <w:p w:rsidR="000E5A77" w:rsidRPr="00423B82" w:rsidRDefault="000E5A77" w:rsidP="00F14E98">
            <w:pPr>
              <w:jc w:val="left"/>
              <w:rPr>
                <w:szCs w:val="22"/>
              </w:rPr>
            </w:pPr>
            <w:r w:rsidRPr="00423B82">
              <w:rPr>
                <w:szCs w:val="22"/>
              </w:rPr>
              <w:t>2</w:t>
            </w:r>
          </w:p>
        </w:tc>
        <w:tc>
          <w:tcPr>
            <w:tcW w:w="1122" w:type="pct"/>
            <w:shd w:val="clear" w:color="auto" w:fill="auto"/>
            <w:hideMark/>
          </w:tcPr>
          <w:p w:rsidR="000E5A77" w:rsidRPr="00423B82" w:rsidRDefault="000E5A77" w:rsidP="00F14E98">
            <w:pPr>
              <w:jc w:val="left"/>
              <w:rPr>
                <w:szCs w:val="22"/>
              </w:rPr>
            </w:pPr>
            <w:r w:rsidRPr="00423B82">
              <w:rPr>
                <w:szCs w:val="22"/>
              </w:rPr>
              <w:t>Места обитания редких и находящихся под угрозой исчезновения видов животных</w:t>
            </w:r>
          </w:p>
        </w:tc>
        <w:tc>
          <w:tcPr>
            <w:tcW w:w="1796" w:type="pct"/>
            <w:shd w:val="clear" w:color="auto" w:fill="auto"/>
            <w:hideMark/>
          </w:tcPr>
          <w:p w:rsidR="000E5A77" w:rsidRPr="00423B82" w:rsidRDefault="000E5A77" w:rsidP="00F14E98">
            <w:pPr>
              <w:jc w:val="left"/>
              <w:rPr>
                <w:szCs w:val="22"/>
              </w:rPr>
            </w:pPr>
            <w:r w:rsidRPr="00423B82">
              <w:rPr>
                <w:szCs w:val="22"/>
              </w:rPr>
              <w:t>Участки лесов и нелесные участки, являющиеся местами обитания видов, включенных в Красную книгу Российской Федерации и Красную книгу Кемеровской области</w:t>
            </w:r>
          </w:p>
        </w:tc>
        <w:tc>
          <w:tcPr>
            <w:tcW w:w="1874" w:type="pct"/>
            <w:shd w:val="clear" w:color="auto" w:fill="auto"/>
            <w:hideMark/>
          </w:tcPr>
          <w:p w:rsidR="000E5A77" w:rsidRPr="00423B82" w:rsidRDefault="000E5A77" w:rsidP="00F14E98">
            <w:pPr>
              <w:jc w:val="left"/>
              <w:rPr>
                <w:szCs w:val="22"/>
              </w:rPr>
            </w:pPr>
            <w:r w:rsidRPr="00423B82">
              <w:rPr>
                <w:szCs w:val="22"/>
              </w:rPr>
              <w:t>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Кемеровской области для данного вида. В прочих случаях она устанавливается в соответствии с биологией данного вида</w:t>
            </w:r>
          </w:p>
        </w:tc>
      </w:tr>
      <w:tr w:rsidR="000E5A77" w:rsidRPr="00423B82" w:rsidTr="00F14E98">
        <w:trPr>
          <w:trHeight w:val="57"/>
        </w:trPr>
        <w:tc>
          <w:tcPr>
            <w:tcW w:w="208" w:type="pct"/>
            <w:shd w:val="clear" w:color="auto" w:fill="auto"/>
            <w:hideMark/>
          </w:tcPr>
          <w:p w:rsidR="000E5A77" w:rsidRPr="00423B82" w:rsidRDefault="000E5A77" w:rsidP="00F14E98">
            <w:pPr>
              <w:jc w:val="left"/>
              <w:rPr>
                <w:szCs w:val="22"/>
              </w:rPr>
            </w:pPr>
            <w:r w:rsidRPr="00423B82">
              <w:rPr>
                <w:szCs w:val="22"/>
              </w:rPr>
              <w:t>3</w:t>
            </w:r>
          </w:p>
        </w:tc>
        <w:tc>
          <w:tcPr>
            <w:tcW w:w="1122" w:type="pct"/>
            <w:shd w:val="clear" w:color="auto" w:fill="auto"/>
            <w:hideMark/>
          </w:tcPr>
          <w:p w:rsidR="000E5A77" w:rsidRPr="00423B82" w:rsidRDefault="000E5A77" w:rsidP="00F14E98">
            <w:pPr>
              <w:jc w:val="left"/>
              <w:rPr>
                <w:szCs w:val="22"/>
              </w:rPr>
            </w:pPr>
            <w:r w:rsidRPr="00423B82">
              <w:rPr>
                <w:szCs w:val="22"/>
              </w:rPr>
              <w:t>Участки леса вблизи временных водотоков и иных водных объектов</w:t>
            </w:r>
          </w:p>
        </w:tc>
        <w:tc>
          <w:tcPr>
            <w:tcW w:w="1796" w:type="pct"/>
            <w:shd w:val="clear" w:color="auto" w:fill="auto"/>
            <w:hideMark/>
          </w:tcPr>
          <w:p w:rsidR="000E5A77" w:rsidRPr="00423B82" w:rsidRDefault="000E5A77" w:rsidP="00F14E98">
            <w:pPr>
              <w:jc w:val="left"/>
              <w:rPr>
                <w:szCs w:val="22"/>
              </w:rPr>
            </w:pPr>
            <w:r w:rsidRPr="00423B82">
              <w:rPr>
                <w:szCs w:val="22"/>
              </w:rPr>
              <w:t>Участки леса вдоль постоянных водотоков, включая затапливаемые части речных пойм, а также временных водотоков (оврагов, балок, ложбин, логов), движение воды в которых происходит меньшую часть года; вокруг природных выходов подземных вод (источников, родников, мест выклинивания грунтовых вод); вдоль побережья небольших лесных озер</w:t>
            </w:r>
          </w:p>
        </w:tc>
        <w:tc>
          <w:tcPr>
            <w:tcW w:w="1874" w:type="pct"/>
            <w:shd w:val="clear" w:color="auto" w:fill="auto"/>
            <w:hideMark/>
          </w:tcPr>
          <w:p w:rsidR="000E5A77" w:rsidRPr="00423B82" w:rsidRDefault="000E5A77" w:rsidP="00F14E98">
            <w:pPr>
              <w:jc w:val="left"/>
              <w:rPr>
                <w:szCs w:val="22"/>
              </w:rPr>
            </w:pPr>
            <w:r w:rsidRPr="00423B82">
              <w:rPr>
                <w:szCs w:val="22"/>
              </w:rPr>
              <w:t>Буферная зона вдоль постоянных водотоков должна охватывать затапливаемые части их поймы целиком. Ширина буферной зоны вдоль постоянных или временных водотоков, должна быть не меньше 20 м от русла водотока или от границы безлесной поймы в случае ее наличия. Ширина буферной зоны вокруг природных выходов подземных вод и небольших лесных озер должна составлять не менее 50 м</w:t>
            </w:r>
          </w:p>
        </w:tc>
      </w:tr>
      <w:tr w:rsidR="000E5A77" w:rsidRPr="00423B82" w:rsidTr="00F14E98">
        <w:trPr>
          <w:trHeight w:val="57"/>
        </w:trPr>
        <w:tc>
          <w:tcPr>
            <w:tcW w:w="208" w:type="pct"/>
            <w:shd w:val="clear" w:color="auto" w:fill="auto"/>
            <w:hideMark/>
          </w:tcPr>
          <w:p w:rsidR="000E5A77" w:rsidRPr="00423B82" w:rsidRDefault="000E5A77" w:rsidP="00F14E98">
            <w:pPr>
              <w:jc w:val="left"/>
              <w:rPr>
                <w:szCs w:val="22"/>
              </w:rPr>
            </w:pPr>
            <w:r w:rsidRPr="00423B82">
              <w:rPr>
                <w:szCs w:val="22"/>
              </w:rPr>
              <w:t>4</w:t>
            </w:r>
          </w:p>
        </w:tc>
        <w:tc>
          <w:tcPr>
            <w:tcW w:w="1122" w:type="pct"/>
            <w:shd w:val="clear" w:color="auto" w:fill="auto"/>
            <w:hideMark/>
          </w:tcPr>
          <w:p w:rsidR="000E5A77" w:rsidRPr="00423B82" w:rsidRDefault="000E5A77" w:rsidP="00F14E98">
            <w:pPr>
              <w:jc w:val="left"/>
              <w:rPr>
                <w:szCs w:val="22"/>
              </w:rPr>
            </w:pPr>
            <w:r w:rsidRPr="00423B82">
              <w:rPr>
                <w:szCs w:val="22"/>
              </w:rPr>
              <w:t xml:space="preserve">Участки леса на крутых склонах, скальных обнажениях, маломощных почвах, уязвимых для эрозии и </w:t>
            </w:r>
            <w:r w:rsidRPr="00423B82">
              <w:rPr>
                <w:szCs w:val="22"/>
              </w:rPr>
              <w:lastRenderedPageBreak/>
              <w:t>дефляции</w:t>
            </w:r>
          </w:p>
        </w:tc>
        <w:tc>
          <w:tcPr>
            <w:tcW w:w="1796" w:type="pct"/>
            <w:shd w:val="clear" w:color="auto" w:fill="auto"/>
            <w:hideMark/>
          </w:tcPr>
          <w:p w:rsidR="000E5A77" w:rsidRPr="00423B82" w:rsidRDefault="000E5A77" w:rsidP="00F14E98">
            <w:pPr>
              <w:jc w:val="left"/>
              <w:rPr>
                <w:szCs w:val="22"/>
              </w:rPr>
            </w:pPr>
            <w:r w:rsidRPr="00423B82">
              <w:rPr>
                <w:szCs w:val="22"/>
              </w:rPr>
              <w:lastRenderedPageBreak/>
              <w:t xml:space="preserve">Участки леса вдоль глубоко врезанных долин водотоков (каньонов, ущелий), на границе с гольцами, на скальных обнажениях и иных выходах коренных горных пород (особенно известняков), уступах, </w:t>
            </w:r>
            <w:r w:rsidRPr="00423B82">
              <w:rPr>
                <w:szCs w:val="22"/>
              </w:rPr>
              <w:lastRenderedPageBreak/>
              <w:t xml:space="preserve">обрывах, песчаных дюнах, </w:t>
            </w:r>
            <w:proofErr w:type="gramStart"/>
            <w:r w:rsidRPr="00423B82">
              <w:rPr>
                <w:szCs w:val="22"/>
              </w:rPr>
              <w:t>каменистых россыпях</w:t>
            </w:r>
            <w:proofErr w:type="gramEnd"/>
            <w:r w:rsidRPr="00423B82">
              <w:rPr>
                <w:szCs w:val="22"/>
              </w:rPr>
              <w:t xml:space="preserve"> (</w:t>
            </w:r>
            <w:proofErr w:type="spellStart"/>
            <w:r w:rsidRPr="00423B82">
              <w:rPr>
                <w:szCs w:val="22"/>
              </w:rPr>
              <w:t>курумах</w:t>
            </w:r>
            <w:proofErr w:type="spellEnd"/>
            <w:r w:rsidRPr="00423B82">
              <w:rPr>
                <w:szCs w:val="22"/>
              </w:rPr>
              <w:t>), крутых склонах и обрывах террас рек, оврагов, склонов болотных котловин</w:t>
            </w:r>
          </w:p>
        </w:tc>
        <w:tc>
          <w:tcPr>
            <w:tcW w:w="1874" w:type="pct"/>
            <w:shd w:val="clear" w:color="auto" w:fill="auto"/>
            <w:hideMark/>
          </w:tcPr>
          <w:p w:rsidR="000E5A77" w:rsidRPr="00423B82" w:rsidRDefault="000E5A77" w:rsidP="00F14E98">
            <w:pPr>
              <w:jc w:val="left"/>
              <w:rPr>
                <w:szCs w:val="22"/>
              </w:rPr>
            </w:pPr>
            <w:r w:rsidRPr="00423B82">
              <w:rPr>
                <w:szCs w:val="22"/>
              </w:rPr>
              <w:lastRenderedPageBreak/>
              <w:t>На облесенных частях указанных объектов, а также в прилегающих к ним полосам леса, ширина буферной зоны должна составлять не менее 20 м</w:t>
            </w:r>
          </w:p>
        </w:tc>
      </w:tr>
      <w:tr w:rsidR="000E5A77" w:rsidRPr="00423B82" w:rsidTr="00F14E98">
        <w:trPr>
          <w:trHeight w:val="57"/>
        </w:trPr>
        <w:tc>
          <w:tcPr>
            <w:tcW w:w="208" w:type="pct"/>
            <w:shd w:val="clear" w:color="auto" w:fill="auto"/>
            <w:hideMark/>
          </w:tcPr>
          <w:p w:rsidR="000E5A77" w:rsidRPr="00423B82" w:rsidRDefault="000E5A77" w:rsidP="00F14E98">
            <w:pPr>
              <w:jc w:val="left"/>
              <w:rPr>
                <w:szCs w:val="22"/>
              </w:rPr>
            </w:pPr>
            <w:r w:rsidRPr="00423B82">
              <w:rPr>
                <w:szCs w:val="22"/>
              </w:rPr>
              <w:lastRenderedPageBreak/>
              <w:t>5</w:t>
            </w:r>
          </w:p>
        </w:tc>
        <w:tc>
          <w:tcPr>
            <w:tcW w:w="1122" w:type="pct"/>
            <w:shd w:val="clear" w:color="auto" w:fill="auto"/>
            <w:hideMark/>
          </w:tcPr>
          <w:p w:rsidR="000E5A77" w:rsidRPr="00423B82" w:rsidRDefault="000E5A77" w:rsidP="00F14E98">
            <w:pPr>
              <w:jc w:val="left"/>
              <w:rPr>
                <w:szCs w:val="22"/>
              </w:rPr>
            </w:pPr>
            <w:r w:rsidRPr="00423B82">
              <w:rPr>
                <w:szCs w:val="22"/>
              </w:rPr>
              <w:t>Крупные валуны и каменные глыбы</w:t>
            </w:r>
          </w:p>
        </w:tc>
        <w:tc>
          <w:tcPr>
            <w:tcW w:w="1796" w:type="pct"/>
            <w:shd w:val="clear" w:color="auto" w:fill="auto"/>
            <w:hideMark/>
          </w:tcPr>
          <w:p w:rsidR="000E5A77" w:rsidRPr="00423B82" w:rsidRDefault="000E5A77" w:rsidP="00F14E98">
            <w:pPr>
              <w:jc w:val="left"/>
              <w:rPr>
                <w:szCs w:val="22"/>
              </w:rPr>
            </w:pPr>
            <w:r w:rsidRPr="00423B82">
              <w:rPr>
                <w:szCs w:val="22"/>
              </w:rPr>
              <w:t>Отдельные крупные валуны и каменные глыбы, покрытые лишайниками и растениями, а также скопления таких объектов</w:t>
            </w:r>
          </w:p>
        </w:tc>
        <w:tc>
          <w:tcPr>
            <w:tcW w:w="1874" w:type="pct"/>
            <w:shd w:val="clear" w:color="auto" w:fill="auto"/>
            <w:hideMark/>
          </w:tcPr>
          <w:p w:rsidR="000E5A77" w:rsidRPr="00423B82" w:rsidRDefault="000E5A77" w:rsidP="00F14E98">
            <w:pPr>
              <w:jc w:val="left"/>
              <w:rPr>
                <w:szCs w:val="22"/>
              </w:rPr>
            </w:pPr>
            <w:r w:rsidRPr="00423B82">
              <w:rPr>
                <w:szCs w:val="22"/>
              </w:rPr>
              <w:t>Ширина буферной зоны должна обеспечивать сохранение микроклимата для данного объекта, обычно не менее 20 м</w:t>
            </w:r>
          </w:p>
        </w:tc>
      </w:tr>
      <w:tr w:rsidR="000E5A77" w:rsidRPr="00423B82" w:rsidTr="00F14E98">
        <w:trPr>
          <w:trHeight w:val="57"/>
        </w:trPr>
        <w:tc>
          <w:tcPr>
            <w:tcW w:w="208" w:type="pct"/>
            <w:shd w:val="clear" w:color="auto" w:fill="auto"/>
            <w:hideMark/>
          </w:tcPr>
          <w:p w:rsidR="000E5A77" w:rsidRPr="00423B82" w:rsidRDefault="000E5A77" w:rsidP="00F14E98">
            <w:pPr>
              <w:jc w:val="left"/>
              <w:rPr>
                <w:szCs w:val="22"/>
              </w:rPr>
            </w:pPr>
            <w:r w:rsidRPr="00423B82">
              <w:rPr>
                <w:szCs w:val="22"/>
              </w:rPr>
              <w:t>6</w:t>
            </w:r>
          </w:p>
        </w:tc>
        <w:tc>
          <w:tcPr>
            <w:tcW w:w="1122" w:type="pct"/>
            <w:shd w:val="clear" w:color="auto" w:fill="auto"/>
            <w:hideMark/>
          </w:tcPr>
          <w:p w:rsidR="000E5A77" w:rsidRPr="00423B82" w:rsidRDefault="000E5A77" w:rsidP="00F14E98">
            <w:pPr>
              <w:jc w:val="left"/>
              <w:rPr>
                <w:szCs w:val="22"/>
              </w:rPr>
            </w:pPr>
            <w:r w:rsidRPr="00423B82">
              <w:rPr>
                <w:szCs w:val="22"/>
              </w:rPr>
              <w:t>Карстовые явления</w:t>
            </w:r>
          </w:p>
        </w:tc>
        <w:tc>
          <w:tcPr>
            <w:tcW w:w="1796" w:type="pct"/>
            <w:shd w:val="clear" w:color="auto" w:fill="auto"/>
            <w:hideMark/>
          </w:tcPr>
          <w:p w:rsidR="000E5A77" w:rsidRPr="00423B82" w:rsidRDefault="000E5A77" w:rsidP="00F14E98">
            <w:pPr>
              <w:jc w:val="left"/>
              <w:rPr>
                <w:szCs w:val="22"/>
              </w:rPr>
            </w:pPr>
            <w:r w:rsidRPr="00423B82">
              <w:rPr>
                <w:szCs w:val="22"/>
              </w:rPr>
              <w:t>Щели, воронки, исчезающие водотоки и водоемы, суходольные болота в местностях, где близко к поверхности залегают породы, содержащие сравнительно легкорастворимые породы (карбонаты, гипс и т.д.)</w:t>
            </w:r>
          </w:p>
        </w:tc>
        <w:tc>
          <w:tcPr>
            <w:tcW w:w="1874" w:type="pct"/>
            <w:shd w:val="clear" w:color="auto" w:fill="auto"/>
            <w:hideMark/>
          </w:tcPr>
          <w:p w:rsidR="000E5A77" w:rsidRPr="00423B82" w:rsidRDefault="000E5A77" w:rsidP="00F14E98">
            <w:pPr>
              <w:jc w:val="left"/>
              <w:rPr>
                <w:szCs w:val="22"/>
              </w:rPr>
            </w:pPr>
            <w:r w:rsidRPr="00423B82">
              <w:rPr>
                <w:szCs w:val="22"/>
              </w:rPr>
              <w:t>Ширина буферной зоны должна составлять не менее 20 м от края понижения (полости)</w:t>
            </w:r>
          </w:p>
        </w:tc>
      </w:tr>
      <w:tr w:rsidR="000E5A77" w:rsidRPr="00423B82" w:rsidTr="00F14E98">
        <w:trPr>
          <w:trHeight w:val="57"/>
        </w:trPr>
        <w:tc>
          <w:tcPr>
            <w:tcW w:w="208" w:type="pct"/>
            <w:shd w:val="clear" w:color="auto" w:fill="auto"/>
            <w:hideMark/>
          </w:tcPr>
          <w:p w:rsidR="000E5A77" w:rsidRPr="00423B82" w:rsidRDefault="000E5A77" w:rsidP="00F14E98">
            <w:pPr>
              <w:jc w:val="left"/>
              <w:rPr>
                <w:szCs w:val="22"/>
              </w:rPr>
            </w:pPr>
            <w:r w:rsidRPr="00423B82">
              <w:rPr>
                <w:szCs w:val="22"/>
              </w:rPr>
              <w:t>7</w:t>
            </w:r>
          </w:p>
        </w:tc>
        <w:tc>
          <w:tcPr>
            <w:tcW w:w="1122" w:type="pct"/>
            <w:shd w:val="clear" w:color="auto" w:fill="auto"/>
            <w:hideMark/>
          </w:tcPr>
          <w:p w:rsidR="000E5A77" w:rsidRPr="00423B82" w:rsidRDefault="000E5A77" w:rsidP="00F14E98">
            <w:pPr>
              <w:jc w:val="left"/>
              <w:rPr>
                <w:szCs w:val="22"/>
              </w:rPr>
            </w:pPr>
            <w:r w:rsidRPr="00423B82">
              <w:rPr>
                <w:szCs w:val="22"/>
              </w:rPr>
              <w:t>Естественные солонцы</w:t>
            </w:r>
          </w:p>
        </w:tc>
        <w:tc>
          <w:tcPr>
            <w:tcW w:w="1796" w:type="pct"/>
            <w:shd w:val="clear" w:color="auto" w:fill="auto"/>
            <w:hideMark/>
          </w:tcPr>
          <w:p w:rsidR="000E5A77" w:rsidRPr="00423B82" w:rsidRDefault="000E5A77" w:rsidP="00F14E98">
            <w:pPr>
              <w:jc w:val="left"/>
              <w:rPr>
                <w:szCs w:val="22"/>
              </w:rPr>
            </w:pPr>
            <w:r w:rsidRPr="00423B82">
              <w:rPr>
                <w:szCs w:val="22"/>
              </w:rPr>
              <w:t>Участки лесов вокруг выходов горных пород или водных источников с повышенным содержанием веществ и элементов (в первую очередь натрия), необходимых копытным</w:t>
            </w:r>
          </w:p>
        </w:tc>
        <w:tc>
          <w:tcPr>
            <w:tcW w:w="1874" w:type="pct"/>
            <w:shd w:val="clear" w:color="auto" w:fill="auto"/>
            <w:hideMark/>
          </w:tcPr>
          <w:p w:rsidR="000E5A77" w:rsidRPr="00423B82" w:rsidRDefault="000E5A77" w:rsidP="00F14E98">
            <w:pPr>
              <w:jc w:val="left"/>
              <w:rPr>
                <w:szCs w:val="22"/>
              </w:rPr>
            </w:pPr>
            <w:r w:rsidRPr="00423B82">
              <w:rPr>
                <w:szCs w:val="22"/>
              </w:rPr>
              <w:t>Ширина буферной зоны может составлять до 500 м, но не менее 100 м для исключения фактора беспокойства</w:t>
            </w:r>
          </w:p>
        </w:tc>
      </w:tr>
      <w:tr w:rsidR="000E5A77" w:rsidRPr="00423B82" w:rsidTr="00F14E98">
        <w:trPr>
          <w:trHeight w:val="57"/>
        </w:trPr>
        <w:tc>
          <w:tcPr>
            <w:tcW w:w="208" w:type="pct"/>
            <w:shd w:val="clear" w:color="auto" w:fill="auto"/>
            <w:hideMark/>
          </w:tcPr>
          <w:p w:rsidR="000E5A77" w:rsidRPr="00423B82" w:rsidRDefault="000E5A77" w:rsidP="00F14E98">
            <w:pPr>
              <w:jc w:val="left"/>
              <w:rPr>
                <w:szCs w:val="22"/>
              </w:rPr>
            </w:pPr>
            <w:r w:rsidRPr="00423B82">
              <w:rPr>
                <w:szCs w:val="22"/>
              </w:rPr>
              <w:t>8</w:t>
            </w:r>
          </w:p>
        </w:tc>
        <w:tc>
          <w:tcPr>
            <w:tcW w:w="1122" w:type="pct"/>
            <w:shd w:val="clear" w:color="auto" w:fill="auto"/>
            <w:hideMark/>
          </w:tcPr>
          <w:p w:rsidR="000E5A77" w:rsidRPr="00423B82" w:rsidRDefault="000E5A77" w:rsidP="00F14E98">
            <w:pPr>
              <w:jc w:val="left"/>
              <w:rPr>
                <w:szCs w:val="22"/>
              </w:rPr>
            </w:pPr>
            <w:r w:rsidRPr="00423B82">
              <w:rPr>
                <w:szCs w:val="22"/>
              </w:rPr>
              <w:t xml:space="preserve">Окна распада со скоплениями </w:t>
            </w:r>
            <w:proofErr w:type="spellStart"/>
            <w:r w:rsidRPr="00423B82">
              <w:rPr>
                <w:szCs w:val="22"/>
              </w:rPr>
              <w:t>валежа</w:t>
            </w:r>
            <w:proofErr w:type="spellEnd"/>
            <w:r w:rsidRPr="00423B82">
              <w:rPr>
                <w:szCs w:val="22"/>
              </w:rPr>
              <w:t xml:space="preserve"> и </w:t>
            </w:r>
            <w:proofErr w:type="spellStart"/>
            <w:r w:rsidRPr="00423B82">
              <w:rPr>
                <w:szCs w:val="22"/>
              </w:rPr>
              <w:t>ветровально</w:t>
            </w:r>
            <w:r w:rsidRPr="00423B82">
              <w:rPr>
                <w:szCs w:val="22"/>
              </w:rPr>
              <w:softHyphen/>
              <w:t>почвенными</w:t>
            </w:r>
            <w:proofErr w:type="spellEnd"/>
            <w:r w:rsidRPr="00423B82">
              <w:rPr>
                <w:szCs w:val="22"/>
              </w:rPr>
              <w:t xml:space="preserve"> комплексами</w:t>
            </w:r>
          </w:p>
        </w:tc>
        <w:tc>
          <w:tcPr>
            <w:tcW w:w="1796" w:type="pct"/>
            <w:shd w:val="clear" w:color="auto" w:fill="auto"/>
            <w:hideMark/>
          </w:tcPr>
          <w:p w:rsidR="000E5A77" w:rsidRPr="00423B82" w:rsidRDefault="000E5A77" w:rsidP="00F14E98">
            <w:pPr>
              <w:jc w:val="left"/>
              <w:rPr>
                <w:szCs w:val="22"/>
              </w:rPr>
            </w:pPr>
            <w:r w:rsidRPr="00423B82">
              <w:rPr>
                <w:szCs w:val="22"/>
              </w:rPr>
              <w:t xml:space="preserve">Участки леса со скоплением крупномерного </w:t>
            </w:r>
            <w:proofErr w:type="spellStart"/>
            <w:r w:rsidRPr="00423B82">
              <w:rPr>
                <w:szCs w:val="22"/>
              </w:rPr>
              <w:t>валежа</w:t>
            </w:r>
            <w:proofErr w:type="spellEnd"/>
            <w:r w:rsidRPr="00423B82">
              <w:rPr>
                <w:szCs w:val="22"/>
              </w:rPr>
              <w:t xml:space="preserve"> (диаметром от 20 см) на разных стадиях разложения и </w:t>
            </w:r>
            <w:proofErr w:type="spellStart"/>
            <w:r w:rsidRPr="00423B82">
              <w:rPr>
                <w:szCs w:val="22"/>
              </w:rPr>
              <w:t>ветровально</w:t>
            </w:r>
            <w:proofErr w:type="spellEnd"/>
            <w:r w:rsidRPr="00423B82">
              <w:rPr>
                <w:szCs w:val="22"/>
              </w:rPr>
              <w:t>-почвенными комплексами, образовавшимися в результате вывала крупных деревьев. При выборе объектов для сохранения приоритет отдается участкам, располагающимся на склонах, а также имеющим в своем составе группы благонадежного подроста</w:t>
            </w:r>
          </w:p>
        </w:tc>
        <w:tc>
          <w:tcPr>
            <w:tcW w:w="1874" w:type="pct"/>
            <w:shd w:val="clear" w:color="auto" w:fill="auto"/>
            <w:hideMark/>
          </w:tcPr>
          <w:p w:rsidR="000E5A77" w:rsidRPr="00423B82" w:rsidRDefault="000E5A77" w:rsidP="00F14E98">
            <w:pPr>
              <w:jc w:val="left"/>
              <w:rPr>
                <w:szCs w:val="22"/>
              </w:rPr>
            </w:pPr>
            <w:r w:rsidRPr="00423B82">
              <w:rPr>
                <w:szCs w:val="22"/>
              </w:rPr>
              <w:t>Должны сохраняться в границах объекта</w:t>
            </w:r>
          </w:p>
        </w:tc>
      </w:tr>
      <w:tr w:rsidR="000E5A77" w:rsidRPr="00423B82" w:rsidTr="00F14E98">
        <w:trPr>
          <w:trHeight w:val="57"/>
        </w:trPr>
        <w:tc>
          <w:tcPr>
            <w:tcW w:w="208" w:type="pct"/>
            <w:shd w:val="clear" w:color="auto" w:fill="auto"/>
            <w:hideMark/>
          </w:tcPr>
          <w:p w:rsidR="000E5A77" w:rsidRPr="00423B82" w:rsidRDefault="000E5A77" w:rsidP="00F14E98">
            <w:pPr>
              <w:jc w:val="left"/>
              <w:rPr>
                <w:szCs w:val="22"/>
              </w:rPr>
            </w:pPr>
            <w:r w:rsidRPr="00423B82">
              <w:rPr>
                <w:szCs w:val="22"/>
              </w:rPr>
              <w:t>9</w:t>
            </w:r>
          </w:p>
        </w:tc>
        <w:tc>
          <w:tcPr>
            <w:tcW w:w="1122" w:type="pct"/>
            <w:shd w:val="clear" w:color="auto" w:fill="auto"/>
            <w:hideMark/>
          </w:tcPr>
          <w:p w:rsidR="000E5A77" w:rsidRPr="00423B82" w:rsidRDefault="000E5A77" w:rsidP="00F14E98">
            <w:pPr>
              <w:jc w:val="left"/>
              <w:rPr>
                <w:szCs w:val="22"/>
              </w:rPr>
            </w:pPr>
            <w:r w:rsidRPr="00423B82">
              <w:rPr>
                <w:szCs w:val="22"/>
              </w:rPr>
              <w:t xml:space="preserve">Сухостой, высокие пни, единичный крупный </w:t>
            </w:r>
            <w:proofErr w:type="spellStart"/>
            <w:r w:rsidRPr="00423B82">
              <w:rPr>
                <w:szCs w:val="22"/>
              </w:rPr>
              <w:t>валеж</w:t>
            </w:r>
            <w:proofErr w:type="spellEnd"/>
          </w:p>
        </w:tc>
        <w:tc>
          <w:tcPr>
            <w:tcW w:w="1796" w:type="pct"/>
            <w:shd w:val="clear" w:color="auto" w:fill="auto"/>
            <w:hideMark/>
          </w:tcPr>
          <w:p w:rsidR="000E5A77" w:rsidRPr="00423B82" w:rsidRDefault="000E5A77" w:rsidP="00F14E98">
            <w:pPr>
              <w:jc w:val="left"/>
              <w:rPr>
                <w:szCs w:val="22"/>
              </w:rPr>
            </w:pPr>
            <w:r w:rsidRPr="00423B82">
              <w:rPr>
                <w:szCs w:val="22"/>
              </w:rPr>
              <w:t xml:space="preserve">Крупномерные сухостойные деревья и естественные крупные пни высотой 2-5 м разных пород (диаметром от 20 см), сухостойные деревья с дуплами, крупномерный </w:t>
            </w:r>
            <w:proofErr w:type="spellStart"/>
            <w:r w:rsidRPr="00423B82">
              <w:rPr>
                <w:szCs w:val="22"/>
              </w:rPr>
              <w:t>валеж</w:t>
            </w:r>
            <w:proofErr w:type="spellEnd"/>
            <w:r w:rsidRPr="00423B82">
              <w:rPr>
                <w:szCs w:val="22"/>
              </w:rPr>
              <w:t xml:space="preserve"> (диаметром от 20 см) на разных этапах разложения</w:t>
            </w:r>
          </w:p>
        </w:tc>
        <w:tc>
          <w:tcPr>
            <w:tcW w:w="1874" w:type="pct"/>
            <w:shd w:val="clear" w:color="auto" w:fill="auto"/>
            <w:hideMark/>
          </w:tcPr>
          <w:p w:rsidR="000E5A77" w:rsidRPr="00423B82" w:rsidRDefault="000E5A77" w:rsidP="00F14E98">
            <w:pPr>
              <w:jc w:val="left"/>
              <w:rPr>
                <w:szCs w:val="22"/>
              </w:rPr>
            </w:pPr>
            <w:r w:rsidRPr="00423B82">
              <w:rPr>
                <w:szCs w:val="22"/>
              </w:rPr>
              <w:t xml:space="preserve">Сухостой (до 10 шт. на </w:t>
            </w:r>
            <w:proofErr w:type="gramStart"/>
            <w:r w:rsidRPr="00423B82">
              <w:rPr>
                <w:szCs w:val="22"/>
              </w:rPr>
              <w:t>га</w:t>
            </w:r>
            <w:proofErr w:type="gramEnd"/>
            <w:r w:rsidRPr="00423B82">
              <w:rPr>
                <w:szCs w:val="22"/>
              </w:rPr>
              <w:t>) сохраняется в виде отдельных деревьев, либо их групп для обеспечения ветроустойчивости, а также в составе других ценных объектов</w:t>
            </w:r>
          </w:p>
        </w:tc>
      </w:tr>
      <w:tr w:rsidR="000E5A77" w:rsidRPr="00423B82" w:rsidTr="00F14E98">
        <w:trPr>
          <w:trHeight w:val="57"/>
        </w:trPr>
        <w:tc>
          <w:tcPr>
            <w:tcW w:w="208" w:type="pct"/>
            <w:shd w:val="clear" w:color="auto" w:fill="auto"/>
            <w:hideMark/>
          </w:tcPr>
          <w:p w:rsidR="000E5A77" w:rsidRPr="00423B82" w:rsidRDefault="000E5A77" w:rsidP="00F14E98">
            <w:pPr>
              <w:jc w:val="left"/>
              <w:rPr>
                <w:szCs w:val="22"/>
              </w:rPr>
            </w:pPr>
            <w:r w:rsidRPr="00423B82">
              <w:rPr>
                <w:szCs w:val="22"/>
              </w:rPr>
              <w:t>10</w:t>
            </w:r>
          </w:p>
        </w:tc>
        <w:tc>
          <w:tcPr>
            <w:tcW w:w="1122" w:type="pct"/>
            <w:shd w:val="clear" w:color="auto" w:fill="auto"/>
            <w:hideMark/>
          </w:tcPr>
          <w:p w:rsidR="000E5A77" w:rsidRPr="00423B82" w:rsidRDefault="000E5A77" w:rsidP="00F14E98">
            <w:pPr>
              <w:jc w:val="left"/>
              <w:rPr>
                <w:szCs w:val="22"/>
              </w:rPr>
            </w:pPr>
            <w:r w:rsidRPr="00423B82">
              <w:rPr>
                <w:szCs w:val="22"/>
              </w:rPr>
              <w:t>Деревья с дуплами</w:t>
            </w:r>
          </w:p>
        </w:tc>
        <w:tc>
          <w:tcPr>
            <w:tcW w:w="1796" w:type="pct"/>
            <w:shd w:val="clear" w:color="auto" w:fill="auto"/>
            <w:hideMark/>
          </w:tcPr>
          <w:p w:rsidR="000E5A77" w:rsidRPr="00423B82" w:rsidRDefault="000E5A77" w:rsidP="00F14E98">
            <w:pPr>
              <w:jc w:val="left"/>
              <w:rPr>
                <w:szCs w:val="22"/>
              </w:rPr>
            </w:pPr>
            <w:r w:rsidRPr="00423B82">
              <w:rPr>
                <w:szCs w:val="22"/>
              </w:rPr>
              <w:t>Единичные живые или сухостойные деревья с дуплами</w:t>
            </w:r>
          </w:p>
        </w:tc>
        <w:tc>
          <w:tcPr>
            <w:tcW w:w="1874" w:type="pct"/>
            <w:shd w:val="clear" w:color="auto" w:fill="auto"/>
            <w:hideMark/>
          </w:tcPr>
          <w:p w:rsidR="000E5A77" w:rsidRPr="00423B82" w:rsidRDefault="000E5A77" w:rsidP="00F14E98">
            <w:pPr>
              <w:jc w:val="left"/>
              <w:rPr>
                <w:szCs w:val="22"/>
              </w:rPr>
            </w:pPr>
            <w:r w:rsidRPr="00423B82">
              <w:rPr>
                <w:szCs w:val="22"/>
              </w:rPr>
              <w:t>Сохраняются в виде отдельных деревьев или групп для обеспечения ветроустойчивости, а также в составе других ценных объектов</w:t>
            </w:r>
          </w:p>
        </w:tc>
      </w:tr>
      <w:tr w:rsidR="000E5A77" w:rsidRPr="00423B82" w:rsidTr="00F14E98">
        <w:trPr>
          <w:trHeight w:val="57"/>
        </w:trPr>
        <w:tc>
          <w:tcPr>
            <w:tcW w:w="208" w:type="pct"/>
            <w:shd w:val="clear" w:color="auto" w:fill="auto"/>
            <w:hideMark/>
          </w:tcPr>
          <w:p w:rsidR="000E5A77" w:rsidRPr="00423B82" w:rsidRDefault="000E5A77" w:rsidP="00F14E98">
            <w:pPr>
              <w:jc w:val="left"/>
              <w:rPr>
                <w:szCs w:val="22"/>
              </w:rPr>
            </w:pPr>
            <w:r w:rsidRPr="00423B82">
              <w:rPr>
                <w:szCs w:val="22"/>
              </w:rPr>
              <w:t>11</w:t>
            </w:r>
          </w:p>
        </w:tc>
        <w:tc>
          <w:tcPr>
            <w:tcW w:w="1122" w:type="pct"/>
            <w:shd w:val="clear" w:color="auto" w:fill="auto"/>
            <w:hideMark/>
          </w:tcPr>
          <w:p w:rsidR="000E5A77" w:rsidRPr="00423B82" w:rsidRDefault="000E5A77" w:rsidP="00F14E98">
            <w:pPr>
              <w:jc w:val="left"/>
              <w:rPr>
                <w:szCs w:val="22"/>
              </w:rPr>
            </w:pPr>
            <w:proofErr w:type="spellStart"/>
            <w:r w:rsidRPr="00423B82">
              <w:rPr>
                <w:szCs w:val="22"/>
              </w:rPr>
              <w:t>Старовозрастные</w:t>
            </w:r>
            <w:proofErr w:type="spellEnd"/>
            <w:r w:rsidRPr="00423B82">
              <w:rPr>
                <w:szCs w:val="22"/>
              </w:rPr>
              <w:t xml:space="preserve"> деревья и их группы</w:t>
            </w:r>
          </w:p>
        </w:tc>
        <w:tc>
          <w:tcPr>
            <w:tcW w:w="1796" w:type="pct"/>
            <w:shd w:val="clear" w:color="auto" w:fill="auto"/>
            <w:hideMark/>
          </w:tcPr>
          <w:p w:rsidR="000E5A77" w:rsidRPr="00423B82" w:rsidRDefault="000E5A77" w:rsidP="00F14E98">
            <w:pPr>
              <w:jc w:val="left"/>
              <w:rPr>
                <w:szCs w:val="22"/>
              </w:rPr>
            </w:pPr>
            <w:r w:rsidRPr="00423B82">
              <w:rPr>
                <w:szCs w:val="22"/>
              </w:rPr>
              <w:t xml:space="preserve">Крупные </w:t>
            </w:r>
            <w:proofErr w:type="spellStart"/>
            <w:r w:rsidRPr="00423B82">
              <w:rPr>
                <w:szCs w:val="22"/>
              </w:rPr>
              <w:t>старовозрастные</w:t>
            </w:r>
            <w:proofErr w:type="spellEnd"/>
            <w:r w:rsidRPr="00423B82">
              <w:rPr>
                <w:szCs w:val="22"/>
              </w:rPr>
              <w:t xml:space="preserve"> деревья хвойных и лиственных пород (с развитой кроной, в том числе многовершинные, с </w:t>
            </w:r>
            <w:r w:rsidRPr="00423B82">
              <w:rPr>
                <w:szCs w:val="22"/>
              </w:rPr>
              <w:lastRenderedPageBreak/>
              <w:t xml:space="preserve">пожарными </w:t>
            </w:r>
            <w:proofErr w:type="spellStart"/>
            <w:r w:rsidRPr="00423B82">
              <w:rPr>
                <w:szCs w:val="22"/>
              </w:rPr>
              <w:t>подсушинами</w:t>
            </w:r>
            <w:proofErr w:type="spellEnd"/>
            <w:r w:rsidRPr="00423B82">
              <w:rPr>
                <w:szCs w:val="22"/>
              </w:rPr>
              <w:t>) и их группы</w:t>
            </w:r>
          </w:p>
        </w:tc>
        <w:tc>
          <w:tcPr>
            <w:tcW w:w="1874" w:type="pct"/>
            <w:shd w:val="clear" w:color="auto" w:fill="auto"/>
            <w:hideMark/>
          </w:tcPr>
          <w:p w:rsidR="000E5A77" w:rsidRPr="00423B82" w:rsidRDefault="000E5A77" w:rsidP="00F14E98">
            <w:pPr>
              <w:jc w:val="left"/>
              <w:rPr>
                <w:szCs w:val="22"/>
              </w:rPr>
            </w:pPr>
            <w:r w:rsidRPr="00423B82">
              <w:rPr>
                <w:szCs w:val="22"/>
              </w:rPr>
              <w:lastRenderedPageBreak/>
              <w:t xml:space="preserve">Сохраняются (до 30 шт. на </w:t>
            </w:r>
            <w:proofErr w:type="gramStart"/>
            <w:r w:rsidRPr="00423B82">
              <w:rPr>
                <w:szCs w:val="22"/>
              </w:rPr>
              <w:t>га</w:t>
            </w:r>
            <w:proofErr w:type="gramEnd"/>
            <w:r w:rsidRPr="00423B82">
              <w:rPr>
                <w:szCs w:val="22"/>
              </w:rPr>
              <w:t xml:space="preserve">) в виде отдельных деревьев или групп для обеспечения ветроустойчивости, а также в </w:t>
            </w:r>
            <w:r w:rsidRPr="00423B82">
              <w:rPr>
                <w:szCs w:val="22"/>
              </w:rPr>
              <w:lastRenderedPageBreak/>
              <w:t>составе других ценных объектов</w:t>
            </w:r>
          </w:p>
        </w:tc>
      </w:tr>
      <w:tr w:rsidR="000E5A77" w:rsidRPr="00423B82" w:rsidTr="00F14E98">
        <w:trPr>
          <w:trHeight w:val="57"/>
        </w:trPr>
        <w:tc>
          <w:tcPr>
            <w:tcW w:w="208" w:type="pct"/>
            <w:shd w:val="clear" w:color="auto" w:fill="auto"/>
            <w:hideMark/>
          </w:tcPr>
          <w:p w:rsidR="000E5A77" w:rsidRPr="00423B82" w:rsidRDefault="000E5A77" w:rsidP="00F14E98">
            <w:pPr>
              <w:jc w:val="left"/>
              <w:rPr>
                <w:szCs w:val="22"/>
              </w:rPr>
            </w:pPr>
            <w:r w:rsidRPr="00423B82">
              <w:rPr>
                <w:szCs w:val="22"/>
              </w:rPr>
              <w:lastRenderedPageBreak/>
              <w:t>12</w:t>
            </w:r>
          </w:p>
        </w:tc>
        <w:tc>
          <w:tcPr>
            <w:tcW w:w="1122" w:type="pct"/>
            <w:shd w:val="clear" w:color="auto" w:fill="auto"/>
            <w:hideMark/>
          </w:tcPr>
          <w:p w:rsidR="000E5A77" w:rsidRPr="00423B82" w:rsidRDefault="000E5A77" w:rsidP="00F14E98">
            <w:pPr>
              <w:jc w:val="left"/>
              <w:rPr>
                <w:szCs w:val="22"/>
              </w:rPr>
            </w:pPr>
            <w:r w:rsidRPr="00423B82">
              <w:rPr>
                <w:szCs w:val="22"/>
              </w:rPr>
              <w:t xml:space="preserve">Деревья и кустарники редких </w:t>
            </w:r>
            <w:proofErr w:type="gramStart"/>
            <w:r w:rsidRPr="00423B82">
              <w:rPr>
                <w:szCs w:val="22"/>
              </w:rPr>
              <w:t>пород</w:t>
            </w:r>
            <w:proofErr w:type="gramEnd"/>
            <w:r w:rsidRPr="00423B82">
              <w:rPr>
                <w:szCs w:val="22"/>
              </w:rPr>
              <w:t xml:space="preserve"> и их группы</w:t>
            </w:r>
          </w:p>
        </w:tc>
        <w:tc>
          <w:tcPr>
            <w:tcW w:w="1796" w:type="pct"/>
            <w:shd w:val="clear" w:color="auto" w:fill="auto"/>
            <w:hideMark/>
          </w:tcPr>
          <w:p w:rsidR="000E5A77" w:rsidRPr="00423B82" w:rsidRDefault="000E5A77" w:rsidP="00F14E98">
            <w:pPr>
              <w:jc w:val="left"/>
              <w:rPr>
                <w:szCs w:val="22"/>
              </w:rPr>
            </w:pPr>
            <w:r w:rsidRPr="00423B82">
              <w:rPr>
                <w:szCs w:val="22"/>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1874" w:type="pct"/>
            <w:shd w:val="clear" w:color="auto" w:fill="auto"/>
            <w:hideMark/>
          </w:tcPr>
          <w:p w:rsidR="000E5A77" w:rsidRPr="00423B82" w:rsidRDefault="000E5A77" w:rsidP="00F14E98">
            <w:pPr>
              <w:jc w:val="left"/>
              <w:rPr>
                <w:szCs w:val="22"/>
              </w:rPr>
            </w:pPr>
            <w:r w:rsidRPr="00423B82">
              <w:rPr>
                <w:szCs w:val="22"/>
              </w:rPr>
              <w:t>Сохраняются в виде отдельных деревьев и групп вместе с сопутствующими породами для обеспечения ветроустойчивости, а также в составе других ценных объектов</w:t>
            </w:r>
          </w:p>
        </w:tc>
      </w:tr>
      <w:tr w:rsidR="000E5A77" w:rsidRPr="00423B82" w:rsidTr="00F14E98">
        <w:trPr>
          <w:trHeight w:val="57"/>
        </w:trPr>
        <w:tc>
          <w:tcPr>
            <w:tcW w:w="208" w:type="pct"/>
            <w:shd w:val="clear" w:color="auto" w:fill="auto"/>
            <w:hideMark/>
          </w:tcPr>
          <w:p w:rsidR="000E5A77" w:rsidRPr="00423B82" w:rsidRDefault="000E5A77" w:rsidP="00F14E98">
            <w:pPr>
              <w:jc w:val="left"/>
              <w:rPr>
                <w:szCs w:val="22"/>
              </w:rPr>
            </w:pPr>
            <w:r w:rsidRPr="00423B82">
              <w:rPr>
                <w:szCs w:val="22"/>
              </w:rPr>
              <w:t>13</w:t>
            </w:r>
          </w:p>
        </w:tc>
        <w:tc>
          <w:tcPr>
            <w:tcW w:w="1122" w:type="pct"/>
            <w:shd w:val="clear" w:color="auto" w:fill="auto"/>
            <w:hideMark/>
          </w:tcPr>
          <w:p w:rsidR="000E5A77" w:rsidRPr="00423B82" w:rsidRDefault="000E5A77" w:rsidP="00F14E98">
            <w:pPr>
              <w:jc w:val="left"/>
              <w:rPr>
                <w:szCs w:val="22"/>
              </w:rPr>
            </w:pPr>
            <w:r w:rsidRPr="00423B82">
              <w:rPr>
                <w:szCs w:val="22"/>
              </w:rPr>
              <w:t>Редкие сообщества и местообитания</w:t>
            </w:r>
          </w:p>
        </w:tc>
        <w:tc>
          <w:tcPr>
            <w:tcW w:w="1796" w:type="pct"/>
            <w:shd w:val="clear" w:color="auto" w:fill="auto"/>
            <w:hideMark/>
          </w:tcPr>
          <w:p w:rsidR="000E5A77" w:rsidRPr="00423B82" w:rsidRDefault="000E5A77" w:rsidP="00F14E98">
            <w:pPr>
              <w:jc w:val="left"/>
              <w:rPr>
                <w:szCs w:val="22"/>
              </w:rPr>
            </w:pPr>
            <w:proofErr w:type="gramStart"/>
            <w:r w:rsidRPr="00423B82">
              <w:rPr>
                <w:szCs w:val="22"/>
              </w:rPr>
              <w:t>Участки леса, включающие редкие породы деревьев и кустарников (в соответствии с п.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w:t>
            </w:r>
            <w:proofErr w:type="gramEnd"/>
            <w:r w:rsidRPr="00423B82">
              <w:rPr>
                <w:szCs w:val="22"/>
              </w:rPr>
              <w:t xml:space="preserve"> редкие нелесные сообщества (болотные, степные, скальные и пр.). Критерии выделения данного типа объектов должны учитывать региональную и местную специфику</w:t>
            </w:r>
          </w:p>
        </w:tc>
        <w:tc>
          <w:tcPr>
            <w:tcW w:w="1874" w:type="pct"/>
            <w:shd w:val="clear" w:color="auto" w:fill="auto"/>
            <w:hideMark/>
          </w:tcPr>
          <w:p w:rsidR="000E5A77" w:rsidRPr="00423B82" w:rsidRDefault="000E5A77" w:rsidP="00F14E98">
            <w:pPr>
              <w:jc w:val="left"/>
              <w:rPr>
                <w:szCs w:val="22"/>
              </w:rPr>
            </w:pPr>
            <w:r w:rsidRPr="00423B82">
              <w:rPr>
                <w:szCs w:val="22"/>
              </w:rPr>
              <w:t>Сохраняются в границах объекта</w:t>
            </w:r>
          </w:p>
        </w:tc>
      </w:tr>
      <w:tr w:rsidR="000E5A77" w:rsidRPr="00423B82" w:rsidTr="00F14E98">
        <w:trPr>
          <w:trHeight w:val="860"/>
        </w:trPr>
        <w:tc>
          <w:tcPr>
            <w:tcW w:w="208" w:type="pct"/>
            <w:shd w:val="clear" w:color="auto" w:fill="auto"/>
            <w:hideMark/>
          </w:tcPr>
          <w:p w:rsidR="000E5A77" w:rsidRPr="00423B82" w:rsidRDefault="000E5A77" w:rsidP="00F14E98">
            <w:pPr>
              <w:jc w:val="left"/>
              <w:rPr>
                <w:szCs w:val="22"/>
              </w:rPr>
            </w:pPr>
            <w:r w:rsidRPr="00423B82">
              <w:rPr>
                <w:szCs w:val="22"/>
              </w:rPr>
              <w:t>14</w:t>
            </w:r>
          </w:p>
        </w:tc>
        <w:tc>
          <w:tcPr>
            <w:tcW w:w="1122" w:type="pct"/>
            <w:shd w:val="clear" w:color="auto" w:fill="auto"/>
            <w:hideMark/>
          </w:tcPr>
          <w:p w:rsidR="000E5A77" w:rsidRPr="00423B82" w:rsidRDefault="000E5A77" w:rsidP="00F14E98">
            <w:pPr>
              <w:jc w:val="left"/>
              <w:rPr>
                <w:szCs w:val="22"/>
              </w:rPr>
            </w:pPr>
            <w:r w:rsidRPr="00423B82">
              <w:rPr>
                <w:szCs w:val="22"/>
              </w:rPr>
              <w:t>Места зимовок медведей</w:t>
            </w:r>
          </w:p>
        </w:tc>
        <w:tc>
          <w:tcPr>
            <w:tcW w:w="1796" w:type="pct"/>
            <w:shd w:val="clear" w:color="auto" w:fill="auto"/>
            <w:hideMark/>
          </w:tcPr>
          <w:p w:rsidR="000E5A77" w:rsidRPr="00423B82" w:rsidRDefault="000E5A77" w:rsidP="00F14E98">
            <w:pPr>
              <w:jc w:val="left"/>
              <w:rPr>
                <w:szCs w:val="22"/>
              </w:rPr>
            </w:pPr>
            <w:r w:rsidRPr="00423B82">
              <w:rPr>
                <w:szCs w:val="22"/>
              </w:rPr>
              <w:t>Места компактного расположения берлог бурого медведя</w:t>
            </w:r>
          </w:p>
        </w:tc>
        <w:tc>
          <w:tcPr>
            <w:tcW w:w="1874" w:type="pct"/>
            <w:shd w:val="clear" w:color="auto" w:fill="auto"/>
            <w:hideMark/>
          </w:tcPr>
          <w:p w:rsidR="000E5A77" w:rsidRPr="00423B82" w:rsidRDefault="000E5A77" w:rsidP="00F14E98">
            <w:pPr>
              <w:jc w:val="left"/>
              <w:rPr>
                <w:szCs w:val="22"/>
              </w:rPr>
            </w:pPr>
            <w:r w:rsidRPr="00423B82">
              <w:rPr>
                <w:szCs w:val="22"/>
              </w:rPr>
              <w:t>Ширина буферной зоны рекомендуется не менее 300 м</w:t>
            </w:r>
          </w:p>
        </w:tc>
      </w:tr>
      <w:tr w:rsidR="000E5A77" w:rsidRPr="00423B82" w:rsidTr="00F14E98">
        <w:trPr>
          <w:trHeight w:val="57"/>
        </w:trPr>
        <w:tc>
          <w:tcPr>
            <w:tcW w:w="208" w:type="pct"/>
            <w:shd w:val="clear" w:color="auto" w:fill="auto"/>
            <w:hideMark/>
          </w:tcPr>
          <w:p w:rsidR="000E5A77" w:rsidRPr="00423B82" w:rsidRDefault="000E5A77" w:rsidP="00F14E98">
            <w:pPr>
              <w:jc w:val="left"/>
              <w:rPr>
                <w:szCs w:val="22"/>
              </w:rPr>
            </w:pPr>
            <w:r w:rsidRPr="00423B82">
              <w:rPr>
                <w:szCs w:val="22"/>
              </w:rPr>
              <w:t>15</w:t>
            </w:r>
          </w:p>
        </w:tc>
        <w:tc>
          <w:tcPr>
            <w:tcW w:w="1122" w:type="pct"/>
            <w:shd w:val="clear" w:color="auto" w:fill="auto"/>
            <w:hideMark/>
          </w:tcPr>
          <w:p w:rsidR="000E5A77" w:rsidRPr="00423B82" w:rsidRDefault="000E5A77" w:rsidP="00F14E98">
            <w:pPr>
              <w:jc w:val="left"/>
              <w:rPr>
                <w:szCs w:val="22"/>
              </w:rPr>
            </w:pPr>
            <w:r w:rsidRPr="00423B82">
              <w:rPr>
                <w:szCs w:val="22"/>
              </w:rPr>
              <w:t>Многолетние норы и убежища крупных хищников</w:t>
            </w:r>
          </w:p>
        </w:tc>
        <w:tc>
          <w:tcPr>
            <w:tcW w:w="1796" w:type="pct"/>
            <w:shd w:val="clear" w:color="auto" w:fill="auto"/>
            <w:hideMark/>
          </w:tcPr>
          <w:p w:rsidR="000E5A77" w:rsidRPr="00423B82" w:rsidRDefault="000E5A77" w:rsidP="00F14E98">
            <w:pPr>
              <w:jc w:val="left"/>
              <w:rPr>
                <w:szCs w:val="22"/>
              </w:rPr>
            </w:pPr>
            <w:r w:rsidRPr="00423B82">
              <w:rPr>
                <w:szCs w:val="22"/>
              </w:rPr>
              <w:t>Участки, где располагаются многолетние норы барсука, лисы, росомахи, рыси и других крупных хищников</w:t>
            </w:r>
          </w:p>
        </w:tc>
        <w:tc>
          <w:tcPr>
            <w:tcW w:w="1874" w:type="pct"/>
            <w:shd w:val="clear" w:color="auto" w:fill="auto"/>
            <w:hideMark/>
          </w:tcPr>
          <w:p w:rsidR="000E5A77" w:rsidRPr="00423B82" w:rsidRDefault="000E5A77" w:rsidP="00F14E98">
            <w:pPr>
              <w:jc w:val="left"/>
              <w:rPr>
                <w:szCs w:val="22"/>
              </w:rPr>
            </w:pPr>
            <w:r w:rsidRPr="00423B82">
              <w:rPr>
                <w:szCs w:val="22"/>
              </w:rPr>
              <w:t>Ширина буферной зоны рекомендуется не менее 200 м, в зависимости от вида животного</w:t>
            </w:r>
          </w:p>
        </w:tc>
      </w:tr>
      <w:tr w:rsidR="000E5A77" w:rsidRPr="00423B82" w:rsidTr="00F14E98">
        <w:trPr>
          <w:trHeight w:val="57"/>
        </w:trPr>
        <w:tc>
          <w:tcPr>
            <w:tcW w:w="208" w:type="pct"/>
            <w:shd w:val="clear" w:color="auto" w:fill="auto"/>
            <w:hideMark/>
          </w:tcPr>
          <w:p w:rsidR="000E5A77" w:rsidRPr="00423B82" w:rsidRDefault="000E5A77" w:rsidP="00F14E98">
            <w:pPr>
              <w:jc w:val="left"/>
              <w:rPr>
                <w:szCs w:val="22"/>
              </w:rPr>
            </w:pPr>
            <w:r w:rsidRPr="00423B82">
              <w:rPr>
                <w:szCs w:val="22"/>
              </w:rPr>
              <w:t>16</w:t>
            </w:r>
          </w:p>
        </w:tc>
        <w:tc>
          <w:tcPr>
            <w:tcW w:w="1122" w:type="pct"/>
            <w:shd w:val="clear" w:color="auto" w:fill="auto"/>
            <w:hideMark/>
          </w:tcPr>
          <w:p w:rsidR="000E5A77" w:rsidRPr="00423B82" w:rsidRDefault="000E5A77" w:rsidP="00F14E98">
            <w:pPr>
              <w:jc w:val="left"/>
              <w:rPr>
                <w:szCs w:val="22"/>
              </w:rPr>
            </w:pPr>
            <w:r w:rsidRPr="00423B82">
              <w:rPr>
                <w:szCs w:val="22"/>
              </w:rPr>
              <w:t>Места токования птиц</w:t>
            </w:r>
          </w:p>
        </w:tc>
        <w:tc>
          <w:tcPr>
            <w:tcW w:w="1796" w:type="pct"/>
            <w:shd w:val="clear" w:color="auto" w:fill="auto"/>
            <w:hideMark/>
          </w:tcPr>
          <w:p w:rsidR="000E5A77" w:rsidRPr="00423B82" w:rsidRDefault="000E5A77" w:rsidP="00F14E98">
            <w:pPr>
              <w:jc w:val="left"/>
              <w:rPr>
                <w:szCs w:val="22"/>
              </w:rPr>
            </w:pPr>
            <w:r w:rsidRPr="00423B82">
              <w:rPr>
                <w:szCs w:val="22"/>
              </w:rPr>
              <w:t>Места токования птиц, в том числе глухаря, тетерева, журавля, дупеля</w:t>
            </w:r>
          </w:p>
        </w:tc>
        <w:tc>
          <w:tcPr>
            <w:tcW w:w="1874" w:type="pct"/>
            <w:shd w:val="clear" w:color="auto" w:fill="auto"/>
            <w:hideMark/>
          </w:tcPr>
          <w:p w:rsidR="000E5A77" w:rsidRPr="00423B82" w:rsidRDefault="000E5A77" w:rsidP="00F14E98">
            <w:pPr>
              <w:jc w:val="left"/>
              <w:rPr>
                <w:szCs w:val="22"/>
              </w:rPr>
            </w:pPr>
            <w:r w:rsidRPr="00423B82">
              <w:rPr>
                <w:szCs w:val="22"/>
              </w:rPr>
              <w:t>Ширина буферной зоны рекомендуется не менее 200 м, в зависимости от вида животного</w:t>
            </w:r>
          </w:p>
        </w:tc>
      </w:tr>
      <w:tr w:rsidR="000E5A77" w:rsidRPr="00423B82" w:rsidTr="00F14E98">
        <w:trPr>
          <w:trHeight w:val="57"/>
        </w:trPr>
        <w:tc>
          <w:tcPr>
            <w:tcW w:w="208" w:type="pct"/>
            <w:shd w:val="clear" w:color="auto" w:fill="auto"/>
            <w:hideMark/>
          </w:tcPr>
          <w:p w:rsidR="000E5A77" w:rsidRPr="00423B82" w:rsidRDefault="000E5A77" w:rsidP="00F14E98">
            <w:pPr>
              <w:jc w:val="left"/>
              <w:rPr>
                <w:szCs w:val="22"/>
              </w:rPr>
            </w:pPr>
            <w:r w:rsidRPr="00423B82">
              <w:rPr>
                <w:szCs w:val="22"/>
              </w:rPr>
              <w:t>17</w:t>
            </w:r>
          </w:p>
        </w:tc>
        <w:tc>
          <w:tcPr>
            <w:tcW w:w="1122" w:type="pct"/>
            <w:shd w:val="clear" w:color="auto" w:fill="auto"/>
            <w:hideMark/>
          </w:tcPr>
          <w:p w:rsidR="000E5A77" w:rsidRPr="00423B82" w:rsidRDefault="000E5A77" w:rsidP="00F14E98">
            <w:pPr>
              <w:jc w:val="left"/>
              <w:rPr>
                <w:szCs w:val="22"/>
              </w:rPr>
            </w:pPr>
            <w:r w:rsidRPr="00423B82">
              <w:rPr>
                <w:szCs w:val="22"/>
              </w:rPr>
              <w:t>Деревья с большими гнездами</w:t>
            </w:r>
          </w:p>
        </w:tc>
        <w:tc>
          <w:tcPr>
            <w:tcW w:w="1796" w:type="pct"/>
            <w:shd w:val="clear" w:color="auto" w:fill="auto"/>
            <w:hideMark/>
          </w:tcPr>
          <w:p w:rsidR="000E5A77" w:rsidRPr="00423B82" w:rsidRDefault="000E5A77" w:rsidP="00F14E98">
            <w:pPr>
              <w:jc w:val="left"/>
              <w:rPr>
                <w:szCs w:val="22"/>
              </w:rPr>
            </w:pPr>
            <w:r w:rsidRPr="00423B82">
              <w:rPr>
                <w:szCs w:val="22"/>
              </w:rPr>
              <w:t>Сохраняются деревья с большими гнездами, особую ценность имеют гнезда более 1 м в диаметре, а также места концентрации крупных гнезд</w:t>
            </w:r>
          </w:p>
        </w:tc>
        <w:tc>
          <w:tcPr>
            <w:tcW w:w="1874" w:type="pct"/>
            <w:shd w:val="clear" w:color="auto" w:fill="auto"/>
            <w:hideMark/>
          </w:tcPr>
          <w:p w:rsidR="000E5A77" w:rsidRPr="00423B82" w:rsidRDefault="000E5A77" w:rsidP="00F14E98">
            <w:pPr>
              <w:jc w:val="left"/>
              <w:rPr>
                <w:szCs w:val="22"/>
              </w:rPr>
            </w:pPr>
            <w:r w:rsidRPr="00423B82">
              <w:rPr>
                <w:szCs w:val="22"/>
              </w:rPr>
              <w:t>Для гнезд диаметром 1 м и более ширина буферной зоны должна составлять 500 м (в любое время года), для остальных гнезд - не менее 100-300 м (в зависимости от предполагаемого вида птицы) в период гнездования, в остальное время - 50-200 м. Размер буферной зоны может быть уточнен по результатам обследования специалисто</w:t>
            </w:r>
            <w:proofErr w:type="gramStart"/>
            <w:r w:rsidRPr="00423B82">
              <w:rPr>
                <w:szCs w:val="22"/>
              </w:rPr>
              <w:t>м-</w:t>
            </w:r>
            <w:proofErr w:type="gramEnd"/>
            <w:r w:rsidRPr="00423B82">
              <w:rPr>
                <w:szCs w:val="22"/>
              </w:rPr>
              <w:t xml:space="preserve"> орнитологом, </w:t>
            </w:r>
            <w:r w:rsidRPr="00423B82">
              <w:rPr>
                <w:szCs w:val="22"/>
              </w:rPr>
              <w:lastRenderedPageBreak/>
              <w:t>определения принадлежности гнезда и его статуса</w:t>
            </w:r>
          </w:p>
        </w:tc>
      </w:tr>
      <w:tr w:rsidR="000E5A77" w:rsidRPr="00423B82" w:rsidTr="00F14E98">
        <w:trPr>
          <w:trHeight w:val="57"/>
        </w:trPr>
        <w:tc>
          <w:tcPr>
            <w:tcW w:w="208" w:type="pct"/>
            <w:shd w:val="clear" w:color="auto" w:fill="auto"/>
            <w:hideMark/>
          </w:tcPr>
          <w:p w:rsidR="000E5A77" w:rsidRPr="00423B82" w:rsidRDefault="000E5A77" w:rsidP="00F14E98">
            <w:pPr>
              <w:jc w:val="left"/>
              <w:rPr>
                <w:szCs w:val="22"/>
              </w:rPr>
            </w:pPr>
            <w:r w:rsidRPr="00423B82">
              <w:rPr>
                <w:szCs w:val="22"/>
              </w:rPr>
              <w:lastRenderedPageBreak/>
              <w:t>18</w:t>
            </w:r>
          </w:p>
        </w:tc>
        <w:tc>
          <w:tcPr>
            <w:tcW w:w="1122" w:type="pct"/>
            <w:shd w:val="clear" w:color="auto" w:fill="auto"/>
            <w:hideMark/>
          </w:tcPr>
          <w:p w:rsidR="000E5A77" w:rsidRPr="00423B82" w:rsidRDefault="000E5A77" w:rsidP="00F14E98">
            <w:pPr>
              <w:jc w:val="left"/>
              <w:rPr>
                <w:szCs w:val="22"/>
              </w:rPr>
            </w:pPr>
            <w:r w:rsidRPr="00423B82">
              <w:rPr>
                <w:szCs w:val="22"/>
              </w:rPr>
              <w:t>Крупные муравейники</w:t>
            </w:r>
          </w:p>
        </w:tc>
        <w:tc>
          <w:tcPr>
            <w:tcW w:w="1796" w:type="pct"/>
            <w:shd w:val="clear" w:color="auto" w:fill="auto"/>
            <w:hideMark/>
          </w:tcPr>
          <w:p w:rsidR="000E5A77" w:rsidRPr="00423B82" w:rsidRDefault="000E5A77" w:rsidP="00F14E98">
            <w:pPr>
              <w:jc w:val="left"/>
              <w:rPr>
                <w:szCs w:val="22"/>
              </w:rPr>
            </w:pPr>
            <w:r w:rsidRPr="00423B82">
              <w:rPr>
                <w:szCs w:val="22"/>
              </w:rPr>
              <w:t>Муравейники высотой более 0,5 м</w:t>
            </w:r>
          </w:p>
        </w:tc>
        <w:tc>
          <w:tcPr>
            <w:tcW w:w="1874" w:type="pct"/>
            <w:shd w:val="clear" w:color="auto" w:fill="auto"/>
            <w:hideMark/>
          </w:tcPr>
          <w:p w:rsidR="000E5A77" w:rsidRPr="00423B82" w:rsidRDefault="000E5A77" w:rsidP="00F14E98">
            <w:pPr>
              <w:jc w:val="left"/>
              <w:rPr>
                <w:szCs w:val="22"/>
              </w:rPr>
            </w:pPr>
            <w:r w:rsidRPr="00423B82">
              <w:rPr>
                <w:szCs w:val="22"/>
              </w:rPr>
              <w:t>Вокруг муравейников высотой более 0,5 м выделяется буферная зона с запретом рубок в радиусе 20 метров</w:t>
            </w:r>
          </w:p>
        </w:tc>
      </w:tr>
      <w:tr w:rsidR="000E5A77" w:rsidRPr="00423B82" w:rsidTr="00F14E98">
        <w:trPr>
          <w:trHeight w:val="57"/>
        </w:trPr>
        <w:tc>
          <w:tcPr>
            <w:tcW w:w="208" w:type="pct"/>
            <w:shd w:val="clear" w:color="auto" w:fill="auto"/>
            <w:hideMark/>
          </w:tcPr>
          <w:p w:rsidR="000E5A77" w:rsidRPr="00423B82" w:rsidRDefault="000E5A77" w:rsidP="00F14E98">
            <w:pPr>
              <w:jc w:val="left"/>
              <w:rPr>
                <w:szCs w:val="22"/>
              </w:rPr>
            </w:pPr>
            <w:r w:rsidRPr="00423B82">
              <w:rPr>
                <w:szCs w:val="22"/>
              </w:rPr>
              <w:t>19</w:t>
            </w:r>
          </w:p>
        </w:tc>
        <w:tc>
          <w:tcPr>
            <w:tcW w:w="1122" w:type="pct"/>
            <w:shd w:val="clear" w:color="auto" w:fill="auto"/>
            <w:hideMark/>
          </w:tcPr>
          <w:p w:rsidR="000E5A77" w:rsidRPr="00423B82" w:rsidRDefault="000E5A77" w:rsidP="00F14E98">
            <w:pPr>
              <w:jc w:val="left"/>
              <w:rPr>
                <w:szCs w:val="22"/>
              </w:rPr>
            </w:pPr>
            <w:r w:rsidRPr="00423B82">
              <w:rPr>
                <w:szCs w:val="22"/>
              </w:rPr>
              <w:t>Места концентрации копытных в зимний период</w:t>
            </w:r>
          </w:p>
        </w:tc>
        <w:tc>
          <w:tcPr>
            <w:tcW w:w="1796" w:type="pct"/>
            <w:shd w:val="clear" w:color="auto" w:fill="auto"/>
            <w:hideMark/>
          </w:tcPr>
          <w:p w:rsidR="000E5A77" w:rsidRPr="00423B82" w:rsidRDefault="000E5A77" w:rsidP="00F14E98">
            <w:pPr>
              <w:jc w:val="left"/>
              <w:rPr>
                <w:szCs w:val="22"/>
              </w:rPr>
            </w:pPr>
            <w:r w:rsidRPr="00423B82">
              <w:rPr>
                <w:szCs w:val="22"/>
              </w:rPr>
              <w:t xml:space="preserve">Участки леса в местах концентрации копытных в зимний период, </w:t>
            </w:r>
            <w:proofErr w:type="spellStart"/>
            <w:r w:rsidRPr="00423B82">
              <w:rPr>
                <w:szCs w:val="22"/>
              </w:rPr>
              <w:t>стойбах</w:t>
            </w:r>
            <w:proofErr w:type="spellEnd"/>
            <w:r w:rsidRPr="00423B82">
              <w:rPr>
                <w:szCs w:val="22"/>
              </w:rPr>
              <w:t xml:space="preserve"> лося</w:t>
            </w:r>
          </w:p>
        </w:tc>
        <w:tc>
          <w:tcPr>
            <w:tcW w:w="1874" w:type="pct"/>
            <w:shd w:val="clear" w:color="auto" w:fill="auto"/>
            <w:hideMark/>
          </w:tcPr>
          <w:p w:rsidR="000E5A77" w:rsidRPr="00423B82" w:rsidRDefault="000E5A77" w:rsidP="00F14E98">
            <w:pPr>
              <w:jc w:val="left"/>
              <w:rPr>
                <w:szCs w:val="22"/>
              </w:rPr>
            </w:pPr>
            <w:r w:rsidRPr="00423B82">
              <w:rPr>
                <w:szCs w:val="22"/>
              </w:rPr>
              <w:t>Сохраняются в границах объекта</w:t>
            </w:r>
          </w:p>
        </w:tc>
      </w:tr>
      <w:tr w:rsidR="000E5A77" w:rsidRPr="00423B82" w:rsidTr="00F14E98">
        <w:trPr>
          <w:trHeight w:val="57"/>
        </w:trPr>
        <w:tc>
          <w:tcPr>
            <w:tcW w:w="208" w:type="pct"/>
            <w:shd w:val="clear" w:color="auto" w:fill="auto"/>
            <w:hideMark/>
          </w:tcPr>
          <w:p w:rsidR="000E5A77" w:rsidRPr="00423B82" w:rsidRDefault="000E5A77" w:rsidP="00F14E98">
            <w:pPr>
              <w:jc w:val="left"/>
              <w:rPr>
                <w:szCs w:val="22"/>
              </w:rPr>
            </w:pPr>
            <w:r w:rsidRPr="00423B82">
              <w:rPr>
                <w:szCs w:val="22"/>
              </w:rPr>
              <w:t>20</w:t>
            </w:r>
          </w:p>
        </w:tc>
        <w:tc>
          <w:tcPr>
            <w:tcW w:w="1122" w:type="pct"/>
            <w:shd w:val="clear" w:color="auto" w:fill="auto"/>
            <w:hideMark/>
          </w:tcPr>
          <w:p w:rsidR="000E5A77" w:rsidRPr="00423B82" w:rsidRDefault="000E5A77" w:rsidP="00F14E98">
            <w:pPr>
              <w:jc w:val="left"/>
              <w:rPr>
                <w:szCs w:val="22"/>
              </w:rPr>
            </w:pPr>
            <w:r w:rsidRPr="00423B82">
              <w:rPr>
                <w:szCs w:val="22"/>
              </w:rPr>
              <w:t>Иные ключевые (в том числе сезонные) местообитания животных</w:t>
            </w:r>
          </w:p>
        </w:tc>
        <w:tc>
          <w:tcPr>
            <w:tcW w:w="1796" w:type="pct"/>
            <w:shd w:val="clear" w:color="auto" w:fill="auto"/>
            <w:hideMark/>
          </w:tcPr>
          <w:p w:rsidR="000E5A77" w:rsidRPr="00423B82" w:rsidRDefault="000E5A77" w:rsidP="00F14E98">
            <w:pPr>
              <w:jc w:val="left"/>
              <w:rPr>
                <w:szCs w:val="22"/>
              </w:rPr>
            </w:pPr>
            <w:r w:rsidRPr="00423B82">
              <w:rPr>
                <w:szCs w:val="22"/>
              </w:rPr>
              <w:t xml:space="preserve">Иные участки леса, важные для поддержания популяций животных, в том числе редких и промысловых, во время деторождения, выживания потомства, покрытия дефицита минеральных кормов, подготовки к зимовке, зимнего сна, переживания </w:t>
            </w:r>
            <w:proofErr w:type="spellStart"/>
            <w:r w:rsidRPr="00423B82">
              <w:rPr>
                <w:szCs w:val="22"/>
              </w:rPr>
              <w:t>глубокоснежья</w:t>
            </w:r>
            <w:proofErr w:type="spellEnd"/>
            <w:r w:rsidRPr="00423B82">
              <w:rPr>
                <w:szCs w:val="22"/>
              </w:rPr>
              <w:t xml:space="preserve"> и бескормицы, спасения от врагов, и других критически важных периодов. Дополнительные типы ключевых (в том числе сезонных) мест обитания животных могут быть определены на уровне субъекта Российской Федерации</w:t>
            </w:r>
          </w:p>
        </w:tc>
        <w:tc>
          <w:tcPr>
            <w:tcW w:w="1874" w:type="pct"/>
            <w:shd w:val="clear" w:color="auto" w:fill="auto"/>
            <w:hideMark/>
          </w:tcPr>
          <w:p w:rsidR="000E5A77" w:rsidRPr="00423B82" w:rsidRDefault="000E5A77" w:rsidP="00F14E98">
            <w:pPr>
              <w:jc w:val="left"/>
              <w:rPr>
                <w:szCs w:val="22"/>
              </w:rPr>
            </w:pPr>
            <w:r w:rsidRPr="00423B82">
              <w:rPr>
                <w:szCs w:val="22"/>
              </w:rPr>
              <w:t>Границы объекта и ограничения на ведение хозяйственной деятельности устанавливаются в зависимости от биологии сохраняемых видов</w:t>
            </w:r>
          </w:p>
        </w:tc>
      </w:tr>
      <w:tr w:rsidR="000E5A77" w:rsidRPr="00423B82" w:rsidTr="00F14E98">
        <w:trPr>
          <w:trHeight w:val="57"/>
        </w:trPr>
        <w:tc>
          <w:tcPr>
            <w:tcW w:w="208" w:type="pct"/>
            <w:shd w:val="clear" w:color="auto" w:fill="auto"/>
            <w:hideMark/>
          </w:tcPr>
          <w:p w:rsidR="000E5A77" w:rsidRPr="00423B82" w:rsidRDefault="000E5A77" w:rsidP="00F14E98">
            <w:pPr>
              <w:jc w:val="left"/>
              <w:rPr>
                <w:szCs w:val="22"/>
              </w:rPr>
            </w:pPr>
            <w:r w:rsidRPr="00423B82">
              <w:rPr>
                <w:szCs w:val="22"/>
              </w:rPr>
              <w:t>21</w:t>
            </w:r>
          </w:p>
        </w:tc>
        <w:tc>
          <w:tcPr>
            <w:tcW w:w="1122" w:type="pct"/>
            <w:shd w:val="clear" w:color="auto" w:fill="auto"/>
            <w:hideMark/>
          </w:tcPr>
          <w:p w:rsidR="000E5A77" w:rsidRPr="00423B82" w:rsidRDefault="000E5A77" w:rsidP="00F14E98">
            <w:pPr>
              <w:jc w:val="left"/>
              <w:rPr>
                <w:szCs w:val="22"/>
              </w:rPr>
            </w:pPr>
            <w:r w:rsidRPr="00423B82">
              <w:rPr>
                <w:szCs w:val="22"/>
              </w:rPr>
              <w:t>Объекты, имеющие культурно-историческое значение</w:t>
            </w:r>
          </w:p>
        </w:tc>
        <w:tc>
          <w:tcPr>
            <w:tcW w:w="1796" w:type="pct"/>
            <w:shd w:val="clear" w:color="auto" w:fill="auto"/>
            <w:hideMark/>
          </w:tcPr>
          <w:p w:rsidR="000E5A77" w:rsidRPr="00423B82" w:rsidRDefault="000E5A77" w:rsidP="00F14E98">
            <w:pPr>
              <w:jc w:val="left"/>
              <w:rPr>
                <w:szCs w:val="22"/>
              </w:rPr>
            </w:pPr>
            <w:r w:rsidRPr="00423B82">
              <w:rPr>
                <w:szCs w:val="22"/>
              </w:rPr>
              <w:t>Участки леса вблизи культовых сооружений и природных объектов, имеющих религиозное, историческое и архитектурное значение</w:t>
            </w:r>
          </w:p>
        </w:tc>
        <w:tc>
          <w:tcPr>
            <w:tcW w:w="1874" w:type="pct"/>
            <w:shd w:val="clear" w:color="auto" w:fill="auto"/>
            <w:hideMark/>
          </w:tcPr>
          <w:p w:rsidR="000E5A77" w:rsidRPr="00423B82" w:rsidRDefault="000E5A77" w:rsidP="00F14E98">
            <w:pPr>
              <w:jc w:val="left"/>
              <w:rPr>
                <w:szCs w:val="22"/>
              </w:rPr>
            </w:pPr>
            <w:r w:rsidRPr="00423B82">
              <w:rPr>
                <w:szCs w:val="22"/>
              </w:rPr>
              <w:t>Границы объектов и ограничения на ведение хозяйственной деятельности устанавливаются в зависимости от особенностей объекта</w:t>
            </w:r>
          </w:p>
        </w:tc>
      </w:tr>
    </w:tbl>
    <w:p w:rsidR="00EC0DA4" w:rsidRPr="00423B82" w:rsidRDefault="00EC0DA4" w:rsidP="00530563">
      <w:pPr>
        <w:suppressAutoHyphens/>
        <w:ind w:firstLine="720"/>
        <w:jc w:val="both"/>
        <w:rPr>
          <w:sz w:val="28"/>
          <w:szCs w:val="28"/>
        </w:rPr>
      </w:pPr>
    </w:p>
    <w:p w:rsidR="00EC0DA4" w:rsidRPr="00423B82" w:rsidRDefault="00EC0DA4" w:rsidP="00EC0DA4">
      <w:pPr>
        <w:suppressAutoHyphens/>
        <w:ind w:firstLine="720"/>
        <w:jc w:val="both"/>
        <w:rPr>
          <w:sz w:val="28"/>
          <w:szCs w:val="28"/>
        </w:rPr>
      </w:pPr>
      <w:r w:rsidRPr="00423B82">
        <w:rPr>
          <w:sz w:val="28"/>
          <w:szCs w:val="28"/>
        </w:rPr>
        <w:t>Специальных обследований по выявлению объектов биологического разнообразия и установлению буферных зон на территории городских лесов не проводилось.</w:t>
      </w:r>
    </w:p>
    <w:p w:rsidR="00102999" w:rsidRPr="00423B82" w:rsidRDefault="00102999" w:rsidP="00530563">
      <w:pPr>
        <w:suppressAutoHyphens/>
        <w:ind w:firstLine="720"/>
        <w:jc w:val="both"/>
        <w:rPr>
          <w:sz w:val="28"/>
          <w:szCs w:val="28"/>
        </w:rPr>
      </w:pPr>
      <w:r w:rsidRPr="00423B82">
        <w:rPr>
          <w:sz w:val="28"/>
          <w:szCs w:val="28"/>
        </w:rPr>
        <w:br w:type="page"/>
      </w:r>
    </w:p>
    <w:p w:rsidR="00537A06" w:rsidRPr="00423B82" w:rsidRDefault="00537A06" w:rsidP="00530563">
      <w:pPr>
        <w:pStyle w:val="3-3"/>
      </w:pPr>
      <w:bookmarkStart w:id="97" w:name="_Toc499022603"/>
      <w:bookmarkStart w:id="98" w:name="_Toc508007667"/>
      <w:bookmarkStart w:id="99" w:name="_Toc513811801"/>
    </w:p>
    <w:p w:rsidR="004C15D3" w:rsidRPr="00423B82" w:rsidRDefault="00955ED3" w:rsidP="00530563">
      <w:pPr>
        <w:pStyle w:val="3-3"/>
      </w:pPr>
      <w:bookmarkStart w:id="100" w:name="_Toc174363546"/>
      <w:r w:rsidRPr="00423B82">
        <w:t>1.</w:t>
      </w:r>
      <w:r w:rsidR="004C15D3" w:rsidRPr="00423B82">
        <w:t xml:space="preserve">1.10. Характеристика существующих объектов лесной, </w:t>
      </w:r>
      <w:r w:rsidR="00465A20" w:rsidRPr="00423B82">
        <w:br/>
      </w:r>
      <w:r w:rsidR="004C15D3" w:rsidRPr="00423B82">
        <w:t xml:space="preserve">лесоперерабатывающей инфраструктуры, объектов, не связанных с </w:t>
      </w:r>
      <w:r w:rsidR="00465A20" w:rsidRPr="00423B82">
        <w:br/>
      </w:r>
      <w:r w:rsidR="004C15D3" w:rsidRPr="00423B82">
        <w:t xml:space="preserve">созданием лесной инфраструктуры, мероприятий по строительству, </w:t>
      </w:r>
      <w:r w:rsidR="00465A20" w:rsidRPr="00423B82">
        <w:br/>
      </w:r>
      <w:r w:rsidR="004C15D3" w:rsidRPr="00423B82">
        <w:t>реконструкции и эксплуатации указанных объектов, предусмотренных документами территориального планирования</w:t>
      </w:r>
      <w:bookmarkEnd w:id="97"/>
      <w:bookmarkEnd w:id="98"/>
      <w:bookmarkEnd w:id="99"/>
      <w:bookmarkEnd w:id="100"/>
    </w:p>
    <w:p w:rsidR="004C15D3" w:rsidRPr="00423B82" w:rsidRDefault="004C15D3" w:rsidP="00530563">
      <w:pPr>
        <w:suppressAutoHyphens/>
        <w:ind w:firstLine="720"/>
        <w:jc w:val="both"/>
        <w:rPr>
          <w:sz w:val="28"/>
          <w:szCs w:val="28"/>
        </w:rPr>
      </w:pPr>
    </w:p>
    <w:p w:rsidR="00B84C77" w:rsidRPr="00423B82" w:rsidRDefault="00B84C77" w:rsidP="003B65AD">
      <w:pPr>
        <w:ind w:firstLine="709"/>
        <w:jc w:val="both"/>
        <w:rPr>
          <w:b/>
          <w:bCs/>
          <w:sz w:val="28"/>
          <w:szCs w:val="28"/>
        </w:rPr>
      </w:pPr>
      <w:bookmarkStart w:id="101" w:name="_Toc499022604"/>
      <w:bookmarkStart w:id="102" w:name="_Toc508007668"/>
      <w:bookmarkStart w:id="103" w:name="_Toc513811802"/>
      <w:r w:rsidRPr="00423B82">
        <w:rPr>
          <w:b/>
          <w:bCs/>
          <w:sz w:val="28"/>
          <w:szCs w:val="28"/>
        </w:rPr>
        <w:t>Объекты лесной инфраструктуры</w:t>
      </w:r>
      <w:bookmarkEnd w:id="101"/>
      <w:bookmarkEnd w:id="102"/>
      <w:bookmarkEnd w:id="103"/>
    </w:p>
    <w:p w:rsidR="004C15D3" w:rsidRPr="00423B82" w:rsidRDefault="004C15D3" w:rsidP="00530563">
      <w:pPr>
        <w:ind w:firstLine="709"/>
        <w:jc w:val="both"/>
        <w:rPr>
          <w:bCs/>
          <w:sz w:val="28"/>
          <w:szCs w:val="28"/>
        </w:rPr>
      </w:pPr>
      <w:r w:rsidRPr="00423B82">
        <w:rPr>
          <w:bCs/>
          <w:sz w:val="28"/>
          <w:szCs w:val="28"/>
        </w:rPr>
        <w:t xml:space="preserve">В целях использования, охраны, защиты, воспроизводства лесов допускается создание лесной инфраструктуры, в том числе лесных дорог (часть 1 статьи 13 </w:t>
      </w:r>
      <w:r w:rsidRPr="00423B82">
        <w:rPr>
          <w:sz w:val="28"/>
          <w:szCs w:val="28"/>
        </w:rPr>
        <w:t>Лесного кодекса РФ</w:t>
      </w:r>
      <w:r w:rsidRPr="00423B82">
        <w:rPr>
          <w:bCs/>
          <w:sz w:val="28"/>
          <w:szCs w:val="28"/>
        </w:rPr>
        <w:t>).</w:t>
      </w:r>
    </w:p>
    <w:p w:rsidR="00BE5F7E" w:rsidRPr="00423B82" w:rsidRDefault="00BE5F7E" w:rsidP="00BE5F7E">
      <w:pPr>
        <w:autoSpaceDE w:val="0"/>
        <w:autoSpaceDN w:val="0"/>
        <w:adjustRightInd w:val="0"/>
        <w:ind w:firstLine="709"/>
        <w:jc w:val="both"/>
        <w:rPr>
          <w:sz w:val="28"/>
          <w:szCs w:val="28"/>
        </w:rPr>
      </w:pPr>
      <w:r w:rsidRPr="00423B82">
        <w:rPr>
          <w:sz w:val="28"/>
          <w:szCs w:val="28"/>
        </w:rPr>
        <w:t>Лесные дороги могут создаваться при любых видах использования лесов, а также в целях охраны, защиты и воспроизводства лесов.</w:t>
      </w:r>
    </w:p>
    <w:p w:rsidR="00BE5F7E" w:rsidRPr="00423B82" w:rsidRDefault="00BE5F7E" w:rsidP="00BE5F7E">
      <w:pPr>
        <w:ind w:firstLine="709"/>
        <w:jc w:val="both"/>
        <w:rPr>
          <w:sz w:val="28"/>
          <w:szCs w:val="28"/>
        </w:rPr>
      </w:pPr>
      <w:r w:rsidRPr="00423B82">
        <w:rPr>
          <w:sz w:val="28"/>
          <w:szCs w:val="28"/>
        </w:rPr>
        <w:t>Объекты лесной инфраструктуры после того, как отпадет надобность в них, подлежат сносу, а земли, на которых они располагались, – рекультивации.</w:t>
      </w:r>
    </w:p>
    <w:p w:rsidR="00EC0DA4" w:rsidRPr="00423B82" w:rsidRDefault="00EC0DA4" w:rsidP="00EC0DA4">
      <w:pPr>
        <w:tabs>
          <w:tab w:val="left" w:pos="8460"/>
        </w:tabs>
        <w:ind w:firstLine="709"/>
        <w:jc w:val="both"/>
        <w:rPr>
          <w:sz w:val="28"/>
          <w:szCs w:val="28"/>
        </w:rPr>
      </w:pPr>
      <w:r w:rsidRPr="00423B82">
        <w:rPr>
          <w:sz w:val="28"/>
          <w:szCs w:val="28"/>
        </w:rPr>
        <w:t>Рекультивация нарушенных земель производится согласно «Правилам порядка рекультивации и консервации земель», утвержденными постановлением Правительства РФ от 10 июля 2018 года № 800 «О проведении рекультивации и консервации земель» (в редакции постановления Правительства РФ от 07 марта 2019 года № 244).</w:t>
      </w:r>
    </w:p>
    <w:p w:rsidR="00EC0DA4" w:rsidRPr="00423B82" w:rsidRDefault="00EC0DA4" w:rsidP="00EC0DA4">
      <w:pPr>
        <w:ind w:firstLine="709"/>
        <w:jc w:val="both"/>
        <w:rPr>
          <w:bCs/>
          <w:sz w:val="28"/>
          <w:szCs w:val="28"/>
        </w:rPr>
      </w:pPr>
      <w:r w:rsidRPr="00423B82">
        <w:rPr>
          <w:bCs/>
          <w:sz w:val="28"/>
          <w:szCs w:val="28"/>
        </w:rPr>
        <w:t xml:space="preserve">Обязательным условием рекультивации является прогнозирование </w:t>
      </w:r>
      <w:r w:rsidRPr="00423B82">
        <w:rPr>
          <w:bCs/>
          <w:sz w:val="28"/>
          <w:szCs w:val="28"/>
        </w:rPr>
        <w:br/>
        <w:t xml:space="preserve">состояния лесного участка к моменту завершения его использования с </w:t>
      </w:r>
      <w:r w:rsidRPr="00423B82">
        <w:rPr>
          <w:bCs/>
          <w:sz w:val="28"/>
          <w:szCs w:val="28"/>
        </w:rPr>
        <w:br/>
        <w:t xml:space="preserve">учетом продуктивности лесных земель и их доступности. Необходимо учитывать целевое назначение лесов, категорию учета земель лесного фонда, а также учетные подкатегории (лесные, нелесные земли), связанные с продуктивностью земель лесного фонда. </w:t>
      </w:r>
    </w:p>
    <w:p w:rsidR="004C15D3" w:rsidRPr="00423B82" w:rsidRDefault="004C15D3" w:rsidP="00530563">
      <w:pPr>
        <w:ind w:firstLine="709"/>
        <w:jc w:val="both"/>
        <w:rPr>
          <w:sz w:val="28"/>
          <w:szCs w:val="28"/>
        </w:rPr>
      </w:pPr>
      <w:r w:rsidRPr="00423B82">
        <w:rPr>
          <w:sz w:val="28"/>
          <w:szCs w:val="28"/>
        </w:rPr>
        <w:t>Перечень объектов лесной инфраструктуры для защитных лесов, эксплуатационных лесов и резервных лесов утвержден распоряжением Правительства РФ от 17 июля 2012 года</w:t>
      </w:r>
      <w:r w:rsidR="00B9354D" w:rsidRPr="00423B82">
        <w:rPr>
          <w:sz w:val="28"/>
          <w:szCs w:val="28"/>
        </w:rPr>
        <w:t xml:space="preserve"> №</w:t>
      </w:r>
      <w:r w:rsidR="00E22AC3" w:rsidRPr="00423B82">
        <w:rPr>
          <w:sz w:val="28"/>
          <w:szCs w:val="28"/>
        </w:rPr>
        <w:t> </w:t>
      </w:r>
      <w:r w:rsidRPr="00423B82">
        <w:rPr>
          <w:sz w:val="28"/>
          <w:szCs w:val="28"/>
        </w:rPr>
        <w:t xml:space="preserve">1283-р «Об утверждении Перечня </w:t>
      </w:r>
      <w:r w:rsidR="007F548E" w:rsidRPr="00423B82">
        <w:rPr>
          <w:sz w:val="28"/>
          <w:szCs w:val="28"/>
        </w:rPr>
        <w:t xml:space="preserve">объектов </w:t>
      </w:r>
      <w:r w:rsidRPr="00423B82">
        <w:rPr>
          <w:sz w:val="28"/>
          <w:szCs w:val="28"/>
        </w:rPr>
        <w:t>лесной инфраструктуры для защитных лесов, эксплуатационных лесов и резервных лесов».</w:t>
      </w:r>
      <w:r w:rsidR="003940E8" w:rsidRPr="00423B82">
        <w:rPr>
          <w:sz w:val="28"/>
          <w:szCs w:val="28"/>
        </w:rPr>
        <w:t xml:space="preserve"> </w:t>
      </w:r>
    </w:p>
    <w:p w:rsidR="007452DA" w:rsidRPr="00423B82" w:rsidRDefault="007452DA" w:rsidP="007452DA">
      <w:pPr>
        <w:ind w:firstLine="709"/>
        <w:jc w:val="both"/>
        <w:rPr>
          <w:sz w:val="28"/>
          <w:szCs w:val="28"/>
        </w:rPr>
      </w:pPr>
      <w:r w:rsidRPr="00423B82">
        <w:rPr>
          <w:sz w:val="28"/>
          <w:szCs w:val="28"/>
        </w:rPr>
        <w:t>Выделяются следующие виды дорог:</w:t>
      </w:r>
    </w:p>
    <w:p w:rsidR="007452DA" w:rsidRPr="00423B82" w:rsidRDefault="007452DA" w:rsidP="007452DA">
      <w:pPr>
        <w:ind w:firstLine="709"/>
        <w:jc w:val="both"/>
        <w:rPr>
          <w:sz w:val="28"/>
          <w:szCs w:val="28"/>
        </w:rPr>
      </w:pPr>
      <w:r w:rsidRPr="00423B82">
        <w:rPr>
          <w:sz w:val="28"/>
          <w:szCs w:val="28"/>
        </w:rPr>
        <w:t xml:space="preserve">железные дороги, в том числе ширококолейные; </w:t>
      </w:r>
    </w:p>
    <w:p w:rsidR="007452DA" w:rsidRPr="00423B82" w:rsidRDefault="007452DA" w:rsidP="007452DA">
      <w:pPr>
        <w:ind w:firstLine="709"/>
        <w:jc w:val="both"/>
        <w:rPr>
          <w:sz w:val="28"/>
          <w:szCs w:val="28"/>
        </w:rPr>
      </w:pPr>
      <w:r w:rsidRPr="00423B82">
        <w:rPr>
          <w:sz w:val="28"/>
          <w:szCs w:val="28"/>
        </w:rPr>
        <w:t>автомобильные дороги (с твердым покрытием и грунтовые);</w:t>
      </w:r>
    </w:p>
    <w:p w:rsidR="007452DA" w:rsidRPr="00423B82" w:rsidRDefault="007452DA" w:rsidP="007452DA">
      <w:pPr>
        <w:ind w:firstLine="709"/>
        <w:jc w:val="both"/>
        <w:rPr>
          <w:sz w:val="28"/>
          <w:szCs w:val="28"/>
        </w:rPr>
      </w:pPr>
      <w:r w:rsidRPr="00423B82">
        <w:rPr>
          <w:sz w:val="28"/>
          <w:szCs w:val="28"/>
        </w:rPr>
        <w:t>зимние дороги или зимники (дороги сезонного зимнего действия, которые бывают снежными, ледяными или снежно-ледяными);</w:t>
      </w:r>
    </w:p>
    <w:p w:rsidR="007452DA" w:rsidRPr="00423B82" w:rsidRDefault="007452DA" w:rsidP="007452DA">
      <w:pPr>
        <w:ind w:firstLine="709"/>
        <w:jc w:val="both"/>
        <w:rPr>
          <w:sz w:val="28"/>
          <w:szCs w:val="28"/>
        </w:rPr>
      </w:pPr>
      <w:r w:rsidRPr="00423B82">
        <w:rPr>
          <w:sz w:val="28"/>
          <w:szCs w:val="28"/>
        </w:rPr>
        <w:t>лесовозные дороги;</w:t>
      </w:r>
    </w:p>
    <w:p w:rsidR="007452DA" w:rsidRPr="00423B82" w:rsidRDefault="007452DA" w:rsidP="007452DA">
      <w:pPr>
        <w:ind w:firstLine="709"/>
        <w:jc w:val="both"/>
        <w:rPr>
          <w:sz w:val="28"/>
          <w:szCs w:val="28"/>
        </w:rPr>
      </w:pPr>
      <w:r w:rsidRPr="00423B82">
        <w:rPr>
          <w:sz w:val="28"/>
          <w:szCs w:val="28"/>
        </w:rPr>
        <w:t>лесохозяйственные дороги (таблица 1.1.10.1).</w:t>
      </w:r>
    </w:p>
    <w:p w:rsidR="007452DA" w:rsidRPr="00423B82" w:rsidRDefault="007452DA" w:rsidP="007452DA">
      <w:pPr>
        <w:pStyle w:val="1c"/>
      </w:pPr>
    </w:p>
    <w:p w:rsidR="007452DA" w:rsidRPr="00423B82" w:rsidRDefault="007452DA" w:rsidP="007452DA">
      <w:pPr>
        <w:pStyle w:val="1c"/>
      </w:pPr>
      <w:r w:rsidRPr="00423B82">
        <w:t>Таблица 1.1.10.1</w:t>
      </w:r>
    </w:p>
    <w:p w:rsidR="007452DA" w:rsidRPr="00423B82" w:rsidRDefault="007452DA" w:rsidP="007452DA">
      <w:pPr>
        <w:pStyle w:val="af8"/>
        <w:suppressAutoHyphens/>
        <w:spacing w:before="0" w:beforeAutospacing="0" w:after="0" w:afterAutospacing="0"/>
        <w:ind w:firstLine="709"/>
        <w:rPr>
          <w:sz w:val="28"/>
          <w:szCs w:val="28"/>
        </w:rPr>
      </w:pPr>
      <w:r w:rsidRPr="00423B82">
        <w:rPr>
          <w:sz w:val="28"/>
          <w:szCs w:val="28"/>
        </w:rPr>
        <w:t>Типы лесохозяйственных дорог</w:t>
      </w:r>
    </w:p>
    <w:p w:rsidR="007452DA" w:rsidRPr="00423B82" w:rsidRDefault="007452DA" w:rsidP="007452DA">
      <w:pPr>
        <w:pStyle w:val="af8"/>
        <w:suppressAutoHyphens/>
        <w:spacing w:before="0" w:beforeAutospacing="0" w:after="0" w:afterAutospacing="0"/>
        <w:ind w:firstLine="709"/>
      </w:pPr>
    </w:p>
    <w:tbl>
      <w:tblPr>
        <w:tblW w:w="4944" w:type="pct"/>
        <w:jc w:val="center"/>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986"/>
        <w:gridCol w:w="1630"/>
        <w:gridCol w:w="1692"/>
        <w:gridCol w:w="2156"/>
      </w:tblGrid>
      <w:tr w:rsidR="007452DA" w:rsidRPr="00423B82" w:rsidTr="00D14BCD">
        <w:trPr>
          <w:jc w:val="center"/>
        </w:trPr>
        <w:tc>
          <w:tcPr>
            <w:tcW w:w="2106" w:type="pct"/>
            <w:vAlign w:val="center"/>
          </w:tcPr>
          <w:p w:rsidR="007452DA" w:rsidRPr="00423B82" w:rsidRDefault="007452DA" w:rsidP="007452DA">
            <w:pPr>
              <w:pStyle w:val="af8"/>
              <w:suppressAutoHyphens/>
              <w:spacing w:before="0" w:beforeAutospacing="0" w:after="0" w:afterAutospacing="0"/>
            </w:pPr>
            <w:r w:rsidRPr="00423B82">
              <w:t>Параметры</w:t>
            </w:r>
          </w:p>
        </w:tc>
        <w:tc>
          <w:tcPr>
            <w:tcW w:w="861" w:type="pct"/>
            <w:vAlign w:val="center"/>
          </w:tcPr>
          <w:p w:rsidR="007452DA" w:rsidRPr="00423B82" w:rsidRDefault="007452DA" w:rsidP="007452DA">
            <w:pPr>
              <w:pStyle w:val="af8"/>
              <w:suppressAutoHyphens/>
              <w:spacing w:before="0" w:after="0"/>
            </w:pPr>
            <w:r w:rsidRPr="00423B82">
              <w:t>I тип</w:t>
            </w:r>
          </w:p>
        </w:tc>
        <w:tc>
          <w:tcPr>
            <w:tcW w:w="894" w:type="pct"/>
            <w:vAlign w:val="center"/>
          </w:tcPr>
          <w:p w:rsidR="007452DA" w:rsidRPr="00423B82" w:rsidRDefault="007452DA" w:rsidP="007452DA">
            <w:pPr>
              <w:pStyle w:val="af8"/>
              <w:suppressAutoHyphens/>
              <w:spacing w:before="0" w:after="0"/>
            </w:pPr>
            <w:r w:rsidRPr="00423B82">
              <w:t>II тип</w:t>
            </w:r>
          </w:p>
        </w:tc>
        <w:tc>
          <w:tcPr>
            <w:tcW w:w="1140" w:type="pct"/>
            <w:vAlign w:val="center"/>
          </w:tcPr>
          <w:p w:rsidR="007452DA" w:rsidRPr="00423B82" w:rsidRDefault="007452DA" w:rsidP="007452DA">
            <w:pPr>
              <w:pStyle w:val="af8"/>
              <w:suppressAutoHyphens/>
              <w:spacing w:before="0" w:after="0"/>
            </w:pPr>
            <w:r w:rsidRPr="00423B82">
              <w:t>III тип</w:t>
            </w:r>
          </w:p>
        </w:tc>
      </w:tr>
      <w:tr w:rsidR="007452DA" w:rsidRPr="00423B82" w:rsidTr="00D14BCD">
        <w:trPr>
          <w:jc w:val="center"/>
        </w:trPr>
        <w:tc>
          <w:tcPr>
            <w:tcW w:w="2106" w:type="pct"/>
            <w:vAlign w:val="center"/>
          </w:tcPr>
          <w:p w:rsidR="007452DA" w:rsidRPr="00423B82" w:rsidRDefault="007452DA" w:rsidP="00D14BCD">
            <w:pPr>
              <w:pStyle w:val="af8"/>
              <w:suppressAutoHyphens/>
            </w:pPr>
            <w:r w:rsidRPr="00423B82">
              <w:t xml:space="preserve">Ширина земельного полотна, </w:t>
            </w:r>
            <w:proofErr w:type="gramStart"/>
            <w:r w:rsidRPr="00423B82">
              <w:t>м</w:t>
            </w:r>
            <w:proofErr w:type="gramEnd"/>
          </w:p>
        </w:tc>
        <w:tc>
          <w:tcPr>
            <w:tcW w:w="861" w:type="pct"/>
            <w:vAlign w:val="center"/>
          </w:tcPr>
          <w:p w:rsidR="007452DA" w:rsidRPr="00423B82" w:rsidRDefault="007452DA" w:rsidP="007452DA">
            <w:pPr>
              <w:pStyle w:val="af8"/>
              <w:suppressAutoHyphens/>
              <w:spacing w:before="0" w:after="0"/>
            </w:pPr>
            <w:r w:rsidRPr="00423B82">
              <w:t>6,5 и более</w:t>
            </w:r>
          </w:p>
        </w:tc>
        <w:tc>
          <w:tcPr>
            <w:tcW w:w="894" w:type="pct"/>
            <w:vAlign w:val="center"/>
          </w:tcPr>
          <w:p w:rsidR="007452DA" w:rsidRPr="00423B82" w:rsidRDefault="007452DA" w:rsidP="007452DA">
            <w:pPr>
              <w:pStyle w:val="af8"/>
              <w:suppressAutoHyphens/>
              <w:spacing w:before="0" w:after="0"/>
            </w:pPr>
            <w:r w:rsidRPr="00423B82">
              <w:t>4,5 – 6,4</w:t>
            </w:r>
          </w:p>
        </w:tc>
        <w:tc>
          <w:tcPr>
            <w:tcW w:w="1140" w:type="pct"/>
            <w:vAlign w:val="center"/>
          </w:tcPr>
          <w:p w:rsidR="007452DA" w:rsidRPr="00423B82" w:rsidRDefault="007452DA" w:rsidP="007452DA">
            <w:pPr>
              <w:pStyle w:val="af8"/>
              <w:suppressAutoHyphens/>
              <w:spacing w:before="0" w:after="0"/>
            </w:pPr>
            <w:r w:rsidRPr="00423B82">
              <w:t>Менее 4,5</w:t>
            </w:r>
          </w:p>
        </w:tc>
      </w:tr>
      <w:tr w:rsidR="007452DA" w:rsidRPr="00423B82" w:rsidTr="00D14BCD">
        <w:trPr>
          <w:jc w:val="center"/>
        </w:trPr>
        <w:tc>
          <w:tcPr>
            <w:tcW w:w="2106" w:type="pct"/>
            <w:vAlign w:val="center"/>
          </w:tcPr>
          <w:p w:rsidR="007452DA" w:rsidRPr="00423B82" w:rsidRDefault="007452DA" w:rsidP="007452DA">
            <w:pPr>
              <w:pStyle w:val="af8"/>
              <w:suppressAutoHyphens/>
              <w:spacing w:before="0" w:after="0"/>
            </w:pPr>
            <w:r w:rsidRPr="00423B82">
              <w:lastRenderedPageBreak/>
              <w:t xml:space="preserve">Проезжей части, </w:t>
            </w:r>
            <w:proofErr w:type="gramStart"/>
            <w:r w:rsidRPr="00423B82">
              <w:t>м</w:t>
            </w:r>
            <w:proofErr w:type="gramEnd"/>
          </w:p>
        </w:tc>
        <w:tc>
          <w:tcPr>
            <w:tcW w:w="861" w:type="pct"/>
            <w:vAlign w:val="center"/>
          </w:tcPr>
          <w:p w:rsidR="007452DA" w:rsidRPr="00423B82" w:rsidRDefault="007452DA" w:rsidP="007452DA">
            <w:pPr>
              <w:pStyle w:val="af8"/>
              <w:suppressAutoHyphens/>
              <w:spacing w:before="0" w:after="0"/>
            </w:pPr>
            <w:r w:rsidRPr="00423B82">
              <w:t>4,5 и более</w:t>
            </w:r>
          </w:p>
        </w:tc>
        <w:tc>
          <w:tcPr>
            <w:tcW w:w="894" w:type="pct"/>
            <w:vAlign w:val="center"/>
          </w:tcPr>
          <w:p w:rsidR="007452DA" w:rsidRPr="00423B82" w:rsidRDefault="007452DA" w:rsidP="007452DA">
            <w:pPr>
              <w:pStyle w:val="af8"/>
              <w:suppressAutoHyphens/>
              <w:spacing w:before="0" w:after="0"/>
            </w:pPr>
            <w:r w:rsidRPr="00423B82">
              <w:t>3,5</w:t>
            </w:r>
          </w:p>
        </w:tc>
        <w:tc>
          <w:tcPr>
            <w:tcW w:w="1140" w:type="pct"/>
            <w:vAlign w:val="center"/>
          </w:tcPr>
          <w:p w:rsidR="007452DA" w:rsidRPr="00423B82" w:rsidRDefault="007452DA" w:rsidP="007452DA">
            <w:pPr>
              <w:pStyle w:val="af8"/>
              <w:suppressAutoHyphens/>
              <w:spacing w:before="0" w:after="0"/>
            </w:pPr>
            <w:r w:rsidRPr="00423B82">
              <w:t>3</w:t>
            </w:r>
          </w:p>
        </w:tc>
      </w:tr>
    </w:tbl>
    <w:p w:rsidR="007452DA" w:rsidRPr="00423B82" w:rsidRDefault="007452DA" w:rsidP="00530563">
      <w:pPr>
        <w:ind w:firstLine="709"/>
        <w:jc w:val="both"/>
        <w:rPr>
          <w:sz w:val="28"/>
          <w:szCs w:val="28"/>
        </w:rPr>
      </w:pPr>
      <w:r w:rsidRPr="00423B82">
        <w:rPr>
          <w:sz w:val="28"/>
          <w:szCs w:val="28"/>
        </w:rPr>
        <w:t>На территории городских лесов</w:t>
      </w:r>
      <w:r w:rsidRPr="00423B82">
        <w:rPr>
          <w:sz w:val="28"/>
        </w:rPr>
        <w:t xml:space="preserve"> ПГО</w:t>
      </w:r>
      <w:r w:rsidRPr="00423B82">
        <w:rPr>
          <w:sz w:val="28"/>
          <w:szCs w:val="28"/>
        </w:rPr>
        <w:t xml:space="preserve"> расположены автомобильные дороги общего пользования и лесохозяйственные дороги, протяженность которых приведена в таблице 1.1.10.2.</w:t>
      </w:r>
    </w:p>
    <w:p w:rsidR="007452DA" w:rsidRPr="00423B82" w:rsidRDefault="007452DA" w:rsidP="007452DA">
      <w:pPr>
        <w:suppressAutoHyphens/>
        <w:ind w:firstLine="709"/>
        <w:jc w:val="right"/>
        <w:rPr>
          <w:i/>
          <w:sz w:val="28"/>
          <w:szCs w:val="28"/>
        </w:rPr>
      </w:pPr>
      <w:r w:rsidRPr="00423B82">
        <w:rPr>
          <w:i/>
          <w:sz w:val="28"/>
          <w:szCs w:val="28"/>
        </w:rPr>
        <w:t>Таблица 1.1.10.2</w:t>
      </w:r>
    </w:p>
    <w:p w:rsidR="007452DA" w:rsidRPr="00423B82" w:rsidRDefault="007452DA" w:rsidP="007452DA">
      <w:pPr>
        <w:suppressAutoHyphens/>
        <w:rPr>
          <w:sz w:val="28"/>
          <w:szCs w:val="28"/>
        </w:rPr>
      </w:pPr>
      <w:r w:rsidRPr="00423B82">
        <w:rPr>
          <w:sz w:val="28"/>
          <w:szCs w:val="28"/>
        </w:rPr>
        <w:t xml:space="preserve">Характеристика путей автомобильного транспорта, </w:t>
      </w:r>
    </w:p>
    <w:p w:rsidR="007452DA" w:rsidRPr="00423B82" w:rsidRDefault="007452DA" w:rsidP="007452DA">
      <w:pPr>
        <w:suppressAutoHyphens/>
        <w:rPr>
          <w:sz w:val="28"/>
          <w:szCs w:val="28"/>
        </w:rPr>
      </w:pPr>
      <w:proofErr w:type="gramStart"/>
      <w:r w:rsidRPr="00423B82">
        <w:rPr>
          <w:sz w:val="28"/>
          <w:szCs w:val="28"/>
        </w:rPr>
        <w:t>расположенных в городских лесах</w:t>
      </w:r>
      <w:r w:rsidRPr="00423B82">
        <w:rPr>
          <w:sz w:val="28"/>
        </w:rPr>
        <w:t xml:space="preserve"> ПГО</w:t>
      </w:r>
      <w:proofErr w:type="gramEnd"/>
    </w:p>
    <w:p w:rsidR="007452DA" w:rsidRPr="00423B82" w:rsidRDefault="007452DA" w:rsidP="007452DA">
      <w:pPr>
        <w:pStyle w:val="txtpril"/>
      </w:pPr>
    </w:p>
    <w:tbl>
      <w:tblPr>
        <w:tblW w:w="4888" w:type="pct"/>
        <w:tblInd w:w="108" w:type="dxa"/>
        <w:tblLayout w:type="fixed"/>
        <w:tblLook w:val="04A0" w:firstRow="1" w:lastRow="0" w:firstColumn="1" w:lastColumn="0" w:noHBand="0" w:noVBand="1"/>
      </w:tblPr>
      <w:tblGrid>
        <w:gridCol w:w="2030"/>
        <w:gridCol w:w="805"/>
        <w:gridCol w:w="487"/>
        <w:gridCol w:w="395"/>
        <w:gridCol w:w="492"/>
        <w:gridCol w:w="870"/>
        <w:gridCol w:w="1359"/>
        <w:gridCol w:w="782"/>
        <w:gridCol w:w="788"/>
        <w:gridCol w:w="1349"/>
      </w:tblGrid>
      <w:tr w:rsidR="007452DA" w:rsidRPr="00423B82" w:rsidTr="00D14BCD">
        <w:trPr>
          <w:trHeight w:val="57"/>
        </w:trPr>
        <w:tc>
          <w:tcPr>
            <w:tcW w:w="10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Виды дорог</w:t>
            </w:r>
          </w:p>
        </w:tc>
        <w:tc>
          <w:tcPr>
            <w:tcW w:w="3915" w:type="pct"/>
            <w:gridSpan w:val="9"/>
            <w:tcBorders>
              <w:top w:val="single" w:sz="4" w:space="0" w:color="auto"/>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 xml:space="preserve">Протяженность дорог, </w:t>
            </w:r>
            <w:proofErr w:type="gramStart"/>
            <w:r w:rsidRPr="00423B82">
              <w:rPr>
                <w:szCs w:val="22"/>
              </w:rPr>
              <w:t>км</w:t>
            </w:r>
            <w:proofErr w:type="gramEnd"/>
          </w:p>
        </w:tc>
      </w:tr>
      <w:tr w:rsidR="007452DA" w:rsidRPr="00423B82" w:rsidTr="00D14BCD">
        <w:trPr>
          <w:trHeight w:val="57"/>
        </w:trPr>
        <w:tc>
          <w:tcPr>
            <w:tcW w:w="1085" w:type="pct"/>
            <w:vMerge/>
            <w:tcBorders>
              <w:top w:val="single" w:sz="4" w:space="0" w:color="auto"/>
              <w:left w:val="single" w:sz="4" w:space="0" w:color="auto"/>
              <w:bottom w:val="single" w:sz="4" w:space="0" w:color="auto"/>
              <w:right w:val="single" w:sz="4" w:space="0" w:color="auto"/>
            </w:tcBorders>
            <w:vAlign w:val="center"/>
            <w:hideMark/>
          </w:tcPr>
          <w:p w:rsidR="007452DA" w:rsidRPr="00423B82" w:rsidRDefault="007452DA" w:rsidP="00F14E98">
            <w:pPr>
              <w:jc w:val="left"/>
              <w:rPr>
                <w:szCs w:val="22"/>
              </w:rPr>
            </w:pPr>
          </w:p>
        </w:tc>
        <w:tc>
          <w:tcPr>
            <w:tcW w:w="430" w:type="pct"/>
            <w:vMerge w:val="restart"/>
            <w:tcBorders>
              <w:top w:val="nil"/>
              <w:left w:val="single" w:sz="4" w:space="0" w:color="auto"/>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Всего</w:t>
            </w:r>
          </w:p>
        </w:tc>
        <w:tc>
          <w:tcPr>
            <w:tcW w:w="1199" w:type="pct"/>
            <w:gridSpan w:val="4"/>
            <w:tcBorders>
              <w:top w:val="single" w:sz="4" w:space="0" w:color="auto"/>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proofErr w:type="gramStart"/>
            <w:r w:rsidRPr="00423B82">
              <w:rPr>
                <w:szCs w:val="22"/>
              </w:rPr>
              <w:t>Лесохозяйственные</w:t>
            </w:r>
            <w:proofErr w:type="gramEnd"/>
            <w:r w:rsidRPr="00423B82">
              <w:rPr>
                <w:szCs w:val="22"/>
              </w:rPr>
              <w:t xml:space="preserve"> по типам</w:t>
            </w:r>
          </w:p>
        </w:tc>
        <w:tc>
          <w:tcPr>
            <w:tcW w:w="1565" w:type="pct"/>
            <w:gridSpan w:val="3"/>
            <w:tcBorders>
              <w:top w:val="single" w:sz="4" w:space="0" w:color="auto"/>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Лесовозные</w:t>
            </w:r>
          </w:p>
        </w:tc>
        <w:tc>
          <w:tcPr>
            <w:tcW w:w="722" w:type="pct"/>
            <w:vMerge w:val="restart"/>
            <w:tcBorders>
              <w:top w:val="nil"/>
              <w:left w:val="single" w:sz="4" w:space="0" w:color="auto"/>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Общего пользования</w:t>
            </w:r>
          </w:p>
        </w:tc>
      </w:tr>
      <w:tr w:rsidR="007452DA" w:rsidRPr="00423B82" w:rsidTr="00D14BCD">
        <w:trPr>
          <w:trHeight w:val="57"/>
        </w:trPr>
        <w:tc>
          <w:tcPr>
            <w:tcW w:w="1085" w:type="pct"/>
            <w:vMerge/>
            <w:tcBorders>
              <w:top w:val="single" w:sz="4" w:space="0" w:color="auto"/>
              <w:left w:val="single" w:sz="4" w:space="0" w:color="auto"/>
              <w:bottom w:val="single" w:sz="4" w:space="0" w:color="auto"/>
              <w:right w:val="single" w:sz="4" w:space="0" w:color="auto"/>
            </w:tcBorders>
            <w:vAlign w:val="center"/>
            <w:hideMark/>
          </w:tcPr>
          <w:p w:rsidR="007452DA" w:rsidRPr="00423B82" w:rsidRDefault="007452DA" w:rsidP="00F14E98">
            <w:pPr>
              <w:jc w:val="left"/>
              <w:rPr>
                <w:szCs w:val="22"/>
              </w:rPr>
            </w:pPr>
          </w:p>
        </w:tc>
        <w:tc>
          <w:tcPr>
            <w:tcW w:w="430" w:type="pct"/>
            <w:vMerge/>
            <w:tcBorders>
              <w:top w:val="nil"/>
              <w:left w:val="single" w:sz="4" w:space="0" w:color="auto"/>
              <w:bottom w:val="single" w:sz="4" w:space="0" w:color="auto"/>
              <w:right w:val="single" w:sz="4" w:space="0" w:color="auto"/>
            </w:tcBorders>
            <w:vAlign w:val="center"/>
            <w:hideMark/>
          </w:tcPr>
          <w:p w:rsidR="007452DA" w:rsidRPr="00423B82" w:rsidRDefault="007452DA" w:rsidP="00F14E98">
            <w:pPr>
              <w:jc w:val="left"/>
              <w:rPr>
                <w:szCs w:val="22"/>
              </w:rPr>
            </w:pPr>
          </w:p>
        </w:tc>
        <w:tc>
          <w:tcPr>
            <w:tcW w:w="260"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1</w:t>
            </w:r>
          </w:p>
        </w:tc>
        <w:tc>
          <w:tcPr>
            <w:tcW w:w="211"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2</w:t>
            </w:r>
          </w:p>
        </w:tc>
        <w:tc>
          <w:tcPr>
            <w:tcW w:w="263"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3</w:t>
            </w:r>
          </w:p>
        </w:tc>
        <w:tc>
          <w:tcPr>
            <w:tcW w:w="465"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итого</w:t>
            </w:r>
          </w:p>
        </w:tc>
        <w:tc>
          <w:tcPr>
            <w:tcW w:w="726"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магистрали</w:t>
            </w:r>
          </w:p>
        </w:tc>
        <w:tc>
          <w:tcPr>
            <w:tcW w:w="418"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ветки</w:t>
            </w:r>
          </w:p>
        </w:tc>
        <w:tc>
          <w:tcPr>
            <w:tcW w:w="421"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итого</w:t>
            </w:r>
          </w:p>
        </w:tc>
        <w:tc>
          <w:tcPr>
            <w:tcW w:w="722" w:type="pct"/>
            <w:vMerge/>
            <w:tcBorders>
              <w:top w:val="nil"/>
              <w:left w:val="single" w:sz="4" w:space="0" w:color="auto"/>
              <w:bottom w:val="single" w:sz="4" w:space="0" w:color="auto"/>
              <w:right w:val="single" w:sz="4" w:space="0" w:color="auto"/>
            </w:tcBorders>
            <w:vAlign w:val="center"/>
            <w:hideMark/>
          </w:tcPr>
          <w:p w:rsidR="007452DA" w:rsidRPr="00423B82" w:rsidRDefault="007452DA" w:rsidP="00F14E98">
            <w:pPr>
              <w:jc w:val="left"/>
              <w:rPr>
                <w:szCs w:val="22"/>
              </w:rPr>
            </w:pPr>
          </w:p>
        </w:tc>
      </w:tr>
      <w:tr w:rsidR="007452DA" w:rsidRPr="00423B82" w:rsidTr="00D14BCD">
        <w:trPr>
          <w:trHeight w:val="57"/>
        </w:trPr>
        <w:tc>
          <w:tcPr>
            <w:tcW w:w="1085" w:type="pct"/>
            <w:tcBorders>
              <w:top w:val="nil"/>
              <w:left w:val="single" w:sz="4" w:space="0" w:color="auto"/>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1</w:t>
            </w:r>
          </w:p>
        </w:tc>
        <w:tc>
          <w:tcPr>
            <w:tcW w:w="430"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2</w:t>
            </w:r>
          </w:p>
        </w:tc>
        <w:tc>
          <w:tcPr>
            <w:tcW w:w="260"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3</w:t>
            </w:r>
          </w:p>
        </w:tc>
        <w:tc>
          <w:tcPr>
            <w:tcW w:w="211"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4</w:t>
            </w:r>
          </w:p>
        </w:tc>
        <w:tc>
          <w:tcPr>
            <w:tcW w:w="263"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5</w:t>
            </w:r>
          </w:p>
        </w:tc>
        <w:tc>
          <w:tcPr>
            <w:tcW w:w="465"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6</w:t>
            </w:r>
          </w:p>
        </w:tc>
        <w:tc>
          <w:tcPr>
            <w:tcW w:w="726"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7</w:t>
            </w:r>
          </w:p>
        </w:tc>
        <w:tc>
          <w:tcPr>
            <w:tcW w:w="418"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8</w:t>
            </w:r>
          </w:p>
        </w:tc>
        <w:tc>
          <w:tcPr>
            <w:tcW w:w="421"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9</w:t>
            </w:r>
          </w:p>
        </w:tc>
        <w:tc>
          <w:tcPr>
            <w:tcW w:w="722"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10</w:t>
            </w:r>
          </w:p>
        </w:tc>
      </w:tr>
      <w:tr w:rsidR="007452DA" w:rsidRPr="00423B82" w:rsidTr="00D14BCD">
        <w:trPr>
          <w:trHeight w:val="57"/>
        </w:trPr>
        <w:tc>
          <w:tcPr>
            <w:tcW w:w="1085" w:type="pct"/>
            <w:tcBorders>
              <w:top w:val="nil"/>
              <w:left w:val="single" w:sz="4" w:space="0" w:color="auto"/>
              <w:bottom w:val="single" w:sz="4" w:space="0" w:color="auto"/>
              <w:right w:val="single" w:sz="4" w:space="0" w:color="auto"/>
            </w:tcBorders>
            <w:shd w:val="clear" w:color="auto" w:fill="auto"/>
            <w:vAlign w:val="center"/>
            <w:hideMark/>
          </w:tcPr>
          <w:p w:rsidR="007452DA" w:rsidRPr="00423B82" w:rsidRDefault="007452DA" w:rsidP="00F14E98">
            <w:pPr>
              <w:jc w:val="left"/>
              <w:rPr>
                <w:szCs w:val="22"/>
              </w:rPr>
            </w:pPr>
            <w:r w:rsidRPr="00423B82">
              <w:rPr>
                <w:szCs w:val="22"/>
              </w:rPr>
              <w:t>Дороги всего:</w:t>
            </w:r>
          </w:p>
        </w:tc>
        <w:tc>
          <w:tcPr>
            <w:tcW w:w="430" w:type="pct"/>
            <w:tcBorders>
              <w:top w:val="nil"/>
              <w:left w:val="nil"/>
              <w:bottom w:val="single" w:sz="4" w:space="0" w:color="auto"/>
              <w:right w:val="single" w:sz="4" w:space="0" w:color="auto"/>
            </w:tcBorders>
            <w:shd w:val="clear" w:color="auto" w:fill="auto"/>
            <w:vAlign w:val="center"/>
          </w:tcPr>
          <w:p w:rsidR="007452DA" w:rsidRPr="00423B82" w:rsidRDefault="007452DA" w:rsidP="00F14E98">
            <w:pPr>
              <w:rPr>
                <w:szCs w:val="22"/>
              </w:rPr>
            </w:pPr>
            <w:r w:rsidRPr="00423B82">
              <w:rPr>
                <w:szCs w:val="22"/>
              </w:rPr>
              <w:t>7,3</w:t>
            </w:r>
          </w:p>
        </w:tc>
        <w:tc>
          <w:tcPr>
            <w:tcW w:w="260"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w:t>
            </w:r>
          </w:p>
        </w:tc>
        <w:tc>
          <w:tcPr>
            <w:tcW w:w="211"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w:t>
            </w:r>
          </w:p>
        </w:tc>
        <w:tc>
          <w:tcPr>
            <w:tcW w:w="263" w:type="pct"/>
            <w:tcBorders>
              <w:top w:val="nil"/>
              <w:left w:val="nil"/>
              <w:bottom w:val="single" w:sz="4" w:space="0" w:color="auto"/>
              <w:right w:val="single" w:sz="4" w:space="0" w:color="auto"/>
            </w:tcBorders>
            <w:shd w:val="clear" w:color="auto" w:fill="auto"/>
            <w:vAlign w:val="center"/>
            <w:hideMark/>
          </w:tcPr>
          <w:p w:rsidR="007452DA" w:rsidRPr="00423B82" w:rsidRDefault="00044DB0" w:rsidP="00F14E98">
            <w:pPr>
              <w:rPr>
                <w:szCs w:val="22"/>
              </w:rPr>
            </w:pPr>
            <w:r w:rsidRPr="00423B82">
              <w:rPr>
                <w:szCs w:val="22"/>
              </w:rPr>
              <w:t>5,8</w:t>
            </w:r>
          </w:p>
        </w:tc>
        <w:tc>
          <w:tcPr>
            <w:tcW w:w="465" w:type="pct"/>
            <w:tcBorders>
              <w:top w:val="nil"/>
              <w:left w:val="nil"/>
              <w:bottom w:val="single" w:sz="4" w:space="0" w:color="auto"/>
              <w:right w:val="single" w:sz="4" w:space="0" w:color="auto"/>
            </w:tcBorders>
            <w:shd w:val="clear" w:color="auto" w:fill="auto"/>
            <w:vAlign w:val="center"/>
          </w:tcPr>
          <w:p w:rsidR="007452DA" w:rsidRPr="00423B82" w:rsidRDefault="007452DA" w:rsidP="00F14E98">
            <w:pPr>
              <w:rPr>
                <w:szCs w:val="22"/>
              </w:rPr>
            </w:pPr>
            <w:r w:rsidRPr="00423B82">
              <w:rPr>
                <w:szCs w:val="22"/>
              </w:rPr>
              <w:t>5,8</w:t>
            </w:r>
          </w:p>
        </w:tc>
        <w:tc>
          <w:tcPr>
            <w:tcW w:w="726"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w:t>
            </w:r>
          </w:p>
        </w:tc>
        <w:tc>
          <w:tcPr>
            <w:tcW w:w="418"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w:t>
            </w:r>
          </w:p>
        </w:tc>
        <w:tc>
          <w:tcPr>
            <w:tcW w:w="421"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w:t>
            </w:r>
          </w:p>
        </w:tc>
        <w:tc>
          <w:tcPr>
            <w:tcW w:w="722" w:type="pct"/>
            <w:tcBorders>
              <w:top w:val="nil"/>
              <w:left w:val="nil"/>
              <w:bottom w:val="single" w:sz="4" w:space="0" w:color="auto"/>
              <w:right w:val="single" w:sz="4" w:space="0" w:color="auto"/>
            </w:tcBorders>
            <w:shd w:val="clear" w:color="auto" w:fill="auto"/>
            <w:vAlign w:val="center"/>
          </w:tcPr>
          <w:p w:rsidR="007452DA" w:rsidRPr="00423B82" w:rsidRDefault="007452DA" w:rsidP="00F14E98">
            <w:pPr>
              <w:rPr>
                <w:szCs w:val="22"/>
              </w:rPr>
            </w:pPr>
            <w:r w:rsidRPr="00423B82">
              <w:rPr>
                <w:szCs w:val="22"/>
              </w:rPr>
              <w:t>1,5</w:t>
            </w:r>
          </w:p>
        </w:tc>
      </w:tr>
      <w:tr w:rsidR="007452DA" w:rsidRPr="00423B82" w:rsidTr="00D14BCD">
        <w:trPr>
          <w:trHeight w:val="57"/>
        </w:trPr>
        <w:tc>
          <w:tcPr>
            <w:tcW w:w="1085" w:type="pct"/>
            <w:tcBorders>
              <w:top w:val="nil"/>
              <w:left w:val="single" w:sz="4" w:space="0" w:color="auto"/>
              <w:bottom w:val="single" w:sz="4" w:space="0" w:color="auto"/>
              <w:right w:val="single" w:sz="4" w:space="0" w:color="auto"/>
            </w:tcBorders>
            <w:shd w:val="clear" w:color="auto" w:fill="auto"/>
            <w:vAlign w:val="center"/>
            <w:hideMark/>
          </w:tcPr>
          <w:p w:rsidR="007452DA" w:rsidRPr="00423B82" w:rsidRDefault="007452DA" w:rsidP="00F14E98">
            <w:pPr>
              <w:jc w:val="left"/>
              <w:rPr>
                <w:szCs w:val="22"/>
              </w:rPr>
            </w:pPr>
            <w:r w:rsidRPr="00423B82">
              <w:rPr>
                <w:szCs w:val="22"/>
              </w:rPr>
              <w:t>в том числе:</w:t>
            </w:r>
          </w:p>
        </w:tc>
        <w:tc>
          <w:tcPr>
            <w:tcW w:w="430" w:type="pct"/>
            <w:tcBorders>
              <w:top w:val="nil"/>
              <w:left w:val="nil"/>
              <w:bottom w:val="single" w:sz="4" w:space="0" w:color="auto"/>
              <w:right w:val="single" w:sz="4" w:space="0" w:color="auto"/>
            </w:tcBorders>
            <w:shd w:val="clear" w:color="auto" w:fill="auto"/>
            <w:vAlign w:val="center"/>
          </w:tcPr>
          <w:p w:rsidR="007452DA" w:rsidRPr="00423B82" w:rsidRDefault="007452DA" w:rsidP="00F14E98">
            <w:pPr>
              <w:rPr>
                <w:szCs w:val="22"/>
              </w:rPr>
            </w:pPr>
          </w:p>
        </w:tc>
        <w:tc>
          <w:tcPr>
            <w:tcW w:w="260"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 </w:t>
            </w:r>
          </w:p>
        </w:tc>
        <w:tc>
          <w:tcPr>
            <w:tcW w:w="211"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 </w:t>
            </w:r>
          </w:p>
        </w:tc>
        <w:tc>
          <w:tcPr>
            <w:tcW w:w="263"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 </w:t>
            </w:r>
          </w:p>
        </w:tc>
        <w:tc>
          <w:tcPr>
            <w:tcW w:w="465" w:type="pct"/>
            <w:tcBorders>
              <w:top w:val="nil"/>
              <w:left w:val="nil"/>
              <w:bottom w:val="single" w:sz="4" w:space="0" w:color="auto"/>
              <w:right w:val="single" w:sz="4" w:space="0" w:color="auto"/>
            </w:tcBorders>
            <w:shd w:val="clear" w:color="auto" w:fill="auto"/>
            <w:vAlign w:val="center"/>
          </w:tcPr>
          <w:p w:rsidR="007452DA" w:rsidRPr="00423B82" w:rsidRDefault="007452DA" w:rsidP="00F14E98">
            <w:pPr>
              <w:rPr>
                <w:szCs w:val="22"/>
              </w:rPr>
            </w:pPr>
          </w:p>
        </w:tc>
        <w:tc>
          <w:tcPr>
            <w:tcW w:w="726"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 </w:t>
            </w:r>
          </w:p>
        </w:tc>
        <w:tc>
          <w:tcPr>
            <w:tcW w:w="418"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 </w:t>
            </w:r>
          </w:p>
        </w:tc>
        <w:tc>
          <w:tcPr>
            <w:tcW w:w="421"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 </w:t>
            </w:r>
          </w:p>
        </w:tc>
        <w:tc>
          <w:tcPr>
            <w:tcW w:w="722" w:type="pct"/>
            <w:tcBorders>
              <w:top w:val="nil"/>
              <w:left w:val="nil"/>
              <w:bottom w:val="single" w:sz="4" w:space="0" w:color="auto"/>
              <w:right w:val="single" w:sz="4" w:space="0" w:color="auto"/>
            </w:tcBorders>
            <w:shd w:val="clear" w:color="auto" w:fill="auto"/>
            <w:vAlign w:val="center"/>
          </w:tcPr>
          <w:p w:rsidR="007452DA" w:rsidRPr="00423B82" w:rsidRDefault="007452DA" w:rsidP="00F14E98">
            <w:pPr>
              <w:rPr>
                <w:szCs w:val="22"/>
              </w:rPr>
            </w:pPr>
          </w:p>
        </w:tc>
      </w:tr>
      <w:tr w:rsidR="007452DA" w:rsidRPr="00423B82" w:rsidTr="00D14BCD">
        <w:trPr>
          <w:trHeight w:val="57"/>
        </w:trPr>
        <w:tc>
          <w:tcPr>
            <w:tcW w:w="1085" w:type="pct"/>
            <w:tcBorders>
              <w:top w:val="nil"/>
              <w:left w:val="single" w:sz="4" w:space="0" w:color="auto"/>
              <w:bottom w:val="single" w:sz="4" w:space="0" w:color="auto"/>
              <w:right w:val="single" w:sz="4" w:space="0" w:color="auto"/>
            </w:tcBorders>
            <w:shd w:val="clear" w:color="auto" w:fill="auto"/>
            <w:vAlign w:val="center"/>
            <w:hideMark/>
          </w:tcPr>
          <w:p w:rsidR="007452DA" w:rsidRPr="00423B82" w:rsidRDefault="007452DA" w:rsidP="00F14E98">
            <w:pPr>
              <w:jc w:val="left"/>
              <w:rPr>
                <w:szCs w:val="22"/>
              </w:rPr>
            </w:pPr>
            <w:r w:rsidRPr="00423B82">
              <w:rPr>
                <w:szCs w:val="22"/>
              </w:rPr>
              <w:t>а) железные</w:t>
            </w:r>
          </w:p>
        </w:tc>
        <w:tc>
          <w:tcPr>
            <w:tcW w:w="430" w:type="pct"/>
            <w:tcBorders>
              <w:top w:val="nil"/>
              <w:left w:val="nil"/>
              <w:bottom w:val="single" w:sz="4" w:space="0" w:color="auto"/>
              <w:right w:val="single" w:sz="4" w:space="0" w:color="auto"/>
            </w:tcBorders>
            <w:shd w:val="clear" w:color="auto" w:fill="auto"/>
            <w:vAlign w:val="center"/>
          </w:tcPr>
          <w:p w:rsidR="007452DA" w:rsidRPr="00423B82" w:rsidRDefault="00044DB0" w:rsidP="00F14E98">
            <w:pPr>
              <w:rPr>
                <w:szCs w:val="22"/>
              </w:rPr>
            </w:pPr>
            <w:r w:rsidRPr="00423B82">
              <w:rPr>
                <w:szCs w:val="22"/>
              </w:rPr>
              <w:t>-</w:t>
            </w:r>
          </w:p>
        </w:tc>
        <w:tc>
          <w:tcPr>
            <w:tcW w:w="260"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w:t>
            </w:r>
          </w:p>
        </w:tc>
        <w:tc>
          <w:tcPr>
            <w:tcW w:w="211"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w:t>
            </w:r>
          </w:p>
        </w:tc>
        <w:tc>
          <w:tcPr>
            <w:tcW w:w="263"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w:t>
            </w:r>
          </w:p>
        </w:tc>
        <w:tc>
          <w:tcPr>
            <w:tcW w:w="465" w:type="pct"/>
            <w:tcBorders>
              <w:top w:val="nil"/>
              <w:left w:val="nil"/>
              <w:bottom w:val="single" w:sz="4" w:space="0" w:color="auto"/>
              <w:right w:val="single" w:sz="4" w:space="0" w:color="auto"/>
            </w:tcBorders>
            <w:shd w:val="clear" w:color="auto" w:fill="auto"/>
            <w:vAlign w:val="center"/>
          </w:tcPr>
          <w:p w:rsidR="007452DA" w:rsidRPr="00423B82" w:rsidRDefault="007452DA" w:rsidP="00F14E98">
            <w:pPr>
              <w:rPr>
                <w:szCs w:val="22"/>
              </w:rPr>
            </w:pPr>
            <w:r w:rsidRPr="00423B82">
              <w:rPr>
                <w:szCs w:val="22"/>
              </w:rPr>
              <w:t>-</w:t>
            </w:r>
          </w:p>
        </w:tc>
        <w:tc>
          <w:tcPr>
            <w:tcW w:w="726"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w:t>
            </w:r>
          </w:p>
        </w:tc>
        <w:tc>
          <w:tcPr>
            <w:tcW w:w="418"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w:t>
            </w:r>
          </w:p>
        </w:tc>
        <w:tc>
          <w:tcPr>
            <w:tcW w:w="421"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w:t>
            </w:r>
          </w:p>
        </w:tc>
        <w:tc>
          <w:tcPr>
            <w:tcW w:w="722" w:type="pct"/>
            <w:tcBorders>
              <w:top w:val="nil"/>
              <w:left w:val="nil"/>
              <w:bottom w:val="single" w:sz="4" w:space="0" w:color="auto"/>
              <w:right w:val="single" w:sz="4" w:space="0" w:color="auto"/>
            </w:tcBorders>
            <w:shd w:val="clear" w:color="auto" w:fill="auto"/>
            <w:vAlign w:val="center"/>
          </w:tcPr>
          <w:p w:rsidR="007452DA" w:rsidRPr="00423B82" w:rsidRDefault="007452DA" w:rsidP="00F14E98">
            <w:pPr>
              <w:rPr>
                <w:szCs w:val="22"/>
              </w:rPr>
            </w:pPr>
            <w:r w:rsidRPr="00423B82">
              <w:rPr>
                <w:szCs w:val="22"/>
              </w:rPr>
              <w:t>-</w:t>
            </w:r>
          </w:p>
        </w:tc>
      </w:tr>
      <w:tr w:rsidR="007452DA" w:rsidRPr="00423B82" w:rsidTr="00D14BCD">
        <w:trPr>
          <w:trHeight w:val="57"/>
        </w:trPr>
        <w:tc>
          <w:tcPr>
            <w:tcW w:w="1085" w:type="pct"/>
            <w:tcBorders>
              <w:top w:val="nil"/>
              <w:left w:val="single" w:sz="4" w:space="0" w:color="auto"/>
              <w:bottom w:val="single" w:sz="4" w:space="0" w:color="auto"/>
              <w:right w:val="single" w:sz="4" w:space="0" w:color="auto"/>
            </w:tcBorders>
            <w:shd w:val="clear" w:color="auto" w:fill="auto"/>
            <w:vAlign w:val="center"/>
            <w:hideMark/>
          </w:tcPr>
          <w:p w:rsidR="007452DA" w:rsidRPr="00423B82" w:rsidRDefault="007452DA" w:rsidP="00F14E98">
            <w:pPr>
              <w:jc w:val="left"/>
              <w:rPr>
                <w:szCs w:val="22"/>
              </w:rPr>
            </w:pPr>
            <w:r w:rsidRPr="00423B82">
              <w:rPr>
                <w:szCs w:val="22"/>
              </w:rPr>
              <w:t>б) автомобильные</w:t>
            </w:r>
          </w:p>
        </w:tc>
        <w:tc>
          <w:tcPr>
            <w:tcW w:w="430" w:type="pct"/>
            <w:tcBorders>
              <w:top w:val="nil"/>
              <w:left w:val="nil"/>
              <w:bottom w:val="single" w:sz="4" w:space="0" w:color="auto"/>
              <w:right w:val="single" w:sz="4" w:space="0" w:color="auto"/>
            </w:tcBorders>
            <w:shd w:val="clear" w:color="auto" w:fill="auto"/>
            <w:vAlign w:val="center"/>
          </w:tcPr>
          <w:p w:rsidR="007452DA" w:rsidRPr="00423B82" w:rsidRDefault="007452DA" w:rsidP="00F14E98">
            <w:pPr>
              <w:rPr>
                <w:szCs w:val="22"/>
              </w:rPr>
            </w:pPr>
            <w:r w:rsidRPr="00423B82">
              <w:rPr>
                <w:szCs w:val="22"/>
              </w:rPr>
              <w:t>7,3</w:t>
            </w:r>
          </w:p>
        </w:tc>
        <w:tc>
          <w:tcPr>
            <w:tcW w:w="260"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w:t>
            </w:r>
          </w:p>
        </w:tc>
        <w:tc>
          <w:tcPr>
            <w:tcW w:w="211"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w:t>
            </w:r>
          </w:p>
        </w:tc>
        <w:tc>
          <w:tcPr>
            <w:tcW w:w="263" w:type="pct"/>
            <w:tcBorders>
              <w:top w:val="nil"/>
              <w:left w:val="nil"/>
              <w:bottom w:val="single" w:sz="4" w:space="0" w:color="auto"/>
              <w:right w:val="single" w:sz="4" w:space="0" w:color="auto"/>
            </w:tcBorders>
            <w:shd w:val="clear" w:color="auto" w:fill="auto"/>
            <w:vAlign w:val="center"/>
            <w:hideMark/>
          </w:tcPr>
          <w:p w:rsidR="007452DA" w:rsidRPr="00423B82" w:rsidRDefault="00044DB0" w:rsidP="00F14E98">
            <w:pPr>
              <w:rPr>
                <w:szCs w:val="22"/>
              </w:rPr>
            </w:pPr>
            <w:r w:rsidRPr="00423B82">
              <w:rPr>
                <w:szCs w:val="22"/>
              </w:rPr>
              <w:t>5,8</w:t>
            </w:r>
          </w:p>
        </w:tc>
        <w:tc>
          <w:tcPr>
            <w:tcW w:w="465" w:type="pct"/>
            <w:tcBorders>
              <w:top w:val="nil"/>
              <w:left w:val="nil"/>
              <w:bottom w:val="single" w:sz="4" w:space="0" w:color="auto"/>
              <w:right w:val="single" w:sz="4" w:space="0" w:color="auto"/>
            </w:tcBorders>
            <w:shd w:val="clear" w:color="auto" w:fill="auto"/>
            <w:vAlign w:val="center"/>
          </w:tcPr>
          <w:p w:rsidR="007452DA" w:rsidRPr="00423B82" w:rsidRDefault="007452DA" w:rsidP="00F14E98">
            <w:pPr>
              <w:rPr>
                <w:szCs w:val="22"/>
              </w:rPr>
            </w:pPr>
            <w:r w:rsidRPr="00423B82">
              <w:rPr>
                <w:szCs w:val="22"/>
              </w:rPr>
              <w:t>5,8</w:t>
            </w:r>
          </w:p>
        </w:tc>
        <w:tc>
          <w:tcPr>
            <w:tcW w:w="726"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w:t>
            </w:r>
          </w:p>
        </w:tc>
        <w:tc>
          <w:tcPr>
            <w:tcW w:w="418"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w:t>
            </w:r>
          </w:p>
        </w:tc>
        <w:tc>
          <w:tcPr>
            <w:tcW w:w="421"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w:t>
            </w:r>
          </w:p>
        </w:tc>
        <w:tc>
          <w:tcPr>
            <w:tcW w:w="722" w:type="pct"/>
            <w:tcBorders>
              <w:top w:val="nil"/>
              <w:left w:val="nil"/>
              <w:bottom w:val="single" w:sz="4" w:space="0" w:color="auto"/>
              <w:right w:val="single" w:sz="4" w:space="0" w:color="auto"/>
            </w:tcBorders>
            <w:shd w:val="clear" w:color="auto" w:fill="auto"/>
            <w:vAlign w:val="center"/>
          </w:tcPr>
          <w:p w:rsidR="007452DA" w:rsidRPr="00423B82" w:rsidRDefault="007452DA" w:rsidP="00F14E98">
            <w:pPr>
              <w:rPr>
                <w:szCs w:val="22"/>
              </w:rPr>
            </w:pPr>
            <w:r w:rsidRPr="00423B82">
              <w:rPr>
                <w:szCs w:val="22"/>
              </w:rPr>
              <w:t>1,5</w:t>
            </w:r>
          </w:p>
        </w:tc>
      </w:tr>
      <w:tr w:rsidR="007452DA" w:rsidRPr="00423B82" w:rsidTr="00D14BCD">
        <w:trPr>
          <w:trHeight w:val="57"/>
        </w:trPr>
        <w:tc>
          <w:tcPr>
            <w:tcW w:w="1085" w:type="pct"/>
            <w:tcBorders>
              <w:top w:val="nil"/>
              <w:left w:val="single" w:sz="4" w:space="0" w:color="auto"/>
              <w:bottom w:val="single" w:sz="4" w:space="0" w:color="auto"/>
              <w:right w:val="single" w:sz="4" w:space="0" w:color="auto"/>
            </w:tcBorders>
            <w:shd w:val="clear" w:color="auto" w:fill="auto"/>
            <w:vAlign w:val="center"/>
            <w:hideMark/>
          </w:tcPr>
          <w:p w:rsidR="007452DA" w:rsidRPr="00423B82" w:rsidRDefault="007452DA" w:rsidP="00F14E98">
            <w:pPr>
              <w:jc w:val="left"/>
              <w:rPr>
                <w:szCs w:val="22"/>
              </w:rPr>
            </w:pPr>
            <w:r w:rsidRPr="00423B82">
              <w:rPr>
                <w:szCs w:val="22"/>
              </w:rPr>
              <w:t>из них:</w:t>
            </w:r>
          </w:p>
        </w:tc>
        <w:tc>
          <w:tcPr>
            <w:tcW w:w="430" w:type="pct"/>
            <w:tcBorders>
              <w:top w:val="nil"/>
              <w:left w:val="nil"/>
              <w:bottom w:val="single" w:sz="4" w:space="0" w:color="auto"/>
              <w:right w:val="single" w:sz="4" w:space="0" w:color="auto"/>
            </w:tcBorders>
            <w:shd w:val="clear" w:color="auto" w:fill="auto"/>
            <w:vAlign w:val="center"/>
          </w:tcPr>
          <w:p w:rsidR="007452DA" w:rsidRPr="00423B82" w:rsidRDefault="007452DA" w:rsidP="00F14E98">
            <w:pPr>
              <w:rPr>
                <w:szCs w:val="22"/>
              </w:rPr>
            </w:pPr>
          </w:p>
        </w:tc>
        <w:tc>
          <w:tcPr>
            <w:tcW w:w="260"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 </w:t>
            </w:r>
          </w:p>
        </w:tc>
        <w:tc>
          <w:tcPr>
            <w:tcW w:w="211"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 </w:t>
            </w:r>
          </w:p>
        </w:tc>
        <w:tc>
          <w:tcPr>
            <w:tcW w:w="263"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 </w:t>
            </w:r>
          </w:p>
        </w:tc>
        <w:tc>
          <w:tcPr>
            <w:tcW w:w="465" w:type="pct"/>
            <w:tcBorders>
              <w:top w:val="nil"/>
              <w:left w:val="nil"/>
              <w:bottom w:val="single" w:sz="4" w:space="0" w:color="auto"/>
              <w:right w:val="single" w:sz="4" w:space="0" w:color="auto"/>
            </w:tcBorders>
            <w:shd w:val="clear" w:color="auto" w:fill="auto"/>
            <w:vAlign w:val="center"/>
          </w:tcPr>
          <w:p w:rsidR="007452DA" w:rsidRPr="00423B82" w:rsidRDefault="007452DA" w:rsidP="00F14E98">
            <w:pPr>
              <w:rPr>
                <w:szCs w:val="22"/>
              </w:rPr>
            </w:pPr>
          </w:p>
        </w:tc>
        <w:tc>
          <w:tcPr>
            <w:tcW w:w="726"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 </w:t>
            </w:r>
          </w:p>
        </w:tc>
        <w:tc>
          <w:tcPr>
            <w:tcW w:w="418"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 </w:t>
            </w:r>
          </w:p>
        </w:tc>
        <w:tc>
          <w:tcPr>
            <w:tcW w:w="421"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 </w:t>
            </w:r>
          </w:p>
        </w:tc>
        <w:tc>
          <w:tcPr>
            <w:tcW w:w="722" w:type="pct"/>
            <w:tcBorders>
              <w:top w:val="nil"/>
              <w:left w:val="nil"/>
              <w:bottom w:val="single" w:sz="4" w:space="0" w:color="auto"/>
              <w:right w:val="single" w:sz="4" w:space="0" w:color="auto"/>
            </w:tcBorders>
            <w:shd w:val="clear" w:color="auto" w:fill="auto"/>
            <w:vAlign w:val="center"/>
          </w:tcPr>
          <w:p w:rsidR="007452DA" w:rsidRPr="00423B82" w:rsidRDefault="007452DA" w:rsidP="00F14E98">
            <w:pPr>
              <w:rPr>
                <w:szCs w:val="22"/>
              </w:rPr>
            </w:pPr>
          </w:p>
        </w:tc>
      </w:tr>
      <w:tr w:rsidR="007452DA" w:rsidRPr="00423B82" w:rsidTr="00D14BCD">
        <w:trPr>
          <w:trHeight w:val="57"/>
        </w:trPr>
        <w:tc>
          <w:tcPr>
            <w:tcW w:w="1085" w:type="pct"/>
            <w:tcBorders>
              <w:top w:val="nil"/>
              <w:left w:val="single" w:sz="4" w:space="0" w:color="auto"/>
              <w:bottom w:val="single" w:sz="4" w:space="0" w:color="auto"/>
              <w:right w:val="single" w:sz="4" w:space="0" w:color="auto"/>
            </w:tcBorders>
            <w:shd w:val="clear" w:color="auto" w:fill="auto"/>
            <w:vAlign w:val="center"/>
            <w:hideMark/>
          </w:tcPr>
          <w:p w:rsidR="007452DA" w:rsidRPr="00423B82" w:rsidRDefault="007452DA" w:rsidP="00F14E98">
            <w:pPr>
              <w:jc w:val="left"/>
              <w:rPr>
                <w:szCs w:val="22"/>
              </w:rPr>
            </w:pPr>
            <w:r w:rsidRPr="00423B82">
              <w:rPr>
                <w:szCs w:val="22"/>
              </w:rPr>
              <w:t>с твердым покрытием</w:t>
            </w:r>
          </w:p>
        </w:tc>
        <w:tc>
          <w:tcPr>
            <w:tcW w:w="430" w:type="pct"/>
            <w:tcBorders>
              <w:top w:val="nil"/>
              <w:left w:val="nil"/>
              <w:bottom w:val="single" w:sz="4" w:space="0" w:color="auto"/>
              <w:right w:val="single" w:sz="4" w:space="0" w:color="auto"/>
            </w:tcBorders>
            <w:shd w:val="clear" w:color="auto" w:fill="auto"/>
            <w:vAlign w:val="center"/>
          </w:tcPr>
          <w:p w:rsidR="007452DA" w:rsidRPr="00423B82" w:rsidRDefault="007452DA" w:rsidP="00F14E98">
            <w:pPr>
              <w:rPr>
                <w:szCs w:val="22"/>
              </w:rPr>
            </w:pPr>
            <w:r w:rsidRPr="00423B82">
              <w:rPr>
                <w:szCs w:val="22"/>
              </w:rPr>
              <w:t>1,5</w:t>
            </w:r>
          </w:p>
        </w:tc>
        <w:tc>
          <w:tcPr>
            <w:tcW w:w="260"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w:t>
            </w:r>
          </w:p>
        </w:tc>
        <w:tc>
          <w:tcPr>
            <w:tcW w:w="211"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w:t>
            </w:r>
          </w:p>
        </w:tc>
        <w:tc>
          <w:tcPr>
            <w:tcW w:w="263"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w:t>
            </w:r>
          </w:p>
        </w:tc>
        <w:tc>
          <w:tcPr>
            <w:tcW w:w="465" w:type="pct"/>
            <w:tcBorders>
              <w:top w:val="nil"/>
              <w:left w:val="nil"/>
              <w:bottom w:val="single" w:sz="4" w:space="0" w:color="auto"/>
              <w:right w:val="single" w:sz="4" w:space="0" w:color="auto"/>
            </w:tcBorders>
            <w:shd w:val="clear" w:color="auto" w:fill="auto"/>
            <w:vAlign w:val="center"/>
          </w:tcPr>
          <w:p w:rsidR="007452DA" w:rsidRPr="00423B82" w:rsidRDefault="007452DA" w:rsidP="00F14E98">
            <w:pPr>
              <w:rPr>
                <w:szCs w:val="22"/>
              </w:rPr>
            </w:pPr>
            <w:r w:rsidRPr="00423B82">
              <w:rPr>
                <w:szCs w:val="22"/>
              </w:rPr>
              <w:t>-</w:t>
            </w:r>
          </w:p>
        </w:tc>
        <w:tc>
          <w:tcPr>
            <w:tcW w:w="726"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w:t>
            </w:r>
          </w:p>
        </w:tc>
        <w:tc>
          <w:tcPr>
            <w:tcW w:w="418"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w:t>
            </w:r>
          </w:p>
        </w:tc>
        <w:tc>
          <w:tcPr>
            <w:tcW w:w="421"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w:t>
            </w:r>
          </w:p>
        </w:tc>
        <w:tc>
          <w:tcPr>
            <w:tcW w:w="722" w:type="pct"/>
            <w:tcBorders>
              <w:top w:val="nil"/>
              <w:left w:val="nil"/>
              <w:bottom w:val="single" w:sz="4" w:space="0" w:color="auto"/>
              <w:right w:val="single" w:sz="4" w:space="0" w:color="auto"/>
            </w:tcBorders>
            <w:shd w:val="clear" w:color="auto" w:fill="auto"/>
            <w:vAlign w:val="center"/>
          </w:tcPr>
          <w:p w:rsidR="007452DA" w:rsidRPr="00423B82" w:rsidRDefault="007452DA" w:rsidP="00F14E98">
            <w:pPr>
              <w:rPr>
                <w:szCs w:val="22"/>
              </w:rPr>
            </w:pPr>
            <w:r w:rsidRPr="00423B82">
              <w:rPr>
                <w:szCs w:val="22"/>
              </w:rPr>
              <w:t>1,5</w:t>
            </w:r>
          </w:p>
        </w:tc>
      </w:tr>
      <w:tr w:rsidR="007452DA" w:rsidRPr="00423B82" w:rsidTr="00D14BCD">
        <w:trPr>
          <w:trHeight w:val="57"/>
        </w:trPr>
        <w:tc>
          <w:tcPr>
            <w:tcW w:w="1085" w:type="pct"/>
            <w:tcBorders>
              <w:top w:val="nil"/>
              <w:left w:val="single" w:sz="4" w:space="0" w:color="auto"/>
              <w:bottom w:val="single" w:sz="4" w:space="0" w:color="auto"/>
              <w:right w:val="single" w:sz="4" w:space="0" w:color="auto"/>
            </w:tcBorders>
            <w:shd w:val="clear" w:color="auto" w:fill="auto"/>
            <w:vAlign w:val="center"/>
            <w:hideMark/>
          </w:tcPr>
          <w:p w:rsidR="007452DA" w:rsidRPr="00423B82" w:rsidRDefault="007452DA" w:rsidP="00F14E98">
            <w:pPr>
              <w:jc w:val="left"/>
              <w:rPr>
                <w:szCs w:val="22"/>
              </w:rPr>
            </w:pPr>
            <w:r w:rsidRPr="00423B82">
              <w:rPr>
                <w:szCs w:val="22"/>
              </w:rPr>
              <w:t>грунтовые</w:t>
            </w:r>
          </w:p>
        </w:tc>
        <w:tc>
          <w:tcPr>
            <w:tcW w:w="430" w:type="pct"/>
            <w:tcBorders>
              <w:top w:val="nil"/>
              <w:left w:val="nil"/>
              <w:bottom w:val="single" w:sz="4" w:space="0" w:color="auto"/>
              <w:right w:val="single" w:sz="4" w:space="0" w:color="auto"/>
            </w:tcBorders>
            <w:shd w:val="clear" w:color="auto" w:fill="auto"/>
            <w:vAlign w:val="center"/>
          </w:tcPr>
          <w:p w:rsidR="007452DA" w:rsidRPr="00423B82" w:rsidRDefault="007452DA" w:rsidP="00F14E98">
            <w:pPr>
              <w:rPr>
                <w:szCs w:val="22"/>
              </w:rPr>
            </w:pPr>
            <w:r w:rsidRPr="00423B82">
              <w:rPr>
                <w:szCs w:val="22"/>
              </w:rPr>
              <w:t>5,8</w:t>
            </w:r>
          </w:p>
        </w:tc>
        <w:tc>
          <w:tcPr>
            <w:tcW w:w="260"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w:t>
            </w:r>
          </w:p>
        </w:tc>
        <w:tc>
          <w:tcPr>
            <w:tcW w:w="211"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w:t>
            </w:r>
          </w:p>
        </w:tc>
        <w:tc>
          <w:tcPr>
            <w:tcW w:w="263" w:type="pct"/>
            <w:tcBorders>
              <w:top w:val="nil"/>
              <w:left w:val="nil"/>
              <w:bottom w:val="single" w:sz="4" w:space="0" w:color="auto"/>
              <w:right w:val="single" w:sz="4" w:space="0" w:color="auto"/>
            </w:tcBorders>
            <w:shd w:val="clear" w:color="auto" w:fill="auto"/>
            <w:vAlign w:val="center"/>
            <w:hideMark/>
          </w:tcPr>
          <w:p w:rsidR="007452DA" w:rsidRPr="00423B82" w:rsidRDefault="00044DB0" w:rsidP="00F14E98">
            <w:pPr>
              <w:rPr>
                <w:szCs w:val="22"/>
              </w:rPr>
            </w:pPr>
            <w:r w:rsidRPr="00423B82">
              <w:rPr>
                <w:szCs w:val="22"/>
              </w:rPr>
              <w:t>5,8</w:t>
            </w:r>
          </w:p>
        </w:tc>
        <w:tc>
          <w:tcPr>
            <w:tcW w:w="465" w:type="pct"/>
            <w:tcBorders>
              <w:top w:val="nil"/>
              <w:left w:val="nil"/>
              <w:bottom w:val="single" w:sz="4" w:space="0" w:color="auto"/>
              <w:right w:val="single" w:sz="4" w:space="0" w:color="auto"/>
            </w:tcBorders>
            <w:shd w:val="clear" w:color="auto" w:fill="auto"/>
            <w:vAlign w:val="center"/>
          </w:tcPr>
          <w:p w:rsidR="007452DA" w:rsidRPr="00423B82" w:rsidRDefault="007452DA" w:rsidP="00F14E98">
            <w:pPr>
              <w:rPr>
                <w:szCs w:val="22"/>
              </w:rPr>
            </w:pPr>
            <w:r w:rsidRPr="00423B82">
              <w:rPr>
                <w:szCs w:val="22"/>
              </w:rPr>
              <w:t>5,8</w:t>
            </w:r>
          </w:p>
        </w:tc>
        <w:tc>
          <w:tcPr>
            <w:tcW w:w="726"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w:t>
            </w:r>
          </w:p>
        </w:tc>
        <w:tc>
          <w:tcPr>
            <w:tcW w:w="418"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w:t>
            </w:r>
          </w:p>
        </w:tc>
        <w:tc>
          <w:tcPr>
            <w:tcW w:w="421"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w:t>
            </w:r>
          </w:p>
        </w:tc>
        <w:tc>
          <w:tcPr>
            <w:tcW w:w="722" w:type="pct"/>
            <w:tcBorders>
              <w:top w:val="nil"/>
              <w:left w:val="nil"/>
              <w:bottom w:val="single" w:sz="4" w:space="0" w:color="auto"/>
              <w:right w:val="single" w:sz="4" w:space="0" w:color="auto"/>
            </w:tcBorders>
            <w:shd w:val="clear" w:color="auto" w:fill="auto"/>
            <w:vAlign w:val="center"/>
          </w:tcPr>
          <w:p w:rsidR="007452DA" w:rsidRPr="00423B82" w:rsidRDefault="007452DA" w:rsidP="00F14E98">
            <w:pPr>
              <w:rPr>
                <w:szCs w:val="22"/>
              </w:rPr>
            </w:pPr>
            <w:r w:rsidRPr="00423B82">
              <w:rPr>
                <w:szCs w:val="22"/>
              </w:rPr>
              <w:t>-</w:t>
            </w:r>
          </w:p>
        </w:tc>
      </w:tr>
      <w:tr w:rsidR="007452DA" w:rsidRPr="00423B82" w:rsidTr="00D14BCD">
        <w:trPr>
          <w:trHeight w:val="57"/>
        </w:trPr>
        <w:tc>
          <w:tcPr>
            <w:tcW w:w="1085" w:type="pct"/>
            <w:tcBorders>
              <w:top w:val="nil"/>
              <w:left w:val="single" w:sz="4" w:space="0" w:color="auto"/>
              <w:bottom w:val="single" w:sz="4" w:space="0" w:color="auto"/>
              <w:right w:val="single" w:sz="4" w:space="0" w:color="auto"/>
            </w:tcBorders>
            <w:shd w:val="clear" w:color="auto" w:fill="auto"/>
            <w:vAlign w:val="center"/>
            <w:hideMark/>
          </w:tcPr>
          <w:p w:rsidR="007452DA" w:rsidRPr="00423B82" w:rsidRDefault="007452DA" w:rsidP="00F14E98">
            <w:pPr>
              <w:jc w:val="left"/>
              <w:rPr>
                <w:szCs w:val="22"/>
              </w:rPr>
            </w:pPr>
            <w:r w:rsidRPr="00423B82">
              <w:rPr>
                <w:szCs w:val="22"/>
              </w:rPr>
              <w:t>Кроме того, зимники</w:t>
            </w:r>
          </w:p>
        </w:tc>
        <w:tc>
          <w:tcPr>
            <w:tcW w:w="430" w:type="pct"/>
            <w:tcBorders>
              <w:top w:val="nil"/>
              <w:left w:val="nil"/>
              <w:bottom w:val="single" w:sz="4" w:space="0" w:color="auto"/>
              <w:right w:val="single" w:sz="4" w:space="0" w:color="auto"/>
            </w:tcBorders>
            <w:shd w:val="clear" w:color="auto" w:fill="auto"/>
            <w:vAlign w:val="center"/>
          </w:tcPr>
          <w:p w:rsidR="007452DA" w:rsidRPr="00423B82" w:rsidRDefault="00044DB0" w:rsidP="00F14E98">
            <w:pPr>
              <w:rPr>
                <w:szCs w:val="22"/>
              </w:rPr>
            </w:pPr>
            <w:r w:rsidRPr="00423B82">
              <w:rPr>
                <w:szCs w:val="22"/>
              </w:rPr>
              <w:t>-</w:t>
            </w:r>
          </w:p>
        </w:tc>
        <w:tc>
          <w:tcPr>
            <w:tcW w:w="260"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w:t>
            </w:r>
          </w:p>
        </w:tc>
        <w:tc>
          <w:tcPr>
            <w:tcW w:w="211"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w:t>
            </w:r>
          </w:p>
        </w:tc>
        <w:tc>
          <w:tcPr>
            <w:tcW w:w="263"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w:t>
            </w:r>
          </w:p>
        </w:tc>
        <w:tc>
          <w:tcPr>
            <w:tcW w:w="465" w:type="pct"/>
            <w:tcBorders>
              <w:top w:val="nil"/>
              <w:left w:val="nil"/>
              <w:bottom w:val="single" w:sz="4" w:space="0" w:color="auto"/>
              <w:right w:val="single" w:sz="4" w:space="0" w:color="auto"/>
            </w:tcBorders>
            <w:shd w:val="clear" w:color="auto" w:fill="auto"/>
            <w:vAlign w:val="center"/>
          </w:tcPr>
          <w:p w:rsidR="007452DA" w:rsidRPr="00423B82" w:rsidRDefault="007452DA" w:rsidP="00F14E98">
            <w:pPr>
              <w:rPr>
                <w:szCs w:val="22"/>
              </w:rPr>
            </w:pPr>
            <w:r w:rsidRPr="00423B82">
              <w:rPr>
                <w:szCs w:val="22"/>
              </w:rPr>
              <w:t>-</w:t>
            </w:r>
          </w:p>
        </w:tc>
        <w:tc>
          <w:tcPr>
            <w:tcW w:w="726"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w:t>
            </w:r>
          </w:p>
        </w:tc>
        <w:tc>
          <w:tcPr>
            <w:tcW w:w="418"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w:t>
            </w:r>
          </w:p>
        </w:tc>
        <w:tc>
          <w:tcPr>
            <w:tcW w:w="421" w:type="pct"/>
            <w:tcBorders>
              <w:top w:val="nil"/>
              <w:left w:val="nil"/>
              <w:bottom w:val="single" w:sz="4" w:space="0" w:color="auto"/>
              <w:right w:val="single" w:sz="4" w:space="0" w:color="auto"/>
            </w:tcBorders>
            <w:shd w:val="clear" w:color="auto" w:fill="auto"/>
            <w:vAlign w:val="center"/>
            <w:hideMark/>
          </w:tcPr>
          <w:p w:rsidR="007452DA" w:rsidRPr="00423B82" w:rsidRDefault="007452DA" w:rsidP="00F14E98">
            <w:pPr>
              <w:rPr>
                <w:szCs w:val="22"/>
              </w:rPr>
            </w:pPr>
            <w:r w:rsidRPr="00423B82">
              <w:rPr>
                <w:szCs w:val="22"/>
              </w:rPr>
              <w:t>-</w:t>
            </w:r>
          </w:p>
        </w:tc>
        <w:tc>
          <w:tcPr>
            <w:tcW w:w="722" w:type="pct"/>
            <w:tcBorders>
              <w:top w:val="nil"/>
              <w:left w:val="nil"/>
              <w:bottom w:val="single" w:sz="4" w:space="0" w:color="auto"/>
              <w:right w:val="single" w:sz="4" w:space="0" w:color="auto"/>
            </w:tcBorders>
            <w:shd w:val="clear" w:color="auto" w:fill="auto"/>
            <w:vAlign w:val="center"/>
          </w:tcPr>
          <w:p w:rsidR="007452DA" w:rsidRPr="00423B82" w:rsidRDefault="007452DA" w:rsidP="00F14E98">
            <w:pPr>
              <w:rPr>
                <w:szCs w:val="22"/>
              </w:rPr>
            </w:pPr>
            <w:r w:rsidRPr="00423B82">
              <w:rPr>
                <w:szCs w:val="22"/>
              </w:rPr>
              <w:t>-</w:t>
            </w:r>
          </w:p>
        </w:tc>
      </w:tr>
    </w:tbl>
    <w:p w:rsidR="007452DA" w:rsidRPr="00423B82" w:rsidRDefault="007452DA" w:rsidP="00530563">
      <w:pPr>
        <w:ind w:firstLine="709"/>
        <w:jc w:val="both"/>
        <w:rPr>
          <w:sz w:val="28"/>
          <w:szCs w:val="28"/>
        </w:rPr>
      </w:pPr>
    </w:p>
    <w:p w:rsidR="001A57E2" w:rsidRPr="00423B82" w:rsidRDefault="001A57E2" w:rsidP="001A57E2">
      <w:pPr>
        <w:jc w:val="right"/>
        <w:rPr>
          <w:i/>
          <w:iCs/>
          <w:sz w:val="28"/>
          <w:szCs w:val="28"/>
        </w:rPr>
      </w:pPr>
      <w:r w:rsidRPr="00423B82">
        <w:rPr>
          <w:i/>
          <w:iCs/>
          <w:sz w:val="28"/>
          <w:szCs w:val="28"/>
        </w:rPr>
        <w:t>Таблица 1.1.</w:t>
      </w:r>
      <w:r w:rsidR="007452DA" w:rsidRPr="00423B82">
        <w:rPr>
          <w:i/>
          <w:iCs/>
          <w:sz w:val="28"/>
          <w:szCs w:val="28"/>
        </w:rPr>
        <w:t>10</w:t>
      </w:r>
      <w:r w:rsidRPr="00423B82">
        <w:rPr>
          <w:i/>
          <w:iCs/>
          <w:sz w:val="28"/>
          <w:szCs w:val="28"/>
        </w:rPr>
        <w:t>.</w:t>
      </w:r>
      <w:r w:rsidR="007452DA" w:rsidRPr="00423B82">
        <w:rPr>
          <w:i/>
          <w:iCs/>
          <w:sz w:val="28"/>
          <w:szCs w:val="28"/>
        </w:rPr>
        <w:t>2</w:t>
      </w:r>
    </w:p>
    <w:p w:rsidR="00BE5F7E" w:rsidRPr="00423B82" w:rsidRDefault="00D4653D" w:rsidP="00BE5F7E">
      <w:pPr>
        <w:rPr>
          <w:sz w:val="28"/>
          <w:szCs w:val="28"/>
        </w:rPr>
      </w:pPr>
      <w:r w:rsidRPr="00423B82">
        <w:rPr>
          <w:sz w:val="28"/>
          <w:szCs w:val="28"/>
        </w:rPr>
        <w:t>Характеристика существующих</w:t>
      </w:r>
      <w:r w:rsidR="00BE5F7E" w:rsidRPr="00423B82">
        <w:rPr>
          <w:sz w:val="28"/>
          <w:szCs w:val="28"/>
        </w:rPr>
        <w:t xml:space="preserve"> объектов лесной инфраструктуры</w:t>
      </w:r>
      <w:r w:rsidR="00571AB4" w:rsidRPr="00423B82">
        <w:rPr>
          <w:sz w:val="28"/>
          <w:szCs w:val="28"/>
        </w:rPr>
        <w:t>, расположенных</w:t>
      </w:r>
      <w:r w:rsidR="00BE5F7E" w:rsidRPr="00423B82">
        <w:rPr>
          <w:sz w:val="28"/>
          <w:szCs w:val="28"/>
        </w:rPr>
        <w:t xml:space="preserve"> </w:t>
      </w:r>
      <w:r w:rsidR="00571AB4" w:rsidRPr="00423B82">
        <w:rPr>
          <w:sz w:val="28"/>
          <w:szCs w:val="28"/>
        </w:rPr>
        <w:t>на территории городских лесов</w:t>
      </w:r>
    </w:p>
    <w:p w:rsidR="00BE5F7E" w:rsidRPr="00423B82" w:rsidRDefault="00BE5F7E" w:rsidP="00BE5F7E">
      <w:pPr>
        <w:ind w:firstLine="7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3147"/>
        <w:gridCol w:w="3104"/>
      </w:tblGrid>
      <w:tr w:rsidR="00EE79AF" w:rsidRPr="00423B82" w:rsidTr="00D14BCD">
        <w:trPr>
          <w:trHeight w:val="113"/>
        </w:trPr>
        <w:tc>
          <w:tcPr>
            <w:tcW w:w="2985" w:type="dxa"/>
            <w:shd w:val="clear" w:color="auto" w:fill="auto"/>
          </w:tcPr>
          <w:p w:rsidR="00EE79AF" w:rsidRPr="00423B82" w:rsidRDefault="00EE79AF" w:rsidP="00094749">
            <w:pPr>
              <w:ind w:right="-57"/>
            </w:pPr>
            <w:bookmarkStart w:id="104" w:name="_Toc499022606"/>
            <w:bookmarkStart w:id="105" w:name="_Toc508007670"/>
            <w:bookmarkStart w:id="106" w:name="_Toc513811804"/>
            <w:r w:rsidRPr="00423B82">
              <w:t>Наименование</w:t>
            </w:r>
          </w:p>
        </w:tc>
        <w:tc>
          <w:tcPr>
            <w:tcW w:w="3147" w:type="dxa"/>
            <w:shd w:val="clear" w:color="auto" w:fill="auto"/>
          </w:tcPr>
          <w:p w:rsidR="00EE79AF" w:rsidRPr="00423B82" w:rsidRDefault="00EE79AF" w:rsidP="00094749">
            <w:pPr>
              <w:ind w:right="-57"/>
            </w:pPr>
            <w:r w:rsidRPr="00423B82">
              <w:t>Состояние</w:t>
            </w:r>
          </w:p>
        </w:tc>
        <w:tc>
          <w:tcPr>
            <w:tcW w:w="3104" w:type="dxa"/>
            <w:shd w:val="clear" w:color="auto" w:fill="auto"/>
          </w:tcPr>
          <w:p w:rsidR="00EE79AF" w:rsidRPr="00423B82" w:rsidRDefault="00EE79AF" w:rsidP="00094749">
            <w:pPr>
              <w:ind w:right="-57"/>
            </w:pPr>
            <w:r w:rsidRPr="00423B82">
              <w:t xml:space="preserve">Протяженность, </w:t>
            </w:r>
            <w:proofErr w:type="gramStart"/>
            <w:r w:rsidRPr="00423B82">
              <w:t>км</w:t>
            </w:r>
            <w:proofErr w:type="gramEnd"/>
          </w:p>
        </w:tc>
      </w:tr>
      <w:tr w:rsidR="00EE79AF" w:rsidRPr="00423B82" w:rsidTr="00D14BCD">
        <w:trPr>
          <w:trHeight w:val="113"/>
        </w:trPr>
        <w:tc>
          <w:tcPr>
            <w:tcW w:w="2985" w:type="dxa"/>
            <w:shd w:val="clear" w:color="auto" w:fill="auto"/>
            <w:vAlign w:val="center"/>
          </w:tcPr>
          <w:p w:rsidR="00EE79AF" w:rsidRPr="00423B82" w:rsidRDefault="00EE79AF" w:rsidP="00094749">
            <w:pPr>
              <w:ind w:right="-57"/>
            </w:pPr>
            <w:r w:rsidRPr="00423B82">
              <w:t>Дороги</w:t>
            </w:r>
          </w:p>
        </w:tc>
        <w:tc>
          <w:tcPr>
            <w:tcW w:w="3147" w:type="dxa"/>
            <w:shd w:val="clear" w:color="auto" w:fill="auto"/>
            <w:vAlign w:val="center"/>
          </w:tcPr>
          <w:p w:rsidR="00EE79AF" w:rsidRPr="00423B82" w:rsidRDefault="00EE79AF" w:rsidP="00094749">
            <w:pPr>
              <w:ind w:right="-57"/>
            </w:pPr>
            <w:r w:rsidRPr="00423B82">
              <w:t>удовлетворительное</w:t>
            </w:r>
          </w:p>
        </w:tc>
        <w:tc>
          <w:tcPr>
            <w:tcW w:w="3104" w:type="dxa"/>
            <w:shd w:val="clear" w:color="auto" w:fill="auto"/>
            <w:vAlign w:val="center"/>
          </w:tcPr>
          <w:p w:rsidR="00EE79AF" w:rsidRPr="00423B82" w:rsidRDefault="00EE79AF" w:rsidP="00094749">
            <w:pPr>
              <w:ind w:right="-57"/>
            </w:pPr>
            <w:r w:rsidRPr="00423B82">
              <w:t>7,3</w:t>
            </w:r>
          </w:p>
        </w:tc>
      </w:tr>
      <w:tr w:rsidR="00EE79AF" w:rsidRPr="00423B82" w:rsidTr="00D14BCD">
        <w:trPr>
          <w:trHeight w:val="113"/>
        </w:trPr>
        <w:tc>
          <w:tcPr>
            <w:tcW w:w="2985" w:type="dxa"/>
            <w:shd w:val="clear" w:color="auto" w:fill="auto"/>
            <w:vAlign w:val="center"/>
          </w:tcPr>
          <w:p w:rsidR="00EE79AF" w:rsidRPr="00423B82" w:rsidRDefault="00EE79AF" w:rsidP="00094749">
            <w:pPr>
              <w:ind w:right="-57"/>
              <w:rPr>
                <w:b/>
              </w:rPr>
            </w:pPr>
            <w:r w:rsidRPr="00423B82">
              <w:rPr>
                <w:b/>
              </w:rPr>
              <w:t>Всего</w:t>
            </w:r>
          </w:p>
        </w:tc>
        <w:tc>
          <w:tcPr>
            <w:tcW w:w="3147" w:type="dxa"/>
            <w:shd w:val="clear" w:color="auto" w:fill="auto"/>
            <w:vAlign w:val="center"/>
          </w:tcPr>
          <w:p w:rsidR="00EE79AF" w:rsidRPr="00423B82" w:rsidRDefault="00EE79AF" w:rsidP="00094749">
            <w:pPr>
              <w:ind w:right="-57"/>
              <w:rPr>
                <w:b/>
              </w:rPr>
            </w:pPr>
          </w:p>
        </w:tc>
        <w:tc>
          <w:tcPr>
            <w:tcW w:w="3104" w:type="dxa"/>
            <w:shd w:val="clear" w:color="auto" w:fill="auto"/>
            <w:vAlign w:val="center"/>
          </w:tcPr>
          <w:p w:rsidR="00EE79AF" w:rsidRPr="00423B82" w:rsidRDefault="00EE79AF" w:rsidP="00094749">
            <w:pPr>
              <w:ind w:right="-57"/>
              <w:rPr>
                <w:b/>
              </w:rPr>
            </w:pPr>
            <w:r w:rsidRPr="00423B82">
              <w:rPr>
                <w:b/>
              </w:rPr>
              <w:t>7,3</w:t>
            </w:r>
          </w:p>
        </w:tc>
      </w:tr>
    </w:tbl>
    <w:p w:rsidR="00537A06" w:rsidRPr="00423B82" w:rsidRDefault="00537A06" w:rsidP="003B65AD">
      <w:pPr>
        <w:ind w:firstLine="709"/>
        <w:jc w:val="both"/>
        <w:rPr>
          <w:b/>
          <w:bCs/>
          <w:sz w:val="28"/>
          <w:szCs w:val="28"/>
        </w:rPr>
      </w:pPr>
    </w:p>
    <w:p w:rsidR="00B84C77" w:rsidRPr="00423B82" w:rsidRDefault="00B84C77" w:rsidP="003B65AD">
      <w:pPr>
        <w:ind w:firstLine="709"/>
        <w:jc w:val="both"/>
        <w:rPr>
          <w:b/>
          <w:bCs/>
          <w:sz w:val="28"/>
          <w:szCs w:val="28"/>
        </w:rPr>
      </w:pPr>
      <w:r w:rsidRPr="00423B82">
        <w:rPr>
          <w:b/>
          <w:bCs/>
          <w:sz w:val="28"/>
          <w:szCs w:val="28"/>
        </w:rPr>
        <w:t>Лесоперерабатывающая инфраструктура</w:t>
      </w:r>
      <w:bookmarkEnd w:id="104"/>
      <w:bookmarkEnd w:id="105"/>
      <w:bookmarkEnd w:id="106"/>
    </w:p>
    <w:p w:rsidR="00B84C77" w:rsidRPr="00423B82" w:rsidRDefault="00B84C77" w:rsidP="00530563">
      <w:pPr>
        <w:pStyle w:val="af8"/>
        <w:suppressAutoHyphens/>
        <w:spacing w:before="0" w:beforeAutospacing="0" w:after="0" w:afterAutospacing="0"/>
        <w:ind w:firstLine="709"/>
        <w:jc w:val="both"/>
        <w:rPr>
          <w:sz w:val="28"/>
          <w:szCs w:val="28"/>
        </w:rPr>
      </w:pPr>
      <w:r w:rsidRPr="00423B82">
        <w:rPr>
          <w:sz w:val="28"/>
          <w:szCs w:val="28"/>
        </w:rPr>
        <w:t>К объектам лесоперерабатывающей инфраструктуры относятся объекты переработки заготовленной древесин</w:t>
      </w:r>
      <w:r w:rsidR="00D87CBB" w:rsidRPr="00423B82">
        <w:rPr>
          <w:sz w:val="28"/>
          <w:szCs w:val="28"/>
        </w:rPr>
        <w:t>ы и биоэнергетические объекты.</w:t>
      </w:r>
    </w:p>
    <w:p w:rsidR="00465DA9" w:rsidRPr="00423B82" w:rsidRDefault="005E44D2" w:rsidP="005E44D2">
      <w:pPr>
        <w:suppressAutoHyphens/>
        <w:ind w:firstLine="720"/>
        <w:jc w:val="both"/>
        <w:rPr>
          <w:sz w:val="28"/>
          <w:szCs w:val="28"/>
        </w:rPr>
      </w:pPr>
      <w:r w:rsidRPr="00423B82">
        <w:rPr>
          <w:sz w:val="28"/>
          <w:szCs w:val="28"/>
        </w:rPr>
        <w:t>Согласно части 2 статьи 14 Лесного кодекса РФ в защитных лесах запрещается создание лесоперерабатывающей инфраструктуры</w:t>
      </w:r>
      <w:r w:rsidR="00044DB0" w:rsidRPr="00423B82">
        <w:rPr>
          <w:sz w:val="28"/>
          <w:szCs w:val="28"/>
        </w:rPr>
        <w:t>.</w:t>
      </w:r>
    </w:p>
    <w:p w:rsidR="005E44D2" w:rsidRPr="00423B82" w:rsidRDefault="005E44D2" w:rsidP="005E44D2">
      <w:pPr>
        <w:suppressAutoHyphens/>
        <w:ind w:firstLine="720"/>
        <w:jc w:val="both"/>
        <w:rPr>
          <w:sz w:val="16"/>
          <w:szCs w:val="16"/>
        </w:rPr>
      </w:pPr>
    </w:p>
    <w:p w:rsidR="008D2403" w:rsidRPr="00423B82" w:rsidRDefault="008D2403" w:rsidP="003B65AD">
      <w:pPr>
        <w:ind w:firstLine="709"/>
        <w:jc w:val="both"/>
        <w:rPr>
          <w:b/>
          <w:bCs/>
          <w:sz w:val="28"/>
          <w:szCs w:val="28"/>
        </w:rPr>
      </w:pPr>
      <w:bookmarkStart w:id="107" w:name="_Toc499022607"/>
      <w:bookmarkStart w:id="108" w:name="_Toc508007671"/>
      <w:bookmarkStart w:id="109" w:name="_Toc513811805"/>
      <w:r w:rsidRPr="00423B82">
        <w:rPr>
          <w:b/>
          <w:bCs/>
          <w:sz w:val="28"/>
          <w:szCs w:val="28"/>
        </w:rPr>
        <w:t xml:space="preserve">Объекты, не связанные с </w:t>
      </w:r>
      <w:r w:rsidR="00362FBA" w:rsidRPr="00423B82">
        <w:rPr>
          <w:b/>
          <w:bCs/>
          <w:sz w:val="28"/>
          <w:szCs w:val="28"/>
        </w:rPr>
        <w:t>созданием лесной инфраструктуры</w:t>
      </w:r>
      <w:bookmarkEnd w:id="107"/>
      <w:bookmarkEnd w:id="108"/>
      <w:bookmarkEnd w:id="109"/>
    </w:p>
    <w:p w:rsidR="00A57EA6" w:rsidRPr="00423B82" w:rsidRDefault="00A57EA6" w:rsidP="00A57EA6">
      <w:pPr>
        <w:keepLines/>
        <w:suppressAutoHyphens/>
        <w:ind w:firstLine="709"/>
        <w:jc w:val="both"/>
        <w:rPr>
          <w:sz w:val="28"/>
          <w:szCs w:val="28"/>
        </w:rPr>
      </w:pPr>
      <w:bookmarkStart w:id="110" w:name="_Toc323886061"/>
      <w:bookmarkStart w:id="111" w:name="_Toc466475728"/>
      <w:proofErr w:type="gramStart"/>
      <w:r w:rsidRPr="00423B82">
        <w:rPr>
          <w:sz w:val="28"/>
          <w:szCs w:val="28"/>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 распоряжением Правительства РФ от 23 апреля 2022 года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(далее – Перечень некапитальных строений, сооружений, не связанных с созданием лесной инфраструктуры).</w:t>
      </w:r>
      <w:proofErr w:type="gramEnd"/>
    </w:p>
    <w:p w:rsidR="003C4737" w:rsidRPr="00423B82" w:rsidRDefault="003C4737" w:rsidP="003C4737">
      <w:pPr>
        <w:keepLines/>
        <w:suppressAutoHyphens/>
        <w:ind w:firstLine="709"/>
        <w:jc w:val="both"/>
        <w:rPr>
          <w:sz w:val="28"/>
          <w:szCs w:val="28"/>
        </w:rPr>
      </w:pPr>
      <w:proofErr w:type="gramStart"/>
      <w:r w:rsidRPr="00423B82">
        <w:rPr>
          <w:sz w:val="28"/>
          <w:szCs w:val="28"/>
        </w:rPr>
        <w:lastRenderedPageBreak/>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 распоряжением Правительства РФ от 30 апреля 2022 года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(далее – Перечень объектов капитального строительства, не связанных с созданием лесной инфраструктуры).</w:t>
      </w:r>
      <w:proofErr w:type="gramEnd"/>
    </w:p>
    <w:p w:rsidR="003C4737" w:rsidRPr="00423B82" w:rsidRDefault="003C4737" w:rsidP="003C4737">
      <w:pPr>
        <w:suppressAutoHyphens/>
        <w:ind w:firstLine="720"/>
        <w:jc w:val="both"/>
        <w:rPr>
          <w:sz w:val="28"/>
          <w:szCs w:val="28"/>
        </w:rPr>
      </w:pPr>
      <w:r w:rsidRPr="00423B82">
        <w:rPr>
          <w:sz w:val="28"/>
          <w:szCs w:val="28"/>
        </w:rPr>
        <w:t xml:space="preserve">В соответствии со статьей 116 Лесного кодекса РФ в городских лесах запрещается строительство объектов капитального строительства, за исключением велосипедных, </w:t>
      </w:r>
      <w:proofErr w:type="spellStart"/>
      <w:r w:rsidRPr="00423B82">
        <w:rPr>
          <w:sz w:val="28"/>
          <w:szCs w:val="28"/>
        </w:rPr>
        <w:t>велопешеходных</w:t>
      </w:r>
      <w:proofErr w:type="spellEnd"/>
      <w:r w:rsidRPr="00423B82">
        <w:rPr>
          <w:sz w:val="28"/>
          <w:szCs w:val="28"/>
        </w:rPr>
        <w:t>,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w:t>
      </w:r>
    </w:p>
    <w:p w:rsidR="003C4737" w:rsidRPr="00423B82" w:rsidRDefault="003C4737" w:rsidP="00A57EA6">
      <w:pPr>
        <w:keepLines/>
        <w:suppressAutoHyphens/>
        <w:ind w:firstLine="709"/>
        <w:jc w:val="both"/>
        <w:rPr>
          <w:sz w:val="28"/>
          <w:szCs w:val="28"/>
        </w:rPr>
        <w:sectPr w:rsidR="003C4737" w:rsidRPr="00423B82" w:rsidSect="007625BF">
          <w:pgSz w:w="11907" w:h="16840" w:code="9"/>
          <w:pgMar w:top="1134" w:right="851" w:bottom="1134" w:left="1701" w:header="709" w:footer="709" w:gutter="0"/>
          <w:cols w:space="708"/>
          <w:docGrid w:linePitch="360"/>
        </w:sectPr>
      </w:pPr>
      <w:r w:rsidRPr="00423B82">
        <w:rPr>
          <w:sz w:val="28"/>
          <w:szCs w:val="28"/>
        </w:rPr>
        <w:t>На территории городских лесов</w:t>
      </w:r>
      <w:r w:rsidRPr="00423B82">
        <w:rPr>
          <w:sz w:val="28"/>
        </w:rPr>
        <w:t xml:space="preserve"> ПГО </w:t>
      </w:r>
      <w:r w:rsidRPr="00423B82">
        <w:rPr>
          <w:sz w:val="28"/>
          <w:szCs w:val="28"/>
        </w:rPr>
        <w:t>объекты, не связанные с созданием лесной инфраструктуры, представлены в таблице 1.1.10.2.</w:t>
      </w:r>
    </w:p>
    <w:p w:rsidR="00EE79AF" w:rsidRPr="00423B82" w:rsidRDefault="00EE79AF" w:rsidP="00EE79AF">
      <w:pPr>
        <w:jc w:val="right"/>
        <w:rPr>
          <w:i/>
          <w:iCs/>
          <w:sz w:val="28"/>
          <w:szCs w:val="28"/>
        </w:rPr>
      </w:pPr>
      <w:r w:rsidRPr="00423B82">
        <w:rPr>
          <w:i/>
          <w:iCs/>
          <w:sz w:val="28"/>
          <w:szCs w:val="28"/>
        </w:rPr>
        <w:lastRenderedPageBreak/>
        <w:t>Таблица 1.1.10.2</w:t>
      </w:r>
    </w:p>
    <w:p w:rsidR="00EE79AF" w:rsidRPr="00423B82" w:rsidRDefault="00EE79AF" w:rsidP="00EE79AF">
      <w:pPr>
        <w:pStyle w:val="af8"/>
        <w:suppressAutoHyphens/>
        <w:spacing w:before="0" w:beforeAutospacing="0" w:after="0" w:afterAutospacing="0"/>
        <w:ind w:firstLine="709"/>
        <w:rPr>
          <w:sz w:val="28"/>
          <w:szCs w:val="28"/>
        </w:rPr>
      </w:pPr>
      <w:r w:rsidRPr="00423B82">
        <w:rPr>
          <w:sz w:val="28"/>
          <w:szCs w:val="28"/>
        </w:rPr>
        <w:t>Характеристика существующих объектов, не связанных с созданием лесной инфраструктуры, мероприятий по строительству, реконструкции и эксплуатации указанных объектов</w:t>
      </w:r>
    </w:p>
    <w:p w:rsidR="00EE79AF" w:rsidRPr="00423B82" w:rsidRDefault="00EE79AF" w:rsidP="00EE79AF">
      <w:pPr>
        <w:pStyle w:val="af8"/>
        <w:suppressAutoHyphens/>
        <w:spacing w:before="0" w:beforeAutospacing="0" w:after="0" w:afterAutospacing="0"/>
        <w:ind w:firstLine="709"/>
        <w:rPr>
          <w:sz w:val="28"/>
          <w:szCs w:val="28"/>
        </w:rPr>
      </w:pPr>
    </w:p>
    <w:tbl>
      <w:tblPr>
        <w:tblStyle w:val="af2"/>
        <w:tblW w:w="0" w:type="auto"/>
        <w:tblLook w:val="04A0" w:firstRow="1" w:lastRow="0" w:firstColumn="1" w:lastColumn="0" w:noHBand="0" w:noVBand="1"/>
      </w:tblPr>
      <w:tblGrid>
        <w:gridCol w:w="1685"/>
        <w:gridCol w:w="2138"/>
        <w:gridCol w:w="987"/>
        <w:gridCol w:w="1515"/>
        <w:gridCol w:w="1541"/>
        <w:gridCol w:w="1682"/>
        <w:gridCol w:w="1725"/>
        <w:gridCol w:w="1716"/>
        <w:gridCol w:w="1573"/>
      </w:tblGrid>
      <w:tr w:rsidR="00EE79AF" w:rsidRPr="00423B82" w:rsidTr="003C4737">
        <w:trPr>
          <w:tblHeader/>
        </w:trPr>
        <w:tc>
          <w:tcPr>
            <w:tcW w:w="1685" w:type="dxa"/>
            <w:vAlign w:val="center"/>
          </w:tcPr>
          <w:p w:rsidR="00EE79AF" w:rsidRPr="00423B82" w:rsidRDefault="00EE79AF" w:rsidP="00EE79AF">
            <w:pPr>
              <w:pStyle w:val="af8"/>
              <w:suppressAutoHyphens/>
              <w:spacing w:before="0" w:beforeAutospacing="0" w:after="0" w:afterAutospacing="0"/>
              <w:rPr>
                <w:sz w:val="20"/>
                <w:szCs w:val="20"/>
              </w:rPr>
            </w:pPr>
            <w:r w:rsidRPr="00423B82">
              <w:rPr>
                <w:sz w:val="20"/>
                <w:szCs w:val="20"/>
              </w:rPr>
              <w:t>Наименование объекта</w:t>
            </w:r>
          </w:p>
        </w:tc>
        <w:tc>
          <w:tcPr>
            <w:tcW w:w="2138" w:type="dxa"/>
            <w:vAlign w:val="center"/>
          </w:tcPr>
          <w:p w:rsidR="00EE79AF" w:rsidRPr="00423B82" w:rsidRDefault="00EE79AF" w:rsidP="00EE79AF">
            <w:pPr>
              <w:pStyle w:val="af8"/>
              <w:suppressAutoHyphens/>
              <w:spacing w:before="0" w:beforeAutospacing="0" w:after="0" w:afterAutospacing="0"/>
              <w:rPr>
                <w:sz w:val="20"/>
                <w:szCs w:val="20"/>
              </w:rPr>
            </w:pPr>
            <w:r w:rsidRPr="00423B82">
              <w:rPr>
                <w:sz w:val="20"/>
                <w:szCs w:val="20"/>
              </w:rPr>
              <w:t>Лесничество</w:t>
            </w:r>
          </w:p>
        </w:tc>
        <w:tc>
          <w:tcPr>
            <w:tcW w:w="987" w:type="dxa"/>
            <w:vAlign w:val="center"/>
          </w:tcPr>
          <w:p w:rsidR="00EE79AF" w:rsidRPr="00423B82" w:rsidRDefault="00EE79AF" w:rsidP="00EE79AF">
            <w:pPr>
              <w:pStyle w:val="af8"/>
              <w:suppressAutoHyphens/>
              <w:spacing w:before="0" w:beforeAutospacing="0" w:after="0" w:afterAutospacing="0"/>
              <w:rPr>
                <w:sz w:val="20"/>
                <w:szCs w:val="20"/>
              </w:rPr>
            </w:pPr>
            <w:r w:rsidRPr="00423B82">
              <w:rPr>
                <w:sz w:val="20"/>
                <w:szCs w:val="20"/>
              </w:rPr>
              <w:t>№ квартала</w:t>
            </w:r>
          </w:p>
        </w:tc>
        <w:tc>
          <w:tcPr>
            <w:tcW w:w="1515" w:type="dxa"/>
            <w:vAlign w:val="center"/>
          </w:tcPr>
          <w:p w:rsidR="00EE79AF" w:rsidRPr="00423B82" w:rsidRDefault="00EE79AF" w:rsidP="00EE79AF">
            <w:pPr>
              <w:pStyle w:val="af8"/>
              <w:suppressAutoHyphens/>
              <w:spacing w:before="0" w:beforeAutospacing="0" w:after="0" w:afterAutospacing="0"/>
              <w:rPr>
                <w:sz w:val="20"/>
                <w:szCs w:val="20"/>
              </w:rPr>
            </w:pPr>
            <w:r w:rsidRPr="00423B82">
              <w:rPr>
                <w:sz w:val="20"/>
                <w:szCs w:val="20"/>
              </w:rPr>
              <w:t>№ выдела</w:t>
            </w:r>
          </w:p>
        </w:tc>
        <w:tc>
          <w:tcPr>
            <w:tcW w:w="1541" w:type="dxa"/>
            <w:vAlign w:val="center"/>
          </w:tcPr>
          <w:p w:rsidR="00EE79AF" w:rsidRPr="00423B82" w:rsidRDefault="00EE79AF" w:rsidP="00EE79AF">
            <w:pPr>
              <w:pStyle w:val="af8"/>
              <w:suppressAutoHyphens/>
              <w:spacing w:before="0" w:beforeAutospacing="0" w:after="0" w:afterAutospacing="0"/>
              <w:rPr>
                <w:sz w:val="20"/>
                <w:szCs w:val="20"/>
              </w:rPr>
            </w:pPr>
            <w:r w:rsidRPr="00423B82">
              <w:rPr>
                <w:sz w:val="20"/>
                <w:szCs w:val="20"/>
              </w:rPr>
              <w:t xml:space="preserve">Площадь объекта, </w:t>
            </w:r>
            <w:proofErr w:type="gramStart"/>
            <w:r w:rsidRPr="00423B82">
              <w:rPr>
                <w:sz w:val="20"/>
                <w:szCs w:val="20"/>
              </w:rPr>
              <w:t>га</w:t>
            </w:r>
            <w:proofErr w:type="gramEnd"/>
          </w:p>
        </w:tc>
        <w:tc>
          <w:tcPr>
            <w:tcW w:w="1682" w:type="dxa"/>
            <w:vAlign w:val="center"/>
          </w:tcPr>
          <w:p w:rsidR="00EE79AF" w:rsidRPr="00423B82" w:rsidRDefault="00EE79AF" w:rsidP="00EE79AF">
            <w:pPr>
              <w:pStyle w:val="af8"/>
              <w:suppressAutoHyphens/>
              <w:spacing w:before="0" w:beforeAutospacing="0" w:after="0" w:afterAutospacing="0"/>
              <w:rPr>
                <w:sz w:val="20"/>
                <w:szCs w:val="20"/>
              </w:rPr>
            </w:pPr>
            <w:r w:rsidRPr="00423B82">
              <w:rPr>
                <w:sz w:val="20"/>
                <w:szCs w:val="20"/>
              </w:rPr>
              <w:t xml:space="preserve">Протяженность объекта, </w:t>
            </w:r>
            <w:proofErr w:type="gramStart"/>
            <w:r w:rsidRPr="00423B82">
              <w:rPr>
                <w:sz w:val="20"/>
                <w:szCs w:val="20"/>
              </w:rPr>
              <w:t>км</w:t>
            </w:r>
            <w:proofErr w:type="gramEnd"/>
          </w:p>
        </w:tc>
        <w:tc>
          <w:tcPr>
            <w:tcW w:w="1725" w:type="dxa"/>
            <w:vAlign w:val="center"/>
          </w:tcPr>
          <w:p w:rsidR="00EE79AF" w:rsidRPr="00423B82" w:rsidRDefault="00EE79AF" w:rsidP="00EE79AF">
            <w:pPr>
              <w:pStyle w:val="af8"/>
              <w:suppressAutoHyphens/>
              <w:spacing w:before="0" w:beforeAutospacing="0" w:after="0" w:afterAutospacing="0"/>
              <w:rPr>
                <w:sz w:val="20"/>
                <w:szCs w:val="20"/>
              </w:rPr>
            </w:pPr>
            <w:r w:rsidRPr="00423B82">
              <w:rPr>
                <w:sz w:val="20"/>
                <w:szCs w:val="20"/>
              </w:rPr>
              <w:t>Характеристика объекта</w:t>
            </w:r>
          </w:p>
        </w:tc>
        <w:tc>
          <w:tcPr>
            <w:tcW w:w="1716" w:type="dxa"/>
            <w:vAlign w:val="center"/>
          </w:tcPr>
          <w:p w:rsidR="00EE79AF" w:rsidRPr="00423B82" w:rsidRDefault="00EE79AF" w:rsidP="00EE79AF">
            <w:pPr>
              <w:pStyle w:val="af8"/>
              <w:suppressAutoHyphens/>
              <w:spacing w:before="0" w:beforeAutospacing="0" w:after="0" w:afterAutospacing="0"/>
              <w:rPr>
                <w:sz w:val="20"/>
                <w:szCs w:val="20"/>
              </w:rPr>
            </w:pPr>
            <w:r w:rsidRPr="00423B82">
              <w:rPr>
                <w:sz w:val="20"/>
                <w:szCs w:val="20"/>
              </w:rPr>
              <w:t>Проектируемые мероприятия</w:t>
            </w:r>
          </w:p>
        </w:tc>
        <w:tc>
          <w:tcPr>
            <w:tcW w:w="1573" w:type="dxa"/>
            <w:vAlign w:val="center"/>
          </w:tcPr>
          <w:p w:rsidR="00EE79AF" w:rsidRPr="00423B82" w:rsidRDefault="00EE79AF" w:rsidP="00EE79AF">
            <w:pPr>
              <w:pStyle w:val="af8"/>
              <w:suppressAutoHyphens/>
              <w:spacing w:before="0" w:beforeAutospacing="0" w:after="0" w:afterAutospacing="0"/>
              <w:rPr>
                <w:sz w:val="20"/>
                <w:szCs w:val="20"/>
              </w:rPr>
            </w:pPr>
            <w:r w:rsidRPr="00423B82">
              <w:rPr>
                <w:sz w:val="20"/>
                <w:szCs w:val="20"/>
              </w:rPr>
              <w:t>Год проведения</w:t>
            </w:r>
          </w:p>
        </w:tc>
      </w:tr>
      <w:tr w:rsidR="00EE79AF" w:rsidRPr="00423B82" w:rsidTr="003C4737">
        <w:trPr>
          <w:tblHeader/>
        </w:trPr>
        <w:tc>
          <w:tcPr>
            <w:tcW w:w="1685" w:type="dxa"/>
          </w:tcPr>
          <w:p w:rsidR="00EE79AF" w:rsidRPr="00423B82" w:rsidRDefault="00EE79AF" w:rsidP="00EE79AF">
            <w:pPr>
              <w:pStyle w:val="af8"/>
              <w:suppressAutoHyphens/>
              <w:spacing w:before="0" w:beforeAutospacing="0" w:after="0" w:afterAutospacing="0"/>
              <w:rPr>
                <w:sz w:val="20"/>
                <w:szCs w:val="20"/>
              </w:rPr>
            </w:pPr>
            <w:r w:rsidRPr="00423B82">
              <w:rPr>
                <w:sz w:val="20"/>
                <w:szCs w:val="20"/>
              </w:rPr>
              <w:t>1</w:t>
            </w:r>
          </w:p>
        </w:tc>
        <w:tc>
          <w:tcPr>
            <w:tcW w:w="2138" w:type="dxa"/>
          </w:tcPr>
          <w:p w:rsidR="00EE79AF" w:rsidRPr="00423B82" w:rsidRDefault="00EE79AF" w:rsidP="00EE79AF">
            <w:pPr>
              <w:pStyle w:val="af8"/>
              <w:suppressAutoHyphens/>
              <w:spacing w:before="0" w:beforeAutospacing="0" w:after="0" w:afterAutospacing="0"/>
              <w:rPr>
                <w:sz w:val="20"/>
                <w:szCs w:val="20"/>
              </w:rPr>
            </w:pPr>
            <w:r w:rsidRPr="00423B82">
              <w:rPr>
                <w:sz w:val="20"/>
                <w:szCs w:val="20"/>
              </w:rPr>
              <w:t>2</w:t>
            </w:r>
          </w:p>
        </w:tc>
        <w:tc>
          <w:tcPr>
            <w:tcW w:w="987" w:type="dxa"/>
          </w:tcPr>
          <w:p w:rsidR="00EE79AF" w:rsidRPr="00423B82" w:rsidRDefault="00EE79AF" w:rsidP="00EE79AF">
            <w:pPr>
              <w:pStyle w:val="af8"/>
              <w:suppressAutoHyphens/>
              <w:spacing w:before="0" w:beforeAutospacing="0" w:after="0" w:afterAutospacing="0"/>
              <w:rPr>
                <w:sz w:val="20"/>
                <w:szCs w:val="20"/>
              </w:rPr>
            </w:pPr>
            <w:r w:rsidRPr="00423B82">
              <w:rPr>
                <w:sz w:val="20"/>
                <w:szCs w:val="20"/>
              </w:rPr>
              <w:t>3</w:t>
            </w:r>
          </w:p>
        </w:tc>
        <w:tc>
          <w:tcPr>
            <w:tcW w:w="1515" w:type="dxa"/>
          </w:tcPr>
          <w:p w:rsidR="00EE79AF" w:rsidRPr="00423B82" w:rsidRDefault="00EE79AF" w:rsidP="00EE79AF">
            <w:pPr>
              <w:pStyle w:val="af8"/>
              <w:suppressAutoHyphens/>
              <w:spacing w:before="0" w:beforeAutospacing="0" w:after="0" w:afterAutospacing="0"/>
              <w:rPr>
                <w:sz w:val="20"/>
                <w:szCs w:val="20"/>
              </w:rPr>
            </w:pPr>
            <w:r w:rsidRPr="00423B82">
              <w:rPr>
                <w:sz w:val="20"/>
                <w:szCs w:val="20"/>
              </w:rPr>
              <w:t>4</w:t>
            </w:r>
          </w:p>
        </w:tc>
        <w:tc>
          <w:tcPr>
            <w:tcW w:w="1541" w:type="dxa"/>
          </w:tcPr>
          <w:p w:rsidR="00EE79AF" w:rsidRPr="00423B82" w:rsidRDefault="00EE79AF" w:rsidP="00EE79AF">
            <w:pPr>
              <w:pStyle w:val="af8"/>
              <w:suppressAutoHyphens/>
              <w:spacing w:before="0" w:beforeAutospacing="0" w:after="0" w:afterAutospacing="0"/>
              <w:rPr>
                <w:sz w:val="20"/>
                <w:szCs w:val="20"/>
              </w:rPr>
            </w:pPr>
            <w:r w:rsidRPr="00423B82">
              <w:rPr>
                <w:sz w:val="20"/>
                <w:szCs w:val="20"/>
              </w:rPr>
              <w:t>5</w:t>
            </w:r>
          </w:p>
        </w:tc>
        <w:tc>
          <w:tcPr>
            <w:tcW w:w="1682" w:type="dxa"/>
          </w:tcPr>
          <w:p w:rsidR="00EE79AF" w:rsidRPr="00423B82" w:rsidRDefault="00EE79AF" w:rsidP="00EE79AF">
            <w:pPr>
              <w:pStyle w:val="af8"/>
              <w:suppressAutoHyphens/>
              <w:spacing w:before="0" w:beforeAutospacing="0" w:after="0" w:afterAutospacing="0"/>
              <w:rPr>
                <w:sz w:val="20"/>
                <w:szCs w:val="20"/>
              </w:rPr>
            </w:pPr>
            <w:r w:rsidRPr="00423B82">
              <w:rPr>
                <w:sz w:val="20"/>
                <w:szCs w:val="20"/>
              </w:rPr>
              <w:t>6</w:t>
            </w:r>
          </w:p>
        </w:tc>
        <w:tc>
          <w:tcPr>
            <w:tcW w:w="1725" w:type="dxa"/>
          </w:tcPr>
          <w:p w:rsidR="00EE79AF" w:rsidRPr="00423B82" w:rsidRDefault="00EE79AF" w:rsidP="00EE79AF">
            <w:pPr>
              <w:pStyle w:val="af8"/>
              <w:suppressAutoHyphens/>
              <w:spacing w:before="0" w:beforeAutospacing="0" w:after="0" w:afterAutospacing="0"/>
              <w:rPr>
                <w:sz w:val="20"/>
                <w:szCs w:val="20"/>
              </w:rPr>
            </w:pPr>
            <w:r w:rsidRPr="00423B82">
              <w:rPr>
                <w:sz w:val="20"/>
                <w:szCs w:val="20"/>
              </w:rPr>
              <w:t>7</w:t>
            </w:r>
          </w:p>
        </w:tc>
        <w:tc>
          <w:tcPr>
            <w:tcW w:w="1716" w:type="dxa"/>
          </w:tcPr>
          <w:p w:rsidR="00EE79AF" w:rsidRPr="00423B82" w:rsidRDefault="00EE79AF" w:rsidP="00EE79AF">
            <w:pPr>
              <w:pStyle w:val="af8"/>
              <w:suppressAutoHyphens/>
              <w:spacing w:before="0" w:beforeAutospacing="0" w:after="0" w:afterAutospacing="0"/>
              <w:rPr>
                <w:sz w:val="20"/>
                <w:szCs w:val="20"/>
              </w:rPr>
            </w:pPr>
            <w:r w:rsidRPr="00423B82">
              <w:rPr>
                <w:sz w:val="20"/>
                <w:szCs w:val="20"/>
              </w:rPr>
              <w:t>8</w:t>
            </w:r>
          </w:p>
        </w:tc>
        <w:tc>
          <w:tcPr>
            <w:tcW w:w="1573" w:type="dxa"/>
          </w:tcPr>
          <w:p w:rsidR="00EE79AF" w:rsidRPr="00423B82" w:rsidRDefault="00EE79AF" w:rsidP="00EE79AF">
            <w:pPr>
              <w:pStyle w:val="af8"/>
              <w:suppressAutoHyphens/>
              <w:spacing w:before="0" w:beforeAutospacing="0" w:after="0" w:afterAutospacing="0"/>
              <w:rPr>
                <w:sz w:val="20"/>
                <w:szCs w:val="20"/>
              </w:rPr>
            </w:pPr>
            <w:r w:rsidRPr="00423B82">
              <w:rPr>
                <w:sz w:val="20"/>
                <w:szCs w:val="20"/>
              </w:rPr>
              <w:t>9</w:t>
            </w:r>
          </w:p>
        </w:tc>
      </w:tr>
      <w:tr w:rsidR="008144A3" w:rsidRPr="00423B82" w:rsidTr="00975D9F">
        <w:tc>
          <w:tcPr>
            <w:tcW w:w="14562" w:type="dxa"/>
            <w:gridSpan w:val="9"/>
          </w:tcPr>
          <w:p w:rsidR="008144A3" w:rsidRPr="00423B82" w:rsidRDefault="008144A3" w:rsidP="00094749">
            <w:pPr>
              <w:pStyle w:val="af8"/>
              <w:suppressAutoHyphens/>
              <w:spacing w:before="0" w:beforeAutospacing="0" w:after="0" w:afterAutospacing="0"/>
              <w:rPr>
                <w:b/>
                <w:sz w:val="20"/>
                <w:szCs w:val="20"/>
              </w:rPr>
            </w:pPr>
            <w:r w:rsidRPr="00423B82">
              <w:rPr>
                <w:b/>
                <w:sz w:val="20"/>
                <w:szCs w:val="20"/>
              </w:rPr>
              <w:t>Существующие объекты</w:t>
            </w:r>
            <w:r w:rsidRPr="00423B82">
              <w:rPr>
                <w:b/>
                <w:sz w:val="20"/>
                <w:szCs w:val="20"/>
              </w:rPr>
              <w:tab/>
            </w:r>
          </w:p>
        </w:tc>
      </w:tr>
      <w:tr w:rsidR="00094749" w:rsidRPr="00423B82" w:rsidTr="003C4737">
        <w:tc>
          <w:tcPr>
            <w:tcW w:w="1685" w:type="dxa"/>
          </w:tcPr>
          <w:p w:rsidR="00094749" w:rsidRPr="00423B82" w:rsidRDefault="00094749" w:rsidP="00094749">
            <w:pPr>
              <w:pStyle w:val="af8"/>
              <w:suppressAutoHyphens/>
              <w:spacing w:before="0" w:beforeAutospacing="0" w:after="0" w:afterAutospacing="0"/>
              <w:rPr>
                <w:sz w:val="20"/>
                <w:szCs w:val="20"/>
              </w:rPr>
            </w:pPr>
            <w:r w:rsidRPr="00423B82">
              <w:rPr>
                <w:sz w:val="20"/>
                <w:szCs w:val="20"/>
              </w:rPr>
              <w:t>Линия электропередач</w:t>
            </w:r>
          </w:p>
        </w:tc>
        <w:tc>
          <w:tcPr>
            <w:tcW w:w="2138" w:type="dxa"/>
            <w:vAlign w:val="center"/>
          </w:tcPr>
          <w:p w:rsidR="00094749" w:rsidRPr="00423B82" w:rsidRDefault="00094749" w:rsidP="003C4737">
            <w:pPr>
              <w:pStyle w:val="af8"/>
              <w:suppressAutoHyphens/>
              <w:spacing w:before="0" w:beforeAutospacing="0" w:after="0" w:afterAutospacing="0"/>
              <w:rPr>
                <w:sz w:val="20"/>
                <w:szCs w:val="20"/>
              </w:rPr>
            </w:pPr>
            <w:r w:rsidRPr="00423B82">
              <w:rPr>
                <w:sz w:val="20"/>
                <w:szCs w:val="20"/>
              </w:rPr>
              <w:t>Городские леса ПГО</w:t>
            </w:r>
          </w:p>
        </w:tc>
        <w:tc>
          <w:tcPr>
            <w:tcW w:w="987" w:type="dxa"/>
            <w:vAlign w:val="center"/>
          </w:tcPr>
          <w:p w:rsidR="00094749" w:rsidRPr="00423B82" w:rsidRDefault="00094749" w:rsidP="00EC4B81">
            <w:pPr>
              <w:rPr>
                <w:sz w:val="20"/>
                <w:szCs w:val="20"/>
              </w:rPr>
            </w:pPr>
            <w:r w:rsidRPr="00423B82">
              <w:rPr>
                <w:sz w:val="20"/>
                <w:szCs w:val="20"/>
              </w:rPr>
              <w:t>3</w:t>
            </w:r>
          </w:p>
        </w:tc>
        <w:tc>
          <w:tcPr>
            <w:tcW w:w="1515" w:type="dxa"/>
            <w:vAlign w:val="center"/>
          </w:tcPr>
          <w:p w:rsidR="00094749" w:rsidRPr="00423B82" w:rsidRDefault="00094749" w:rsidP="00EC4B81">
            <w:pPr>
              <w:rPr>
                <w:sz w:val="20"/>
                <w:szCs w:val="20"/>
              </w:rPr>
            </w:pPr>
            <w:r w:rsidRPr="00423B82">
              <w:rPr>
                <w:sz w:val="20"/>
                <w:szCs w:val="20"/>
              </w:rPr>
              <w:t>5</w:t>
            </w:r>
          </w:p>
        </w:tc>
        <w:tc>
          <w:tcPr>
            <w:tcW w:w="1541" w:type="dxa"/>
            <w:vAlign w:val="center"/>
          </w:tcPr>
          <w:p w:rsidR="00094749" w:rsidRPr="00423B82" w:rsidRDefault="00094749" w:rsidP="00EC4B81">
            <w:pPr>
              <w:rPr>
                <w:sz w:val="20"/>
                <w:szCs w:val="20"/>
              </w:rPr>
            </w:pPr>
            <w:r w:rsidRPr="00423B82">
              <w:rPr>
                <w:sz w:val="20"/>
                <w:szCs w:val="20"/>
              </w:rPr>
              <w:t>1,5059</w:t>
            </w:r>
          </w:p>
        </w:tc>
        <w:tc>
          <w:tcPr>
            <w:tcW w:w="1682" w:type="dxa"/>
            <w:vAlign w:val="center"/>
          </w:tcPr>
          <w:p w:rsidR="00094749" w:rsidRPr="00423B82" w:rsidRDefault="00B757AA" w:rsidP="00EC4B81">
            <w:pPr>
              <w:pStyle w:val="af8"/>
              <w:suppressAutoHyphens/>
              <w:spacing w:before="0" w:beforeAutospacing="0" w:after="0" w:afterAutospacing="0"/>
              <w:rPr>
                <w:sz w:val="20"/>
                <w:szCs w:val="20"/>
              </w:rPr>
            </w:pPr>
            <w:r w:rsidRPr="00423B82">
              <w:rPr>
                <w:sz w:val="20"/>
                <w:szCs w:val="20"/>
              </w:rPr>
              <w:t>0,</w:t>
            </w:r>
            <w:r w:rsidR="008144A3" w:rsidRPr="00423B82">
              <w:rPr>
                <w:sz w:val="20"/>
                <w:szCs w:val="20"/>
              </w:rPr>
              <w:t>2</w:t>
            </w:r>
          </w:p>
        </w:tc>
        <w:tc>
          <w:tcPr>
            <w:tcW w:w="1725" w:type="dxa"/>
            <w:vAlign w:val="center"/>
          </w:tcPr>
          <w:p w:rsidR="00094749" w:rsidRPr="00423B82" w:rsidRDefault="008144A3" w:rsidP="00EC4B81">
            <w:pPr>
              <w:pStyle w:val="af8"/>
              <w:suppressAutoHyphens/>
              <w:spacing w:before="0" w:beforeAutospacing="0" w:after="0" w:afterAutospacing="0"/>
              <w:rPr>
                <w:sz w:val="20"/>
                <w:szCs w:val="20"/>
              </w:rPr>
            </w:pPr>
            <w:r w:rsidRPr="00423B82">
              <w:rPr>
                <w:sz w:val="20"/>
                <w:szCs w:val="20"/>
              </w:rPr>
              <w:t>заросшая</w:t>
            </w:r>
          </w:p>
        </w:tc>
        <w:tc>
          <w:tcPr>
            <w:tcW w:w="1716" w:type="dxa"/>
          </w:tcPr>
          <w:p w:rsidR="00094749" w:rsidRPr="00423B82" w:rsidRDefault="00094749" w:rsidP="00094749">
            <w:pPr>
              <w:pStyle w:val="af8"/>
              <w:suppressAutoHyphens/>
              <w:spacing w:before="0" w:beforeAutospacing="0" w:after="0" w:afterAutospacing="0"/>
              <w:rPr>
                <w:sz w:val="20"/>
                <w:szCs w:val="20"/>
              </w:rPr>
            </w:pPr>
          </w:p>
        </w:tc>
        <w:tc>
          <w:tcPr>
            <w:tcW w:w="1573" w:type="dxa"/>
          </w:tcPr>
          <w:p w:rsidR="00094749" w:rsidRPr="00423B82" w:rsidRDefault="00094749" w:rsidP="00094749">
            <w:pPr>
              <w:pStyle w:val="af8"/>
              <w:suppressAutoHyphens/>
              <w:spacing w:before="0" w:beforeAutospacing="0" w:after="0" w:afterAutospacing="0"/>
              <w:rPr>
                <w:sz w:val="20"/>
                <w:szCs w:val="20"/>
              </w:rPr>
            </w:pPr>
          </w:p>
        </w:tc>
      </w:tr>
      <w:tr w:rsidR="00EC4B81" w:rsidRPr="00423B82" w:rsidTr="003C4737">
        <w:tc>
          <w:tcPr>
            <w:tcW w:w="1685" w:type="dxa"/>
          </w:tcPr>
          <w:p w:rsidR="00EC4B81" w:rsidRPr="00423B82" w:rsidRDefault="00EC4B81" w:rsidP="00EC4B81">
            <w:pPr>
              <w:rPr>
                <w:sz w:val="20"/>
                <w:szCs w:val="20"/>
              </w:rPr>
            </w:pPr>
            <w:r w:rsidRPr="00423B82">
              <w:rPr>
                <w:sz w:val="20"/>
                <w:szCs w:val="20"/>
              </w:rPr>
              <w:t>Линия электропередач</w:t>
            </w:r>
          </w:p>
        </w:tc>
        <w:tc>
          <w:tcPr>
            <w:tcW w:w="2138" w:type="dxa"/>
            <w:vAlign w:val="center"/>
          </w:tcPr>
          <w:p w:rsidR="00EC4B81" w:rsidRPr="00423B82" w:rsidRDefault="00EC4B81" w:rsidP="003C4737">
            <w:r w:rsidRPr="00423B82">
              <w:rPr>
                <w:sz w:val="20"/>
                <w:szCs w:val="20"/>
              </w:rPr>
              <w:t>Городские леса ПГО</w:t>
            </w:r>
          </w:p>
        </w:tc>
        <w:tc>
          <w:tcPr>
            <w:tcW w:w="987" w:type="dxa"/>
            <w:vAlign w:val="center"/>
          </w:tcPr>
          <w:p w:rsidR="00EC4B81" w:rsidRPr="00423B82" w:rsidRDefault="00EC4B81" w:rsidP="00EC4B81">
            <w:pPr>
              <w:rPr>
                <w:sz w:val="20"/>
                <w:szCs w:val="20"/>
              </w:rPr>
            </w:pPr>
            <w:r w:rsidRPr="00423B82">
              <w:rPr>
                <w:sz w:val="20"/>
                <w:szCs w:val="20"/>
              </w:rPr>
              <w:t>7</w:t>
            </w:r>
          </w:p>
        </w:tc>
        <w:tc>
          <w:tcPr>
            <w:tcW w:w="1515" w:type="dxa"/>
            <w:vAlign w:val="center"/>
          </w:tcPr>
          <w:p w:rsidR="00EC4B81" w:rsidRPr="00423B82" w:rsidRDefault="00EC4B81" w:rsidP="00EC4B81">
            <w:pPr>
              <w:rPr>
                <w:sz w:val="20"/>
                <w:szCs w:val="20"/>
              </w:rPr>
            </w:pPr>
            <w:r w:rsidRPr="00423B82">
              <w:rPr>
                <w:sz w:val="20"/>
                <w:szCs w:val="20"/>
              </w:rPr>
              <w:t>7</w:t>
            </w:r>
          </w:p>
        </w:tc>
        <w:tc>
          <w:tcPr>
            <w:tcW w:w="1541" w:type="dxa"/>
            <w:vAlign w:val="center"/>
          </w:tcPr>
          <w:p w:rsidR="00EC4B81" w:rsidRPr="00423B82" w:rsidRDefault="00EC4B81" w:rsidP="00EC4B81">
            <w:pPr>
              <w:rPr>
                <w:sz w:val="20"/>
                <w:szCs w:val="20"/>
              </w:rPr>
            </w:pPr>
            <w:r w:rsidRPr="00423B82">
              <w:rPr>
                <w:sz w:val="20"/>
                <w:szCs w:val="20"/>
              </w:rPr>
              <w:t>1,9022</w:t>
            </w:r>
          </w:p>
        </w:tc>
        <w:tc>
          <w:tcPr>
            <w:tcW w:w="1682" w:type="dxa"/>
            <w:vAlign w:val="center"/>
          </w:tcPr>
          <w:p w:rsidR="00EC4B81" w:rsidRPr="00423B82" w:rsidRDefault="00B757AA" w:rsidP="00EC4B81">
            <w:pPr>
              <w:pStyle w:val="af8"/>
              <w:suppressAutoHyphens/>
              <w:spacing w:before="0" w:beforeAutospacing="0" w:after="0" w:afterAutospacing="0"/>
              <w:rPr>
                <w:sz w:val="20"/>
                <w:szCs w:val="20"/>
              </w:rPr>
            </w:pPr>
            <w:r w:rsidRPr="00423B82">
              <w:rPr>
                <w:sz w:val="20"/>
                <w:szCs w:val="20"/>
              </w:rPr>
              <w:t>0,</w:t>
            </w:r>
            <w:r w:rsidR="00EC4B81" w:rsidRPr="00423B82">
              <w:rPr>
                <w:sz w:val="20"/>
                <w:szCs w:val="20"/>
              </w:rPr>
              <w:t>2</w:t>
            </w:r>
          </w:p>
        </w:tc>
        <w:tc>
          <w:tcPr>
            <w:tcW w:w="1725" w:type="dxa"/>
            <w:vAlign w:val="center"/>
          </w:tcPr>
          <w:p w:rsidR="00EC4B81" w:rsidRPr="00423B82" w:rsidRDefault="00EC4B81" w:rsidP="00EC4B81">
            <w:pPr>
              <w:pStyle w:val="af8"/>
              <w:suppressAutoHyphens/>
              <w:spacing w:before="0" w:beforeAutospacing="0" w:after="0" w:afterAutospacing="0"/>
              <w:rPr>
                <w:sz w:val="20"/>
                <w:szCs w:val="20"/>
              </w:rPr>
            </w:pPr>
            <w:r w:rsidRPr="00423B82">
              <w:rPr>
                <w:sz w:val="20"/>
                <w:szCs w:val="20"/>
              </w:rPr>
              <w:t>заросшая</w:t>
            </w:r>
          </w:p>
        </w:tc>
        <w:tc>
          <w:tcPr>
            <w:tcW w:w="1716" w:type="dxa"/>
          </w:tcPr>
          <w:p w:rsidR="00EC4B81" w:rsidRPr="00423B82" w:rsidRDefault="00EC4B81" w:rsidP="00EC4B81">
            <w:pPr>
              <w:pStyle w:val="af8"/>
              <w:suppressAutoHyphens/>
              <w:spacing w:before="0" w:beforeAutospacing="0" w:after="0" w:afterAutospacing="0"/>
              <w:rPr>
                <w:sz w:val="20"/>
                <w:szCs w:val="20"/>
              </w:rPr>
            </w:pPr>
          </w:p>
        </w:tc>
        <w:tc>
          <w:tcPr>
            <w:tcW w:w="1573" w:type="dxa"/>
          </w:tcPr>
          <w:p w:rsidR="00EC4B81" w:rsidRPr="00423B82" w:rsidRDefault="00EC4B81" w:rsidP="00EC4B81">
            <w:pPr>
              <w:pStyle w:val="af8"/>
              <w:suppressAutoHyphens/>
              <w:spacing w:before="0" w:beforeAutospacing="0" w:after="0" w:afterAutospacing="0"/>
              <w:rPr>
                <w:sz w:val="20"/>
                <w:szCs w:val="20"/>
              </w:rPr>
            </w:pPr>
          </w:p>
        </w:tc>
      </w:tr>
      <w:tr w:rsidR="00EC4B81" w:rsidRPr="00423B82" w:rsidTr="003C4737">
        <w:tc>
          <w:tcPr>
            <w:tcW w:w="1685" w:type="dxa"/>
          </w:tcPr>
          <w:p w:rsidR="00EC4B81" w:rsidRPr="00423B82" w:rsidRDefault="00EC4B81" w:rsidP="00EC4B81">
            <w:pPr>
              <w:rPr>
                <w:sz w:val="20"/>
                <w:szCs w:val="20"/>
              </w:rPr>
            </w:pPr>
            <w:r w:rsidRPr="00423B82">
              <w:rPr>
                <w:sz w:val="20"/>
                <w:szCs w:val="20"/>
              </w:rPr>
              <w:t>Линия электропередач</w:t>
            </w:r>
          </w:p>
        </w:tc>
        <w:tc>
          <w:tcPr>
            <w:tcW w:w="2138" w:type="dxa"/>
            <w:vAlign w:val="center"/>
          </w:tcPr>
          <w:p w:rsidR="00EC4B81" w:rsidRPr="00423B82" w:rsidRDefault="00EC4B81" w:rsidP="003C4737">
            <w:r w:rsidRPr="00423B82">
              <w:rPr>
                <w:sz w:val="20"/>
                <w:szCs w:val="20"/>
              </w:rPr>
              <w:t>Городские леса ПГО</w:t>
            </w:r>
          </w:p>
        </w:tc>
        <w:tc>
          <w:tcPr>
            <w:tcW w:w="987" w:type="dxa"/>
            <w:vAlign w:val="center"/>
          </w:tcPr>
          <w:p w:rsidR="00EC4B81" w:rsidRPr="00423B82" w:rsidRDefault="00EC4B81" w:rsidP="00EC4B81">
            <w:pPr>
              <w:rPr>
                <w:sz w:val="20"/>
                <w:szCs w:val="20"/>
              </w:rPr>
            </w:pPr>
            <w:r w:rsidRPr="00423B82">
              <w:rPr>
                <w:sz w:val="20"/>
                <w:szCs w:val="20"/>
              </w:rPr>
              <w:t>8</w:t>
            </w:r>
          </w:p>
        </w:tc>
        <w:tc>
          <w:tcPr>
            <w:tcW w:w="1515" w:type="dxa"/>
            <w:vAlign w:val="center"/>
          </w:tcPr>
          <w:p w:rsidR="00EC4B81" w:rsidRPr="00423B82" w:rsidRDefault="00EC4B81" w:rsidP="00EC4B81">
            <w:pPr>
              <w:rPr>
                <w:sz w:val="20"/>
                <w:szCs w:val="20"/>
              </w:rPr>
            </w:pPr>
            <w:r w:rsidRPr="00423B82">
              <w:rPr>
                <w:sz w:val="20"/>
                <w:szCs w:val="20"/>
              </w:rPr>
              <w:t>20</w:t>
            </w:r>
          </w:p>
        </w:tc>
        <w:tc>
          <w:tcPr>
            <w:tcW w:w="1541" w:type="dxa"/>
            <w:vAlign w:val="center"/>
          </w:tcPr>
          <w:p w:rsidR="00EC4B81" w:rsidRPr="00423B82" w:rsidRDefault="00EC4B81" w:rsidP="00EC4B81">
            <w:pPr>
              <w:rPr>
                <w:sz w:val="20"/>
                <w:szCs w:val="20"/>
              </w:rPr>
            </w:pPr>
            <w:r w:rsidRPr="00423B82">
              <w:rPr>
                <w:sz w:val="20"/>
                <w:szCs w:val="20"/>
              </w:rPr>
              <w:t>1,2430</w:t>
            </w:r>
          </w:p>
        </w:tc>
        <w:tc>
          <w:tcPr>
            <w:tcW w:w="1682" w:type="dxa"/>
            <w:vAlign w:val="center"/>
          </w:tcPr>
          <w:p w:rsidR="00EC4B81" w:rsidRPr="00423B82" w:rsidRDefault="00B757AA" w:rsidP="00EC4B81">
            <w:pPr>
              <w:pStyle w:val="af8"/>
              <w:suppressAutoHyphens/>
              <w:spacing w:before="0" w:beforeAutospacing="0" w:after="0" w:afterAutospacing="0"/>
              <w:rPr>
                <w:sz w:val="20"/>
                <w:szCs w:val="20"/>
              </w:rPr>
            </w:pPr>
            <w:r w:rsidRPr="00423B82">
              <w:rPr>
                <w:sz w:val="20"/>
                <w:szCs w:val="20"/>
              </w:rPr>
              <w:t>0,</w:t>
            </w:r>
            <w:r w:rsidR="00EC4B81" w:rsidRPr="00423B82">
              <w:rPr>
                <w:sz w:val="20"/>
                <w:szCs w:val="20"/>
              </w:rPr>
              <w:t>3</w:t>
            </w:r>
          </w:p>
        </w:tc>
        <w:tc>
          <w:tcPr>
            <w:tcW w:w="1725" w:type="dxa"/>
            <w:vAlign w:val="center"/>
          </w:tcPr>
          <w:p w:rsidR="00EC4B81" w:rsidRPr="00423B82" w:rsidRDefault="00EC4B81" w:rsidP="00EC4B81">
            <w:pPr>
              <w:pStyle w:val="af8"/>
              <w:suppressAutoHyphens/>
              <w:spacing w:before="0" w:beforeAutospacing="0" w:after="0" w:afterAutospacing="0"/>
              <w:rPr>
                <w:sz w:val="20"/>
                <w:szCs w:val="20"/>
              </w:rPr>
            </w:pPr>
            <w:r w:rsidRPr="00423B82">
              <w:rPr>
                <w:sz w:val="20"/>
                <w:szCs w:val="20"/>
              </w:rPr>
              <w:t>чистая</w:t>
            </w:r>
          </w:p>
        </w:tc>
        <w:tc>
          <w:tcPr>
            <w:tcW w:w="1716" w:type="dxa"/>
          </w:tcPr>
          <w:p w:rsidR="00EC4B81" w:rsidRPr="00423B82" w:rsidRDefault="00EC4B81" w:rsidP="00EC4B81">
            <w:pPr>
              <w:pStyle w:val="af8"/>
              <w:suppressAutoHyphens/>
              <w:spacing w:before="0" w:beforeAutospacing="0" w:after="0" w:afterAutospacing="0"/>
              <w:rPr>
                <w:sz w:val="20"/>
                <w:szCs w:val="20"/>
              </w:rPr>
            </w:pPr>
          </w:p>
        </w:tc>
        <w:tc>
          <w:tcPr>
            <w:tcW w:w="1573" w:type="dxa"/>
          </w:tcPr>
          <w:p w:rsidR="00EC4B81" w:rsidRPr="00423B82" w:rsidRDefault="00EC4B81" w:rsidP="00EC4B81">
            <w:pPr>
              <w:pStyle w:val="af8"/>
              <w:suppressAutoHyphens/>
              <w:spacing w:before="0" w:beforeAutospacing="0" w:after="0" w:afterAutospacing="0"/>
              <w:rPr>
                <w:sz w:val="20"/>
                <w:szCs w:val="20"/>
              </w:rPr>
            </w:pPr>
          </w:p>
        </w:tc>
      </w:tr>
      <w:tr w:rsidR="00EC4B81" w:rsidRPr="00423B82" w:rsidTr="003C4737">
        <w:tc>
          <w:tcPr>
            <w:tcW w:w="1685" w:type="dxa"/>
          </w:tcPr>
          <w:p w:rsidR="00EC4B81" w:rsidRPr="00423B82" w:rsidRDefault="00EC4B81" w:rsidP="00EC4B81">
            <w:pPr>
              <w:rPr>
                <w:sz w:val="20"/>
                <w:szCs w:val="20"/>
              </w:rPr>
            </w:pPr>
            <w:r w:rsidRPr="00423B82">
              <w:rPr>
                <w:sz w:val="20"/>
                <w:szCs w:val="20"/>
              </w:rPr>
              <w:t>Линия электропередач</w:t>
            </w:r>
          </w:p>
        </w:tc>
        <w:tc>
          <w:tcPr>
            <w:tcW w:w="2138" w:type="dxa"/>
            <w:vAlign w:val="center"/>
          </w:tcPr>
          <w:p w:rsidR="00EC4B81" w:rsidRPr="00423B82" w:rsidRDefault="00EC4B81" w:rsidP="003C4737">
            <w:r w:rsidRPr="00423B82">
              <w:rPr>
                <w:sz w:val="20"/>
                <w:szCs w:val="20"/>
              </w:rPr>
              <w:t>Городские леса ПГО</w:t>
            </w:r>
          </w:p>
        </w:tc>
        <w:tc>
          <w:tcPr>
            <w:tcW w:w="987" w:type="dxa"/>
            <w:vAlign w:val="center"/>
          </w:tcPr>
          <w:p w:rsidR="00EC4B81" w:rsidRPr="00423B82" w:rsidRDefault="00EC4B81" w:rsidP="00EC4B81">
            <w:pPr>
              <w:rPr>
                <w:sz w:val="20"/>
                <w:szCs w:val="20"/>
              </w:rPr>
            </w:pPr>
            <w:r w:rsidRPr="00423B82">
              <w:rPr>
                <w:sz w:val="20"/>
                <w:szCs w:val="20"/>
              </w:rPr>
              <w:t>8</w:t>
            </w:r>
          </w:p>
        </w:tc>
        <w:tc>
          <w:tcPr>
            <w:tcW w:w="1515" w:type="dxa"/>
            <w:vAlign w:val="center"/>
          </w:tcPr>
          <w:p w:rsidR="00EC4B81" w:rsidRPr="00423B82" w:rsidRDefault="00EC4B81" w:rsidP="00EC4B81">
            <w:pPr>
              <w:rPr>
                <w:sz w:val="20"/>
                <w:szCs w:val="20"/>
              </w:rPr>
            </w:pPr>
            <w:r w:rsidRPr="00423B82">
              <w:rPr>
                <w:sz w:val="20"/>
                <w:szCs w:val="20"/>
              </w:rPr>
              <w:t>36</w:t>
            </w:r>
          </w:p>
        </w:tc>
        <w:tc>
          <w:tcPr>
            <w:tcW w:w="1541" w:type="dxa"/>
            <w:vAlign w:val="center"/>
          </w:tcPr>
          <w:p w:rsidR="00EC4B81" w:rsidRPr="00423B82" w:rsidRDefault="00EC4B81" w:rsidP="00EC4B81">
            <w:pPr>
              <w:rPr>
                <w:sz w:val="20"/>
                <w:szCs w:val="20"/>
              </w:rPr>
            </w:pPr>
            <w:r w:rsidRPr="00423B82">
              <w:rPr>
                <w:sz w:val="20"/>
                <w:szCs w:val="20"/>
              </w:rPr>
              <w:t>1,2160</w:t>
            </w:r>
          </w:p>
        </w:tc>
        <w:tc>
          <w:tcPr>
            <w:tcW w:w="1682" w:type="dxa"/>
            <w:vAlign w:val="center"/>
          </w:tcPr>
          <w:p w:rsidR="00EC4B81" w:rsidRPr="00423B82" w:rsidRDefault="00B757AA" w:rsidP="00EC4B81">
            <w:pPr>
              <w:pStyle w:val="af8"/>
              <w:suppressAutoHyphens/>
              <w:spacing w:before="0" w:beforeAutospacing="0" w:after="0" w:afterAutospacing="0"/>
              <w:rPr>
                <w:sz w:val="20"/>
                <w:szCs w:val="20"/>
              </w:rPr>
            </w:pPr>
            <w:r w:rsidRPr="00423B82">
              <w:rPr>
                <w:sz w:val="20"/>
                <w:szCs w:val="20"/>
              </w:rPr>
              <w:t>0,</w:t>
            </w:r>
            <w:r w:rsidR="00EC4B81" w:rsidRPr="00423B82">
              <w:rPr>
                <w:sz w:val="20"/>
                <w:szCs w:val="20"/>
              </w:rPr>
              <w:t>3</w:t>
            </w:r>
          </w:p>
        </w:tc>
        <w:tc>
          <w:tcPr>
            <w:tcW w:w="1725" w:type="dxa"/>
            <w:vAlign w:val="center"/>
          </w:tcPr>
          <w:p w:rsidR="00EC4B81" w:rsidRPr="00423B82" w:rsidRDefault="00EC4B81" w:rsidP="00EC4B81">
            <w:pPr>
              <w:pStyle w:val="af8"/>
              <w:suppressAutoHyphens/>
              <w:spacing w:before="0" w:beforeAutospacing="0" w:after="0" w:afterAutospacing="0"/>
              <w:rPr>
                <w:sz w:val="20"/>
                <w:szCs w:val="20"/>
              </w:rPr>
            </w:pPr>
            <w:r w:rsidRPr="00423B82">
              <w:rPr>
                <w:sz w:val="20"/>
                <w:szCs w:val="20"/>
              </w:rPr>
              <w:t>чистая</w:t>
            </w:r>
          </w:p>
        </w:tc>
        <w:tc>
          <w:tcPr>
            <w:tcW w:w="1716" w:type="dxa"/>
          </w:tcPr>
          <w:p w:rsidR="00EC4B81" w:rsidRPr="00423B82" w:rsidRDefault="00EC4B81" w:rsidP="00EC4B81">
            <w:pPr>
              <w:pStyle w:val="af8"/>
              <w:suppressAutoHyphens/>
              <w:spacing w:before="0" w:beforeAutospacing="0" w:after="0" w:afterAutospacing="0"/>
              <w:rPr>
                <w:sz w:val="20"/>
                <w:szCs w:val="20"/>
              </w:rPr>
            </w:pPr>
          </w:p>
        </w:tc>
        <w:tc>
          <w:tcPr>
            <w:tcW w:w="1573" w:type="dxa"/>
          </w:tcPr>
          <w:p w:rsidR="00EC4B81" w:rsidRPr="00423B82" w:rsidRDefault="00EC4B81" w:rsidP="00EC4B81">
            <w:pPr>
              <w:pStyle w:val="af8"/>
              <w:suppressAutoHyphens/>
              <w:spacing w:before="0" w:beforeAutospacing="0" w:after="0" w:afterAutospacing="0"/>
              <w:rPr>
                <w:sz w:val="20"/>
                <w:szCs w:val="20"/>
              </w:rPr>
            </w:pPr>
          </w:p>
        </w:tc>
      </w:tr>
      <w:tr w:rsidR="00EC4B81" w:rsidRPr="00423B82" w:rsidTr="003C4737">
        <w:tc>
          <w:tcPr>
            <w:tcW w:w="1685" w:type="dxa"/>
          </w:tcPr>
          <w:p w:rsidR="00EC4B81" w:rsidRPr="00423B82" w:rsidRDefault="00EC4B81" w:rsidP="00EC4B81">
            <w:pPr>
              <w:rPr>
                <w:sz w:val="20"/>
                <w:szCs w:val="20"/>
              </w:rPr>
            </w:pPr>
            <w:r w:rsidRPr="00423B82">
              <w:rPr>
                <w:sz w:val="20"/>
                <w:szCs w:val="20"/>
              </w:rPr>
              <w:t>Линия электропередач</w:t>
            </w:r>
          </w:p>
        </w:tc>
        <w:tc>
          <w:tcPr>
            <w:tcW w:w="2138" w:type="dxa"/>
            <w:vAlign w:val="center"/>
          </w:tcPr>
          <w:p w:rsidR="00EC4B81" w:rsidRPr="00423B82" w:rsidRDefault="00EC4B81" w:rsidP="003C4737">
            <w:r w:rsidRPr="00423B82">
              <w:rPr>
                <w:sz w:val="20"/>
                <w:szCs w:val="20"/>
              </w:rPr>
              <w:t>Городские леса ПГО</w:t>
            </w:r>
          </w:p>
        </w:tc>
        <w:tc>
          <w:tcPr>
            <w:tcW w:w="987" w:type="dxa"/>
            <w:vAlign w:val="center"/>
          </w:tcPr>
          <w:p w:rsidR="00EC4B81" w:rsidRPr="00423B82" w:rsidRDefault="00EC4B81" w:rsidP="00EC4B81">
            <w:pPr>
              <w:rPr>
                <w:sz w:val="20"/>
                <w:szCs w:val="20"/>
              </w:rPr>
            </w:pPr>
            <w:r w:rsidRPr="00423B82">
              <w:rPr>
                <w:sz w:val="20"/>
                <w:szCs w:val="20"/>
              </w:rPr>
              <w:t>9</w:t>
            </w:r>
          </w:p>
        </w:tc>
        <w:tc>
          <w:tcPr>
            <w:tcW w:w="1515" w:type="dxa"/>
            <w:vAlign w:val="center"/>
          </w:tcPr>
          <w:p w:rsidR="00EC4B81" w:rsidRPr="00423B82" w:rsidRDefault="00EC4B81" w:rsidP="00EC4B81">
            <w:pPr>
              <w:rPr>
                <w:sz w:val="20"/>
                <w:szCs w:val="20"/>
              </w:rPr>
            </w:pPr>
            <w:r w:rsidRPr="00423B82">
              <w:rPr>
                <w:sz w:val="20"/>
                <w:szCs w:val="20"/>
              </w:rPr>
              <w:t>7</w:t>
            </w:r>
          </w:p>
        </w:tc>
        <w:tc>
          <w:tcPr>
            <w:tcW w:w="1541" w:type="dxa"/>
            <w:vAlign w:val="center"/>
          </w:tcPr>
          <w:p w:rsidR="00EC4B81" w:rsidRPr="00423B82" w:rsidRDefault="00EC4B81" w:rsidP="00EC4B81">
            <w:pPr>
              <w:rPr>
                <w:sz w:val="20"/>
                <w:szCs w:val="20"/>
              </w:rPr>
            </w:pPr>
            <w:r w:rsidRPr="00423B82">
              <w:rPr>
                <w:sz w:val="20"/>
                <w:szCs w:val="20"/>
              </w:rPr>
              <w:t>3,6592</w:t>
            </w:r>
          </w:p>
        </w:tc>
        <w:tc>
          <w:tcPr>
            <w:tcW w:w="1682" w:type="dxa"/>
            <w:vAlign w:val="center"/>
          </w:tcPr>
          <w:p w:rsidR="00EC4B81" w:rsidRPr="00423B82" w:rsidRDefault="00B757AA" w:rsidP="00EC4B81">
            <w:pPr>
              <w:pStyle w:val="af8"/>
              <w:suppressAutoHyphens/>
              <w:spacing w:before="0" w:beforeAutospacing="0" w:after="0" w:afterAutospacing="0"/>
              <w:rPr>
                <w:sz w:val="20"/>
                <w:szCs w:val="20"/>
              </w:rPr>
            </w:pPr>
            <w:r w:rsidRPr="00423B82">
              <w:rPr>
                <w:sz w:val="20"/>
                <w:szCs w:val="20"/>
              </w:rPr>
              <w:t>0,</w:t>
            </w:r>
            <w:r w:rsidR="00EC4B81" w:rsidRPr="00423B82">
              <w:rPr>
                <w:sz w:val="20"/>
                <w:szCs w:val="20"/>
              </w:rPr>
              <w:t>7</w:t>
            </w:r>
          </w:p>
        </w:tc>
        <w:tc>
          <w:tcPr>
            <w:tcW w:w="1725" w:type="dxa"/>
            <w:vAlign w:val="center"/>
          </w:tcPr>
          <w:p w:rsidR="00EC4B81" w:rsidRPr="00423B82" w:rsidRDefault="00EC4B81" w:rsidP="00EC4B81">
            <w:pPr>
              <w:pStyle w:val="af8"/>
              <w:suppressAutoHyphens/>
              <w:spacing w:before="0" w:beforeAutospacing="0" w:after="0" w:afterAutospacing="0"/>
              <w:rPr>
                <w:sz w:val="20"/>
                <w:szCs w:val="20"/>
              </w:rPr>
            </w:pPr>
            <w:r w:rsidRPr="00423B82">
              <w:rPr>
                <w:sz w:val="20"/>
                <w:szCs w:val="20"/>
              </w:rPr>
              <w:t>заросшая</w:t>
            </w:r>
          </w:p>
        </w:tc>
        <w:tc>
          <w:tcPr>
            <w:tcW w:w="1716" w:type="dxa"/>
          </w:tcPr>
          <w:p w:rsidR="00EC4B81" w:rsidRPr="00423B82" w:rsidRDefault="00EC4B81" w:rsidP="00EC4B81">
            <w:pPr>
              <w:pStyle w:val="af8"/>
              <w:suppressAutoHyphens/>
              <w:spacing w:before="0" w:beforeAutospacing="0" w:after="0" w:afterAutospacing="0"/>
              <w:rPr>
                <w:sz w:val="20"/>
                <w:szCs w:val="20"/>
              </w:rPr>
            </w:pPr>
          </w:p>
        </w:tc>
        <w:tc>
          <w:tcPr>
            <w:tcW w:w="1573" w:type="dxa"/>
          </w:tcPr>
          <w:p w:rsidR="00EC4B81" w:rsidRPr="00423B82" w:rsidRDefault="00EC4B81" w:rsidP="00EC4B81">
            <w:pPr>
              <w:pStyle w:val="af8"/>
              <w:suppressAutoHyphens/>
              <w:spacing w:before="0" w:beforeAutospacing="0" w:after="0" w:afterAutospacing="0"/>
              <w:rPr>
                <w:sz w:val="20"/>
                <w:szCs w:val="20"/>
              </w:rPr>
            </w:pPr>
          </w:p>
        </w:tc>
      </w:tr>
      <w:tr w:rsidR="00EC4B81" w:rsidRPr="00423B82" w:rsidTr="003C4737">
        <w:tc>
          <w:tcPr>
            <w:tcW w:w="1685" w:type="dxa"/>
          </w:tcPr>
          <w:p w:rsidR="00EC4B81" w:rsidRPr="00423B82" w:rsidRDefault="00EC4B81" w:rsidP="00EC4B81">
            <w:pPr>
              <w:rPr>
                <w:sz w:val="20"/>
                <w:szCs w:val="20"/>
              </w:rPr>
            </w:pPr>
            <w:r w:rsidRPr="00423B82">
              <w:rPr>
                <w:sz w:val="20"/>
                <w:szCs w:val="20"/>
              </w:rPr>
              <w:t>Линия электропередач</w:t>
            </w:r>
          </w:p>
        </w:tc>
        <w:tc>
          <w:tcPr>
            <w:tcW w:w="2138" w:type="dxa"/>
            <w:vAlign w:val="center"/>
          </w:tcPr>
          <w:p w:rsidR="00EC4B81" w:rsidRPr="00423B82" w:rsidRDefault="00EC4B81" w:rsidP="003C4737">
            <w:r w:rsidRPr="00423B82">
              <w:rPr>
                <w:sz w:val="20"/>
                <w:szCs w:val="20"/>
              </w:rPr>
              <w:t>Городские леса ПГО</w:t>
            </w:r>
          </w:p>
        </w:tc>
        <w:tc>
          <w:tcPr>
            <w:tcW w:w="987" w:type="dxa"/>
            <w:vAlign w:val="center"/>
          </w:tcPr>
          <w:p w:rsidR="00EC4B81" w:rsidRPr="00423B82" w:rsidRDefault="00EC4B81" w:rsidP="00EC4B81">
            <w:pPr>
              <w:rPr>
                <w:sz w:val="20"/>
                <w:szCs w:val="20"/>
              </w:rPr>
            </w:pPr>
            <w:r w:rsidRPr="00423B82">
              <w:rPr>
                <w:sz w:val="20"/>
                <w:szCs w:val="20"/>
              </w:rPr>
              <w:t>9</w:t>
            </w:r>
          </w:p>
        </w:tc>
        <w:tc>
          <w:tcPr>
            <w:tcW w:w="1515" w:type="dxa"/>
            <w:vAlign w:val="center"/>
          </w:tcPr>
          <w:p w:rsidR="00EC4B81" w:rsidRPr="00423B82" w:rsidRDefault="00EC4B81" w:rsidP="00EC4B81">
            <w:pPr>
              <w:rPr>
                <w:sz w:val="20"/>
                <w:szCs w:val="20"/>
              </w:rPr>
            </w:pPr>
            <w:r w:rsidRPr="00423B82">
              <w:rPr>
                <w:sz w:val="20"/>
                <w:szCs w:val="20"/>
              </w:rPr>
              <w:t>17</w:t>
            </w:r>
          </w:p>
        </w:tc>
        <w:tc>
          <w:tcPr>
            <w:tcW w:w="1541" w:type="dxa"/>
            <w:vAlign w:val="center"/>
          </w:tcPr>
          <w:p w:rsidR="00EC4B81" w:rsidRPr="00423B82" w:rsidRDefault="00EC4B81" w:rsidP="00EC4B81">
            <w:pPr>
              <w:rPr>
                <w:sz w:val="20"/>
                <w:szCs w:val="20"/>
              </w:rPr>
            </w:pPr>
            <w:r w:rsidRPr="00423B82">
              <w:rPr>
                <w:sz w:val="20"/>
                <w:szCs w:val="20"/>
              </w:rPr>
              <w:t>0,2907</w:t>
            </w:r>
          </w:p>
        </w:tc>
        <w:tc>
          <w:tcPr>
            <w:tcW w:w="1682" w:type="dxa"/>
            <w:vAlign w:val="center"/>
          </w:tcPr>
          <w:p w:rsidR="00EC4B81" w:rsidRPr="00423B82" w:rsidRDefault="00B757AA" w:rsidP="00EC4B81">
            <w:pPr>
              <w:pStyle w:val="af8"/>
              <w:suppressAutoHyphens/>
              <w:spacing w:before="0" w:beforeAutospacing="0" w:after="0" w:afterAutospacing="0"/>
              <w:rPr>
                <w:sz w:val="20"/>
                <w:szCs w:val="20"/>
              </w:rPr>
            </w:pPr>
            <w:r w:rsidRPr="00423B82">
              <w:rPr>
                <w:sz w:val="20"/>
                <w:szCs w:val="20"/>
              </w:rPr>
              <w:t>0,</w:t>
            </w:r>
            <w:r w:rsidR="00EC4B81" w:rsidRPr="00423B82">
              <w:rPr>
                <w:sz w:val="20"/>
                <w:szCs w:val="20"/>
              </w:rPr>
              <w:t>1</w:t>
            </w:r>
          </w:p>
        </w:tc>
        <w:tc>
          <w:tcPr>
            <w:tcW w:w="1725" w:type="dxa"/>
            <w:vAlign w:val="center"/>
          </w:tcPr>
          <w:p w:rsidR="00EC4B81" w:rsidRPr="00423B82" w:rsidRDefault="00EC4B81" w:rsidP="00EC4B81">
            <w:pPr>
              <w:pStyle w:val="af8"/>
              <w:suppressAutoHyphens/>
              <w:spacing w:before="0" w:beforeAutospacing="0" w:after="0" w:afterAutospacing="0"/>
              <w:rPr>
                <w:sz w:val="20"/>
                <w:szCs w:val="20"/>
              </w:rPr>
            </w:pPr>
            <w:r w:rsidRPr="00423B82">
              <w:rPr>
                <w:sz w:val="20"/>
                <w:szCs w:val="20"/>
              </w:rPr>
              <w:t>заросшая</w:t>
            </w:r>
          </w:p>
        </w:tc>
        <w:tc>
          <w:tcPr>
            <w:tcW w:w="1716" w:type="dxa"/>
          </w:tcPr>
          <w:p w:rsidR="00EC4B81" w:rsidRPr="00423B82" w:rsidRDefault="00EC4B81" w:rsidP="00EC4B81">
            <w:pPr>
              <w:pStyle w:val="af8"/>
              <w:suppressAutoHyphens/>
              <w:spacing w:before="0" w:beforeAutospacing="0" w:after="0" w:afterAutospacing="0"/>
              <w:rPr>
                <w:sz w:val="20"/>
                <w:szCs w:val="20"/>
              </w:rPr>
            </w:pPr>
          </w:p>
        </w:tc>
        <w:tc>
          <w:tcPr>
            <w:tcW w:w="1573" w:type="dxa"/>
          </w:tcPr>
          <w:p w:rsidR="00EC4B81" w:rsidRPr="00423B82" w:rsidRDefault="00EC4B81" w:rsidP="00EC4B81">
            <w:pPr>
              <w:pStyle w:val="af8"/>
              <w:suppressAutoHyphens/>
              <w:spacing w:before="0" w:beforeAutospacing="0" w:after="0" w:afterAutospacing="0"/>
              <w:rPr>
                <w:sz w:val="20"/>
                <w:szCs w:val="20"/>
              </w:rPr>
            </w:pPr>
          </w:p>
        </w:tc>
      </w:tr>
      <w:tr w:rsidR="00EC4B81" w:rsidRPr="00423B82" w:rsidTr="003C4737">
        <w:tc>
          <w:tcPr>
            <w:tcW w:w="1685" w:type="dxa"/>
          </w:tcPr>
          <w:p w:rsidR="00EC4B81" w:rsidRPr="00423B82" w:rsidRDefault="00EC4B81" w:rsidP="00EC4B81">
            <w:pPr>
              <w:rPr>
                <w:sz w:val="20"/>
                <w:szCs w:val="20"/>
              </w:rPr>
            </w:pPr>
            <w:r w:rsidRPr="00423B82">
              <w:rPr>
                <w:sz w:val="20"/>
                <w:szCs w:val="20"/>
              </w:rPr>
              <w:t>Линия электропередач</w:t>
            </w:r>
          </w:p>
        </w:tc>
        <w:tc>
          <w:tcPr>
            <w:tcW w:w="2138" w:type="dxa"/>
            <w:vAlign w:val="center"/>
          </w:tcPr>
          <w:p w:rsidR="00EC4B81" w:rsidRPr="00423B82" w:rsidRDefault="00EC4B81" w:rsidP="003C4737">
            <w:r w:rsidRPr="00423B82">
              <w:rPr>
                <w:sz w:val="20"/>
                <w:szCs w:val="20"/>
              </w:rPr>
              <w:t>Городские леса ПГО</w:t>
            </w:r>
          </w:p>
        </w:tc>
        <w:tc>
          <w:tcPr>
            <w:tcW w:w="987" w:type="dxa"/>
            <w:vAlign w:val="center"/>
          </w:tcPr>
          <w:p w:rsidR="00EC4B81" w:rsidRPr="00423B82" w:rsidRDefault="00EC4B81" w:rsidP="00EC4B81">
            <w:pPr>
              <w:rPr>
                <w:sz w:val="20"/>
                <w:szCs w:val="20"/>
              </w:rPr>
            </w:pPr>
            <w:r w:rsidRPr="00423B82">
              <w:rPr>
                <w:sz w:val="20"/>
                <w:szCs w:val="20"/>
              </w:rPr>
              <w:t>9</w:t>
            </w:r>
          </w:p>
        </w:tc>
        <w:tc>
          <w:tcPr>
            <w:tcW w:w="1515" w:type="dxa"/>
            <w:vAlign w:val="center"/>
          </w:tcPr>
          <w:p w:rsidR="00EC4B81" w:rsidRPr="00423B82" w:rsidRDefault="00EC4B81" w:rsidP="00EC4B81">
            <w:pPr>
              <w:rPr>
                <w:sz w:val="20"/>
                <w:szCs w:val="20"/>
              </w:rPr>
            </w:pPr>
            <w:r w:rsidRPr="00423B82">
              <w:rPr>
                <w:sz w:val="20"/>
                <w:szCs w:val="20"/>
              </w:rPr>
              <w:t>23</w:t>
            </w:r>
          </w:p>
        </w:tc>
        <w:tc>
          <w:tcPr>
            <w:tcW w:w="1541" w:type="dxa"/>
            <w:vAlign w:val="center"/>
          </w:tcPr>
          <w:p w:rsidR="00EC4B81" w:rsidRPr="00423B82" w:rsidRDefault="00EC4B81" w:rsidP="00EC4B81">
            <w:pPr>
              <w:rPr>
                <w:sz w:val="20"/>
                <w:szCs w:val="20"/>
              </w:rPr>
            </w:pPr>
            <w:r w:rsidRPr="00423B82">
              <w:rPr>
                <w:sz w:val="20"/>
                <w:szCs w:val="20"/>
              </w:rPr>
              <w:t>0,0906</w:t>
            </w:r>
          </w:p>
        </w:tc>
        <w:tc>
          <w:tcPr>
            <w:tcW w:w="1682" w:type="dxa"/>
            <w:vAlign w:val="center"/>
          </w:tcPr>
          <w:p w:rsidR="00EC4B81" w:rsidRPr="00423B82" w:rsidRDefault="00B757AA" w:rsidP="00EC4B81">
            <w:pPr>
              <w:pStyle w:val="af8"/>
              <w:suppressAutoHyphens/>
              <w:spacing w:before="0" w:beforeAutospacing="0" w:after="0" w:afterAutospacing="0"/>
              <w:rPr>
                <w:sz w:val="20"/>
                <w:szCs w:val="20"/>
              </w:rPr>
            </w:pPr>
            <w:r w:rsidRPr="00423B82">
              <w:rPr>
                <w:sz w:val="20"/>
                <w:szCs w:val="20"/>
              </w:rPr>
              <w:t>0,</w:t>
            </w:r>
            <w:r w:rsidR="00EC4B81" w:rsidRPr="00423B82">
              <w:rPr>
                <w:sz w:val="20"/>
                <w:szCs w:val="20"/>
              </w:rPr>
              <w:t>1</w:t>
            </w:r>
          </w:p>
        </w:tc>
        <w:tc>
          <w:tcPr>
            <w:tcW w:w="1725" w:type="dxa"/>
            <w:vAlign w:val="center"/>
          </w:tcPr>
          <w:p w:rsidR="00EC4B81" w:rsidRPr="00423B82" w:rsidRDefault="00EC4B81" w:rsidP="00EC4B81">
            <w:pPr>
              <w:pStyle w:val="af8"/>
              <w:suppressAutoHyphens/>
              <w:spacing w:before="0" w:beforeAutospacing="0" w:after="0" w:afterAutospacing="0"/>
              <w:rPr>
                <w:sz w:val="20"/>
                <w:szCs w:val="20"/>
              </w:rPr>
            </w:pPr>
            <w:r w:rsidRPr="00423B82">
              <w:rPr>
                <w:sz w:val="20"/>
                <w:szCs w:val="20"/>
              </w:rPr>
              <w:t>заросшая</w:t>
            </w:r>
          </w:p>
        </w:tc>
        <w:tc>
          <w:tcPr>
            <w:tcW w:w="1716" w:type="dxa"/>
          </w:tcPr>
          <w:p w:rsidR="00EC4B81" w:rsidRPr="00423B82" w:rsidRDefault="00EC4B81" w:rsidP="00EC4B81">
            <w:pPr>
              <w:pStyle w:val="af8"/>
              <w:suppressAutoHyphens/>
              <w:spacing w:before="0" w:beforeAutospacing="0" w:after="0" w:afterAutospacing="0"/>
              <w:rPr>
                <w:sz w:val="20"/>
                <w:szCs w:val="20"/>
              </w:rPr>
            </w:pPr>
          </w:p>
        </w:tc>
        <w:tc>
          <w:tcPr>
            <w:tcW w:w="1573" w:type="dxa"/>
          </w:tcPr>
          <w:p w:rsidR="00EC4B81" w:rsidRPr="00423B82" w:rsidRDefault="00EC4B81" w:rsidP="00EC4B81">
            <w:pPr>
              <w:pStyle w:val="af8"/>
              <w:suppressAutoHyphens/>
              <w:spacing w:before="0" w:beforeAutospacing="0" w:after="0" w:afterAutospacing="0"/>
              <w:rPr>
                <w:sz w:val="20"/>
                <w:szCs w:val="20"/>
              </w:rPr>
            </w:pPr>
          </w:p>
        </w:tc>
      </w:tr>
      <w:tr w:rsidR="00EC4B81" w:rsidRPr="00423B82" w:rsidTr="003C4737">
        <w:tc>
          <w:tcPr>
            <w:tcW w:w="1685" w:type="dxa"/>
          </w:tcPr>
          <w:p w:rsidR="00EC4B81" w:rsidRPr="00423B82" w:rsidRDefault="00EC4B81" w:rsidP="00EC4B81">
            <w:pPr>
              <w:rPr>
                <w:sz w:val="20"/>
                <w:szCs w:val="20"/>
              </w:rPr>
            </w:pPr>
            <w:r w:rsidRPr="00423B82">
              <w:rPr>
                <w:sz w:val="20"/>
                <w:szCs w:val="20"/>
              </w:rPr>
              <w:t>Линия электропередач</w:t>
            </w:r>
          </w:p>
        </w:tc>
        <w:tc>
          <w:tcPr>
            <w:tcW w:w="2138" w:type="dxa"/>
            <w:vAlign w:val="center"/>
          </w:tcPr>
          <w:p w:rsidR="00EC4B81" w:rsidRPr="00423B82" w:rsidRDefault="00EC4B81" w:rsidP="003C4737">
            <w:r w:rsidRPr="00423B82">
              <w:rPr>
                <w:sz w:val="20"/>
                <w:szCs w:val="20"/>
              </w:rPr>
              <w:t>Городские леса ПГО</w:t>
            </w:r>
          </w:p>
        </w:tc>
        <w:tc>
          <w:tcPr>
            <w:tcW w:w="987" w:type="dxa"/>
            <w:vAlign w:val="center"/>
          </w:tcPr>
          <w:p w:rsidR="00EC4B81" w:rsidRPr="00423B82" w:rsidRDefault="00EC4B81" w:rsidP="00EC4B81">
            <w:pPr>
              <w:rPr>
                <w:sz w:val="20"/>
                <w:szCs w:val="20"/>
              </w:rPr>
            </w:pPr>
            <w:r w:rsidRPr="00423B82">
              <w:rPr>
                <w:sz w:val="20"/>
                <w:szCs w:val="20"/>
              </w:rPr>
              <w:t>9</w:t>
            </w:r>
          </w:p>
        </w:tc>
        <w:tc>
          <w:tcPr>
            <w:tcW w:w="1515" w:type="dxa"/>
            <w:vAlign w:val="center"/>
          </w:tcPr>
          <w:p w:rsidR="00EC4B81" w:rsidRPr="00423B82" w:rsidRDefault="00EC4B81" w:rsidP="00EC4B81">
            <w:pPr>
              <w:rPr>
                <w:sz w:val="20"/>
                <w:szCs w:val="20"/>
              </w:rPr>
            </w:pPr>
            <w:r w:rsidRPr="00423B82">
              <w:rPr>
                <w:sz w:val="20"/>
                <w:szCs w:val="20"/>
              </w:rPr>
              <w:t>24</w:t>
            </w:r>
          </w:p>
        </w:tc>
        <w:tc>
          <w:tcPr>
            <w:tcW w:w="1541" w:type="dxa"/>
            <w:vAlign w:val="center"/>
          </w:tcPr>
          <w:p w:rsidR="00EC4B81" w:rsidRPr="00423B82" w:rsidRDefault="00EC4B81" w:rsidP="00EC4B81">
            <w:pPr>
              <w:rPr>
                <w:sz w:val="20"/>
                <w:szCs w:val="20"/>
              </w:rPr>
            </w:pPr>
            <w:r w:rsidRPr="00423B82">
              <w:rPr>
                <w:sz w:val="20"/>
                <w:szCs w:val="20"/>
              </w:rPr>
              <w:t>0,1985</w:t>
            </w:r>
          </w:p>
        </w:tc>
        <w:tc>
          <w:tcPr>
            <w:tcW w:w="1682" w:type="dxa"/>
            <w:vAlign w:val="center"/>
          </w:tcPr>
          <w:p w:rsidR="00EC4B81" w:rsidRPr="00423B82" w:rsidRDefault="00B757AA" w:rsidP="00EC4B81">
            <w:pPr>
              <w:pStyle w:val="af8"/>
              <w:suppressAutoHyphens/>
              <w:spacing w:before="0" w:beforeAutospacing="0" w:after="0" w:afterAutospacing="0"/>
              <w:rPr>
                <w:sz w:val="20"/>
                <w:szCs w:val="20"/>
              </w:rPr>
            </w:pPr>
            <w:r w:rsidRPr="00423B82">
              <w:rPr>
                <w:sz w:val="20"/>
                <w:szCs w:val="20"/>
              </w:rPr>
              <w:t>0,</w:t>
            </w:r>
            <w:r w:rsidR="00EC4B81" w:rsidRPr="00423B82">
              <w:rPr>
                <w:sz w:val="20"/>
                <w:szCs w:val="20"/>
              </w:rPr>
              <w:t>1</w:t>
            </w:r>
          </w:p>
        </w:tc>
        <w:tc>
          <w:tcPr>
            <w:tcW w:w="1725" w:type="dxa"/>
            <w:vAlign w:val="center"/>
          </w:tcPr>
          <w:p w:rsidR="00EC4B81" w:rsidRPr="00423B82" w:rsidRDefault="00EC4B81" w:rsidP="00EC4B81">
            <w:pPr>
              <w:pStyle w:val="af8"/>
              <w:suppressAutoHyphens/>
              <w:spacing w:before="0" w:beforeAutospacing="0" w:after="0" w:afterAutospacing="0"/>
              <w:rPr>
                <w:sz w:val="20"/>
                <w:szCs w:val="20"/>
              </w:rPr>
            </w:pPr>
            <w:r w:rsidRPr="00423B82">
              <w:rPr>
                <w:sz w:val="20"/>
                <w:szCs w:val="20"/>
              </w:rPr>
              <w:t>заросшая</w:t>
            </w:r>
          </w:p>
        </w:tc>
        <w:tc>
          <w:tcPr>
            <w:tcW w:w="1716" w:type="dxa"/>
          </w:tcPr>
          <w:p w:rsidR="00EC4B81" w:rsidRPr="00423B82" w:rsidRDefault="00EC4B81" w:rsidP="00EC4B81">
            <w:pPr>
              <w:pStyle w:val="af8"/>
              <w:suppressAutoHyphens/>
              <w:spacing w:before="0" w:beforeAutospacing="0" w:after="0" w:afterAutospacing="0"/>
              <w:rPr>
                <w:sz w:val="20"/>
                <w:szCs w:val="20"/>
              </w:rPr>
            </w:pPr>
          </w:p>
        </w:tc>
        <w:tc>
          <w:tcPr>
            <w:tcW w:w="1573" w:type="dxa"/>
          </w:tcPr>
          <w:p w:rsidR="00EC4B81" w:rsidRPr="00423B82" w:rsidRDefault="00EC4B81" w:rsidP="00EC4B81">
            <w:pPr>
              <w:pStyle w:val="af8"/>
              <w:suppressAutoHyphens/>
              <w:spacing w:before="0" w:beforeAutospacing="0" w:after="0" w:afterAutospacing="0"/>
              <w:rPr>
                <w:sz w:val="20"/>
                <w:szCs w:val="20"/>
              </w:rPr>
            </w:pPr>
          </w:p>
        </w:tc>
      </w:tr>
      <w:tr w:rsidR="00EC4B81" w:rsidRPr="00423B82" w:rsidTr="003C4737">
        <w:tc>
          <w:tcPr>
            <w:tcW w:w="1685" w:type="dxa"/>
          </w:tcPr>
          <w:p w:rsidR="00EC4B81" w:rsidRPr="00423B82" w:rsidRDefault="00EC4B81" w:rsidP="00EC4B81">
            <w:pPr>
              <w:rPr>
                <w:sz w:val="20"/>
                <w:szCs w:val="20"/>
              </w:rPr>
            </w:pPr>
            <w:r w:rsidRPr="00423B82">
              <w:rPr>
                <w:sz w:val="20"/>
                <w:szCs w:val="20"/>
              </w:rPr>
              <w:t>Линия электропередач</w:t>
            </w:r>
          </w:p>
        </w:tc>
        <w:tc>
          <w:tcPr>
            <w:tcW w:w="2138" w:type="dxa"/>
            <w:vAlign w:val="center"/>
          </w:tcPr>
          <w:p w:rsidR="00EC4B81" w:rsidRPr="00423B82" w:rsidRDefault="00EC4B81" w:rsidP="003C4737">
            <w:r w:rsidRPr="00423B82">
              <w:rPr>
                <w:sz w:val="20"/>
                <w:szCs w:val="20"/>
              </w:rPr>
              <w:t>Городские леса ПГО</w:t>
            </w:r>
          </w:p>
        </w:tc>
        <w:tc>
          <w:tcPr>
            <w:tcW w:w="987" w:type="dxa"/>
            <w:vAlign w:val="center"/>
          </w:tcPr>
          <w:p w:rsidR="00EC4B81" w:rsidRPr="00423B82" w:rsidRDefault="00EC4B81" w:rsidP="00EC4B81">
            <w:pPr>
              <w:rPr>
                <w:sz w:val="20"/>
                <w:szCs w:val="20"/>
              </w:rPr>
            </w:pPr>
            <w:r w:rsidRPr="00423B82">
              <w:rPr>
                <w:sz w:val="20"/>
                <w:szCs w:val="20"/>
              </w:rPr>
              <w:t>10</w:t>
            </w:r>
          </w:p>
        </w:tc>
        <w:tc>
          <w:tcPr>
            <w:tcW w:w="1515" w:type="dxa"/>
            <w:vAlign w:val="center"/>
          </w:tcPr>
          <w:p w:rsidR="00EC4B81" w:rsidRPr="00423B82" w:rsidRDefault="00EC4B81" w:rsidP="00EC4B81">
            <w:pPr>
              <w:rPr>
                <w:sz w:val="20"/>
                <w:szCs w:val="20"/>
              </w:rPr>
            </w:pPr>
            <w:r w:rsidRPr="00423B82">
              <w:rPr>
                <w:sz w:val="20"/>
                <w:szCs w:val="20"/>
              </w:rPr>
              <w:t>2</w:t>
            </w:r>
          </w:p>
        </w:tc>
        <w:tc>
          <w:tcPr>
            <w:tcW w:w="1541" w:type="dxa"/>
            <w:vAlign w:val="center"/>
          </w:tcPr>
          <w:p w:rsidR="00EC4B81" w:rsidRPr="00423B82" w:rsidRDefault="00EC4B81" w:rsidP="00EC4B81">
            <w:pPr>
              <w:rPr>
                <w:sz w:val="20"/>
                <w:szCs w:val="20"/>
              </w:rPr>
            </w:pPr>
            <w:r w:rsidRPr="00423B82">
              <w:rPr>
                <w:sz w:val="20"/>
                <w:szCs w:val="20"/>
              </w:rPr>
              <w:t>7,3675</w:t>
            </w:r>
          </w:p>
        </w:tc>
        <w:tc>
          <w:tcPr>
            <w:tcW w:w="1682" w:type="dxa"/>
            <w:vAlign w:val="center"/>
          </w:tcPr>
          <w:p w:rsidR="00EC4B81" w:rsidRPr="00423B82" w:rsidRDefault="00B757AA" w:rsidP="00EC4B81">
            <w:pPr>
              <w:pStyle w:val="af8"/>
              <w:suppressAutoHyphens/>
              <w:spacing w:before="0" w:beforeAutospacing="0" w:after="0" w:afterAutospacing="0"/>
              <w:rPr>
                <w:sz w:val="20"/>
                <w:szCs w:val="20"/>
              </w:rPr>
            </w:pPr>
            <w:r w:rsidRPr="00423B82">
              <w:rPr>
                <w:sz w:val="20"/>
                <w:szCs w:val="20"/>
              </w:rPr>
              <w:t>1,</w:t>
            </w:r>
            <w:r w:rsidR="00EC4B81" w:rsidRPr="00423B82">
              <w:rPr>
                <w:sz w:val="20"/>
                <w:szCs w:val="20"/>
              </w:rPr>
              <w:t>7</w:t>
            </w:r>
          </w:p>
        </w:tc>
        <w:tc>
          <w:tcPr>
            <w:tcW w:w="1725" w:type="dxa"/>
            <w:vAlign w:val="center"/>
          </w:tcPr>
          <w:p w:rsidR="00EC4B81" w:rsidRPr="00423B82" w:rsidRDefault="00EC4B81" w:rsidP="00EC4B81">
            <w:pPr>
              <w:pStyle w:val="af8"/>
              <w:suppressAutoHyphens/>
              <w:spacing w:before="0" w:beforeAutospacing="0" w:after="0" w:afterAutospacing="0"/>
              <w:rPr>
                <w:sz w:val="20"/>
                <w:szCs w:val="20"/>
              </w:rPr>
            </w:pPr>
            <w:r w:rsidRPr="00423B82">
              <w:rPr>
                <w:sz w:val="20"/>
                <w:szCs w:val="20"/>
              </w:rPr>
              <w:t>заросшая</w:t>
            </w:r>
          </w:p>
        </w:tc>
        <w:tc>
          <w:tcPr>
            <w:tcW w:w="1716" w:type="dxa"/>
          </w:tcPr>
          <w:p w:rsidR="00EC4B81" w:rsidRPr="00423B82" w:rsidRDefault="00EC4B81" w:rsidP="00EC4B81">
            <w:pPr>
              <w:pStyle w:val="af8"/>
              <w:suppressAutoHyphens/>
              <w:spacing w:before="0" w:beforeAutospacing="0" w:after="0" w:afterAutospacing="0"/>
              <w:rPr>
                <w:sz w:val="20"/>
                <w:szCs w:val="20"/>
              </w:rPr>
            </w:pPr>
          </w:p>
        </w:tc>
        <w:tc>
          <w:tcPr>
            <w:tcW w:w="1573" w:type="dxa"/>
          </w:tcPr>
          <w:p w:rsidR="00EC4B81" w:rsidRPr="00423B82" w:rsidRDefault="00EC4B81" w:rsidP="00EC4B81">
            <w:pPr>
              <w:pStyle w:val="af8"/>
              <w:suppressAutoHyphens/>
              <w:spacing w:before="0" w:beforeAutospacing="0" w:after="0" w:afterAutospacing="0"/>
              <w:rPr>
                <w:sz w:val="20"/>
                <w:szCs w:val="20"/>
              </w:rPr>
            </w:pPr>
          </w:p>
        </w:tc>
      </w:tr>
      <w:tr w:rsidR="00EC4B81" w:rsidRPr="00423B82" w:rsidTr="003C4737">
        <w:tc>
          <w:tcPr>
            <w:tcW w:w="1685" w:type="dxa"/>
          </w:tcPr>
          <w:p w:rsidR="00EC4B81" w:rsidRPr="00423B82" w:rsidRDefault="00EC4B81" w:rsidP="00EC4B81">
            <w:pPr>
              <w:rPr>
                <w:sz w:val="20"/>
                <w:szCs w:val="20"/>
              </w:rPr>
            </w:pPr>
            <w:r w:rsidRPr="00423B82">
              <w:rPr>
                <w:sz w:val="20"/>
                <w:szCs w:val="20"/>
              </w:rPr>
              <w:t>Линия электропередач</w:t>
            </w:r>
          </w:p>
        </w:tc>
        <w:tc>
          <w:tcPr>
            <w:tcW w:w="2138" w:type="dxa"/>
            <w:vAlign w:val="center"/>
          </w:tcPr>
          <w:p w:rsidR="00EC4B81" w:rsidRPr="00423B82" w:rsidRDefault="00EC4B81" w:rsidP="003C4737">
            <w:r w:rsidRPr="00423B82">
              <w:rPr>
                <w:sz w:val="20"/>
                <w:szCs w:val="20"/>
              </w:rPr>
              <w:t>Городские леса ПГО</w:t>
            </w:r>
          </w:p>
        </w:tc>
        <w:tc>
          <w:tcPr>
            <w:tcW w:w="987" w:type="dxa"/>
            <w:vAlign w:val="center"/>
          </w:tcPr>
          <w:p w:rsidR="00EC4B81" w:rsidRPr="00423B82" w:rsidRDefault="00EC4B81" w:rsidP="00EC4B81">
            <w:pPr>
              <w:rPr>
                <w:sz w:val="20"/>
                <w:szCs w:val="20"/>
              </w:rPr>
            </w:pPr>
            <w:r w:rsidRPr="00423B82">
              <w:rPr>
                <w:sz w:val="20"/>
                <w:szCs w:val="20"/>
              </w:rPr>
              <w:t>10</w:t>
            </w:r>
          </w:p>
        </w:tc>
        <w:tc>
          <w:tcPr>
            <w:tcW w:w="1515" w:type="dxa"/>
            <w:vAlign w:val="center"/>
          </w:tcPr>
          <w:p w:rsidR="00EC4B81" w:rsidRPr="00423B82" w:rsidRDefault="00EC4B81" w:rsidP="00EC4B81">
            <w:pPr>
              <w:rPr>
                <w:sz w:val="20"/>
                <w:szCs w:val="20"/>
              </w:rPr>
            </w:pPr>
            <w:r w:rsidRPr="00423B82">
              <w:rPr>
                <w:sz w:val="20"/>
                <w:szCs w:val="20"/>
              </w:rPr>
              <w:t>47</w:t>
            </w:r>
          </w:p>
        </w:tc>
        <w:tc>
          <w:tcPr>
            <w:tcW w:w="1541" w:type="dxa"/>
            <w:vAlign w:val="center"/>
          </w:tcPr>
          <w:p w:rsidR="00EC4B81" w:rsidRPr="00423B82" w:rsidRDefault="00EC4B81" w:rsidP="00EC4B81">
            <w:pPr>
              <w:rPr>
                <w:sz w:val="20"/>
                <w:szCs w:val="20"/>
              </w:rPr>
            </w:pPr>
            <w:r w:rsidRPr="00423B82">
              <w:rPr>
                <w:sz w:val="20"/>
                <w:szCs w:val="20"/>
              </w:rPr>
              <w:t>0,1791</w:t>
            </w:r>
          </w:p>
        </w:tc>
        <w:tc>
          <w:tcPr>
            <w:tcW w:w="1682" w:type="dxa"/>
            <w:vAlign w:val="center"/>
          </w:tcPr>
          <w:p w:rsidR="00EC4B81" w:rsidRPr="00423B82" w:rsidRDefault="00B757AA" w:rsidP="00EC4B81">
            <w:pPr>
              <w:pStyle w:val="af8"/>
              <w:suppressAutoHyphens/>
              <w:spacing w:before="0" w:beforeAutospacing="0" w:after="0" w:afterAutospacing="0"/>
              <w:rPr>
                <w:sz w:val="20"/>
                <w:szCs w:val="20"/>
              </w:rPr>
            </w:pPr>
            <w:r w:rsidRPr="00423B82">
              <w:rPr>
                <w:sz w:val="20"/>
                <w:szCs w:val="20"/>
              </w:rPr>
              <w:t>1,</w:t>
            </w:r>
            <w:r w:rsidR="00EC4B81" w:rsidRPr="00423B82">
              <w:rPr>
                <w:sz w:val="20"/>
                <w:szCs w:val="20"/>
              </w:rPr>
              <w:t>7</w:t>
            </w:r>
          </w:p>
        </w:tc>
        <w:tc>
          <w:tcPr>
            <w:tcW w:w="1725" w:type="dxa"/>
            <w:vAlign w:val="center"/>
          </w:tcPr>
          <w:p w:rsidR="00EC4B81" w:rsidRPr="00423B82" w:rsidRDefault="00EC4B81" w:rsidP="00EC4B81">
            <w:pPr>
              <w:pStyle w:val="af8"/>
              <w:suppressAutoHyphens/>
              <w:spacing w:before="0" w:beforeAutospacing="0" w:after="0" w:afterAutospacing="0"/>
              <w:rPr>
                <w:sz w:val="20"/>
                <w:szCs w:val="20"/>
              </w:rPr>
            </w:pPr>
            <w:r w:rsidRPr="00423B82">
              <w:rPr>
                <w:sz w:val="20"/>
                <w:szCs w:val="20"/>
              </w:rPr>
              <w:t>заросшая</w:t>
            </w:r>
          </w:p>
        </w:tc>
        <w:tc>
          <w:tcPr>
            <w:tcW w:w="1716" w:type="dxa"/>
          </w:tcPr>
          <w:p w:rsidR="00EC4B81" w:rsidRPr="00423B82" w:rsidRDefault="00EC4B81" w:rsidP="00EC4B81">
            <w:pPr>
              <w:pStyle w:val="af8"/>
              <w:suppressAutoHyphens/>
              <w:spacing w:before="0" w:beforeAutospacing="0" w:after="0" w:afterAutospacing="0"/>
              <w:rPr>
                <w:sz w:val="20"/>
                <w:szCs w:val="20"/>
              </w:rPr>
            </w:pPr>
          </w:p>
        </w:tc>
        <w:tc>
          <w:tcPr>
            <w:tcW w:w="1573" w:type="dxa"/>
          </w:tcPr>
          <w:p w:rsidR="00EC4B81" w:rsidRPr="00423B82" w:rsidRDefault="00EC4B81" w:rsidP="00EC4B81">
            <w:pPr>
              <w:pStyle w:val="af8"/>
              <w:suppressAutoHyphens/>
              <w:spacing w:before="0" w:beforeAutospacing="0" w:after="0" w:afterAutospacing="0"/>
              <w:rPr>
                <w:sz w:val="20"/>
                <w:szCs w:val="20"/>
              </w:rPr>
            </w:pPr>
          </w:p>
        </w:tc>
      </w:tr>
      <w:tr w:rsidR="00EC4B81" w:rsidRPr="00423B82" w:rsidTr="003C4737">
        <w:tc>
          <w:tcPr>
            <w:tcW w:w="1685" w:type="dxa"/>
          </w:tcPr>
          <w:p w:rsidR="00EC4B81" w:rsidRPr="00423B82" w:rsidRDefault="00EC4B81" w:rsidP="00EC4B81">
            <w:pPr>
              <w:rPr>
                <w:sz w:val="20"/>
                <w:szCs w:val="20"/>
              </w:rPr>
            </w:pPr>
            <w:r w:rsidRPr="00423B82">
              <w:rPr>
                <w:sz w:val="20"/>
                <w:szCs w:val="20"/>
              </w:rPr>
              <w:t>Линия электропередач</w:t>
            </w:r>
          </w:p>
        </w:tc>
        <w:tc>
          <w:tcPr>
            <w:tcW w:w="2138" w:type="dxa"/>
            <w:vAlign w:val="center"/>
          </w:tcPr>
          <w:p w:rsidR="00EC4B81" w:rsidRPr="00423B82" w:rsidRDefault="00EC4B81" w:rsidP="003C4737">
            <w:r w:rsidRPr="00423B82">
              <w:rPr>
                <w:sz w:val="20"/>
                <w:szCs w:val="20"/>
              </w:rPr>
              <w:t>Городские леса ПГО</w:t>
            </w:r>
          </w:p>
        </w:tc>
        <w:tc>
          <w:tcPr>
            <w:tcW w:w="987" w:type="dxa"/>
            <w:vAlign w:val="center"/>
          </w:tcPr>
          <w:p w:rsidR="00EC4B81" w:rsidRPr="00423B82" w:rsidRDefault="00EC4B81" w:rsidP="00EC4B81">
            <w:pPr>
              <w:rPr>
                <w:sz w:val="20"/>
                <w:szCs w:val="20"/>
              </w:rPr>
            </w:pPr>
            <w:r w:rsidRPr="00423B82">
              <w:rPr>
                <w:sz w:val="20"/>
                <w:szCs w:val="20"/>
              </w:rPr>
              <w:t>11</w:t>
            </w:r>
          </w:p>
        </w:tc>
        <w:tc>
          <w:tcPr>
            <w:tcW w:w="1515" w:type="dxa"/>
            <w:vAlign w:val="center"/>
          </w:tcPr>
          <w:p w:rsidR="00EC4B81" w:rsidRPr="00423B82" w:rsidRDefault="00EC4B81" w:rsidP="00EC4B81">
            <w:pPr>
              <w:rPr>
                <w:sz w:val="20"/>
                <w:szCs w:val="20"/>
              </w:rPr>
            </w:pPr>
            <w:r w:rsidRPr="00423B82">
              <w:rPr>
                <w:sz w:val="20"/>
                <w:szCs w:val="20"/>
              </w:rPr>
              <w:t>28</w:t>
            </w:r>
          </w:p>
        </w:tc>
        <w:tc>
          <w:tcPr>
            <w:tcW w:w="1541" w:type="dxa"/>
            <w:vAlign w:val="center"/>
          </w:tcPr>
          <w:p w:rsidR="00EC4B81" w:rsidRPr="00423B82" w:rsidRDefault="00EC4B81" w:rsidP="00EC4B81">
            <w:pPr>
              <w:rPr>
                <w:sz w:val="20"/>
                <w:szCs w:val="20"/>
              </w:rPr>
            </w:pPr>
            <w:r w:rsidRPr="00423B82">
              <w:rPr>
                <w:sz w:val="20"/>
                <w:szCs w:val="20"/>
              </w:rPr>
              <w:t>0,0213</w:t>
            </w:r>
          </w:p>
        </w:tc>
        <w:tc>
          <w:tcPr>
            <w:tcW w:w="1682" w:type="dxa"/>
            <w:vAlign w:val="center"/>
          </w:tcPr>
          <w:p w:rsidR="00EC4B81" w:rsidRPr="00423B82" w:rsidRDefault="00B757AA" w:rsidP="00EC4B81">
            <w:pPr>
              <w:pStyle w:val="af8"/>
              <w:suppressAutoHyphens/>
              <w:spacing w:before="0" w:beforeAutospacing="0" w:after="0" w:afterAutospacing="0"/>
              <w:rPr>
                <w:sz w:val="20"/>
                <w:szCs w:val="20"/>
              </w:rPr>
            </w:pPr>
            <w:r w:rsidRPr="00423B82">
              <w:rPr>
                <w:sz w:val="20"/>
                <w:szCs w:val="20"/>
              </w:rPr>
              <w:t>1,</w:t>
            </w:r>
            <w:r w:rsidR="00EC4B81" w:rsidRPr="00423B82">
              <w:rPr>
                <w:sz w:val="20"/>
                <w:szCs w:val="20"/>
              </w:rPr>
              <w:t>7</w:t>
            </w:r>
          </w:p>
        </w:tc>
        <w:tc>
          <w:tcPr>
            <w:tcW w:w="1725" w:type="dxa"/>
            <w:vAlign w:val="center"/>
          </w:tcPr>
          <w:p w:rsidR="00EC4B81" w:rsidRPr="00423B82" w:rsidRDefault="00EC4B81" w:rsidP="00EC4B81">
            <w:pPr>
              <w:pStyle w:val="af8"/>
              <w:suppressAutoHyphens/>
              <w:spacing w:before="0" w:beforeAutospacing="0" w:after="0" w:afterAutospacing="0"/>
              <w:rPr>
                <w:sz w:val="20"/>
                <w:szCs w:val="20"/>
              </w:rPr>
            </w:pPr>
            <w:r w:rsidRPr="00423B82">
              <w:rPr>
                <w:sz w:val="20"/>
                <w:szCs w:val="20"/>
              </w:rPr>
              <w:t>заросшая</w:t>
            </w:r>
          </w:p>
        </w:tc>
        <w:tc>
          <w:tcPr>
            <w:tcW w:w="1716" w:type="dxa"/>
          </w:tcPr>
          <w:p w:rsidR="00EC4B81" w:rsidRPr="00423B82" w:rsidRDefault="00EC4B81" w:rsidP="00EC4B81">
            <w:pPr>
              <w:pStyle w:val="af8"/>
              <w:suppressAutoHyphens/>
              <w:spacing w:before="0" w:beforeAutospacing="0" w:after="0" w:afterAutospacing="0"/>
              <w:rPr>
                <w:sz w:val="20"/>
                <w:szCs w:val="20"/>
              </w:rPr>
            </w:pPr>
          </w:p>
        </w:tc>
        <w:tc>
          <w:tcPr>
            <w:tcW w:w="1573" w:type="dxa"/>
          </w:tcPr>
          <w:p w:rsidR="00EC4B81" w:rsidRPr="00423B82" w:rsidRDefault="00EC4B81" w:rsidP="00EC4B81">
            <w:pPr>
              <w:pStyle w:val="af8"/>
              <w:suppressAutoHyphens/>
              <w:spacing w:before="0" w:beforeAutospacing="0" w:after="0" w:afterAutospacing="0"/>
              <w:rPr>
                <w:sz w:val="20"/>
                <w:szCs w:val="20"/>
              </w:rPr>
            </w:pPr>
          </w:p>
        </w:tc>
      </w:tr>
      <w:tr w:rsidR="00EC4B81" w:rsidRPr="00423B82" w:rsidTr="003C4737">
        <w:tc>
          <w:tcPr>
            <w:tcW w:w="1685" w:type="dxa"/>
          </w:tcPr>
          <w:p w:rsidR="00EC4B81" w:rsidRPr="00423B82" w:rsidRDefault="00EC4B81" w:rsidP="00EC4B81">
            <w:pPr>
              <w:rPr>
                <w:sz w:val="20"/>
                <w:szCs w:val="20"/>
              </w:rPr>
            </w:pPr>
            <w:r w:rsidRPr="00423B82">
              <w:rPr>
                <w:sz w:val="20"/>
                <w:szCs w:val="20"/>
              </w:rPr>
              <w:t>Линия электропередач</w:t>
            </w:r>
          </w:p>
        </w:tc>
        <w:tc>
          <w:tcPr>
            <w:tcW w:w="2138" w:type="dxa"/>
            <w:vAlign w:val="center"/>
          </w:tcPr>
          <w:p w:rsidR="00EC4B81" w:rsidRPr="00423B82" w:rsidRDefault="00EC4B81" w:rsidP="003C4737">
            <w:r w:rsidRPr="00423B82">
              <w:rPr>
                <w:sz w:val="20"/>
                <w:szCs w:val="20"/>
              </w:rPr>
              <w:t>Городские леса ПГО</w:t>
            </w:r>
          </w:p>
        </w:tc>
        <w:tc>
          <w:tcPr>
            <w:tcW w:w="987" w:type="dxa"/>
            <w:vAlign w:val="center"/>
          </w:tcPr>
          <w:p w:rsidR="00EC4B81" w:rsidRPr="00423B82" w:rsidRDefault="00EC4B81" w:rsidP="00EC4B81">
            <w:pPr>
              <w:rPr>
                <w:sz w:val="20"/>
                <w:szCs w:val="20"/>
              </w:rPr>
            </w:pPr>
            <w:r w:rsidRPr="00423B82">
              <w:rPr>
                <w:sz w:val="20"/>
                <w:szCs w:val="20"/>
              </w:rPr>
              <w:t>11</w:t>
            </w:r>
          </w:p>
        </w:tc>
        <w:tc>
          <w:tcPr>
            <w:tcW w:w="1515" w:type="dxa"/>
            <w:vAlign w:val="center"/>
          </w:tcPr>
          <w:p w:rsidR="00EC4B81" w:rsidRPr="00423B82" w:rsidRDefault="00EC4B81" w:rsidP="00EC4B81">
            <w:pPr>
              <w:rPr>
                <w:sz w:val="20"/>
                <w:szCs w:val="20"/>
              </w:rPr>
            </w:pPr>
            <w:r w:rsidRPr="00423B82">
              <w:rPr>
                <w:sz w:val="20"/>
                <w:szCs w:val="20"/>
              </w:rPr>
              <w:t>29</w:t>
            </w:r>
          </w:p>
        </w:tc>
        <w:tc>
          <w:tcPr>
            <w:tcW w:w="1541" w:type="dxa"/>
            <w:vAlign w:val="center"/>
          </w:tcPr>
          <w:p w:rsidR="00EC4B81" w:rsidRPr="00423B82" w:rsidRDefault="00EC4B81" w:rsidP="00EC4B81">
            <w:pPr>
              <w:rPr>
                <w:sz w:val="20"/>
                <w:szCs w:val="20"/>
              </w:rPr>
            </w:pPr>
            <w:r w:rsidRPr="00423B82">
              <w:rPr>
                <w:sz w:val="20"/>
                <w:szCs w:val="20"/>
              </w:rPr>
              <w:t>0,2269</w:t>
            </w:r>
          </w:p>
        </w:tc>
        <w:tc>
          <w:tcPr>
            <w:tcW w:w="1682" w:type="dxa"/>
            <w:vAlign w:val="center"/>
          </w:tcPr>
          <w:p w:rsidR="00EC4B81" w:rsidRPr="00423B82" w:rsidRDefault="00B757AA" w:rsidP="00EC4B81">
            <w:pPr>
              <w:pStyle w:val="af8"/>
              <w:suppressAutoHyphens/>
              <w:spacing w:before="0" w:beforeAutospacing="0" w:after="0" w:afterAutospacing="0"/>
              <w:rPr>
                <w:sz w:val="20"/>
                <w:szCs w:val="20"/>
              </w:rPr>
            </w:pPr>
            <w:r w:rsidRPr="00423B82">
              <w:rPr>
                <w:sz w:val="20"/>
                <w:szCs w:val="20"/>
              </w:rPr>
              <w:t>1,</w:t>
            </w:r>
            <w:r w:rsidR="00EC4B81" w:rsidRPr="00423B82">
              <w:rPr>
                <w:sz w:val="20"/>
                <w:szCs w:val="20"/>
              </w:rPr>
              <w:t>7</w:t>
            </w:r>
          </w:p>
        </w:tc>
        <w:tc>
          <w:tcPr>
            <w:tcW w:w="1725" w:type="dxa"/>
            <w:vAlign w:val="center"/>
          </w:tcPr>
          <w:p w:rsidR="00EC4B81" w:rsidRPr="00423B82" w:rsidRDefault="00EC4B81" w:rsidP="00EC4B81">
            <w:pPr>
              <w:pStyle w:val="af8"/>
              <w:suppressAutoHyphens/>
              <w:spacing w:before="0" w:beforeAutospacing="0" w:after="0" w:afterAutospacing="0"/>
              <w:rPr>
                <w:sz w:val="20"/>
                <w:szCs w:val="20"/>
              </w:rPr>
            </w:pPr>
            <w:r w:rsidRPr="00423B82">
              <w:rPr>
                <w:sz w:val="20"/>
                <w:szCs w:val="20"/>
              </w:rPr>
              <w:t>заросшая</w:t>
            </w:r>
          </w:p>
        </w:tc>
        <w:tc>
          <w:tcPr>
            <w:tcW w:w="1716" w:type="dxa"/>
          </w:tcPr>
          <w:p w:rsidR="00EC4B81" w:rsidRPr="00423B82" w:rsidRDefault="00EC4B81" w:rsidP="00EC4B81">
            <w:pPr>
              <w:pStyle w:val="af8"/>
              <w:suppressAutoHyphens/>
              <w:spacing w:before="0" w:beforeAutospacing="0" w:after="0" w:afterAutospacing="0"/>
              <w:rPr>
                <w:sz w:val="20"/>
                <w:szCs w:val="20"/>
              </w:rPr>
            </w:pPr>
          </w:p>
        </w:tc>
        <w:tc>
          <w:tcPr>
            <w:tcW w:w="1573" w:type="dxa"/>
          </w:tcPr>
          <w:p w:rsidR="00EC4B81" w:rsidRPr="00423B82" w:rsidRDefault="00EC4B81" w:rsidP="00EC4B81">
            <w:pPr>
              <w:pStyle w:val="af8"/>
              <w:suppressAutoHyphens/>
              <w:spacing w:before="0" w:beforeAutospacing="0" w:after="0" w:afterAutospacing="0"/>
              <w:rPr>
                <w:sz w:val="20"/>
                <w:szCs w:val="20"/>
              </w:rPr>
            </w:pPr>
          </w:p>
        </w:tc>
      </w:tr>
      <w:tr w:rsidR="00EC4B81" w:rsidRPr="00423B82" w:rsidTr="003C4737">
        <w:tc>
          <w:tcPr>
            <w:tcW w:w="1685" w:type="dxa"/>
          </w:tcPr>
          <w:p w:rsidR="00EC4B81" w:rsidRPr="00423B82" w:rsidRDefault="00EC4B81" w:rsidP="00EC4B81">
            <w:pPr>
              <w:rPr>
                <w:sz w:val="20"/>
                <w:szCs w:val="20"/>
              </w:rPr>
            </w:pPr>
            <w:r w:rsidRPr="00423B82">
              <w:rPr>
                <w:sz w:val="20"/>
                <w:szCs w:val="20"/>
              </w:rPr>
              <w:t>Линия электропередач</w:t>
            </w:r>
          </w:p>
        </w:tc>
        <w:tc>
          <w:tcPr>
            <w:tcW w:w="2138" w:type="dxa"/>
            <w:vAlign w:val="center"/>
          </w:tcPr>
          <w:p w:rsidR="00EC4B81" w:rsidRPr="00423B82" w:rsidRDefault="00EC4B81" w:rsidP="003C4737">
            <w:r w:rsidRPr="00423B82">
              <w:rPr>
                <w:sz w:val="20"/>
                <w:szCs w:val="20"/>
              </w:rPr>
              <w:t>Городские леса ПГО</w:t>
            </w:r>
          </w:p>
        </w:tc>
        <w:tc>
          <w:tcPr>
            <w:tcW w:w="987" w:type="dxa"/>
            <w:vAlign w:val="center"/>
          </w:tcPr>
          <w:p w:rsidR="00EC4B81" w:rsidRPr="00423B82" w:rsidRDefault="00EC4B81" w:rsidP="00EC4B81">
            <w:pPr>
              <w:rPr>
                <w:sz w:val="20"/>
                <w:szCs w:val="20"/>
              </w:rPr>
            </w:pPr>
            <w:r w:rsidRPr="00423B82">
              <w:rPr>
                <w:sz w:val="20"/>
                <w:szCs w:val="20"/>
              </w:rPr>
              <w:t>13</w:t>
            </w:r>
          </w:p>
        </w:tc>
        <w:tc>
          <w:tcPr>
            <w:tcW w:w="1515" w:type="dxa"/>
            <w:vAlign w:val="center"/>
          </w:tcPr>
          <w:p w:rsidR="00EC4B81" w:rsidRPr="00423B82" w:rsidRDefault="00EC4B81" w:rsidP="00EC4B81">
            <w:pPr>
              <w:rPr>
                <w:sz w:val="20"/>
                <w:szCs w:val="20"/>
              </w:rPr>
            </w:pPr>
            <w:r w:rsidRPr="00423B82">
              <w:rPr>
                <w:sz w:val="20"/>
                <w:szCs w:val="20"/>
              </w:rPr>
              <w:t>81</w:t>
            </w:r>
          </w:p>
        </w:tc>
        <w:tc>
          <w:tcPr>
            <w:tcW w:w="1541" w:type="dxa"/>
            <w:vAlign w:val="center"/>
          </w:tcPr>
          <w:p w:rsidR="00EC4B81" w:rsidRPr="00423B82" w:rsidRDefault="00EC4B81" w:rsidP="00EC4B81">
            <w:pPr>
              <w:rPr>
                <w:sz w:val="20"/>
                <w:szCs w:val="20"/>
              </w:rPr>
            </w:pPr>
            <w:r w:rsidRPr="00423B82">
              <w:rPr>
                <w:sz w:val="20"/>
                <w:szCs w:val="20"/>
              </w:rPr>
              <w:t>0,0036</w:t>
            </w:r>
          </w:p>
        </w:tc>
        <w:tc>
          <w:tcPr>
            <w:tcW w:w="1682" w:type="dxa"/>
            <w:vAlign w:val="center"/>
          </w:tcPr>
          <w:p w:rsidR="00EC4B81" w:rsidRPr="00423B82" w:rsidRDefault="00B757AA" w:rsidP="00EC4B81">
            <w:pPr>
              <w:pStyle w:val="af8"/>
              <w:suppressAutoHyphens/>
              <w:spacing w:before="0" w:beforeAutospacing="0" w:after="0" w:afterAutospacing="0"/>
              <w:rPr>
                <w:sz w:val="20"/>
                <w:szCs w:val="20"/>
              </w:rPr>
            </w:pPr>
            <w:r w:rsidRPr="00423B82">
              <w:rPr>
                <w:sz w:val="20"/>
                <w:szCs w:val="20"/>
              </w:rPr>
              <w:t>1,</w:t>
            </w:r>
            <w:r w:rsidR="00EC4B81" w:rsidRPr="00423B82">
              <w:rPr>
                <w:sz w:val="20"/>
                <w:szCs w:val="20"/>
              </w:rPr>
              <w:t>7</w:t>
            </w:r>
          </w:p>
        </w:tc>
        <w:tc>
          <w:tcPr>
            <w:tcW w:w="1725" w:type="dxa"/>
            <w:vAlign w:val="center"/>
          </w:tcPr>
          <w:p w:rsidR="00EC4B81" w:rsidRPr="00423B82" w:rsidRDefault="00EC4B81" w:rsidP="00EC4B81">
            <w:pPr>
              <w:pStyle w:val="af8"/>
              <w:suppressAutoHyphens/>
              <w:spacing w:before="0" w:beforeAutospacing="0" w:after="0" w:afterAutospacing="0"/>
              <w:rPr>
                <w:sz w:val="20"/>
                <w:szCs w:val="20"/>
              </w:rPr>
            </w:pPr>
            <w:r w:rsidRPr="00423B82">
              <w:rPr>
                <w:sz w:val="20"/>
                <w:szCs w:val="20"/>
              </w:rPr>
              <w:t>заросшая</w:t>
            </w:r>
          </w:p>
        </w:tc>
        <w:tc>
          <w:tcPr>
            <w:tcW w:w="1716" w:type="dxa"/>
          </w:tcPr>
          <w:p w:rsidR="00EC4B81" w:rsidRPr="00423B82" w:rsidRDefault="00EC4B81" w:rsidP="00EC4B81">
            <w:pPr>
              <w:pStyle w:val="af8"/>
              <w:suppressAutoHyphens/>
              <w:spacing w:before="0" w:beforeAutospacing="0" w:after="0" w:afterAutospacing="0"/>
              <w:rPr>
                <w:sz w:val="20"/>
                <w:szCs w:val="20"/>
              </w:rPr>
            </w:pPr>
          </w:p>
        </w:tc>
        <w:tc>
          <w:tcPr>
            <w:tcW w:w="1573" w:type="dxa"/>
          </w:tcPr>
          <w:p w:rsidR="00EC4B81" w:rsidRPr="00423B82" w:rsidRDefault="00EC4B81" w:rsidP="00EC4B81">
            <w:pPr>
              <w:pStyle w:val="af8"/>
              <w:suppressAutoHyphens/>
              <w:spacing w:before="0" w:beforeAutospacing="0" w:after="0" w:afterAutospacing="0"/>
              <w:rPr>
                <w:sz w:val="20"/>
                <w:szCs w:val="20"/>
              </w:rPr>
            </w:pPr>
          </w:p>
        </w:tc>
      </w:tr>
      <w:tr w:rsidR="00EC4B81" w:rsidRPr="00423B82" w:rsidTr="003C4737">
        <w:tc>
          <w:tcPr>
            <w:tcW w:w="1685" w:type="dxa"/>
          </w:tcPr>
          <w:p w:rsidR="00EC4B81" w:rsidRPr="00423B82" w:rsidRDefault="00EC4B81" w:rsidP="00EC4B81">
            <w:pPr>
              <w:rPr>
                <w:sz w:val="20"/>
                <w:szCs w:val="20"/>
              </w:rPr>
            </w:pPr>
            <w:r w:rsidRPr="00423B82">
              <w:rPr>
                <w:sz w:val="20"/>
                <w:szCs w:val="20"/>
              </w:rPr>
              <w:t>Линия электропередач</w:t>
            </w:r>
          </w:p>
        </w:tc>
        <w:tc>
          <w:tcPr>
            <w:tcW w:w="2138" w:type="dxa"/>
            <w:vAlign w:val="center"/>
          </w:tcPr>
          <w:p w:rsidR="00EC4B81" w:rsidRPr="00423B82" w:rsidRDefault="00EC4B81" w:rsidP="003C4737">
            <w:r w:rsidRPr="00423B82">
              <w:rPr>
                <w:sz w:val="20"/>
                <w:szCs w:val="20"/>
              </w:rPr>
              <w:t>Городские леса ПГО</w:t>
            </w:r>
          </w:p>
        </w:tc>
        <w:tc>
          <w:tcPr>
            <w:tcW w:w="987" w:type="dxa"/>
            <w:vAlign w:val="center"/>
          </w:tcPr>
          <w:p w:rsidR="00EC4B81" w:rsidRPr="00423B82" w:rsidRDefault="00EC4B81" w:rsidP="00EC4B81">
            <w:pPr>
              <w:rPr>
                <w:sz w:val="20"/>
                <w:szCs w:val="20"/>
              </w:rPr>
            </w:pPr>
            <w:r w:rsidRPr="00423B82">
              <w:rPr>
                <w:sz w:val="20"/>
                <w:szCs w:val="20"/>
              </w:rPr>
              <w:t>13</w:t>
            </w:r>
          </w:p>
        </w:tc>
        <w:tc>
          <w:tcPr>
            <w:tcW w:w="1515" w:type="dxa"/>
            <w:vAlign w:val="center"/>
          </w:tcPr>
          <w:p w:rsidR="00EC4B81" w:rsidRPr="00423B82" w:rsidRDefault="00EC4B81" w:rsidP="00EC4B81">
            <w:pPr>
              <w:rPr>
                <w:sz w:val="20"/>
                <w:szCs w:val="20"/>
              </w:rPr>
            </w:pPr>
            <w:r w:rsidRPr="00423B82">
              <w:rPr>
                <w:sz w:val="20"/>
                <w:szCs w:val="20"/>
              </w:rPr>
              <w:t>82</w:t>
            </w:r>
          </w:p>
        </w:tc>
        <w:tc>
          <w:tcPr>
            <w:tcW w:w="1541" w:type="dxa"/>
            <w:vAlign w:val="center"/>
          </w:tcPr>
          <w:p w:rsidR="00EC4B81" w:rsidRPr="00423B82" w:rsidRDefault="00EC4B81" w:rsidP="00EC4B81">
            <w:pPr>
              <w:rPr>
                <w:sz w:val="20"/>
                <w:szCs w:val="20"/>
              </w:rPr>
            </w:pPr>
            <w:r w:rsidRPr="00423B82">
              <w:rPr>
                <w:sz w:val="20"/>
                <w:szCs w:val="20"/>
              </w:rPr>
              <w:t>0,0872</w:t>
            </w:r>
          </w:p>
        </w:tc>
        <w:tc>
          <w:tcPr>
            <w:tcW w:w="1682" w:type="dxa"/>
            <w:vAlign w:val="center"/>
          </w:tcPr>
          <w:p w:rsidR="00EC4B81" w:rsidRPr="00423B82" w:rsidRDefault="00B757AA" w:rsidP="00EC4B81">
            <w:pPr>
              <w:pStyle w:val="af8"/>
              <w:suppressAutoHyphens/>
              <w:spacing w:before="0" w:beforeAutospacing="0" w:after="0" w:afterAutospacing="0"/>
              <w:rPr>
                <w:sz w:val="20"/>
                <w:szCs w:val="20"/>
              </w:rPr>
            </w:pPr>
            <w:r w:rsidRPr="00423B82">
              <w:rPr>
                <w:sz w:val="20"/>
                <w:szCs w:val="20"/>
              </w:rPr>
              <w:t>1,</w:t>
            </w:r>
            <w:r w:rsidR="00EC4B81" w:rsidRPr="00423B82">
              <w:rPr>
                <w:sz w:val="20"/>
                <w:szCs w:val="20"/>
              </w:rPr>
              <w:t>7</w:t>
            </w:r>
          </w:p>
        </w:tc>
        <w:tc>
          <w:tcPr>
            <w:tcW w:w="1725" w:type="dxa"/>
            <w:vAlign w:val="center"/>
          </w:tcPr>
          <w:p w:rsidR="00EC4B81" w:rsidRPr="00423B82" w:rsidRDefault="00EC4B81" w:rsidP="00EC4B81">
            <w:pPr>
              <w:pStyle w:val="af8"/>
              <w:suppressAutoHyphens/>
              <w:spacing w:before="0" w:beforeAutospacing="0" w:after="0" w:afterAutospacing="0"/>
              <w:rPr>
                <w:sz w:val="20"/>
                <w:szCs w:val="20"/>
              </w:rPr>
            </w:pPr>
            <w:r w:rsidRPr="00423B82">
              <w:rPr>
                <w:sz w:val="20"/>
                <w:szCs w:val="20"/>
              </w:rPr>
              <w:t>заросшая</w:t>
            </w:r>
          </w:p>
        </w:tc>
        <w:tc>
          <w:tcPr>
            <w:tcW w:w="1716" w:type="dxa"/>
          </w:tcPr>
          <w:p w:rsidR="00EC4B81" w:rsidRPr="00423B82" w:rsidRDefault="00EC4B81" w:rsidP="00EC4B81">
            <w:pPr>
              <w:pStyle w:val="af8"/>
              <w:suppressAutoHyphens/>
              <w:spacing w:before="0" w:beforeAutospacing="0" w:after="0" w:afterAutospacing="0"/>
              <w:rPr>
                <w:sz w:val="20"/>
                <w:szCs w:val="20"/>
              </w:rPr>
            </w:pPr>
          </w:p>
        </w:tc>
        <w:tc>
          <w:tcPr>
            <w:tcW w:w="1573" w:type="dxa"/>
          </w:tcPr>
          <w:p w:rsidR="00EC4B81" w:rsidRPr="00423B82" w:rsidRDefault="00EC4B81" w:rsidP="00EC4B81">
            <w:pPr>
              <w:pStyle w:val="af8"/>
              <w:suppressAutoHyphens/>
              <w:spacing w:before="0" w:beforeAutospacing="0" w:after="0" w:afterAutospacing="0"/>
              <w:rPr>
                <w:sz w:val="20"/>
                <w:szCs w:val="20"/>
              </w:rPr>
            </w:pPr>
          </w:p>
        </w:tc>
      </w:tr>
      <w:tr w:rsidR="00EC4B81" w:rsidRPr="00423B82" w:rsidTr="003C4737">
        <w:tc>
          <w:tcPr>
            <w:tcW w:w="1685" w:type="dxa"/>
          </w:tcPr>
          <w:p w:rsidR="00EC4B81" w:rsidRPr="00423B82" w:rsidRDefault="00EC4B81" w:rsidP="00EC4B81">
            <w:pPr>
              <w:rPr>
                <w:sz w:val="20"/>
                <w:szCs w:val="20"/>
              </w:rPr>
            </w:pPr>
            <w:r w:rsidRPr="00423B82">
              <w:rPr>
                <w:sz w:val="20"/>
                <w:szCs w:val="20"/>
              </w:rPr>
              <w:t>Линия электропередач</w:t>
            </w:r>
          </w:p>
        </w:tc>
        <w:tc>
          <w:tcPr>
            <w:tcW w:w="2138" w:type="dxa"/>
            <w:vAlign w:val="center"/>
          </w:tcPr>
          <w:p w:rsidR="00EC4B81" w:rsidRPr="00423B82" w:rsidRDefault="00EC4B81" w:rsidP="003C4737">
            <w:r w:rsidRPr="00423B82">
              <w:rPr>
                <w:sz w:val="20"/>
                <w:szCs w:val="20"/>
              </w:rPr>
              <w:t>Городские леса ПГО</w:t>
            </w:r>
          </w:p>
        </w:tc>
        <w:tc>
          <w:tcPr>
            <w:tcW w:w="987" w:type="dxa"/>
            <w:vAlign w:val="center"/>
          </w:tcPr>
          <w:p w:rsidR="00EC4B81" w:rsidRPr="00423B82" w:rsidRDefault="00EC4B81" w:rsidP="00EC4B81">
            <w:pPr>
              <w:rPr>
                <w:sz w:val="20"/>
                <w:szCs w:val="20"/>
              </w:rPr>
            </w:pPr>
            <w:r w:rsidRPr="00423B82">
              <w:rPr>
                <w:sz w:val="20"/>
                <w:szCs w:val="20"/>
              </w:rPr>
              <w:t>13</w:t>
            </w:r>
          </w:p>
        </w:tc>
        <w:tc>
          <w:tcPr>
            <w:tcW w:w="1515" w:type="dxa"/>
            <w:vAlign w:val="center"/>
          </w:tcPr>
          <w:p w:rsidR="00EC4B81" w:rsidRPr="00423B82" w:rsidRDefault="00EC4B81" w:rsidP="00EC4B81">
            <w:pPr>
              <w:rPr>
                <w:sz w:val="20"/>
                <w:szCs w:val="20"/>
              </w:rPr>
            </w:pPr>
            <w:r w:rsidRPr="00423B82">
              <w:rPr>
                <w:sz w:val="20"/>
                <w:szCs w:val="20"/>
              </w:rPr>
              <w:t>84</w:t>
            </w:r>
          </w:p>
        </w:tc>
        <w:tc>
          <w:tcPr>
            <w:tcW w:w="1541" w:type="dxa"/>
            <w:vAlign w:val="center"/>
          </w:tcPr>
          <w:p w:rsidR="00EC4B81" w:rsidRPr="00423B82" w:rsidRDefault="00EC4B81" w:rsidP="00EC4B81">
            <w:pPr>
              <w:rPr>
                <w:sz w:val="20"/>
                <w:szCs w:val="20"/>
              </w:rPr>
            </w:pPr>
            <w:r w:rsidRPr="00423B82">
              <w:rPr>
                <w:sz w:val="20"/>
                <w:szCs w:val="20"/>
              </w:rPr>
              <w:t>0,0017</w:t>
            </w:r>
          </w:p>
        </w:tc>
        <w:tc>
          <w:tcPr>
            <w:tcW w:w="1682" w:type="dxa"/>
            <w:vAlign w:val="center"/>
          </w:tcPr>
          <w:p w:rsidR="00EC4B81" w:rsidRPr="00423B82" w:rsidRDefault="00B757AA" w:rsidP="00EC4B81">
            <w:pPr>
              <w:pStyle w:val="af8"/>
              <w:suppressAutoHyphens/>
              <w:spacing w:before="0" w:beforeAutospacing="0" w:after="0" w:afterAutospacing="0"/>
              <w:rPr>
                <w:sz w:val="20"/>
                <w:szCs w:val="20"/>
              </w:rPr>
            </w:pPr>
            <w:r w:rsidRPr="00423B82">
              <w:rPr>
                <w:sz w:val="20"/>
                <w:szCs w:val="20"/>
              </w:rPr>
              <w:t>1,</w:t>
            </w:r>
            <w:r w:rsidR="00EC4B81" w:rsidRPr="00423B82">
              <w:rPr>
                <w:sz w:val="20"/>
                <w:szCs w:val="20"/>
              </w:rPr>
              <w:t>7</w:t>
            </w:r>
          </w:p>
        </w:tc>
        <w:tc>
          <w:tcPr>
            <w:tcW w:w="1725" w:type="dxa"/>
            <w:vAlign w:val="center"/>
          </w:tcPr>
          <w:p w:rsidR="00EC4B81" w:rsidRPr="00423B82" w:rsidRDefault="00EC4B81" w:rsidP="00EC4B81">
            <w:pPr>
              <w:pStyle w:val="af8"/>
              <w:suppressAutoHyphens/>
              <w:spacing w:before="0" w:beforeAutospacing="0" w:after="0" w:afterAutospacing="0"/>
              <w:rPr>
                <w:sz w:val="20"/>
                <w:szCs w:val="20"/>
              </w:rPr>
            </w:pPr>
            <w:r w:rsidRPr="00423B82">
              <w:rPr>
                <w:sz w:val="20"/>
                <w:szCs w:val="20"/>
              </w:rPr>
              <w:t>заросшая</w:t>
            </w:r>
          </w:p>
        </w:tc>
        <w:tc>
          <w:tcPr>
            <w:tcW w:w="1716" w:type="dxa"/>
          </w:tcPr>
          <w:p w:rsidR="00EC4B81" w:rsidRPr="00423B82" w:rsidRDefault="00EC4B81" w:rsidP="00EC4B81">
            <w:pPr>
              <w:pStyle w:val="af8"/>
              <w:suppressAutoHyphens/>
              <w:spacing w:before="0" w:beforeAutospacing="0" w:after="0" w:afterAutospacing="0"/>
              <w:rPr>
                <w:sz w:val="20"/>
                <w:szCs w:val="20"/>
              </w:rPr>
            </w:pPr>
          </w:p>
        </w:tc>
        <w:tc>
          <w:tcPr>
            <w:tcW w:w="1573" w:type="dxa"/>
          </w:tcPr>
          <w:p w:rsidR="00EC4B81" w:rsidRPr="00423B82" w:rsidRDefault="00EC4B81" w:rsidP="00EC4B81">
            <w:pPr>
              <w:pStyle w:val="af8"/>
              <w:suppressAutoHyphens/>
              <w:spacing w:before="0" w:beforeAutospacing="0" w:after="0" w:afterAutospacing="0"/>
              <w:rPr>
                <w:sz w:val="20"/>
                <w:szCs w:val="20"/>
              </w:rPr>
            </w:pPr>
          </w:p>
        </w:tc>
      </w:tr>
      <w:tr w:rsidR="008144A3" w:rsidRPr="00423B82" w:rsidTr="00975D9F">
        <w:tc>
          <w:tcPr>
            <w:tcW w:w="6325" w:type="dxa"/>
            <w:gridSpan w:val="4"/>
          </w:tcPr>
          <w:p w:rsidR="008144A3" w:rsidRPr="00423B82" w:rsidRDefault="008144A3" w:rsidP="00B757AA">
            <w:pPr>
              <w:jc w:val="left"/>
              <w:rPr>
                <w:b/>
                <w:sz w:val="20"/>
                <w:szCs w:val="20"/>
              </w:rPr>
            </w:pPr>
            <w:r w:rsidRPr="00423B82">
              <w:rPr>
                <w:b/>
                <w:sz w:val="20"/>
                <w:szCs w:val="20"/>
              </w:rPr>
              <w:lastRenderedPageBreak/>
              <w:t>Итого</w:t>
            </w:r>
          </w:p>
        </w:tc>
        <w:tc>
          <w:tcPr>
            <w:tcW w:w="1541" w:type="dxa"/>
            <w:vAlign w:val="bottom"/>
          </w:tcPr>
          <w:p w:rsidR="008144A3" w:rsidRPr="00423B82" w:rsidRDefault="00B757AA" w:rsidP="00B757AA">
            <w:pPr>
              <w:rPr>
                <w:b/>
                <w:sz w:val="20"/>
                <w:szCs w:val="20"/>
              </w:rPr>
            </w:pPr>
            <w:r w:rsidRPr="00423B82">
              <w:rPr>
                <w:b/>
                <w:sz w:val="20"/>
                <w:szCs w:val="20"/>
              </w:rPr>
              <w:t>17,9934</w:t>
            </w:r>
          </w:p>
        </w:tc>
        <w:tc>
          <w:tcPr>
            <w:tcW w:w="1682" w:type="dxa"/>
          </w:tcPr>
          <w:p w:rsidR="008144A3" w:rsidRPr="00423B82" w:rsidRDefault="00B757AA" w:rsidP="008144A3">
            <w:pPr>
              <w:pStyle w:val="af8"/>
              <w:suppressAutoHyphens/>
              <w:spacing w:before="0" w:beforeAutospacing="0" w:after="0" w:afterAutospacing="0"/>
              <w:rPr>
                <w:b/>
                <w:sz w:val="20"/>
                <w:szCs w:val="20"/>
              </w:rPr>
            </w:pPr>
            <w:r w:rsidRPr="00423B82">
              <w:rPr>
                <w:b/>
                <w:sz w:val="20"/>
                <w:szCs w:val="20"/>
              </w:rPr>
              <w:t>13,9</w:t>
            </w:r>
          </w:p>
        </w:tc>
        <w:tc>
          <w:tcPr>
            <w:tcW w:w="1725" w:type="dxa"/>
          </w:tcPr>
          <w:p w:rsidR="008144A3" w:rsidRPr="00423B82" w:rsidRDefault="008144A3" w:rsidP="008144A3">
            <w:pPr>
              <w:pStyle w:val="af8"/>
              <w:suppressAutoHyphens/>
              <w:spacing w:before="0" w:beforeAutospacing="0" w:after="0" w:afterAutospacing="0"/>
              <w:rPr>
                <w:rFonts w:ascii="Courier New" w:hAnsi="Courier New" w:cs="Courier New"/>
                <w:sz w:val="20"/>
                <w:szCs w:val="20"/>
              </w:rPr>
            </w:pPr>
          </w:p>
        </w:tc>
        <w:tc>
          <w:tcPr>
            <w:tcW w:w="1716" w:type="dxa"/>
          </w:tcPr>
          <w:p w:rsidR="008144A3" w:rsidRPr="00423B82" w:rsidRDefault="008144A3" w:rsidP="008144A3">
            <w:pPr>
              <w:pStyle w:val="af8"/>
              <w:suppressAutoHyphens/>
              <w:spacing w:before="0" w:beforeAutospacing="0" w:after="0" w:afterAutospacing="0"/>
              <w:rPr>
                <w:sz w:val="20"/>
                <w:szCs w:val="20"/>
              </w:rPr>
            </w:pPr>
          </w:p>
        </w:tc>
        <w:tc>
          <w:tcPr>
            <w:tcW w:w="1573" w:type="dxa"/>
          </w:tcPr>
          <w:p w:rsidR="008144A3" w:rsidRPr="00423B82" w:rsidRDefault="008144A3" w:rsidP="008144A3">
            <w:pPr>
              <w:pStyle w:val="af8"/>
              <w:suppressAutoHyphens/>
              <w:spacing w:before="0" w:beforeAutospacing="0" w:after="0" w:afterAutospacing="0"/>
              <w:rPr>
                <w:sz w:val="20"/>
                <w:szCs w:val="20"/>
              </w:rPr>
            </w:pPr>
          </w:p>
        </w:tc>
      </w:tr>
      <w:tr w:rsidR="008144A3" w:rsidRPr="00423B82" w:rsidTr="00975D9F">
        <w:tc>
          <w:tcPr>
            <w:tcW w:w="14562" w:type="dxa"/>
            <w:gridSpan w:val="9"/>
          </w:tcPr>
          <w:p w:rsidR="008144A3" w:rsidRPr="00423B82" w:rsidRDefault="008144A3" w:rsidP="008144A3">
            <w:pPr>
              <w:pStyle w:val="af8"/>
              <w:suppressAutoHyphens/>
              <w:spacing w:before="0" w:beforeAutospacing="0" w:after="0" w:afterAutospacing="0"/>
              <w:rPr>
                <w:b/>
                <w:sz w:val="20"/>
                <w:szCs w:val="20"/>
              </w:rPr>
            </w:pPr>
            <w:r w:rsidRPr="00423B82">
              <w:rPr>
                <w:b/>
                <w:sz w:val="20"/>
                <w:szCs w:val="20"/>
              </w:rPr>
              <w:t>Объекты, подлежащие ремонту или реконструкции</w:t>
            </w:r>
          </w:p>
        </w:tc>
      </w:tr>
      <w:tr w:rsidR="00EC4B81" w:rsidRPr="00423B82" w:rsidTr="003C4737">
        <w:tc>
          <w:tcPr>
            <w:tcW w:w="1685" w:type="dxa"/>
          </w:tcPr>
          <w:p w:rsidR="00EC4B81" w:rsidRPr="00423B82" w:rsidRDefault="00EC4B81" w:rsidP="00EC4B81">
            <w:r w:rsidRPr="00423B82">
              <w:rPr>
                <w:sz w:val="20"/>
                <w:szCs w:val="20"/>
              </w:rPr>
              <w:t>Линия электропередач</w:t>
            </w:r>
          </w:p>
        </w:tc>
        <w:tc>
          <w:tcPr>
            <w:tcW w:w="2138" w:type="dxa"/>
            <w:vAlign w:val="center"/>
          </w:tcPr>
          <w:p w:rsidR="00EC4B81" w:rsidRPr="00423B82" w:rsidRDefault="00EC4B81" w:rsidP="003C4737">
            <w:r w:rsidRPr="00423B82">
              <w:rPr>
                <w:sz w:val="20"/>
                <w:szCs w:val="20"/>
              </w:rPr>
              <w:t>Городские леса ПГО</w:t>
            </w:r>
          </w:p>
        </w:tc>
        <w:tc>
          <w:tcPr>
            <w:tcW w:w="987" w:type="dxa"/>
            <w:vAlign w:val="center"/>
          </w:tcPr>
          <w:p w:rsidR="00EC4B81" w:rsidRPr="00423B82" w:rsidRDefault="00EC4B81" w:rsidP="00EC4B81">
            <w:pPr>
              <w:pStyle w:val="af8"/>
              <w:suppressAutoHyphens/>
              <w:spacing w:before="0" w:beforeAutospacing="0" w:after="0" w:afterAutospacing="0"/>
              <w:rPr>
                <w:sz w:val="20"/>
                <w:szCs w:val="20"/>
              </w:rPr>
            </w:pPr>
            <w:r w:rsidRPr="00423B82">
              <w:rPr>
                <w:sz w:val="20"/>
                <w:szCs w:val="20"/>
              </w:rPr>
              <w:t>3</w:t>
            </w:r>
          </w:p>
        </w:tc>
        <w:tc>
          <w:tcPr>
            <w:tcW w:w="1515" w:type="dxa"/>
            <w:vAlign w:val="center"/>
          </w:tcPr>
          <w:p w:rsidR="00EC4B81" w:rsidRPr="00423B82" w:rsidRDefault="00EC4B81" w:rsidP="00EC4B81">
            <w:pPr>
              <w:pStyle w:val="af8"/>
              <w:suppressAutoHyphens/>
              <w:spacing w:before="0" w:beforeAutospacing="0" w:after="0" w:afterAutospacing="0"/>
              <w:rPr>
                <w:sz w:val="20"/>
                <w:szCs w:val="20"/>
              </w:rPr>
            </w:pPr>
            <w:r w:rsidRPr="00423B82">
              <w:rPr>
                <w:sz w:val="20"/>
                <w:szCs w:val="20"/>
              </w:rPr>
              <w:t>5</w:t>
            </w:r>
          </w:p>
        </w:tc>
        <w:tc>
          <w:tcPr>
            <w:tcW w:w="1541" w:type="dxa"/>
            <w:vAlign w:val="center"/>
          </w:tcPr>
          <w:p w:rsidR="00EC4B81" w:rsidRPr="00423B82" w:rsidRDefault="00EC4B81" w:rsidP="00EC4B81">
            <w:pPr>
              <w:pStyle w:val="af8"/>
              <w:suppressAutoHyphens/>
              <w:spacing w:before="0" w:beforeAutospacing="0" w:after="0" w:afterAutospacing="0"/>
              <w:rPr>
                <w:sz w:val="20"/>
                <w:szCs w:val="20"/>
              </w:rPr>
            </w:pPr>
            <w:r w:rsidRPr="00423B82">
              <w:rPr>
                <w:sz w:val="20"/>
                <w:szCs w:val="20"/>
              </w:rPr>
              <w:t>1,5059</w:t>
            </w:r>
          </w:p>
        </w:tc>
        <w:tc>
          <w:tcPr>
            <w:tcW w:w="1682" w:type="dxa"/>
            <w:vAlign w:val="center"/>
          </w:tcPr>
          <w:p w:rsidR="00EC4B81" w:rsidRPr="00423B82" w:rsidRDefault="00B757AA" w:rsidP="00EC4B81">
            <w:pPr>
              <w:pStyle w:val="af8"/>
              <w:suppressAutoHyphens/>
              <w:spacing w:before="0" w:beforeAutospacing="0" w:after="0" w:afterAutospacing="0"/>
              <w:rPr>
                <w:sz w:val="20"/>
                <w:szCs w:val="20"/>
              </w:rPr>
            </w:pPr>
            <w:r w:rsidRPr="00423B82">
              <w:rPr>
                <w:sz w:val="20"/>
                <w:szCs w:val="20"/>
              </w:rPr>
              <w:t>0,</w:t>
            </w:r>
            <w:r w:rsidR="00EC4B81" w:rsidRPr="00423B82">
              <w:rPr>
                <w:sz w:val="20"/>
                <w:szCs w:val="20"/>
              </w:rPr>
              <w:t>2</w:t>
            </w:r>
          </w:p>
        </w:tc>
        <w:tc>
          <w:tcPr>
            <w:tcW w:w="1725" w:type="dxa"/>
            <w:vAlign w:val="center"/>
          </w:tcPr>
          <w:p w:rsidR="00EC4B81" w:rsidRPr="00423B82" w:rsidRDefault="00EC4B81" w:rsidP="00EC4B81">
            <w:pPr>
              <w:pStyle w:val="af8"/>
              <w:suppressAutoHyphens/>
              <w:spacing w:before="0" w:beforeAutospacing="0" w:after="0" w:afterAutospacing="0"/>
              <w:rPr>
                <w:sz w:val="20"/>
                <w:szCs w:val="20"/>
              </w:rPr>
            </w:pPr>
            <w:r w:rsidRPr="00423B82">
              <w:rPr>
                <w:sz w:val="20"/>
                <w:szCs w:val="20"/>
              </w:rPr>
              <w:t>заросшая</w:t>
            </w:r>
          </w:p>
        </w:tc>
        <w:tc>
          <w:tcPr>
            <w:tcW w:w="1716" w:type="dxa"/>
            <w:vAlign w:val="center"/>
          </w:tcPr>
          <w:p w:rsidR="00EC4B81" w:rsidRPr="00423B82" w:rsidRDefault="00B757AA" w:rsidP="00B757AA">
            <w:pPr>
              <w:pStyle w:val="af8"/>
              <w:suppressAutoHyphens/>
              <w:spacing w:before="0" w:beforeAutospacing="0" w:after="0" w:afterAutospacing="0"/>
              <w:rPr>
                <w:sz w:val="20"/>
                <w:szCs w:val="20"/>
              </w:rPr>
            </w:pPr>
            <w:r w:rsidRPr="00423B82">
              <w:rPr>
                <w:sz w:val="20"/>
                <w:szCs w:val="20"/>
              </w:rPr>
              <w:t>Расчистка</w:t>
            </w:r>
          </w:p>
        </w:tc>
        <w:tc>
          <w:tcPr>
            <w:tcW w:w="1573" w:type="dxa"/>
            <w:vAlign w:val="center"/>
          </w:tcPr>
          <w:p w:rsidR="00EC4B81" w:rsidRPr="00423B82" w:rsidRDefault="00B757AA" w:rsidP="00B757AA">
            <w:pPr>
              <w:pStyle w:val="af8"/>
              <w:suppressAutoHyphens/>
              <w:spacing w:before="0" w:beforeAutospacing="0" w:after="0" w:afterAutospacing="0"/>
              <w:rPr>
                <w:sz w:val="20"/>
                <w:szCs w:val="20"/>
              </w:rPr>
            </w:pPr>
            <w:r w:rsidRPr="00423B82">
              <w:rPr>
                <w:sz w:val="20"/>
                <w:szCs w:val="20"/>
              </w:rPr>
              <w:t>2025-2026</w:t>
            </w:r>
          </w:p>
        </w:tc>
      </w:tr>
      <w:tr w:rsidR="00B757AA" w:rsidRPr="00423B82" w:rsidTr="003C4737">
        <w:tc>
          <w:tcPr>
            <w:tcW w:w="1685" w:type="dxa"/>
          </w:tcPr>
          <w:p w:rsidR="00B757AA" w:rsidRPr="00423B82" w:rsidRDefault="00B757AA" w:rsidP="00B757AA">
            <w:r w:rsidRPr="00423B82">
              <w:rPr>
                <w:sz w:val="20"/>
                <w:szCs w:val="20"/>
              </w:rPr>
              <w:t>Линия электропередач</w:t>
            </w:r>
          </w:p>
        </w:tc>
        <w:tc>
          <w:tcPr>
            <w:tcW w:w="2138" w:type="dxa"/>
            <w:vAlign w:val="center"/>
          </w:tcPr>
          <w:p w:rsidR="00B757AA" w:rsidRPr="00423B82" w:rsidRDefault="00B757AA" w:rsidP="003C4737">
            <w:r w:rsidRPr="00423B82">
              <w:rPr>
                <w:sz w:val="20"/>
                <w:szCs w:val="20"/>
              </w:rPr>
              <w:t>Городские леса ПГО</w:t>
            </w:r>
          </w:p>
        </w:tc>
        <w:tc>
          <w:tcPr>
            <w:tcW w:w="987"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7</w:t>
            </w:r>
          </w:p>
        </w:tc>
        <w:tc>
          <w:tcPr>
            <w:tcW w:w="1515"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7</w:t>
            </w:r>
          </w:p>
        </w:tc>
        <w:tc>
          <w:tcPr>
            <w:tcW w:w="1541"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1,9022</w:t>
            </w:r>
          </w:p>
        </w:tc>
        <w:tc>
          <w:tcPr>
            <w:tcW w:w="1682"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0,2</w:t>
            </w:r>
          </w:p>
        </w:tc>
        <w:tc>
          <w:tcPr>
            <w:tcW w:w="1725"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заросшая</w:t>
            </w:r>
          </w:p>
        </w:tc>
        <w:tc>
          <w:tcPr>
            <w:tcW w:w="1716" w:type="dxa"/>
            <w:vAlign w:val="center"/>
          </w:tcPr>
          <w:p w:rsidR="00B757AA" w:rsidRPr="00423B82" w:rsidRDefault="00B757AA" w:rsidP="00B757AA">
            <w:r w:rsidRPr="00423B82">
              <w:rPr>
                <w:sz w:val="20"/>
                <w:szCs w:val="20"/>
              </w:rPr>
              <w:t>Расчистка</w:t>
            </w:r>
          </w:p>
        </w:tc>
        <w:tc>
          <w:tcPr>
            <w:tcW w:w="1573" w:type="dxa"/>
            <w:vAlign w:val="center"/>
          </w:tcPr>
          <w:p w:rsidR="00B757AA" w:rsidRPr="00423B82" w:rsidRDefault="00B757AA" w:rsidP="00B757AA">
            <w:r w:rsidRPr="00423B82">
              <w:rPr>
                <w:sz w:val="20"/>
                <w:szCs w:val="20"/>
              </w:rPr>
              <w:t>2025-2026</w:t>
            </w:r>
          </w:p>
        </w:tc>
      </w:tr>
      <w:tr w:rsidR="00B757AA" w:rsidRPr="00423B82" w:rsidTr="003C4737">
        <w:tc>
          <w:tcPr>
            <w:tcW w:w="1685" w:type="dxa"/>
          </w:tcPr>
          <w:p w:rsidR="00B757AA" w:rsidRPr="00423B82" w:rsidRDefault="00B757AA" w:rsidP="00B757AA">
            <w:r w:rsidRPr="00423B82">
              <w:rPr>
                <w:sz w:val="20"/>
                <w:szCs w:val="20"/>
              </w:rPr>
              <w:t>Линия электропередач</w:t>
            </w:r>
          </w:p>
        </w:tc>
        <w:tc>
          <w:tcPr>
            <w:tcW w:w="2138" w:type="dxa"/>
            <w:vAlign w:val="center"/>
          </w:tcPr>
          <w:p w:rsidR="00B757AA" w:rsidRPr="00423B82" w:rsidRDefault="00B757AA" w:rsidP="003C4737">
            <w:r w:rsidRPr="00423B82">
              <w:rPr>
                <w:sz w:val="20"/>
                <w:szCs w:val="20"/>
              </w:rPr>
              <w:t>Городские леса ПГО</w:t>
            </w:r>
          </w:p>
        </w:tc>
        <w:tc>
          <w:tcPr>
            <w:tcW w:w="987"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9</w:t>
            </w:r>
          </w:p>
        </w:tc>
        <w:tc>
          <w:tcPr>
            <w:tcW w:w="1515"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7</w:t>
            </w:r>
          </w:p>
        </w:tc>
        <w:tc>
          <w:tcPr>
            <w:tcW w:w="1541"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3,6592</w:t>
            </w:r>
          </w:p>
        </w:tc>
        <w:tc>
          <w:tcPr>
            <w:tcW w:w="1682"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0,7</w:t>
            </w:r>
          </w:p>
        </w:tc>
        <w:tc>
          <w:tcPr>
            <w:tcW w:w="1725"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заросшая</w:t>
            </w:r>
          </w:p>
        </w:tc>
        <w:tc>
          <w:tcPr>
            <w:tcW w:w="1716" w:type="dxa"/>
            <w:vAlign w:val="center"/>
          </w:tcPr>
          <w:p w:rsidR="00B757AA" w:rsidRPr="00423B82" w:rsidRDefault="00B757AA" w:rsidP="00B757AA">
            <w:r w:rsidRPr="00423B82">
              <w:rPr>
                <w:sz w:val="20"/>
                <w:szCs w:val="20"/>
              </w:rPr>
              <w:t>Расчистка</w:t>
            </w:r>
          </w:p>
        </w:tc>
        <w:tc>
          <w:tcPr>
            <w:tcW w:w="1573" w:type="dxa"/>
            <w:vAlign w:val="center"/>
          </w:tcPr>
          <w:p w:rsidR="00B757AA" w:rsidRPr="00423B82" w:rsidRDefault="00B757AA" w:rsidP="00B757AA">
            <w:r w:rsidRPr="00423B82">
              <w:rPr>
                <w:sz w:val="20"/>
                <w:szCs w:val="20"/>
              </w:rPr>
              <w:t>2025-2026</w:t>
            </w:r>
          </w:p>
        </w:tc>
      </w:tr>
      <w:tr w:rsidR="00B757AA" w:rsidRPr="00423B82" w:rsidTr="003C4737">
        <w:tc>
          <w:tcPr>
            <w:tcW w:w="1685" w:type="dxa"/>
          </w:tcPr>
          <w:p w:rsidR="00B757AA" w:rsidRPr="00423B82" w:rsidRDefault="00B757AA" w:rsidP="00B757AA">
            <w:r w:rsidRPr="00423B82">
              <w:rPr>
                <w:sz w:val="20"/>
                <w:szCs w:val="20"/>
              </w:rPr>
              <w:t>Линия электропередач</w:t>
            </w:r>
          </w:p>
        </w:tc>
        <w:tc>
          <w:tcPr>
            <w:tcW w:w="2138" w:type="dxa"/>
            <w:vAlign w:val="center"/>
          </w:tcPr>
          <w:p w:rsidR="00B757AA" w:rsidRPr="00423B82" w:rsidRDefault="00B757AA" w:rsidP="003C4737">
            <w:r w:rsidRPr="00423B82">
              <w:rPr>
                <w:sz w:val="20"/>
                <w:szCs w:val="20"/>
              </w:rPr>
              <w:t>Городские леса ПГО</w:t>
            </w:r>
          </w:p>
        </w:tc>
        <w:tc>
          <w:tcPr>
            <w:tcW w:w="987"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9</w:t>
            </w:r>
          </w:p>
        </w:tc>
        <w:tc>
          <w:tcPr>
            <w:tcW w:w="1515"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17</w:t>
            </w:r>
          </w:p>
        </w:tc>
        <w:tc>
          <w:tcPr>
            <w:tcW w:w="1541"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0,2907</w:t>
            </w:r>
          </w:p>
        </w:tc>
        <w:tc>
          <w:tcPr>
            <w:tcW w:w="1682"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0,1</w:t>
            </w:r>
          </w:p>
        </w:tc>
        <w:tc>
          <w:tcPr>
            <w:tcW w:w="1725"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заросшая</w:t>
            </w:r>
          </w:p>
        </w:tc>
        <w:tc>
          <w:tcPr>
            <w:tcW w:w="1716" w:type="dxa"/>
            <w:vAlign w:val="center"/>
          </w:tcPr>
          <w:p w:rsidR="00B757AA" w:rsidRPr="00423B82" w:rsidRDefault="00B757AA" w:rsidP="00B757AA">
            <w:r w:rsidRPr="00423B82">
              <w:rPr>
                <w:sz w:val="20"/>
                <w:szCs w:val="20"/>
              </w:rPr>
              <w:t>Расчистка</w:t>
            </w:r>
          </w:p>
        </w:tc>
        <w:tc>
          <w:tcPr>
            <w:tcW w:w="1573" w:type="dxa"/>
            <w:vAlign w:val="center"/>
          </w:tcPr>
          <w:p w:rsidR="00B757AA" w:rsidRPr="00423B82" w:rsidRDefault="00B757AA" w:rsidP="00B757AA">
            <w:r w:rsidRPr="00423B82">
              <w:rPr>
                <w:sz w:val="20"/>
                <w:szCs w:val="20"/>
              </w:rPr>
              <w:t>2025-2026</w:t>
            </w:r>
          </w:p>
        </w:tc>
      </w:tr>
      <w:tr w:rsidR="00B757AA" w:rsidRPr="00423B82" w:rsidTr="003C4737">
        <w:tc>
          <w:tcPr>
            <w:tcW w:w="1685" w:type="dxa"/>
          </w:tcPr>
          <w:p w:rsidR="00B757AA" w:rsidRPr="00423B82" w:rsidRDefault="00B757AA" w:rsidP="00B757AA">
            <w:r w:rsidRPr="00423B82">
              <w:rPr>
                <w:sz w:val="20"/>
                <w:szCs w:val="20"/>
              </w:rPr>
              <w:t>Линия электропередач</w:t>
            </w:r>
          </w:p>
        </w:tc>
        <w:tc>
          <w:tcPr>
            <w:tcW w:w="2138" w:type="dxa"/>
            <w:vAlign w:val="center"/>
          </w:tcPr>
          <w:p w:rsidR="00B757AA" w:rsidRPr="00423B82" w:rsidRDefault="00B757AA" w:rsidP="003C4737">
            <w:r w:rsidRPr="00423B82">
              <w:rPr>
                <w:sz w:val="20"/>
                <w:szCs w:val="20"/>
              </w:rPr>
              <w:t>Городские леса ПГО</w:t>
            </w:r>
          </w:p>
        </w:tc>
        <w:tc>
          <w:tcPr>
            <w:tcW w:w="987"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9</w:t>
            </w:r>
          </w:p>
        </w:tc>
        <w:tc>
          <w:tcPr>
            <w:tcW w:w="1515"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23</w:t>
            </w:r>
          </w:p>
        </w:tc>
        <w:tc>
          <w:tcPr>
            <w:tcW w:w="1541"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0,0906</w:t>
            </w:r>
          </w:p>
        </w:tc>
        <w:tc>
          <w:tcPr>
            <w:tcW w:w="1682"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0,1</w:t>
            </w:r>
          </w:p>
        </w:tc>
        <w:tc>
          <w:tcPr>
            <w:tcW w:w="1725"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заросшая</w:t>
            </w:r>
          </w:p>
        </w:tc>
        <w:tc>
          <w:tcPr>
            <w:tcW w:w="1716" w:type="dxa"/>
            <w:vAlign w:val="center"/>
          </w:tcPr>
          <w:p w:rsidR="00B757AA" w:rsidRPr="00423B82" w:rsidRDefault="00B757AA" w:rsidP="00B757AA">
            <w:r w:rsidRPr="00423B82">
              <w:rPr>
                <w:sz w:val="20"/>
                <w:szCs w:val="20"/>
              </w:rPr>
              <w:t>Расчистка</w:t>
            </w:r>
          </w:p>
        </w:tc>
        <w:tc>
          <w:tcPr>
            <w:tcW w:w="1573" w:type="dxa"/>
            <w:vAlign w:val="center"/>
          </w:tcPr>
          <w:p w:rsidR="00B757AA" w:rsidRPr="00423B82" w:rsidRDefault="00B757AA" w:rsidP="00B757AA">
            <w:r w:rsidRPr="00423B82">
              <w:rPr>
                <w:sz w:val="20"/>
                <w:szCs w:val="20"/>
              </w:rPr>
              <w:t>2025-2026</w:t>
            </w:r>
          </w:p>
        </w:tc>
      </w:tr>
      <w:tr w:rsidR="00B757AA" w:rsidRPr="00423B82" w:rsidTr="003C4737">
        <w:tc>
          <w:tcPr>
            <w:tcW w:w="1685" w:type="dxa"/>
          </w:tcPr>
          <w:p w:rsidR="00B757AA" w:rsidRPr="00423B82" w:rsidRDefault="00B757AA" w:rsidP="00B757AA">
            <w:r w:rsidRPr="00423B82">
              <w:rPr>
                <w:sz w:val="20"/>
                <w:szCs w:val="20"/>
              </w:rPr>
              <w:t>Линия электропередач</w:t>
            </w:r>
          </w:p>
        </w:tc>
        <w:tc>
          <w:tcPr>
            <w:tcW w:w="2138" w:type="dxa"/>
            <w:vAlign w:val="center"/>
          </w:tcPr>
          <w:p w:rsidR="00B757AA" w:rsidRPr="00423B82" w:rsidRDefault="00B757AA" w:rsidP="003C4737">
            <w:r w:rsidRPr="00423B82">
              <w:rPr>
                <w:sz w:val="20"/>
                <w:szCs w:val="20"/>
              </w:rPr>
              <w:t>Городские леса ПГО</w:t>
            </w:r>
          </w:p>
        </w:tc>
        <w:tc>
          <w:tcPr>
            <w:tcW w:w="987"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9</w:t>
            </w:r>
          </w:p>
        </w:tc>
        <w:tc>
          <w:tcPr>
            <w:tcW w:w="1515"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24</w:t>
            </w:r>
          </w:p>
        </w:tc>
        <w:tc>
          <w:tcPr>
            <w:tcW w:w="1541"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0,1985</w:t>
            </w:r>
          </w:p>
        </w:tc>
        <w:tc>
          <w:tcPr>
            <w:tcW w:w="1682"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0,1</w:t>
            </w:r>
          </w:p>
        </w:tc>
        <w:tc>
          <w:tcPr>
            <w:tcW w:w="1725"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заросшая</w:t>
            </w:r>
          </w:p>
        </w:tc>
        <w:tc>
          <w:tcPr>
            <w:tcW w:w="1716" w:type="dxa"/>
            <w:vAlign w:val="center"/>
          </w:tcPr>
          <w:p w:rsidR="00B757AA" w:rsidRPr="00423B82" w:rsidRDefault="00B757AA" w:rsidP="00B757AA">
            <w:r w:rsidRPr="00423B82">
              <w:rPr>
                <w:sz w:val="20"/>
                <w:szCs w:val="20"/>
              </w:rPr>
              <w:t>Расчистка</w:t>
            </w:r>
          </w:p>
        </w:tc>
        <w:tc>
          <w:tcPr>
            <w:tcW w:w="1573" w:type="dxa"/>
            <w:vAlign w:val="center"/>
          </w:tcPr>
          <w:p w:rsidR="00B757AA" w:rsidRPr="00423B82" w:rsidRDefault="00B757AA" w:rsidP="00B757AA">
            <w:r w:rsidRPr="00423B82">
              <w:rPr>
                <w:sz w:val="20"/>
                <w:szCs w:val="20"/>
              </w:rPr>
              <w:t>2025-2026</w:t>
            </w:r>
          </w:p>
        </w:tc>
      </w:tr>
      <w:tr w:rsidR="00B757AA" w:rsidRPr="00423B82" w:rsidTr="003C4737">
        <w:tc>
          <w:tcPr>
            <w:tcW w:w="1685" w:type="dxa"/>
          </w:tcPr>
          <w:p w:rsidR="00B757AA" w:rsidRPr="00423B82" w:rsidRDefault="00B757AA" w:rsidP="00B757AA">
            <w:r w:rsidRPr="00423B82">
              <w:rPr>
                <w:sz w:val="20"/>
                <w:szCs w:val="20"/>
              </w:rPr>
              <w:t>Линия электропередач</w:t>
            </w:r>
          </w:p>
        </w:tc>
        <w:tc>
          <w:tcPr>
            <w:tcW w:w="2138" w:type="dxa"/>
            <w:vAlign w:val="center"/>
          </w:tcPr>
          <w:p w:rsidR="00B757AA" w:rsidRPr="00423B82" w:rsidRDefault="00B757AA" w:rsidP="003C4737">
            <w:r w:rsidRPr="00423B82">
              <w:rPr>
                <w:sz w:val="20"/>
                <w:szCs w:val="20"/>
              </w:rPr>
              <w:t>Городские леса ПГО</w:t>
            </w:r>
          </w:p>
        </w:tc>
        <w:tc>
          <w:tcPr>
            <w:tcW w:w="987"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10</w:t>
            </w:r>
          </w:p>
        </w:tc>
        <w:tc>
          <w:tcPr>
            <w:tcW w:w="1515"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2</w:t>
            </w:r>
          </w:p>
        </w:tc>
        <w:tc>
          <w:tcPr>
            <w:tcW w:w="1541"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7,3675</w:t>
            </w:r>
          </w:p>
        </w:tc>
        <w:tc>
          <w:tcPr>
            <w:tcW w:w="1682"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1,7</w:t>
            </w:r>
          </w:p>
        </w:tc>
        <w:tc>
          <w:tcPr>
            <w:tcW w:w="1725"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заросшая</w:t>
            </w:r>
          </w:p>
        </w:tc>
        <w:tc>
          <w:tcPr>
            <w:tcW w:w="1716" w:type="dxa"/>
            <w:vAlign w:val="center"/>
          </w:tcPr>
          <w:p w:rsidR="00B757AA" w:rsidRPr="00423B82" w:rsidRDefault="00B757AA" w:rsidP="00B757AA">
            <w:r w:rsidRPr="00423B82">
              <w:rPr>
                <w:sz w:val="20"/>
                <w:szCs w:val="20"/>
              </w:rPr>
              <w:t>Расчистка</w:t>
            </w:r>
          </w:p>
        </w:tc>
        <w:tc>
          <w:tcPr>
            <w:tcW w:w="1573" w:type="dxa"/>
            <w:vAlign w:val="center"/>
          </w:tcPr>
          <w:p w:rsidR="00B757AA" w:rsidRPr="00423B82" w:rsidRDefault="00B757AA" w:rsidP="00B757AA">
            <w:r w:rsidRPr="00423B82">
              <w:rPr>
                <w:sz w:val="20"/>
                <w:szCs w:val="20"/>
              </w:rPr>
              <w:t>2025-2026</w:t>
            </w:r>
          </w:p>
        </w:tc>
      </w:tr>
      <w:tr w:rsidR="00B757AA" w:rsidRPr="00423B82" w:rsidTr="003C4737">
        <w:tc>
          <w:tcPr>
            <w:tcW w:w="1685" w:type="dxa"/>
          </w:tcPr>
          <w:p w:rsidR="00B757AA" w:rsidRPr="00423B82" w:rsidRDefault="00B757AA" w:rsidP="00B757AA">
            <w:r w:rsidRPr="00423B82">
              <w:rPr>
                <w:sz w:val="20"/>
                <w:szCs w:val="20"/>
              </w:rPr>
              <w:t>Линия электропередач</w:t>
            </w:r>
          </w:p>
        </w:tc>
        <w:tc>
          <w:tcPr>
            <w:tcW w:w="2138" w:type="dxa"/>
            <w:vAlign w:val="center"/>
          </w:tcPr>
          <w:p w:rsidR="00B757AA" w:rsidRPr="00423B82" w:rsidRDefault="00B757AA" w:rsidP="003C4737">
            <w:r w:rsidRPr="00423B82">
              <w:rPr>
                <w:sz w:val="20"/>
                <w:szCs w:val="20"/>
              </w:rPr>
              <w:t>Городские леса ПГО</w:t>
            </w:r>
          </w:p>
        </w:tc>
        <w:tc>
          <w:tcPr>
            <w:tcW w:w="987"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10</w:t>
            </w:r>
          </w:p>
        </w:tc>
        <w:tc>
          <w:tcPr>
            <w:tcW w:w="1515"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47</w:t>
            </w:r>
          </w:p>
        </w:tc>
        <w:tc>
          <w:tcPr>
            <w:tcW w:w="1541"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0,1791</w:t>
            </w:r>
          </w:p>
        </w:tc>
        <w:tc>
          <w:tcPr>
            <w:tcW w:w="1682"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1,7</w:t>
            </w:r>
          </w:p>
        </w:tc>
        <w:tc>
          <w:tcPr>
            <w:tcW w:w="1725"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заросшая</w:t>
            </w:r>
          </w:p>
        </w:tc>
        <w:tc>
          <w:tcPr>
            <w:tcW w:w="1716" w:type="dxa"/>
            <w:vAlign w:val="center"/>
          </w:tcPr>
          <w:p w:rsidR="00B757AA" w:rsidRPr="00423B82" w:rsidRDefault="00B757AA" w:rsidP="00B757AA">
            <w:r w:rsidRPr="00423B82">
              <w:rPr>
                <w:sz w:val="20"/>
                <w:szCs w:val="20"/>
              </w:rPr>
              <w:t>Расчистка</w:t>
            </w:r>
          </w:p>
        </w:tc>
        <w:tc>
          <w:tcPr>
            <w:tcW w:w="1573" w:type="dxa"/>
            <w:vAlign w:val="center"/>
          </w:tcPr>
          <w:p w:rsidR="00B757AA" w:rsidRPr="00423B82" w:rsidRDefault="00B757AA" w:rsidP="00B757AA">
            <w:r w:rsidRPr="00423B82">
              <w:rPr>
                <w:sz w:val="20"/>
                <w:szCs w:val="20"/>
              </w:rPr>
              <w:t>2025-2026</w:t>
            </w:r>
          </w:p>
        </w:tc>
      </w:tr>
      <w:tr w:rsidR="00B757AA" w:rsidRPr="00423B82" w:rsidTr="003C4737">
        <w:tc>
          <w:tcPr>
            <w:tcW w:w="1685" w:type="dxa"/>
          </w:tcPr>
          <w:p w:rsidR="00B757AA" w:rsidRPr="00423B82" w:rsidRDefault="00B757AA" w:rsidP="00B757AA">
            <w:r w:rsidRPr="00423B82">
              <w:rPr>
                <w:sz w:val="20"/>
                <w:szCs w:val="20"/>
              </w:rPr>
              <w:t>Линия электропередач</w:t>
            </w:r>
          </w:p>
        </w:tc>
        <w:tc>
          <w:tcPr>
            <w:tcW w:w="2138" w:type="dxa"/>
            <w:vAlign w:val="center"/>
          </w:tcPr>
          <w:p w:rsidR="00B757AA" w:rsidRPr="00423B82" w:rsidRDefault="00B757AA" w:rsidP="003C4737">
            <w:r w:rsidRPr="00423B82">
              <w:rPr>
                <w:sz w:val="20"/>
                <w:szCs w:val="20"/>
              </w:rPr>
              <w:t>Городские леса ПГО</w:t>
            </w:r>
          </w:p>
        </w:tc>
        <w:tc>
          <w:tcPr>
            <w:tcW w:w="987"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11</w:t>
            </w:r>
          </w:p>
        </w:tc>
        <w:tc>
          <w:tcPr>
            <w:tcW w:w="1515"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28</w:t>
            </w:r>
          </w:p>
        </w:tc>
        <w:tc>
          <w:tcPr>
            <w:tcW w:w="1541"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0,0213</w:t>
            </w:r>
          </w:p>
        </w:tc>
        <w:tc>
          <w:tcPr>
            <w:tcW w:w="1682"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1,7</w:t>
            </w:r>
          </w:p>
        </w:tc>
        <w:tc>
          <w:tcPr>
            <w:tcW w:w="1725"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заросшая</w:t>
            </w:r>
          </w:p>
        </w:tc>
        <w:tc>
          <w:tcPr>
            <w:tcW w:w="1716" w:type="dxa"/>
            <w:vAlign w:val="center"/>
          </w:tcPr>
          <w:p w:rsidR="00B757AA" w:rsidRPr="00423B82" w:rsidRDefault="00B757AA" w:rsidP="00B757AA">
            <w:r w:rsidRPr="00423B82">
              <w:rPr>
                <w:sz w:val="20"/>
                <w:szCs w:val="20"/>
              </w:rPr>
              <w:t>Расчистка</w:t>
            </w:r>
          </w:p>
        </w:tc>
        <w:tc>
          <w:tcPr>
            <w:tcW w:w="1573" w:type="dxa"/>
            <w:vAlign w:val="center"/>
          </w:tcPr>
          <w:p w:rsidR="00B757AA" w:rsidRPr="00423B82" w:rsidRDefault="00B757AA" w:rsidP="00B757AA">
            <w:r w:rsidRPr="00423B82">
              <w:rPr>
                <w:sz w:val="20"/>
                <w:szCs w:val="20"/>
              </w:rPr>
              <w:t>2025-2026</w:t>
            </w:r>
          </w:p>
        </w:tc>
      </w:tr>
      <w:tr w:rsidR="00B757AA" w:rsidRPr="00423B82" w:rsidTr="003C4737">
        <w:tc>
          <w:tcPr>
            <w:tcW w:w="1685" w:type="dxa"/>
          </w:tcPr>
          <w:p w:rsidR="00B757AA" w:rsidRPr="00423B82" w:rsidRDefault="00B757AA" w:rsidP="00B757AA">
            <w:r w:rsidRPr="00423B82">
              <w:rPr>
                <w:sz w:val="20"/>
                <w:szCs w:val="20"/>
              </w:rPr>
              <w:t>Линия электропередач</w:t>
            </w:r>
          </w:p>
        </w:tc>
        <w:tc>
          <w:tcPr>
            <w:tcW w:w="2138" w:type="dxa"/>
            <w:vAlign w:val="center"/>
          </w:tcPr>
          <w:p w:rsidR="00B757AA" w:rsidRPr="00423B82" w:rsidRDefault="00B757AA" w:rsidP="003C4737">
            <w:r w:rsidRPr="00423B82">
              <w:rPr>
                <w:sz w:val="20"/>
                <w:szCs w:val="20"/>
              </w:rPr>
              <w:t>Городские леса ПГО</w:t>
            </w:r>
          </w:p>
        </w:tc>
        <w:tc>
          <w:tcPr>
            <w:tcW w:w="987"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11</w:t>
            </w:r>
          </w:p>
        </w:tc>
        <w:tc>
          <w:tcPr>
            <w:tcW w:w="1515"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29</w:t>
            </w:r>
          </w:p>
        </w:tc>
        <w:tc>
          <w:tcPr>
            <w:tcW w:w="1541"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0,2269</w:t>
            </w:r>
          </w:p>
        </w:tc>
        <w:tc>
          <w:tcPr>
            <w:tcW w:w="1682"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1,7</w:t>
            </w:r>
          </w:p>
        </w:tc>
        <w:tc>
          <w:tcPr>
            <w:tcW w:w="1725"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заросшая</w:t>
            </w:r>
          </w:p>
        </w:tc>
        <w:tc>
          <w:tcPr>
            <w:tcW w:w="1716" w:type="dxa"/>
            <w:vAlign w:val="center"/>
          </w:tcPr>
          <w:p w:rsidR="00B757AA" w:rsidRPr="00423B82" w:rsidRDefault="00B757AA" w:rsidP="00B757AA">
            <w:r w:rsidRPr="00423B82">
              <w:rPr>
                <w:sz w:val="20"/>
                <w:szCs w:val="20"/>
              </w:rPr>
              <w:t>Расчистка</w:t>
            </w:r>
          </w:p>
        </w:tc>
        <w:tc>
          <w:tcPr>
            <w:tcW w:w="1573" w:type="dxa"/>
            <w:vAlign w:val="center"/>
          </w:tcPr>
          <w:p w:rsidR="00B757AA" w:rsidRPr="00423B82" w:rsidRDefault="00B757AA" w:rsidP="00B757AA">
            <w:r w:rsidRPr="00423B82">
              <w:rPr>
                <w:sz w:val="20"/>
                <w:szCs w:val="20"/>
              </w:rPr>
              <w:t>2025-2026</w:t>
            </w:r>
          </w:p>
        </w:tc>
      </w:tr>
      <w:tr w:rsidR="00B757AA" w:rsidRPr="00423B82" w:rsidTr="003C4737">
        <w:tc>
          <w:tcPr>
            <w:tcW w:w="1685" w:type="dxa"/>
          </w:tcPr>
          <w:p w:rsidR="00B757AA" w:rsidRPr="00423B82" w:rsidRDefault="00B757AA" w:rsidP="00B757AA">
            <w:r w:rsidRPr="00423B82">
              <w:rPr>
                <w:sz w:val="20"/>
                <w:szCs w:val="20"/>
              </w:rPr>
              <w:t>Линия электропередач</w:t>
            </w:r>
          </w:p>
        </w:tc>
        <w:tc>
          <w:tcPr>
            <w:tcW w:w="2138" w:type="dxa"/>
            <w:vAlign w:val="center"/>
          </w:tcPr>
          <w:p w:rsidR="00B757AA" w:rsidRPr="00423B82" w:rsidRDefault="00B757AA" w:rsidP="003C4737">
            <w:r w:rsidRPr="00423B82">
              <w:rPr>
                <w:sz w:val="20"/>
                <w:szCs w:val="20"/>
              </w:rPr>
              <w:t>Городские леса ПГО</w:t>
            </w:r>
          </w:p>
        </w:tc>
        <w:tc>
          <w:tcPr>
            <w:tcW w:w="987"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13</w:t>
            </w:r>
          </w:p>
        </w:tc>
        <w:tc>
          <w:tcPr>
            <w:tcW w:w="1515"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81</w:t>
            </w:r>
          </w:p>
        </w:tc>
        <w:tc>
          <w:tcPr>
            <w:tcW w:w="1541"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0,0036</w:t>
            </w:r>
          </w:p>
        </w:tc>
        <w:tc>
          <w:tcPr>
            <w:tcW w:w="1682"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1,7</w:t>
            </w:r>
          </w:p>
        </w:tc>
        <w:tc>
          <w:tcPr>
            <w:tcW w:w="1725"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заросшая</w:t>
            </w:r>
          </w:p>
        </w:tc>
        <w:tc>
          <w:tcPr>
            <w:tcW w:w="1716" w:type="dxa"/>
            <w:vAlign w:val="center"/>
          </w:tcPr>
          <w:p w:rsidR="00B757AA" w:rsidRPr="00423B82" w:rsidRDefault="00B757AA" w:rsidP="00B757AA">
            <w:r w:rsidRPr="00423B82">
              <w:rPr>
                <w:sz w:val="20"/>
                <w:szCs w:val="20"/>
              </w:rPr>
              <w:t>Расчистка</w:t>
            </w:r>
          </w:p>
        </w:tc>
        <w:tc>
          <w:tcPr>
            <w:tcW w:w="1573" w:type="dxa"/>
            <w:vAlign w:val="center"/>
          </w:tcPr>
          <w:p w:rsidR="00B757AA" w:rsidRPr="00423B82" w:rsidRDefault="00B757AA" w:rsidP="00B757AA">
            <w:r w:rsidRPr="00423B82">
              <w:rPr>
                <w:sz w:val="20"/>
                <w:szCs w:val="20"/>
              </w:rPr>
              <w:t>2025-2026</w:t>
            </w:r>
          </w:p>
        </w:tc>
      </w:tr>
      <w:tr w:rsidR="00B757AA" w:rsidRPr="00423B82" w:rsidTr="003C4737">
        <w:tc>
          <w:tcPr>
            <w:tcW w:w="1685" w:type="dxa"/>
          </w:tcPr>
          <w:p w:rsidR="00B757AA" w:rsidRPr="00423B82" w:rsidRDefault="00B757AA" w:rsidP="00B757AA">
            <w:r w:rsidRPr="00423B82">
              <w:rPr>
                <w:sz w:val="20"/>
                <w:szCs w:val="20"/>
              </w:rPr>
              <w:t>Линия электропередач</w:t>
            </w:r>
          </w:p>
        </w:tc>
        <w:tc>
          <w:tcPr>
            <w:tcW w:w="2138" w:type="dxa"/>
            <w:vAlign w:val="center"/>
          </w:tcPr>
          <w:p w:rsidR="00B757AA" w:rsidRPr="00423B82" w:rsidRDefault="00B757AA" w:rsidP="003C4737">
            <w:r w:rsidRPr="00423B82">
              <w:rPr>
                <w:sz w:val="20"/>
                <w:szCs w:val="20"/>
              </w:rPr>
              <w:t>Городские леса ПГО</w:t>
            </w:r>
          </w:p>
        </w:tc>
        <w:tc>
          <w:tcPr>
            <w:tcW w:w="987"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13</w:t>
            </w:r>
          </w:p>
        </w:tc>
        <w:tc>
          <w:tcPr>
            <w:tcW w:w="1515"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82</w:t>
            </w:r>
          </w:p>
        </w:tc>
        <w:tc>
          <w:tcPr>
            <w:tcW w:w="1541"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0,0872</w:t>
            </w:r>
          </w:p>
        </w:tc>
        <w:tc>
          <w:tcPr>
            <w:tcW w:w="1682"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1,7</w:t>
            </w:r>
          </w:p>
        </w:tc>
        <w:tc>
          <w:tcPr>
            <w:tcW w:w="1725"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заросшая</w:t>
            </w:r>
          </w:p>
        </w:tc>
        <w:tc>
          <w:tcPr>
            <w:tcW w:w="1716" w:type="dxa"/>
            <w:vAlign w:val="center"/>
          </w:tcPr>
          <w:p w:rsidR="00B757AA" w:rsidRPr="00423B82" w:rsidRDefault="00B757AA" w:rsidP="00B757AA">
            <w:r w:rsidRPr="00423B82">
              <w:rPr>
                <w:sz w:val="20"/>
                <w:szCs w:val="20"/>
              </w:rPr>
              <w:t>Расчистка</w:t>
            </w:r>
          </w:p>
        </w:tc>
        <w:tc>
          <w:tcPr>
            <w:tcW w:w="1573" w:type="dxa"/>
            <w:vAlign w:val="center"/>
          </w:tcPr>
          <w:p w:rsidR="00B757AA" w:rsidRPr="00423B82" w:rsidRDefault="00B757AA" w:rsidP="00B757AA">
            <w:r w:rsidRPr="00423B82">
              <w:rPr>
                <w:sz w:val="20"/>
                <w:szCs w:val="20"/>
              </w:rPr>
              <w:t>2025-2026</w:t>
            </w:r>
          </w:p>
        </w:tc>
      </w:tr>
      <w:tr w:rsidR="00B757AA" w:rsidRPr="00423B82" w:rsidTr="003C4737">
        <w:tc>
          <w:tcPr>
            <w:tcW w:w="1685" w:type="dxa"/>
          </w:tcPr>
          <w:p w:rsidR="00B757AA" w:rsidRPr="00423B82" w:rsidRDefault="00B757AA" w:rsidP="00B757AA">
            <w:r w:rsidRPr="00423B82">
              <w:rPr>
                <w:sz w:val="20"/>
                <w:szCs w:val="20"/>
              </w:rPr>
              <w:t>Линия электропередач</w:t>
            </w:r>
          </w:p>
        </w:tc>
        <w:tc>
          <w:tcPr>
            <w:tcW w:w="2138" w:type="dxa"/>
            <w:vAlign w:val="center"/>
          </w:tcPr>
          <w:p w:rsidR="00B757AA" w:rsidRPr="00423B82" w:rsidRDefault="00B757AA" w:rsidP="003C4737">
            <w:r w:rsidRPr="00423B82">
              <w:rPr>
                <w:sz w:val="20"/>
                <w:szCs w:val="20"/>
              </w:rPr>
              <w:t>Городские леса ПГО</w:t>
            </w:r>
          </w:p>
        </w:tc>
        <w:tc>
          <w:tcPr>
            <w:tcW w:w="987"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13</w:t>
            </w:r>
          </w:p>
        </w:tc>
        <w:tc>
          <w:tcPr>
            <w:tcW w:w="1515"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84</w:t>
            </w:r>
          </w:p>
        </w:tc>
        <w:tc>
          <w:tcPr>
            <w:tcW w:w="1541"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0,0017</w:t>
            </w:r>
          </w:p>
        </w:tc>
        <w:tc>
          <w:tcPr>
            <w:tcW w:w="1682"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1,7</w:t>
            </w:r>
          </w:p>
        </w:tc>
        <w:tc>
          <w:tcPr>
            <w:tcW w:w="1725" w:type="dxa"/>
            <w:vAlign w:val="center"/>
          </w:tcPr>
          <w:p w:rsidR="00B757AA" w:rsidRPr="00423B82" w:rsidRDefault="00B757AA" w:rsidP="00B757AA">
            <w:pPr>
              <w:pStyle w:val="af8"/>
              <w:suppressAutoHyphens/>
              <w:spacing w:before="0" w:beforeAutospacing="0" w:after="0" w:afterAutospacing="0"/>
              <w:rPr>
                <w:sz w:val="20"/>
                <w:szCs w:val="20"/>
              </w:rPr>
            </w:pPr>
            <w:r w:rsidRPr="00423B82">
              <w:rPr>
                <w:sz w:val="20"/>
                <w:szCs w:val="20"/>
              </w:rPr>
              <w:t>заросшая</w:t>
            </w:r>
          </w:p>
        </w:tc>
        <w:tc>
          <w:tcPr>
            <w:tcW w:w="1716" w:type="dxa"/>
            <w:vAlign w:val="center"/>
          </w:tcPr>
          <w:p w:rsidR="00B757AA" w:rsidRPr="00423B82" w:rsidRDefault="00B757AA" w:rsidP="00B757AA">
            <w:r w:rsidRPr="00423B82">
              <w:rPr>
                <w:sz w:val="20"/>
                <w:szCs w:val="20"/>
              </w:rPr>
              <w:t>Расчистка</w:t>
            </w:r>
          </w:p>
        </w:tc>
        <w:tc>
          <w:tcPr>
            <w:tcW w:w="1573" w:type="dxa"/>
            <w:vAlign w:val="center"/>
          </w:tcPr>
          <w:p w:rsidR="00B757AA" w:rsidRPr="00423B82" w:rsidRDefault="00B757AA" w:rsidP="00B757AA">
            <w:r w:rsidRPr="00423B82">
              <w:rPr>
                <w:sz w:val="20"/>
                <w:szCs w:val="20"/>
              </w:rPr>
              <w:t>2025-2026</w:t>
            </w:r>
          </w:p>
        </w:tc>
      </w:tr>
      <w:tr w:rsidR="008144A3" w:rsidRPr="00423B82" w:rsidTr="00975D9F">
        <w:tc>
          <w:tcPr>
            <w:tcW w:w="6325" w:type="dxa"/>
            <w:gridSpan w:val="4"/>
          </w:tcPr>
          <w:p w:rsidR="008144A3" w:rsidRPr="00423B82" w:rsidRDefault="008144A3" w:rsidP="00EC4B81">
            <w:pPr>
              <w:pStyle w:val="af8"/>
              <w:suppressAutoHyphens/>
              <w:spacing w:before="0" w:beforeAutospacing="0" w:after="0" w:afterAutospacing="0"/>
              <w:jc w:val="left"/>
              <w:rPr>
                <w:b/>
                <w:sz w:val="20"/>
                <w:szCs w:val="20"/>
              </w:rPr>
            </w:pPr>
            <w:r w:rsidRPr="00423B82">
              <w:rPr>
                <w:b/>
                <w:sz w:val="20"/>
                <w:szCs w:val="20"/>
              </w:rPr>
              <w:t>Итого</w:t>
            </w:r>
          </w:p>
        </w:tc>
        <w:tc>
          <w:tcPr>
            <w:tcW w:w="1541" w:type="dxa"/>
            <w:vAlign w:val="bottom"/>
          </w:tcPr>
          <w:p w:rsidR="008144A3" w:rsidRPr="00423B82" w:rsidRDefault="00B757AA" w:rsidP="00B757AA">
            <w:pPr>
              <w:pStyle w:val="af8"/>
              <w:suppressAutoHyphens/>
              <w:spacing w:before="0" w:beforeAutospacing="0" w:after="0" w:afterAutospacing="0"/>
              <w:rPr>
                <w:b/>
                <w:sz w:val="20"/>
                <w:szCs w:val="20"/>
              </w:rPr>
            </w:pPr>
            <w:r w:rsidRPr="00423B82">
              <w:rPr>
                <w:b/>
                <w:sz w:val="20"/>
                <w:szCs w:val="20"/>
              </w:rPr>
              <w:t>15,5344</w:t>
            </w:r>
          </w:p>
        </w:tc>
        <w:tc>
          <w:tcPr>
            <w:tcW w:w="1682" w:type="dxa"/>
          </w:tcPr>
          <w:p w:rsidR="008144A3" w:rsidRPr="00423B82" w:rsidRDefault="00B757AA" w:rsidP="008144A3">
            <w:pPr>
              <w:pStyle w:val="af8"/>
              <w:suppressAutoHyphens/>
              <w:spacing w:before="0" w:beforeAutospacing="0" w:after="0" w:afterAutospacing="0"/>
              <w:rPr>
                <w:b/>
                <w:sz w:val="20"/>
                <w:szCs w:val="20"/>
              </w:rPr>
            </w:pPr>
            <w:r w:rsidRPr="00423B82">
              <w:rPr>
                <w:b/>
                <w:sz w:val="20"/>
                <w:szCs w:val="20"/>
              </w:rPr>
              <w:t>13,3</w:t>
            </w:r>
          </w:p>
        </w:tc>
        <w:tc>
          <w:tcPr>
            <w:tcW w:w="1725" w:type="dxa"/>
          </w:tcPr>
          <w:p w:rsidR="008144A3" w:rsidRPr="00423B82" w:rsidRDefault="008144A3" w:rsidP="008144A3">
            <w:pPr>
              <w:pStyle w:val="af8"/>
              <w:suppressAutoHyphens/>
              <w:spacing w:before="0" w:beforeAutospacing="0" w:after="0" w:afterAutospacing="0"/>
              <w:rPr>
                <w:rFonts w:ascii="Courier New" w:hAnsi="Courier New" w:cs="Courier New"/>
                <w:sz w:val="20"/>
                <w:szCs w:val="20"/>
              </w:rPr>
            </w:pPr>
          </w:p>
        </w:tc>
        <w:tc>
          <w:tcPr>
            <w:tcW w:w="1716" w:type="dxa"/>
          </w:tcPr>
          <w:p w:rsidR="008144A3" w:rsidRPr="00423B82" w:rsidRDefault="008144A3" w:rsidP="008144A3">
            <w:pPr>
              <w:pStyle w:val="af8"/>
              <w:suppressAutoHyphens/>
              <w:spacing w:before="0" w:beforeAutospacing="0" w:after="0" w:afterAutospacing="0"/>
              <w:rPr>
                <w:sz w:val="20"/>
                <w:szCs w:val="20"/>
              </w:rPr>
            </w:pPr>
          </w:p>
        </w:tc>
        <w:tc>
          <w:tcPr>
            <w:tcW w:w="1573" w:type="dxa"/>
          </w:tcPr>
          <w:p w:rsidR="008144A3" w:rsidRPr="00423B82" w:rsidRDefault="008144A3" w:rsidP="008144A3">
            <w:pPr>
              <w:pStyle w:val="af8"/>
              <w:suppressAutoHyphens/>
              <w:spacing w:before="0" w:beforeAutospacing="0" w:after="0" w:afterAutospacing="0"/>
              <w:rPr>
                <w:sz w:val="20"/>
                <w:szCs w:val="20"/>
              </w:rPr>
            </w:pPr>
          </w:p>
        </w:tc>
      </w:tr>
    </w:tbl>
    <w:p w:rsidR="00EE79AF" w:rsidRPr="00423B82" w:rsidRDefault="00EE79AF" w:rsidP="00EE79AF">
      <w:pPr>
        <w:pStyle w:val="af8"/>
        <w:suppressAutoHyphens/>
        <w:spacing w:before="0" w:beforeAutospacing="0" w:after="0" w:afterAutospacing="0"/>
        <w:ind w:firstLine="709"/>
        <w:rPr>
          <w:sz w:val="28"/>
          <w:szCs w:val="28"/>
        </w:rPr>
      </w:pPr>
    </w:p>
    <w:p w:rsidR="00EE79AF" w:rsidRPr="00423B82" w:rsidRDefault="00EE79AF" w:rsidP="00A57EA6">
      <w:pPr>
        <w:keepLines/>
        <w:suppressAutoHyphens/>
        <w:ind w:firstLine="709"/>
        <w:jc w:val="both"/>
        <w:rPr>
          <w:sz w:val="28"/>
          <w:szCs w:val="28"/>
        </w:rPr>
      </w:pPr>
    </w:p>
    <w:p w:rsidR="00EE79AF" w:rsidRPr="00423B82" w:rsidRDefault="00EE79AF" w:rsidP="00A57EA6">
      <w:pPr>
        <w:keepLines/>
        <w:suppressAutoHyphens/>
        <w:ind w:firstLine="709"/>
        <w:jc w:val="both"/>
        <w:rPr>
          <w:sz w:val="28"/>
          <w:szCs w:val="28"/>
        </w:rPr>
      </w:pPr>
    </w:p>
    <w:p w:rsidR="00EE79AF" w:rsidRPr="00423B82" w:rsidRDefault="00EE79AF" w:rsidP="00A57EA6">
      <w:pPr>
        <w:keepLines/>
        <w:suppressAutoHyphens/>
        <w:ind w:firstLine="709"/>
        <w:jc w:val="both"/>
        <w:rPr>
          <w:sz w:val="28"/>
          <w:szCs w:val="28"/>
        </w:rPr>
      </w:pPr>
    </w:p>
    <w:p w:rsidR="00EE79AF" w:rsidRPr="00423B82" w:rsidRDefault="00EE79AF" w:rsidP="00A57EA6">
      <w:pPr>
        <w:keepLines/>
        <w:suppressAutoHyphens/>
        <w:ind w:firstLine="709"/>
        <w:jc w:val="both"/>
        <w:rPr>
          <w:sz w:val="28"/>
          <w:szCs w:val="28"/>
        </w:rPr>
        <w:sectPr w:rsidR="00EE79AF" w:rsidRPr="00423B82" w:rsidSect="00EE79AF">
          <w:pgSz w:w="16840" w:h="11907" w:orient="landscape" w:code="9"/>
          <w:pgMar w:top="1701" w:right="1134" w:bottom="851" w:left="1134" w:header="709" w:footer="709" w:gutter="0"/>
          <w:cols w:space="708"/>
          <w:docGrid w:linePitch="360"/>
        </w:sectPr>
      </w:pPr>
    </w:p>
    <w:p w:rsidR="00270208" w:rsidRPr="00423B82" w:rsidRDefault="00270208" w:rsidP="00530563">
      <w:pPr>
        <w:suppressAutoHyphens/>
        <w:ind w:firstLine="720"/>
        <w:jc w:val="both"/>
        <w:rPr>
          <w:sz w:val="28"/>
          <w:szCs w:val="28"/>
        </w:rPr>
      </w:pPr>
    </w:p>
    <w:p w:rsidR="008D2403" w:rsidRPr="00423B82" w:rsidRDefault="00955ED3" w:rsidP="00530563">
      <w:pPr>
        <w:pStyle w:val="20"/>
      </w:pPr>
      <w:bookmarkStart w:id="112" w:name="_Toc499022609"/>
      <w:bookmarkStart w:id="113" w:name="_Toc508007673"/>
      <w:bookmarkStart w:id="114" w:name="_Toc513811807"/>
      <w:bookmarkStart w:id="115" w:name="_Toc174363547"/>
      <w:r w:rsidRPr="00423B82">
        <w:t>1.2</w:t>
      </w:r>
      <w:r w:rsidR="008D2403" w:rsidRPr="00423B82">
        <w:t>. Виды разрешенного использования лесов на территории лесничества с распределением по кварталам</w:t>
      </w:r>
      <w:bookmarkEnd w:id="110"/>
      <w:bookmarkEnd w:id="111"/>
      <w:bookmarkEnd w:id="112"/>
      <w:bookmarkEnd w:id="113"/>
      <w:bookmarkEnd w:id="114"/>
      <w:bookmarkEnd w:id="115"/>
    </w:p>
    <w:p w:rsidR="008D2403" w:rsidRPr="00423B82" w:rsidRDefault="008D2403" w:rsidP="00530563">
      <w:pPr>
        <w:suppressAutoHyphens/>
        <w:ind w:firstLine="720"/>
        <w:jc w:val="both"/>
        <w:rPr>
          <w:sz w:val="16"/>
          <w:szCs w:val="16"/>
        </w:rPr>
      </w:pPr>
    </w:p>
    <w:p w:rsidR="00012991" w:rsidRPr="00423B82" w:rsidRDefault="00012991" w:rsidP="00012991">
      <w:pPr>
        <w:pStyle w:val="ConsPlusNormal"/>
        <w:suppressAutoHyphens/>
        <w:ind w:firstLine="709"/>
        <w:jc w:val="both"/>
        <w:rPr>
          <w:rFonts w:ascii="Times New Roman" w:hAnsi="Times New Roman" w:cs="Times New Roman"/>
          <w:sz w:val="28"/>
          <w:szCs w:val="28"/>
        </w:rPr>
      </w:pPr>
      <w:r w:rsidRPr="00423B82">
        <w:rPr>
          <w:rFonts w:ascii="Times New Roman" w:hAnsi="Times New Roman" w:cs="Times New Roman"/>
          <w:sz w:val="28"/>
          <w:szCs w:val="28"/>
        </w:rPr>
        <w:t xml:space="preserve">В соответствии со статьями 24, 25 Лесного кодекса РФ и нормативными правовыми актами, утвержденными уполномоченными органами исполнительной власти Российской Федерации, в </w:t>
      </w:r>
      <w:r w:rsidR="004E0EFD" w:rsidRPr="00423B82">
        <w:rPr>
          <w:rFonts w:ascii="Times New Roman" w:hAnsi="Times New Roman" w:cs="Times New Roman"/>
          <w:sz w:val="28"/>
          <w:szCs w:val="28"/>
        </w:rPr>
        <w:t>городских лесах</w:t>
      </w:r>
      <w:r w:rsidRPr="00423B82">
        <w:rPr>
          <w:rFonts w:ascii="Times New Roman" w:hAnsi="Times New Roman" w:cs="Times New Roman"/>
          <w:sz w:val="28"/>
          <w:szCs w:val="28"/>
        </w:rPr>
        <w:t xml:space="preserve"> установлены виды разрешенного использования лесов, указанные в таблице 1.2.1.</w:t>
      </w:r>
    </w:p>
    <w:p w:rsidR="00012991" w:rsidRPr="00423B82" w:rsidRDefault="00012991" w:rsidP="00012991">
      <w:pPr>
        <w:pStyle w:val="ConsPlusNormal"/>
        <w:suppressAutoHyphens/>
        <w:ind w:firstLine="709"/>
        <w:jc w:val="both"/>
        <w:rPr>
          <w:rFonts w:ascii="Times New Roman" w:hAnsi="Times New Roman" w:cs="Times New Roman"/>
          <w:sz w:val="28"/>
          <w:szCs w:val="28"/>
        </w:rPr>
      </w:pPr>
      <w:r w:rsidRPr="00423B82">
        <w:rPr>
          <w:rFonts w:ascii="Times New Roman" w:hAnsi="Times New Roman" w:cs="Times New Roman"/>
          <w:sz w:val="28"/>
          <w:szCs w:val="28"/>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012991" w:rsidRPr="00423B82" w:rsidRDefault="00012991" w:rsidP="00012991">
      <w:pPr>
        <w:pStyle w:val="ConsPlusNormal"/>
        <w:suppressAutoHyphens/>
        <w:ind w:firstLine="709"/>
        <w:jc w:val="both"/>
        <w:rPr>
          <w:rFonts w:ascii="Times New Roman" w:hAnsi="Times New Roman" w:cs="Times New Roman"/>
          <w:sz w:val="28"/>
          <w:szCs w:val="28"/>
        </w:rPr>
      </w:pPr>
      <w:r w:rsidRPr="00423B82">
        <w:rPr>
          <w:rFonts w:ascii="Times New Roman" w:hAnsi="Times New Roman" w:cs="Times New Roman"/>
          <w:sz w:val="28"/>
          <w:szCs w:val="28"/>
        </w:rPr>
        <w:t>Леса могут использоваться для одной или нескольких целей, предусмотренных частью 1 статьи 25 Лесного кодекса РФ, если иное не установлено Лесным кодексом РФ, другими федеральными законами.</w:t>
      </w:r>
    </w:p>
    <w:p w:rsidR="00012991" w:rsidRPr="00423B82" w:rsidRDefault="00012991" w:rsidP="00012991">
      <w:pPr>
        <w:pStyle w:val="ConsPlusNormal"/>
        <w:suppressAutoHyphens/>
        <w:ind w:firstLine="709"/>
        <w:jc w:val="both"/>
        <w:rPr>
          <w:rFonts w:ascii="Times New Roman" w:hAnsi="Times New Roman" w:cs="Times New Roman"/>
          <w:sz w:val="28"/>
          <w:szCs w:val="28"/>
        </w:rPr>
      </w:pPr>
      <w:r w:rsidRPr="00423B82">
        <w:rPr>
          <w:rFonts w:ascii="Times New Roman" w:hAnsi="Times New Roman" w:cs="Times New Roman"/>
          <w:sz w:val="28"/>
          <w:szCs w:val="28"/>
        </w:rPr>
        <w:t>Нормативы, параметры и сроки разрешенного использования лесов, требования по охране, защите и воспроизводству лесов приведены в главе 2 настоящего Регламента.</w:t>
      </w:r>
    </w:p>
    <w:p w:rsidR="00F14E98" w:rsidRPr="00423B82" w:rsidRDefault="00F14E98" w:rsidP="00F14E98">
      <w:pPr>
        <w:pStyle w:val="ConsPlusNormal"/>
        <w:suppressAutoHyphens/>
        <w:ind w:firstLine="709"/>
        <w:jc w:val="both"/>
        <w:rPr>
          <w:rFonts w:ascii="Times New Roman" w:hAnsi="Times New Roman" w:cs="Times New Roman"/>
          <w:sz w:val="28"/>
          <w:szCs w:val="28"/>
        </w:rPr>
      </w:pPr>
      <w:proofErr w:type="gramStart"/>
      <w:r w:rsidRPr="00423B82">
        <w:rPr>
          <w:rFonts w:ascii="Times New Roman" w:hAnsi="Times New Roman" w:cs="Times New Roman"/>
          <w:sz w:val="28"/>
          <w:szCs w:val="28"/>
        </w:rPr>
        <w:t>В местах традиционного проживания и хозяйственной деятельности лиц, относящихся к коренным малочисленным народам Севера, Сибири и Дальнего Востока Российской Федерации, при использовании лесов обеспечиваются защита исконной среды обитания этих народов и их традиционный образ жизни в соответствии со статьей 48 Лесного кодекса РФ, Федеральным законом от 30 апреля 1999 года № 82-ФЗ «О гарантиях прав коренных малочисленных народов Российской Федерации», Федеральным</w:t>
      </w:r>
      <w:proofErr w:type="gramEnd"/>
      <w:r w:rsidRPr="00423B82">
        <w:rPr>
          <w:rFonts w:ascii="Times New Roman" w:hAnsi="Times New Roman" w:cs="Times New Roman"/>
          <w:sz w:val="28"/>
          <w:szCs w:val="28"/>
        </w:rPr>
        <w:t xml:space="preserve"> законом от </w:t>
      </w:r>
      <w:r w:rsidR="00865C30" w:rsidRPr="00423B82">
        <w:rPr>
          <w:rFonts w:ascii="Times New Roman" w:hAnsi="Times New Roman" w:cs="Times New Roman"/>
          <w:sz w:val="28"/>
          <w:szCs w:val="28"/>
        </w:rPr>
        <w:t>0</w:t>
      </w:r>
      <w:r w:rsidRPr="00423B82">
        <w:rPr>
          <w:rFonts w:ascii="Times New Roman" w:hAnsi="Times New Roman" w:cs="Times New Roman"/>
          <w:sz w:val="28"/>
          <w:szCs w:val="28"/>
        </w:rPr>
        <w:t xml:space="preserve">7 мая 2001 года № 49-ФЗ «О территориях традиционного природопользования коренных малочисленных народов Севера, Сибири и Дальнего Востока Российской Федерации», законом Кемеровской области-Кузбасса от 09 марта 2005 года № 42-ОЗ «О коренных малочисленных народах Кемеровской области-Кузбасса». </w:t>
      </w:r>
    </w:p>
    <w:p w:rsidR="00F14E98" w:rsidRPr="00423B82" w:rsidRDefault="00F14E98" w:rsidP="00F14E98">
      <w:pPr>
        <w:pStyle w:val="ConsPlusNormal"/>
        <w:suppressAutoHyphens/>
        <w:ind w:firstLine="709"/>
        <w:jc w:val="both"/>
        <w:rPr>
          <w:rFonts w:ascii="Times New Roman" w:hAnsi="Times New Roman" w:cs="Times New Roman"/>
          <w:sz w:val="28"/>
          <w:szCs w:val="28"/>
        </w:rPr>
      </w:pPr>
      <w:r w:rsidRPr="00423B82">
        <w:rPr>
          <w:rFonts w:ascii="Times New Roman" w:hAnsi="Times New Roman" w:cs="Times New Roman"/>
          <w:sz w:val="28"/>
          <w:szCs w:val="28"/>
        </w:rPr>
        <w:t xml:space="preserve">Использование лесов может ограничиваться только в случаях и в порядке, которые предусмотрены Лесным кодексом РФ, другими федеральными законами. </w:t>
      </w:r>
    </w:p>
    <w:p w:rsidR="00F14E98" w:rsidRPr="00423B82" w:rsidRDefault="00F14E98" w:rsidP="00F14E98">
      <w:pPr>
        <w:pStyle w:val="ConsPlusNormal"/>
        <w:suppressAutoHyphens/>
        <w:ind w:firstLine="709"/>
        <w:jc w:val="both"/>
        <w:rPr>
          <w:rFonts w:ascii="Times New Roman" w:hAnsi="Times New Roman" w:cs="Times New Roman"/>
          <w:sz w:val="28"/>
          <w:szCs w:val="28"/>
        </w:rPr>
      </w:pPr>
      <w:r w:rsidRPr="00423B82">
        <w:rPr>
          <w:rFonts w:ascii="Times New Roman" w:hAnsi="Times New Roman" w:cs="Times New Roman"/>
          <w:sz w:val="28"/>
          <w:szCs w:val="28"/>
        </w:rPr>
        <w:t>Ограничения по использованию лесов на территории городских лесов ПГО приведены в главе 3 настоящего Регламента.</w:t>
      </w:r>
    </w:p>
    <w:p w:rsidR="00365C9F" w:rsidRPr="00423B82" w:rsidRDefault="00365C9F" w:rsidP="00365C9F">
      <w:pPr>
        <w:pStyle w:val="ConsPlusNormal"/>
        <w:suppressAutoHyphens/>
        <w:ind w:firstLine="709"/>
        <w:jc w:val="right"/>
        <w:rPr>
          <w:rFonts w:ascii="Times New Roman" w:hAnsi="Times New Roman"/>
          <w:i/>
          <w:iCs/>
          <w:sz w:val="28"/>
          <w:szCs w:val="28"/>
        </w:rPr>
      </w:pPr>
      <w:r w:rsidRPr="00423B82">
        <w:rPr>
          <w:rFonts w:ascii="Times New Roman" w:hAnsi="Times New Roman"/>
          <w:i/>
          <w:iCs/>
          <w:sz w:val="28"/>
          <w:szCs w:val="28"/>
        </w:rPr>
        <w:t>Таблица 1.2.1</w:t>
      </w:r>
    </w:p>
    <w:p w:rsidR="00365C9F" w:rsidRPr="00423B82" w:rsidRDefault="00365C9F" w:rsidP="00365C9F">
      <w:pPr>
        <w:suppressAutoHyphens/>
        <w:rPr>
          <w:sz w:val="28"/>
          <w:szCs w:val="28"/>
        </w:rPr>
      </w:pPr>
      <w:r w:rsidRPr="00423B82">
        <w:rPr>
          <w:sz w:val="28"/>
          <w:szCs w:val="28"/>
        </w:rPr>
        <w:t>Виды разрешенного использования лесов</w:t>
      </w:r>
    </w:p>
    <w:p w:rsidR="00496C05" w:rsidRPr="00423B82" w:rsidRDefault="00496C05" w:rsidP="00365C9F">
      <w:pPr>
        <w:suppressAutoHyphens/>
        <w:rPr>
          <w:sz w:val="28"/>
          <w:szCs w:val="28"/>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8"/>
        <w:gridCol w:w="2307"/>
        <w:gridCol w:w="1880"/>
        <w:gridCol w:w="1179"/>
      </w:tblGrid>
      <w:tr w:rsidR="00F14E98" w:rsidRPr="00423B82" w:rsidTr="00D14BCD">
        <w:trPr>
          <w:trHeight w:val="57"/>
          <w:tblHeader/>
        </w:trPr>
        <w:tc>
          <w:tcPr>
            <w:tcW w:w="2165" w:type="pct"/>
            <w:shd w:val="clear" w:color="auto" w:fill="auto"/>
            <w:vAlign w:val="center"/>
            <w:hideMark/>
          </w:tcPr>
          <w:p w:rsidR="00F14E98" w:rsidRPr="00423B82" w:rsidRDefault="00F14E98" w:rsidP="00F14E98">
            <w:pPr>
              <w:rPr>
                <w:szCs w:val="22"/>
              </w:rPr>
            </w:pPr>
            <w:r w:rsidRPr="00423B82">
              <w:rPr>
                <w:szCs w:val="22"/>
              </w:rPr>
              <w:t>Виды разрешенного использования лесов</w:t>
            </w:r>
          </w:p>
        </w:tc>
        <w:tc>
          <w:tcPr>
            <w:tcW w:w="1219" w:type="pct"/>
            <w:shd w:val="clear" w:color="auto" w:fill="auto"/>
            <w:vAlign w:val="center"/>
            <w:hideMark/>
          </w:tcPr>
          <w:p w:rsidR="00F14E98" w:rsidRPr="00423B82" w:rsidRDefault="00F14E98" w:rsidP="00F14E98">
            <w:pPr>
              <w:rPr>
                <w:szCs w:val="22"/>
              </w:rPr>
            </w:pPr>
            <w:r w:rsidRPr="00423B82">
              <w:rPr>
                <w:szCs w:val="22"/>
              </w:rPr>
              <w:t>Наименование участкового лесничества</w:t>
            </w:r>
          </w:p>
        </w:tc>
        <w:tc>
          <w:tcPr>
            <w:tcW w:w="993" w:type="pct"/>
            <w:shd w:val="clear" w:color="auto" w:fill="auto"/>
            <w:vAlign w:val="center"/>
            <w:hideMark/>
          </w:tcPr>
          <w:p w:rsidR="00F14E98" w:rsidRPr="00423B82" w:rsidRDefault="00F14E98" w:rsidP="00F14E98">
            <w:pPr>
              <w:rPr>
                <w:szCs w:val="22"/>
              </w:rPr>
            </w:pPr>
            <w:r w:rsidRPr="00423B82">
              <w:rPr>
                <w:szCs w:val="22"/>
              </w:rPr>
              <w:t>Перечень кварталов или их частей</w:t>
            </w:r>
          </w:p>
        </w:tc>
        <w:tc>
          <w:tcPr>
            <w:tcW w:w="623" w:type="pct"/>
            <w:shd w:val="clear" w:color="auto" w:fill="auto"/>
            <w:vAlign w:val="center"/>
            <w:hideMark/>
          </w:tcPr>
          <w:p w:rsidR="00F14E98" w:rsidRPr="00423B82" w:rsidRDefault="00F14E98" w:rsidP="00F14E98">
            <w:pPr>
              <w:rPr>
                <w:szCs w:val="22"/>
              </w:rPr>
            </w:pPr>
            <w:r w:rsidRPr="00423B82">
              <w:rPr>
                <w:szCs w:val="22"/>
              </w:rPr>
              <w:t>Площадь</w:t>
            </w:r>
            <w:proofErr w:type="gramStart"/>
            <w:r w:rsidRPr="00423B82">
              <w:rPr>
                <w:szCs w:val="22"/>
              </w:rPr>
              <w:t>.</w:t>
            </w:r>
            <w:proofErr w:type="gramEnd"/>
            <w:r w:rsidRPr="00423B82">
              <w:rPr>
                <w:szCs w:val="22"/>
              </w:rPr>
              <w:t xml:space="preserve"> </w:t>
            </w:r>
            <w:proofErr w:type="gramStart"/>
            <w:r w:rsidRPr="00423B82">
              <w:rPr>
                <w:szCs w:val="22"/>
              </w:rPr>
              <w:t>г</w:t>
            </w:r>
            <w:proofErr w:type="gramEnd"/>
            <w:r w:rsidRPr="00423B82">
              <w:rPr>
                <w:szCs w:val="22"/>
              </w:rPr>
              <w:t>а</w:t>
            </w:r>
          </w:p>
        </w:tc>
      </w:tr>
      <w:tr w:rsidR="00F14E98" w:rsidRPr="00423B82" w:rsidTr="00D14BCD">
        <w:trPr>
          <w:trHeight w:val="57"/>
        </w:trPr>
        <w:tc>
          <w:tcPr>
            <w:tcW w:w="2165" w:type="pct"/>
            <w:shd w:val="clear" w:color="auto" w:fill="auto"/>
            <w:vAlign w:val="center"/>
            <w:hideMark/>
          </w:tcPr>
          <w:p w:rsidR="00F14E98" w:rsidRPr="00423B82" w:rsidRDefault="00F14E98" w:rsidP="00F14E98">
            <w:pPr>
              <w:rPr>
                <w:szCs w:val="22"/>
              </w:rPr>
            </w:pPr>
            <w:r w:rsidRPr="00423B82">
              <w:rPr>
                <w:szCs w:val="22"/>
              </w:rPr>
              <w:t>1</w:t>
            </w:r>
          </w:p>
        </w:tc>
        <w:tc>
          <w:tcPr>
            <w:tcW w:w="1219" w:type="pct"/>
            <w:shd w:val="clear" w:color="auto" w:fill="auto"/>
            <w:vAlign w:val="center"/>
            <w:hideMark/>
          </w:tcPr>
          <w:p w:rsidR="00F14E98" w:rsidRPr="00423B82" w:rsidRDefault="00F14E98" w:rsidP="00F14E98">
            <w:pPr>
              <w:rPr>
                <w:szCs w:val="22"/>
              </w:rPr>
            </w:pPr>
            <w:r w:rsidRPr="00423B82">
              <w:rPr>
                <w:szCs w:val="22"/>
              </w:rPr>
              <w:t>2</w:t>
            </w:r>
          </w:p>
        </w:tc>
        <w:tc>
          <w:tcPr>
            <w:tcW w:w="993" w:type="pct"/>
            <w:shd w:val="clear" w:color="auto" w:fill="auto"/>
            <w:vAlign w:val="center"/>
            <w:hideMark/>
          </w:tcPr>
          <w:p w:rsidR="00F14E98" w:rsidRPr="00423B82" w:rsidRDefault="00F14E98" w:rsidP="00F14E98">
            <w:pPr>
              <w:rPr>
                <w:szCs w:val="22"/>
              </w:rPr>
            </w:pPr>
            <w:r w:rsidRPr="00423B82">
              <w:rPr>
                <w:szCs w:val="22"/>
              </w:rPr>
              <w:t>3</w:t>
            </w:r>
          </w:p>
        </w:tc>
        <w:tc>
          <w:tcPr>
            <w:tcW w:w="623" w:type="pct"/>
            <w:shd w:val="clear" w:color="auto" w:fill="auto"/>
            <w:vAlign w:val="center"/>
            <w:hideMark/>
          </w:tcPr>
          <w:p w:rsidR="00F14E98" w:rsidRPr="00423B82" w:rsidRDefault="00F14E98" w:rsidP="00F14E98">
            <w:pPr>
              <w:rPr>
                <w:szCs w:val="22"/>
              </w:rPr>
            </w:pPr>
            <w:r w:rsidRPr="00423B82">
              <w:rPr>
                <w:szCs w:val="22"/>
              </w:rPr>
              <w:t>4</w:t>
            </w:r>
          </w:p>
        </w:tc>
      </w:tr>
      <w:tr w:rsidR="00B54A0C" w:rsidRPr="00423B82" w:rsidTr="00D14BCD">
        <w:trPr>
          <w:trHeight w:val="57"/>
        </w:trPr>
        <w:tc>
          <w:tcPr>
            <w:tcW w:w="2165" w:type="pct"/>
            <w:shd w:val="clear" w:color="auto" w:fill="auto"/>
            <w:hideMark/>
          </w:tcPr>
          <w:p w:rsidR="00B54A0C" w:rsidRPr="00423B82" w:rsidRDefault="00B54A0C" w:rsidP="00B54A0C">
            <w:pPr>
              <w:jc w:val="left"/>
              <w:rPr>
                <w:szCs w:val="22"/>
              </w:rPr>
            </w:pPr>
            <w:r w:rsidRPr="00423B82">
              <w:rPr>
                <w:szCs w:val="22"/>
              </w:rPr>
              <w:t>Заготовка древесины*</w:t>
            </w:r>
          </w:p>
        </w:tc>
        <w:tc>
          <w:tcPr>
            <w:tcW w:w="1219" w:type="pct"/>
            <w:shd w:val="clear" w:color="auto" w:fill="auto"/>
            <w:vAlign w:val="center"/>
            <w:hideMark/>
          </w:tcPr>
          <w:p w:rsidR="00B54A0C" w:rsidRPr="00423B82" w:rsidRDefault="00BE7CC7" w:rsidP="00B54A0C">
            <w:r w:rsidRPr="00423B82">
              <w:t>Городские леса ПГО</w:t>
            </w:r>
          </w:p>
        </w:tc>
        <w:tc>
          <w:tcPr>
            <w:tcW w:w="993" w:type="pct"/>
            <w:shd w:val="clear" w:color="auto" w:fill="auto"/>
            <w:vAlign w:val="center"/>
            <w:hideMark/>
          </w:tcPr>
          <w:p w:rsidR="00B54A0C" w:rsidRPr="00423B82" w:rsidRDefault="00B54A0C" w:rsidP="00B54A0C">
            <w:pPr>
              <w:pStyle w:val="af5"/>
              <w:widowControl w:val="0"/>
            </w:pPr>
            <w:r w:rsidRPr="00423B82">
              <w:t>1-13</w:t>
            </w:r>
          </w:p>
        </w:tc>
        <w:tc>
          <w:tcPr>
            <w:tcW w:w="623" w:type="pct"/>
            <w:shd w:val="clear" w:color="auto" w:fill="auto"/>
            <w:vAlign w:val="center"/>
            <w:hideMark/>
          </w:tcPr>
          <w:p w:rsidR="00B54A0C" w:rsidRPr="00423B82" w:rsidRDefault="00975D9F" w:rsidP="00975D9F">
            <w:pPr>
              <w:pStyle w:val="af5"/>
              <w:widowControl w:val="0"/>
            </w:pPr>
            <w:r w:rsidRPr="00423B82">
              <w:rPr>
                <w:lang w:val="en-US"/>
              </w:rPr>
              <w:t>1249</w:t>
            </w:r>
            <w:r w:rsidRPr="00423B82">
              <w:t>,</w:t>
            </w:r>
            <w:r w:rsidRPr="00423B82">
              <w:rPr>
                <w:lang w:val="en-US"/>
              </w:rPr>
              <w:t>9163</w:t>
            </w:r>
          </w:p>
        </w:tc>
      </w:tr>
      <w:tr w:rsidR="00F14E98" w:rsidRPr="00423B82" w:rsidTr="00D14BCD">
        <w:trPr>
          <w:trHeight w:val="57"/>
        </w:trPr>
        <w:tc>
          <w:tcPr>
            <w:tcW w:w="2165" w:type="pct"/>
            <w:shd w:val="clear" w:color="auto" w:fill="auto"/>
            <w:hideMark/>
          </w:tcPr>
          <w:p w:rsidR="00F14E98" w:rsidRPr="00423B82" w:rsidRDefault="00F14E98" w:rsidP="00F14E98">
            <w:pPr>
              <w:jc w:val="left"/>
              <w:rPr>
                <w:szCs w:val="22"/>
              </w:rPr>
            </w:pPr>
            <w:r w:rsidRPr="00423B82">
              <w:rPr>
                <w:szCs w:val="22"/>
              </w:rPr>
              <w:t xml:space="preserve">Заготовка живицы </w:t>
            </w:r>
          </w:p>
        </w:tc>
        <w:tc>
          <w:tcPr>
            <w:tcW w:w="1219" w:type="pct"/>
            <w:shd w:val="clear" w:color="auto" w:fill="auto"/>
            <w:vAlign w:val="center"/>
            <w:hideMark/>
          </w:tcPr>
          <w:p w:rsidR="00F14E98" w:rsidRPr="00423B82" w:rsidRDefault="00BE7CC7" w:rsidP="00F14E98">
            <w:r w:rsidRPr="00423B82">
              <w:t>Городские леса ПГО</w:t>
            </w:r>
          </w:p>
        </w:tc>
        <w:tc>
          <w:tcPr>
            <w:tcW w:w="993" w:type="pct"/>
            <w:shd w:val="clear" w:color="auto" w:fill="auto"/>
            <w:vAlign w:val="center"/>
            <w:hideMark/>
          </w:tcPr>
          <w:p w:rsidR="00F14E98" w:rsidRPr="00423B82" w:rsidRDefault="00F14E98" w:rsidP="00F14E98">
            <w:pPr>
              <w:rPr>
                <w:color w:val="000000"/>
                <w:szCs w:val="22"/>
              </w:rPr>
            </w:pPr>
            <w:r w:rsidRPr="00423B82">
              <w:rPr>
                <w:color w:val="000000"/>
                <w:szCs w:val="22"/>
              </w:rPr>
              <w:t>-</w:t>
            </w:r>
          </w:p>
        </w:tc>
        <w:tc>
          <w:tcPr>
            <w:tcW w:w="623" w:type="pct"/>
            <w:shd w:val="clear" w:color="auto" w:fill="auto"/>
            <w:vAlign w:val="center"/>
            <w:hideMark/>
          </w:tcPr>
          <w:p w:rsidR="00F14E98" w:rsidRPr="00423B82" w:rsidRDefault="00F14E98" w:rsidP="00975D9F">
            <w:pPr>
              <w:rPr>
                <w:color w:val="000000"/>
                <w:szCs w:val="22"/>
              </w:rPr>
            </w:pPr>
            <w:r w:rsidRPr="00423B82">
              <w:rPr>
                <w:color w:val="000000"/>
                <w:szCs w:val="22"/>
              </w:rPr>
              <w:t>-</w:t>
            </w:r>
          </w:p>
        </w:tc>
      </w:tr>
      <w:tr w:rsidR="00F14E98" w:rsidRPr="00423B82" w:rsidTr="00D14BCD">
        <w:trPr>
          <w:trHeight w:val="57"/>
        </w:trPr>
        <w:tc>
          <w:tcPr>
            <w:tcW w:w="2165" w:type="pct"/>
            <w:shd w:val="clear" w:color="auto" w:fill="auto"/>
            <w:hideMark/>
          </w:tcPr>
          <w:p w:rsidR="00F14E98" w:rsidRPr="00423B82" w:rsidRDefault="00F14E98" w:rsidP="00F14E98">
            <w:pPr>
              <w:jc w:val="left"/>
              <w:rPr>
                <w:szCs w:val="22"/>
              </w:rPr>
            </w:pPr>
            <w:r w:rsidRPr="00423B82">
              <w:rPr>
                <w:szCs w:val="22"/>
              </w:rPr>
              <w:t xml:space="preserve">Заготовка и сбор </w:t>
            </w:r>
            <w:proofErr w:type="spellStart"/>
            <w:r w:rsidRPr="00423B82">
              <w:rPr>
                <w:szCs w:val="22"/>
              </w:rPr>
              <w:t>недревесных</w:t>
            </w:r>
            <w:proofErr w:type="spellEnd"/>
            <w:r w:rsidRPr="00423B82">
              <w:rPr>
                <w:szCs w:val="22"/>
              </w:rPr>
              <w:t xml:space="preserve"> лесных ресурсов</w:t>
            </w:r>
          </w:p>
        </w:tc>
        <w:tc>
          <w:tcPr>
            <w:tcW w:w="1219" w:type="pct"/>
            <w:shd w:val="clear" w:color="auto" w:fill="auto"/>
            <w:vAlign w:val="center"/>
            <w:hideMark/>
          </w:tcPr>
          <w:p w:rsidR="00F14E98" w:rsidRPr="00423B82" w:rsidRDefault="00BE7CC7" w:rsidP="00F14E98">
            <w:r w:rsidRPr="00423B82">
              <w:t>Городские леса ПГО</w:t>
            </w:r>
          </w:p>
        </w:tc>
        <w:tc>
          <w:tcPr>
            <w:tcW w:w="993" w:type="pct"/>
            <w:shd w:val="clear" w:color="auto" w:fill="auto"/>
            <w:vAlign w:val="center"/>
            <w:hideMark/>
          </w:tcPr>
          <w:p w:rsidR="00F14E98" w:rsidRPr="00423B82" w:rsidRDefault="00F14E98" w:rsidP="00F14E98">
            <w:pPr>
              <w:pStyle w:val="af5"/>
              <w:widowControl w:val="0"/>
            </w:pPr>
            <w:r w:rsidRPr="00423B82">
              <w:t>1-13</w:t>
            </w:r>
          </w:p>
        </w:tc>
        <w:tc>
          <w:tcPr>
            <w:tcW w:w="623" w:type="pct"/>
            <w:shd w:val="clear" w:color="auto" w:fill="auto"/>
            <w:vAlign w:val="center"/>
            <w:hideMark/>
          </w:tcPr>
          <w:p w:rsidR="00F14E98" w:rsidRPr="00423B82" w:rsidRDefault="00975D9F" w:rsidP="00975D9F">
            <w:pPr>
              <w:pStyle w:val="af5"/>
              <w:widowControl w:val="0"/>
            </w:pPr>
            <w:r w:rsidRPr="00423B82">
              <w:rPr>
                <w:lang w:val="en-US"/>
              </w:rPr>
              <w:t>1249</w:t>
            </w:r>
            <w:r w:rsidRPr="00423B82">
              <w:t>,</w:t>
            </w:r>
            <w:r w:rsidRPr="00423B82">
              <w:rPr>
                <w:lang w:val="en-US"/>
              </w:rPr>
              <w:t>9163</w:t>
            </w:r>
          </w:p>
        </w:tc>
      </w:tr>
      <w:tr w:rsidR="00F14E98" w:rsidRPr="00423B82" w:rsidTr="00D14BCD">
        <w:trPr>
          <w:trHeight w:val="57"/>
        </w:trPr>
        <w:tc>
          <w:tcPr>
            <w:tcW w:w="2165" w:type="pct"/>
            <w:shd w:val="clear" w:color="auto" w:fill="auto"/>
            <w:hideMark/>
          </w:tcPr>
          <w:p w:rsidR="00F14E98" w:rsidRPr="00423B82" w:rsidRDefault="00F14E98" w:rsidP="00F14E98">
            <w:pPr>
              <w:jc w:val="left"/>
              <w:rPr>
                <w:szCs w:val="22"/>
              </w:rPr>
            </w:pPr>
            <w:r w:rsidRPr="00423B82">
              <w:rPr>
                <w:szCs w:val="22"/>
              </w:rPr>
              <w:t xml:space="preserve">Заготовка пищевых лесных ресурсов и </w:t>
            </w:r>
            <w:r w:rsidRPr="00423B82">
              <w:rPr>
                <w:szCs w:val="22"/>
              </w:rPr>
              <w:lastRenderedPageBreak/>
              <w:t>сбор лекарственных растений</w:t>
            </w:r>
          </w:p>
        </w:tc>
        <w:tc>
          <w:tcPr>
            <w:tcW w:w="1219" w:type="pct"/>
            <w:shd w:val="clear" w:color="auto" w:fill="auto"/>
            <w:vAlign w:val="center"/>
            <w:hideMark/>
          </w:tcPr>
          <w:p w:rsidR="00F14E98" w:rsidRPr="00423B82" w:rsidRDefault="00BE7CC7" w:rsidP="00F14E98">
            <w:r w:rsidRPr="00423B82">
              <w:lastRenderedPageBreak/>
              <w:t>Городские леса ПГО</w:t>
            </w:r>
          </w:p>
        </w:tc>
        <w:tc>
          <w:tcPr>
            <w:tcW w:w="993" w:type="pct"/>
            <w:shd w:val="clear" w:color="auto" w:fill="auto"/>
            <w:vAlign w:val="center"/>
            <w:hideMark/>
          </w:tcPr>
          <w:p w:rsidR="00F14E98" w:rsidRPr="00423B82" w:rsidRDefault="00F14E98" w:rsidP="00F14E98">
            <w:pPr>
              <w:pStyle w:val="af5"/>
              <w:widowControl w:val="0"/>
            </w:pPr>
            <w:r w:rsidRPr="00423B82">
              <w:t>1-13</w:t>
            </w:r>
          </w:p>
        </w:tc>
        <w:tc>
          <w:tcPr>
            <w:tcW w:w="623" w:type="pct"/>
            <w:shd w:val="clear" w:color="auto" w:fill="auto"/>
            <w:vAlign w:val="center"/>
            <w:hideMark/>
          </w:tcPr>
          <w:p w:rsidR="00F14E98" w:rsidRPr="00423B82" w:rsidRDefault="00975D9F" w:rsidP="00975D9F">
            <w:pPr>
              <w:pStyle w:val="af5"/>
              <w:widowControl w:val="0"/>
            </w:pPr>
            <w:r w:rsidRPr="00423B82">
              <w:rPr>
                <w:lang w:val="en-US"/>
              </w:rPr>
              <w:t>1249</w:t>
            </w:r>
            <w:r w:rsidRPr="00423B82">
              <w:t>,</w:t>
            </w:r>
            <w:r w:rsidRPr="00423B82">
              <w:rPr>
                <w:lang w:val="en-US"/>
              </w:rPr>
              <w:t>9163</w:t>
            </w:r>
          </w:p>
        </w:tc>
      </w:tr>
      <w:tr w:rsidR="00F14E98" w:rsidRPr="00423B82" w:rsidTr="00D14BCD">
        <w:trPr>
          <w:trHeight w:val="57"/>
        </w:trPr>
        <w:tc>
          <w:tcPr>
            <w:tcW w:w="2165" w:type="pct"/>
            <w:shd w:val="clear" w:color="auto" w:fill="auto"/>
            <w:hideMark/>
          </w:tcPr>
          <w:p w:rsidR="00F14E98" w:rsidRPr="00423B82" w:rsidRDefault="00F14E98" w:rsidP="00F14E98">
            <w:pPr>
              <w:jc w:val="left"/>
              <w:rPr>
                <w:szCs w:val="22"/>
              </w:rPr>
            </w:pPr>
            <w:r w:rsidRPr="00423B82">
              <w:rPr>
                <w:szCs w:val="22"/>
              </w:rPr>
              <w:lastRenderedPageBreak/>
              <w:t xml:space="preserve">Осуществление видов деятельности в сфере охотничьего хозяйства  </w:t>
            </w:r>
          </w:p>
        </w:tc>
        <w:tc>
          <w:tcPr>
            <w:tcW w:w="1219" w:type="pct"/>
            <w:shd w:val="clear" w:color="auto" w:fill="auto"/>
            <w:vAlign w:val="center"/>
            <w:hideMark/>
          </w:tcPr>
          <w:p w:rsidR="00F14E98" w:rsidRPr="00423B82" w:rsidRDefault="00BE7CC7" w:rsidP="00F14E98">
            <w:r w:rsidRPr="00423B82">
              <w:t>Городские леса ПГО</w:t>
            </w:r>
          </w:p>
        </w:tc>
        <w:tc>
          <w:tcPr>
            <w:tcW w:w="993" w:type="pct"/>
            <w:shd w:val="clear" w:color="auto" w:fill="auto"/>
            <w:vAlign w:val="center"/>
            <w:hideMark/>
          </w:tcPr>
          <w:p w:rsidR="00F14E98" w:rsidRPr="00423B82" w:rsidRDefault="00F14E98" w:rsidP="00F14E98">
            <w:pPr>
              <w:rPr>
                <w:color w:val="000000"/>
                <w:szCs w:val="22"/>
              </w:rPr>
            </w:pPr>
            <w:r w:rsidRPr="00423B82">
              <w:rPr>
                <w:color w:val="000000"/>
                <w:szCs w:val="22"/>
              </w:rPr>
              <w:t>-</w:t>
            </w:r>
          </w:p>
        </w:tc>
        <w:tc>
          <w:tcPr>
            <w:tcW w:w="623" w:type="pct"/>
            <w:shd w:val="clear" w:color="auto" w:fill="auto"/>
            <w:vAlign w:val="center"/>
            <w:hideMark/>
          </w:tcPr>
          <w:p w:rsidR="00F14E98" w:rsidRPr="00423B82" w:rsidRDefault="00F14E98" w:rsidP="00975D9F">
            <w:pPr>
              <w:rPr>
                <w:color w:val="000000"/>
                <w:szCs w:val="22"/>
              </w:rPr>
            </w:pPr>
            <w:r w:rsidRPr="00423B82">
              <w:rPr>
                <w:color w:val="000000"/>
                <w:szCs w:val="22"/>
              </w:rPr>
              <w:t>-</w:t>
            </w:r>
          </w:p>
        </w:tc>
      </w:tr>
      <w:tr w:rsidR="00F14E98" w:rsidRPr="00423B82" w:rsidTr="00D14BCD">
        <w:trPr>
          <w:trHeight w:val="237"/>
        </w:trPr>
        <w:tc>
          <w:tcPr>
            <w:tcW w:w="2165" w:type="pct"/>
            <w:shd w:val="clear" w:color="auto" w:fill="auto"/>
            <w:hideMark/>
          </w:tcPr>
          <w:p w:rsidR="00F14E98" w:rsidRPr="00423B82" w:rsidRDefault="00F14E98" w:rsidP="00F14E98">
            <w:pPr>
              <w:jc w:val="left"/>
              <w:rPr>
                <w:szCs w:val="22"/>
              </w:rPr>
            </w:pPr>
            <w:r w:rsidRPr="00423B82">
              <w:rPr>
                <w:szCs w:val="22"/>
              </w:rPr>
              <w:t xml:space="preserve">Ведение сельского хозяйства </w:t>
            </w:r>
          </w:p>
        </w:tc>
        <w:tc>
          <w:tcPr>
            <w:tcW w:w="1219" w:type="pct"/>
            <w:shd w:val="clear" w:color="auto" w:fill="auto"/>
            <w:vAlign w:val="center"/>
            <w:hideMark/>
          </w:tcPr>
          <w:p w:rsidR="00F14E98" w:rsidRPr="00423B82" w:rsidRDefault="00BE7CC7" w:rsidP="00F14E98">
            <w:r w:rsidRPr="00423B82">
              <w:t>Городские леса ПГО</w:t>
            </w:r>
          </w:p>
        </w:tc>
        <w:tc>
          <w:tcPr>
            <w:tcW w:w="993" w:type="pct"/>
            <w:shd w:val="clear" w:color="auto" w:fill="auto"/>
            <w:vAlign w:val="center"/>
          </w:tcPr>
          <w:p w:rsidR="00F14E98" w:rsidRPr="00423B82" w:rsidRDefault="00F14E98" w:rsidP="00F14E98">
            <w:pPr>
              <w:rPr>
                <w:color w:val="000000"/>
                <w:szCs w:val="22"/>
              </w:rPr>
            </w:pPr>
            <w:r w:rsidRPr="00423B82">
              <w:rPr>
                <w:color w:val="000000"/>
                <w:szCs w:val="22"/>
              </w:rPr>
              <w:t>-</w:t>
            </w:r>
          </w:p>
        </w:tc>
        <w:tc>
          <w:tcPr>
            <w:tcW w:w="623" w:type="pct"/>
            <w:shd w:val="clear" w:color="auto" w:fill="auto"/>
            <w:vAlign w:val="center"/>
            <w:hideMark/>
          </w:tcPr>
          <w:p w:rsidR="00F14E98" w:rsidRPr="00423B82" w:rsidRDefault="00F14E98" w:rsidP="00975D9F">
            <w:pPr>
              <w:rPr>
                <w:color w:val="000000"/>
                <w:szCs w:val="22"/>
              </w:rPr>
            </w:pPr>
            <w:r w:rsidRPr="00423B82">
              <w:rPr>
                <w:color w:val="000000"/>
                <w:szCs w:val="22"/>
              </w:rPr>
              <w:t>-</w:t>
            </w:r>
          </w:p>
        </w:tc>
      </w:tr>
      <w:tr w:rsidR="00975D9F" w:rsidRPr="00423B82" w:rsidTr="00D14BCD">
        <w:trPr>
          <w:trHeight w:val="553"/>
        </w:trPr>
        <w:tc>
          <w:tcPr>
            <w:tcW w:w="2165" w:type="pct"/>
            <w:shd w:val="clear" w:color="auto" w:fill="auto"/>
          </w:tcPr>
          <w:p w:rsidR="00975D9F" w:rsidRPr="00423B82" w:rsidRDefault="00975D9F" w:rsidP="00975D9F">
            <w:pPr>
              <w:jc w:val="left"/>
              <w:rPr>
                <w:szCs w:val="22"/>
              </w:rPr>
            </w:pPr>
            <w:r w:rsidRPr="00423B82">
              <w:rPr>
                <w:szCs w:val="22"/>
              </w:rPr>
              <w:t>Осуществление рыболовства, за исключением любительского рыболовства</w:t>
            </w:r>
          </w:p>
        </w:tc>
        <w:tc>
          <w:tcPr>
            <w:tcW w:w="1219" w:type="pct"/>
            <w:shd w:val="clear" w:color="auto" w:fill="auto"/>
            <w:vAlign w:val="center"/>
          </w:tcPr>
          <w:p w:rsidR="00975D9F" w:rsidRPr="00423B82" w:rsidRDefault="00975D9F" w:rsidP="00975D9F">
            <w:pPr>
              <w:rPr>
                <w:szCs w:val="22"/>
              </w:rPr>
            </w:pPr>
            <w:r w:rsidRPr="00423B82">
              <w:t>Городские леса ПГО</w:t>
            </w:r>
          </w:p>
        </w:tc>
        <w:tc>
          <w:tcPr>
            <w:tcW w:w="993" w:type="pct"/>
            <w:shd w:val="clear" w:color="auto" w:fill="auto"/>
            <w:vAlign w:val="center"/>
          </w:tcPr>
          <w:p w:rsidR="00975D9F" w:rsidRPr="00423B82" w:rsidRDefault="00975D9F" w:rsidP="00975D9F">
            <w:pPr>
              <w:pStyle w:val="af5"/>
              <w:widowControl w:val="0"/>
            </w:pPr>
            <w:r w:rsidRPr="00423B82">
              <w:t>1-13</w:t>
            </w:r>
          </w:p>
        </w:tc>
        <w:tc>
          <w:tcPr>
            <w:tcW w:w="623" w:type="pct"/>
            <w:shd w:val="clear" w:color="auto" w:fill="auto"/>
            <w:vAlign w:val="center"/>
          </w:tcPr>
          <w:p w:rsidR="00975D9F" w:rsidRPr="00423B82" w:rsidRDefault="00975D9F" w:rsidP="00975D9F">
            <w:r w:rsidRPr="00423B82">
              <w:rPr>
                <w:lang w:val="en-US"/>
              </w:rPr>
              <w:t>1249</w:t>
            </w:r>
            <w:r w:rsidRPr="00423B82">
              <w:t>,</w:t>
            </w:r>
            <w:r w:rsidRPr="00423B82">
              <w:rPr>
                <w:lang w:val="en-US"/>
              </w:rPr>
              <w:t>9163</w:t>
            </w:r>
          </w:p>
        </w:tc>
      </w:tr>
      <w:tr w:rsidR="00975D9F" w:rsidRPr="00423B82" w:rsidTr="00D14BCD">
        <w:trPr>
          <w:trHeight w:val="57"/>
        </w:trPr>
        <w:tc>
          <w:tcPr>
            <w:tcW w:w="2165" w:type="pct"/>
            <w:shd w:val="clear" w:color="auto" w:fill="auto"/>
            <w:hideMark/>
          </w:tcPr>
          <w:p w:rsidR="00975D9F" w:rsidRPr="00423B82" w:rsidRDefault="00975D9F" w:rsidP="00975D9F">
            <w:pPr>
              <w:jc w:val="left"/>
              <w:rPr>
                <w:szCs w:val="22"/>
              </w:rPr>
            </w:pPr>
            <w:r w:rsidRPr="00423B82">
              <w:rPr>
                <w:szCs w:val="22"/>
              </w:rPr>
              <w:t>Осуществление научно-исследовательской деятельности, образовательной деятельности**</w:t>
            </w:r>
          </w:p>
        </w:tc>
        <w:tc>
          <w:tcPr>
            <w:tcW w:w="1219" w:type="pct"/>
            <w:shd w:val="clear" w:color="auto" w:fill="auto"/>
            <w:vAlign w:val="center"/>
            <w:hideMark/>
          </w:tcPr>
          <w:p w:rsidR="00975D9F" w:rsidRPr="00423B82" w:rsidRDefault="00975D9F" w:rsidP="00975D9F">
            <w:r w:rsidRPr="00423B82">
              <w:t>Городские леса ПГО</w:t>
            </w:r>
          </w:p>
        </w:tc>
        <w:tc>
          <w:tcPr>
            <w:tcW w:w="993" w:type="pct"/>
            <w:shd w:val="clear" w:color="auto" w:fill="auto"/>
            <w:vAlign w:val="center"/>
            <w:hideMark/>
          </w:tcPr>
          <w:p w:rsidR="00975D9F" w:rsidRPr="00423B82" w:rsidRDefault="00975D9F" w:rsidP="00975D9F">
            <w:pPr>
              <w:pStyle w:val="af5"/>
              <w:widowControl w:val="0"/>
            </w:pPr>
            <w:r w:rsidRPr="00423B82">
              <w:t>1-13</w:t>
            </w:r>
          </w:p>
        </w:tc>
        <w:tc>
          <w:tcPr>
            <w:tcW w:w="623" w:type="pct"/>
            <w:shd w:val="clear" w:color="auto" w:fill="auto"/>
            <w:vAlign w:val="center"/>
            <w:hideMark/>
          </w:tcPr>
          <w:p w:rsidR="00975D9F" w:rsidRPr="00423B82" w:rsidRDefault="00975D9F" w:rsidP="00975D9F">
            <w:r w:rsidRPr="00423B82">
              <w:rPr>
                <w:lang w:val="en-US"/>
              </w:rPr>
              <w:t>1249</w:t>
            </w:r>
            <w:r w:rsidRPr="00423B82">
              <w:t>,</w:t>
            </w:r>
            <w:r w:rsidRPr="00423B82">
              <w:rPr>
                <w:lang w:val="en-US"/>
              </w:rPr>
              <w:t>9163</w:t>
            </w:r>
          </w:p>
        </w:tc>
      </w:tr>
      <w:tr w:rsidR="00975D9F" w:rsidRPr="00423B82" w:rsidTr="00D14BCD">
        <w:trPr>
          <w:trHeight w:val="57"/>
        </w:trPr>
        <w:tc>
          <w:tcPr>
            <w:tcW w:w="2165" w:type="pct"/>
            <w:shd w:val="clear" w:color="auto" w:fill="auto"/>
            <w:hideMark/>
          </w:tcPr>
          <w:p w:rsidR="00975D9F" w:rsidRPr="00423B82" w:rsidRDefault="00975D9F" w:rsidP="00975D9F">
            <w:pPr>
              <w:jc w:val="left"/>
              <w:rPr>
                <w:szCs w:val="22"/>
              </w:rPr>
            </w:pPr>
            <w:r w:rsidRPr="00423B82">
              <w:rPr>
                <w:szCs w:val="22"/>
              </w:rPr>
              <w:t xml:space="preserve">Осуществление рекреационной деятельности </w:t>
            </w:r>
          </w:p>
        </w:tc>
        <w:tc>
          <w:tcPr>
            <w:tcW w:w="1219" w:type="pct"/>
            <w:shd w:val="clear" w:color="auto" w:fill="auto"/>
            <w:vAlign w:val="center"/>
            <w:hideMark/>
          </w:tcPr>
          <w:p w:rsidR="00975D9F" w:rsidRPr="00423B82" w:rsidRDefault="00975D9F" w:rsidP="00975D9F">
            <w:r w:rsidRPr="00423B82">
              <w:t>Городские леса ПГО</w:t>
            </w:r>
          </w:p>
        </w:tc>
        <w:tc>
          <w:tcPr>
            <w:tcW w:w="993" w:type="pct"/>
            <w:shd w:val="clear" w:color="auto" w:fill="auto"/>
            <w:vAlign w:val="center"/>
            <w:hideMark/>
          </w:tcPr>
          <w:p w:rsidR="00975D9F" w:rsidRPr="00423B82" w:rsidRDefault="00975D9F" w:rsidP="00975D9F">
            <w:pPr>
              <w:pStyle w:val="af5"/>
              <w:widowControl w:val="0"/>
            </w:pPr>
            <w:r w:rsidRPr="00423B82">
              <w:t>1-13</w:t>
            </w:r>
          </w:p>
        </w:tc>
        <w:tc>
          <w:tcPr>
            <w:tcW w:w="623" w:type="pct"/>
            <w:shd w:val="clear" w:color="auto" w:fill="auto"/>
            <w:vAlign w:val="center"/>
            <w:hideMark/>
          </w:tcPr>
          <w:p w:rsidR="00975D9F" w:rsidRPr="00423B82" w:rsidRDefault="00975D9F" w:rsidP="00975D9F">
            <w:r w:rsidRPr="00423B82">
              <w:rPr>
                <w:lang w:val="en-US"/>
              </w:rPr>
              <w:t>1249</w:t>
            </w:r>
            <w:r w:rsidRPr="00423B82">
              <w:t>,</w:t>
            </w:r>
            <w:r w:rsidRPr="00423B82">
              <w:rPr>
                <w:lang w:val="en-US"/>
              </w:rPr>
              <w:t>9163</w:t>
            </w:r>
          </w:p>
        </w:tc>
      </w:tr>
      <w:tr w:rsidR="00F14E98" w:rsidRPr="00423B82" w:rsidTr="00D14BCD">
        <w:trPr>
          <w:trHeight w:val="57"/>
        </w:trPr>
        <w:tc>
          <w:tcPr>
            <w:tcW w:w="2165" w:type="pct"/>
            <w:shd w:val="clear" w:color="auto" w:fill="auto"/>
            <w:hideMark/>
          </w:tcPr>
          <w:p w:rsidR="00F14E98" w:rsidRPr="00423B82" w:rsidRDefault="00F14E98" w:rsidP="00F14E98">
            <w:pPr>
              <w:jc w:val="left"/>
              <w:rPr>
                <w:szCs w:val="22"/>
              </w:rPr>
            </w:pPr>
            <w:r w:rsidRPr="00423B82">
              <w:rPr>
                <w:szCs w:val="22"/>
              </w:rPr>
              <w:t>Создание лесных плантаций и их эксплуатация</w:t>
            </w:r>
            <w:r w:rsidR="00941965" w:rsidRPr="00423B82">
              <w:t>**</w:t>
            </w:r>
          </w:p>
        </w:tc>
        <w:tc>
          <w:tcPr>
            <w:tcW w:w="1219" w:type="pct"/>
            <w:shd w:val="clear" w:color="auto" w:fill="auto"/>
            <w:vAlign w:val="center"/>
            <w:hideMark/>
          </w:tcPr>
          <w:p w:rsidR="00F14E98" w:rsidRPr="00423B82" w:rsidRDefault="00BE7CC7" w:rsidP="00F14E98">
            <w:r w:rsidRPr="00423B82">
              <w:t>Городские леса ПГО</w:t>
            </w:r>
          </w:p>
        </w:tc>
        <w:tc>
          <w:tcPr>
            <w:tcW w:w="993" w:type="pct"/>
            <w:shd w:val="clear" w:color="auto" w:fill="auto"/>
            <w:vAlign w:val="center"/>
            <w:hideMark/>
          </w:tcPr>
          <w:p w:rsidR="00F14E98" w:rsidRPr="00423B82" w:rsidRDefault="00F14E98" w:rsidP="00F14E98">
            <w:pPr>
              <w:rPr>
                <w:color w:val="000000"/>
                <w:szCs w:val="22"/>
              </w:rPr>
            </w:pPr>
            <w:r w:rsidRPr="00423B82">
              <w:rPr>
                <w:color w:val="000000"/>
                <w:szCs w:val="22"/>
              </w:rPr>
              <w:t>-</w:t>
            </w:r>
          </w:p>
        </w:tc>
        <w:tc>
          <w:tcPr>
            <w:tcW w:w="623" w:type="pct"/>
            <w:shd w:val="clear" w:color="auto" w:fill="auto"/>
            <w:vAlign w:val="center"/>
            <w:hideMark/>
          </w:tcPr>
          <w:p w:rsidR="00F14E98" w:rsidRPr="00423B82" w:rsidRDefault="00F14E98" w:rsidP="00975D9F">
            <w:pPr>
              <w:rPr>
                <w:color w:val="000000"/>
                <w:szCs w:val="22"/>
              </w:rPr>
            </w:pPr>
            <w:r w:rsidRPr="00423B82">
              <w:rPr>
                <w:color w:val="000000"/>
                <w:szCs w:val="22"/>
              </w:rPr>
              <w:t>-</w:t>
            </w:r>
          </w:p>
        </w:tc>
      </w:tr>
      <w:tr w:rsidR="00975D9F" w:rsidRPr="00423B82" w:rsidTr="00D14BCD">
        <w:trPr>
          <w:trHeight w:val="729"/>
        </w:trPr>
        <w:tc>
          <w:tcPr>
            <w:tcW w:w="2165" w:type="pct"/>
            <w:shd w:val="clear" w:color="auto" w:fill="auto"/>
            <w:hideMark/>
          </w:tcPr>
          <w:p w:rsidR="00975D9F" w:rsidRPr="00423B82" w:rsidRDefault="00975D9F" w:rsidP="00975D9F">
            <w:pPr>
              <w:jc w:val="left"/>
              <w:rPr>
                <w:szCs w:val="22"/>
              </w:rPr>
            </w:pPr>
            <w:r w:rsidRPr="00423B82">
              <w:rPr>
                <w:szCs w:val="22"/>
              </w:rPr>
              <w:t>Выращивание лесных плодовых, ягодных, декоративных растений, лекарственных растений**</w:t>
            </w:r>
          </w:p>
        </w:tc>
        <w:tc>
          <w:tcPr>
            <w:tcW w:w="1219" w:type="pct"/>
            <w:shd w:val="clear" w:color="auto" w:fill="auto"/>
            <w:vAlign w:val="center"/>
            <w:hideMark/>
          </w:tcPr>
          <w:p w:rsidR="00975D9F" w:rsidRPr="00423B82" w:rsidRDefault="00975D9F" w:rsidP="00975D9F">
            <w:r w:rsidRPr="00423B82">
              <w:t>Городские леса ПГО</w:t>
            </w:r>
          </w:p>
        </w:tc>
        <w:tc>
          <w:tcPr>
            <w:tcW w:w="993" w:type="pct"/>
            <w:shd w:val="clear" w:color="auto" w:fill="auto"/>
            <w:vAlign w:val="center"/>
            <w:hideMark/>
          </w:tcPr>
          <w:p w:rsidR="00975D9F" w:rsidRPr="00423B82" w:rsidRDefault="00975D9F" w:rsidP="00975D9F">
            <w:pPr>
              <w:pStyle w:val="af5"/>
              <w:widowControl w:val="0"/>
            </w:pPr>
            <w:r w:rsidRPr="00423B82">
              <w:t>1-13</w:t>
            </w:r>
          </w:p>
        </w:tc>
        <w:tc>
          <w:tcPr>
            <w:tcW w:w="623" w:type="pct"/>
            <w:shd w:val="clear" w:color="auto" w:fill="auto"/>
            <w:vAlign w:val="center"/>
            <w:hideMark/>
          </w:tcPr>
          <w:p w:rsidR="00975D9F" w:rsidRPr="00423B82" w:rsidRDefault="00975D9F" w:rsidP="00975D9F">
            <w:r w:rsidRPr="00423B82">
              <w:rPr>
                <w:lang w:val="en-US"/>
              </w:rPr>
              <w:t>1249</w:t>
            </w:r>
            <w:r w:rsidRPr="00423B82">
              <w:t>,</w:t>
            </w:r>
            <w:r w:rsidRPr="00423B82">
              <w:rPr>
                <w:lang w:val="en-US"/>
              </w:rPr>
              <w:t>9163</w:t>
            </w:r>
          </w:p>
        </w:tc>
      </w:tr>
      <w:tr w:rsidR="00975D9F" w:rsidRPr="00423B82" w:rsidTr="00D14BCD">
        <w:trPr>
          <w:trHeight w:val="541"/>
        </w:trPr>
        <w:tc>
          <w:tcPr>
            <w:tcW w:w="2165" w:type="pct"/>
            <w:shd w:val="clear" w:color="auto" w:fill="auto"/>
          </w:tcPr>
          <w:p w:rsidR="00975D9F" w:rsidRPr="00423B82" w:rsidRDefault="00975D9F" w:rsidP="00975D9F">
            <w:pPr>
              <w:jc w:val="left"/>
              <w:rPr>
                <w:szCs w:val="22"/>
              </w:rPr>
            </w:pPr>
            <w:r w:rsidRPr="00423B82">
              <w:rPr>
                <w:szCs w:val="22"/>
              </w:rPr>
              <w:t>Создание лесных питомников и их эксплуатация**</w:t>
            </w:r>
          </w:p>
        </w:tc>
        <w:tc>
          <w:tcPr>
            <w:tcW w:w="1219" w:type="pct"/>
            <w:shd w:val="clear" w:color="auto" w:fill="auto"/>
            <w:vAlign w:val="center"/>
          </w:tcPr>
          <w:p w:rsidR="00975D9F" w:rsidRPr="00423B82" w:rsidRDefault="00975D9F" w:rsidP="00975D9F">
            <w:r w:rsidRPr="00423B82">
              <w:t>Городские леса ПГО</w:t>
            </w:r>
          </w:p>
        </w:tc>
        <w:tc>
          <w:tcPr>
            <w:tcW w:w="993" w:type="pct"/>
            <w:shd w:val="clear" w:color="auto" w:fill="auto"/>
            <w:vAlign w:val="center"/>
          </w:tcPr>
          <w:p w:rsidR="00975D9F" w:rsidRPr="00423B82" w:rsidRDefault="00975D9F" w:rsidP="00975D9F">
            <w:pPr>
              <w:pStyle w:val="af5"/>
              <w:widowControl w:val="0"/>
            </w:pPr>
            <w:r w:rsidRPr="00423B82">
              <w:t>1-13</w:t>
            </w:r>
          </w:p>
        </w:tc>
        <w:tc>
          <w:tcPr>
            <w:tcW w:w="623" w:type="pct"/>
            <w:shd w:val="clear" w:color="auto" w:fill="auto"/>
            <w:vAlign w:val="center"/>
          </w:tcPr>
          <w:p w:rsidR="00975D9F" w:rsidRPr="00423B82" w:rsidRDefault="00975D9F" w:rsidP="00975D9F">
            <w:r w:rsidRPr="00423B82">
              <w:rPr>
                <w:lang w:val="en-US"/>
              </w:rPr>
              <w:t>1249</w:t>
            </w:r>
            <w:r w:rsidRPr="00423B82">
              <w:t>,</w:t>
            </w:r>
            <w:r w:rsidRPr="00423B82">
              <w:rPr>
                <w:lang w:val="en-US"/>
              </w:rPr>
              <w:t>9163</w:t>
            </w:r>
          </w:p>
        </w:tc>
      </w:tr>
      <w:tr w:rsidR="00B54A0C" w:rsidRPr="00423B82" w:rsidTr="00D14BCD">
        <w:trPr>
          <w:trHeight w:val="57"/>
        </w:trPr>
        <w:tc>
          <w:tcPr>
            <w:tcW w:w="2165" w:type="pct"/>
            <w:shd w:val="clear" w:color="auto" w:fill="auto"/>
          </w:tcPr>
          <w:p w:rsidR="00B54A0C" w:rsidRPr="00423B82" w:rsidRDefault="00B54A0C" w:rsidP="00B54A0C">
            <w:pPr>
              <w:jc w:val="left"/>
              <w:rPr>
                <w:szCs w:val="22"/>
              </w:rPr>
            </w:pPr>
            <w:r w:rsidRPr="00423B82">
              <w:rPr>
                <w:szCs w:val="22"/>
              </w:rPr>
              <w:t>Осуществление геологического изучения недр, разведка и добыча полезных ископаемых***</w:t>
            </w:r>
          </w:p>
        </w:tc>
        <w:tc>
          <w:tcPr>
            <w:tcW w:w="1219" w:type="pct"/>
            <w:shd w:val="clear" w:color="auto" w:fill="auto"/>
            <w:vAlign w:val="center"/>
          </w:tcPr>
          <w:p w:rsidR="00B54A0C" w:rsidRPr="00423B82" w:rsidRDefault="00BE7CC7" w:rsidP="00B54A0C">
            <w:r w:rsidRPr="00423B82">
              <w:t>Городские леса ПГО</w:t>
            </w:r>
          </w:p>
        </w:tc>
        <w:tc>
          <w:tcPr>
            <w:tcW w:w="993" w:type="pct"/>
            <w:shd w:val="clear" w:color="auto" w:fill="auto"/>
            <w:vAlign w:val="center"/>
          </w:tcPr>
          <w:p w:rsidR="00B54A0C" w:rsidRPr="00423B82" w:rsidRDefault="00B54A0C" w:rsidP="00B54A0C">
            <w:pPr>
              <w:rPr>
                <w:color w:val="000000"/>
                <w:szCs w:val="22"/>
              </w:rPr>
            </w:pPr>
            <w:r w:rsidRPr="00423B82">
              <w:rPr>
                <w:color w:val="000000"/>
                <w:szCs w:val="22"/>
              </w:rPr>
              <w:t>-</w:t>
            </w:r>
          </w:p>
        </w:tc>
        <w:tc>
          <w:tcPr>
            <w:tcW w:w="623" w:type="pct"/>
            <w:shd w:val="clear" w:color="auto" w:fill="auto"/>
            <w:vAlign w:val="center"/>
          </w:tcPr>
          <w:p w:rsidR="00B54A0C" w:rsidRPr="00423B82" w:rsidRDefault="00B54A0C" w:rsidP="00975D9F">
            <w:pPr>
              <w:rPr>
                <w:color w:val="000000"/>
                <w:szCs w:val="22"/>
              </w:rPr>
            </w:pPr>
            <w:r w:rsidRPr="00423B82">
              <w:rPr>
                <w:color w:val="000000"/>
                <w:szCs w:val="22"/>
              </w:rPr>
              <w:t>-</w:t>
            </w:r>
          </w:p>
        </w:tc>
      </w:tr>
      <w:tr w:rsidR="00975D9F" w:rsidRPr="00423B82" w:rsidTr="00D14BCD">
        <w:trPr>
          <w:trHeight w:val="57"/>
        </w:trPr>
        <w:tc>
          <w:tcPr>
            <w:tcW w:w="2165" w:type="pct"/>
            <w:shd w:val="clear" w:color="auto" w:fill="auto"/>
          </w:tcPr>
          <w:p w:rsidR="00975D9F" w:rsidRPr="00423B82" w:rsidRDefault="00975D9F" w:rsidP="00975D9F">
            <w:pPr>
              <w:jc w:val="left"/>
              <w:rPr>
                <w:szCs w:val="22"/>
              </w:rPr>
            </w:pPr>
            <w:r w:rsidRPr="00423B82">
              <w:rPr>
                <w:szCs w:val="22"/>
              </w:rPr>
              <w:t>Осуществление изыскательской деятельности</w:t>
            </w:r>
          </w:p>
        </w:tc>
        <w:tc>
          <w:tcPr>
            <w:tcW w:w="1219" w:type="pct"/>
            <w:shd w:val="clear" w:color="auto" w:fill="auto"/>
            <w:vAlign w:val="center"/>
          </w:tcPr>
          <w:p w:rsidR="00975D9F" w:rsidRPr="00423B82" w:rsidRDefault="00975D9F" w:rsidP="00975D9F">
            <w:pPr>
              <w:rPr>
                <w:szCs w:val="22"/>
              </w:rPr>
            </w:pPr>
            <w:r w:rsidRPr="00423B82">
              <w:t>Городские леса ПГО</w:t>
            </w:r>
          </w:p>
        </w:tc>
        <w:tc>
          <w:tcPr>
            <w:tcW w:w="993" w:type="pct"/>
            <w:shd w:val="clear" w:color="auto" w:fill="auto"/>
            <w:vAlign w:val="center"/>
          </w:tcPr>
          <w:p w:rsidR="00975D9F" w:rsidRPr="00423B82" w:rsidRDefault="00975D9F" w:rsidP="00975D9F">
            <w:pPr>
              <w:pStyle w:val="af5"/>
              <w:widowControl w:val="0"/>
            </w:pPr>
            <w:r w:rsidRPr="00423B82">
              <w:t>1-13</w:t>
            </w:r>
          </w:p>
        </w:tc>
        <w:tc>
          <w:tcPr>
            <w:tcW w:w="623" w:type="pct"/>
            <w:shd w:val="clear" w:color="auto" w:fill="auto"/>
            <w:vAlign w:val="center"/>
          </w:tcPr>
          <w:p w:rsidR="00975D9F" w:rsidRPr="00423B82" w:rsidRDefault="00975D9F" w:rsidP="00975D9F">
            <w:r w:rsidRPr="00423B82">
              <w:rPr>
                <w:lang w:val="en-US"/>
              </w:rPr>
              <w:t>1249</w:t>
            </w:r>
            <w:r w:rsidRPr="00423B82">
              <w:t>,</w:t>
            </w:r>
            <w:r w:rsidRPr="00423B82">
              <w:rPr>
                <w:lang w:val="en-US"/>
              </w:rPr>
              <w:t>9163</w:t>
            </w:r>
          </w:p>
        </w:tc>
      </w:tr>
      <w:tr w:rsidR="00975D9F" w:rsidRPr="00423B82" w:rsidTr="00D14BCD">
        <w:trPr>
          <w:trHeight w:val="57"/>
        </w:trPr>
        <w:tc>
          <w:tcPr>
            <w:tcW w:w="2165" w:type="pct"/>
            <w:shd w:val="clear" w:color="auto" w:fill="auto"/>
          </w:tcPr>
          <w:p w:rsidR="00975D9F" w:rsidRPr="00423B82" w:rsidRDefault="00975D9F" w:rsidP="00975D9F">
            <w:pPr>
              <w:jc w:val="left"/>
              <w:rPr>
                <w:szCs w:val="22"/>
              </w:rPr>
            </w:pPr>
            <w:r w:rsidRPr="00423B82">
              <w:rPr>
                <w:szCs w:val="22"/>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1219" w:type="pct"/>
            <w:shd w:val="clear" w:color="auto" w:fill="auto"/>
            <w:vAlign w:val="center"/>
          </w:tcPr>
          <w:p w:rsidR="00975D9F" w:rsidRPr="00423B82" w:rsidRDefault="00975D9F" w:rsidP="00975D9F">
            <w:r w:rsidRPr="00423B82">
              <w:t>Городские леса ПГО</w:t>
            </w:r>
          </w:p>
        </w:tc>
        <w:tc>
          <w:tcPr>
            <w:tcW w:w="993" w:type="pct"/>
            <w:shd w:val="clear" w:color="auto" w:fill="auto"/>
            <w:vAlign w:val="center"/>
          </w:tcPr>
          <w:p w:rsidR="00975D9F" w:rsidRPr="00423B82" w:rsidRDefault="00975D9F" w:rsidP="00975D9F">
            <w:pPr>
              <w:pStyle w:val="af5"/>
              <w:widowControl w:val="0"/>
            </w:pPr>
            <w:r w:rsidRPr="00423B82">
              <w:t>1-13</w:t>
            </w:r>
          </w:p>
        </w:tc>
        <w:tc>
          <w:tcPr>
            <w:tcW w:w="623" w:type="pct"/>
            <w:shd w:val="clear" w:color="auto" w:fill="auto"/>
            <w:vAlign w:val="center"/>
          </w:tcPr>
          <w:p w:rsidR="00975D9F" w:rsidRPr="00423B82" w:rsidRDefault="00975D9F" w:rsidP="00975D9F">
            <w:r w:rsidRPr="00423B82">
              <w:rPr>
                <w:lang w:val="en-US"/>
              </w:rPr>
              <w:t>1249</w:t>
            </w:r>
            <w:r w:rsidRPr="00423B82">
              <w:t>,</w:t>
            </w:r>
            <w:r w:rsidRPr="00423B82">
              <w:rPr>
                <w:lang w:val="en-US"/>
              </w:rPr>
              <w:t>9163</w:t>
            </w:r>
          </w:p>
        </w:tc>
      </w:tr>
      <w:tr w:rsidR="00F14E98" w:rsidRPr="00423B82" w:rsidTr="00D14BCD">
        <w:trPr>
          <w:trHeight w:val="57"/>
        </w:trPr>
        <w:tc>
          <w:tcPr>
            <w:tcW w:w="2165" w:type="pct"/>
            <w:shd w:val="clear" w:color="auto" w:fill="auto"/>
          </w:tcPr>
          <w:p w:rsidR="00F14E98" w:rsidRPr="00423B82" w:rsidRDefault="00F14E98" w:rsidP="00F14E98">
            <w:pPr>
              <w:jc w:val="left"/>
              <w:rPr>
                <w:szCs w:val="22"/>
              </w:rPr>
            </w:pPr>
            <w:r w:rsidRPr="00423B82">
              <w:rPr>
                <w:szCs w:val="22"/>
              </w:rPr>
              <w:t>Строительство, реконструкция, эксплуатация линейных объектов</w:t>
            </w:r>
          </w:p>
        </w:tc>
        <w:tc>
          <w:tcPr>
            <w:tcW w:w="1219" w:type="pct"/>
            <w:shd w:val="clear" w:color="auto" w:fill="auto"/>
            <w:vAlign w:val="center"/>
            <w:hideMark/>
          </w:tcPr>
          <w:p w:rsidR="00F14E98" w:rsidRPr="00423B82" w:rsidRDefault="00BE7CC7" w:rsidP="00F14E98">
            <w:r w:rsidRPr="00423B82">
              <w:t>Городские леса ПГО</w:t>
            </w:r>
          </w:p>
        </w:tc>
        <w:tc>
          <w:tcPr>
            <w:tcW w:w="993" w:type="pct"/>
            <w:shd w:val="clear" w:color="auto" w:fill="auto"/>
            <w:vAlign w:val="center"/>
            <w:hideMark/>
          </w:tcPr>
          <w:p w:rsidR="00F14E98" w:rsidRPr="00423B82" w:rsidRDefault="00F14E98" w:rsidP="00F14E98">
            <w:pPr>
              <w:pStyle w:val="af5"/>
              <w:widowControl w:val="0"/>
            </w:pPr>
            <w:r w:rsidRPr="00423B82">
              <w:t>-</w:t>
            </w:r>
          </w:p>
        </w:tc>
        <w:tc>
          <w:tcPr>
            <w:tcW w:w="623" w:type="pct"/>
            <w:shd w:val="clear" w:color="auto" w:fill="auto"/>
            <w:vAlign w:val="center"/>
            <w:hideMark/>
          </w:tcPr>
          <w:p w:rsidR="00F14E98" w:rsidRPr="00423B82" w:rsidRDefault="00F14E98" w:rsidP="00975D9F">
            <w:r w:rsidRPr="00423B82">
              <w:t>-</w:t>
            </w:r>
          </w:p>
        </w:tc>
      </w:tr>
      <w:tr w:rsidR="00F14E98" w:rsidRPr="00423B82" w:rsidTr="00D14BCD">
        <w:trPr>
          <w:trHeight w:val="57"/>
        </w:trPr>
        <w:tc>
          <w:tcPr>
            <w:tcW w:w="2165" w:type="pct"/>
            <w:shd w:val="clear" w:color="auto" w:fill="auto"/>
          </w:tcPr>
          <w:p w:rsidR="00F14E98" w:rsidRPr="00423B82" w:rsidRDefault="00F14E98" w:rsidP="00F14E98">
            <w:pPr>
              <w:jc w:val="left"/>
              <w:rPr>
                <w:szCs w:val="22"/>
              </w:rPr>
            </w:pPr>
            <w:r w:rsidRPr="00423B82">
              <w:rPr>
                <w:szCs w:val="22"/>
              </w:rPr>
              <w:t>Создание и эксплуатация объектов лесоперерабатывающей инфраструктуры</w:t>
            </w:r>
          </w:p>
        </w:tc>
        <w:tc>
          <w:tcPr>
            <w:tcW w:w="1219" w:type="pct"/>
            <w:shd w:val="clear" w:color="auto" w:fill="auto"/>
            <w:vAlign w:val="center"/>
            <w:hideMark/>
          </w:tcPr>
          <w:p w:rsidR="00F14E98" w:rsidRPr="00423B82" w:rsidRDefault="00BE7CC7" w:rsidP="00F14E98">
            <w:r w:rsidRPr="00423B82">
              <w:t>Городские леса ПГО</w:t>
            </w:r>
          </w:p>
        </w:tc>
        <w:tc>
          <w:tcPr>
            <w:tcW w:w="993" w:type="pct"/>
            <w:shd w:val="clear" w:color="auto" w:fill="auto"/>
            <w:vAlign w:val="center"/>
            <w:hideMark/>
          </w:tcPr>
          <w:p w:rsidR="00F14E98" w:rsidRPr="00423B82" w:rsidRDefault="00F14E98" w:rsidP="00F14E98">
            <w:pPr>
              <w:rPr>
                <w:color w:val="000000"/>
                <w:szCs w:val="22"/>
              </w:rPr>
            </w:pPr>
            <w:r w:rsidRPr="00423B82">
              <w:rPr>
                <w:color w:val="000000"/>
                <w:szCs w:val="22"/>
              </w:rPr>
              <w:t>-</w:t>
            </w:r>
          </w:p>
        </w:tc>
        <w:tc>
          <w:tcPr>
            <w:tcW w:w="623" w:type="pct"/>
            <w:shd w:val="clear" w:color="auto" w:fill="auto"/>
            <w:vAlign w:val="center"/>
            <w:hideMark/>
          </w:tcPr>
          <w:p w:rsidR="00F14E98" w:rsidRPr="00423B82" w:rsidRDefault="00F14E98" w:rsidP="00975D9F">
            <w:pPr>
              <w:rPr>
                <w:color w:val="000000"/>
                <w:szCs w:val="22"/>
              </w:rPr>
            </w:pPr>
            <w:r w:rsidRPr="00423B82">
              <w:rPr>
                <w:color w:val="000000"/>
                <w:szCs w:val="22"/>
              </w:rPr>
              <w:t>-</w:t>
            </w:r>
          </w:p>
        </w:tc>
      </w:tr>
      <w:tr w:rsidR="00F14E98" w:rsidRPr="00423B82" w:rsidTr="00D14BCD">
        <w:trPr>
          <w:trHeight w:val="57"/>
        </w:trPr>
        <w:tc>
          <w:tcPr>
            <w:tcW w:w="2165" w:type="pct"/>
            <w:shd w:val="clear" w:color="auto" w:fill="auto"/>
            <w:vAlign w:val="center"/>
          </w:tcPr>
          <w:p w:rsidR="00F14E98" w:rsidRPr="00423B82" w:rsidRDefault="00F14E98" w:rsidP="00F14E98">
            <w:pPr>
              <w:jc w:val="left"/>
              <w:rPr>
                <w:szCs w:val="22"/>
              </w:rPr>
            </w:pPr>
            <w:r w:rsidRPr="00423B82">
              <w:rPr>
                <w:szCs w:val="22"/>
              </w:rPr>
              <w:t>Осуществление религиозной деятельности</w:t>
            </w:r>
          </w:p>
        </w:tc>
        <w:tc>
          <w:tcPr>
            <w:tcW w:w="1219" w:type="pct"/>
            <w:shd w:val="clear" w:color="auto" w:fill="auto"/>
            <w:vAlign w:val="center"/>
            <w:hideMark/>
          </w:tcPr>
          <w:p w:rsidR="00F14E98" w:rsidRPr="00423B82" w:rsidRDefault="00BE7CC7" w:rsidP="00F14E98">
            <w:r w:rsidRPr="00423B82">
              <w:t>Городские леса ПГО</w:t>
            </w:r>
          </w:p>
        </w:tc>
        <w:tc>
          <w:tcPr>
            <w:tcW w:w="993" w:type="pct"/>
            <w:shd w:val="clear" w:color="auto" w:fill="auto"/>
            <w:vAlign w:val="center"/>
            <w:hideMark/>
          </w:tcPr>
          <w:p w:rsidR="00F14E98" w:rsidRPr="00423B82" w:rsidRDefault="00F14E98" w:rsidP="00F14E98">
            <w:pPr>
              <w:pStyle w:val="af5"/>
              <w:widowControl w:val="0"/>
            </w:pPr>
            <w:r w:rsidRPr="00423B82">
              <w:t>1-13</w:t>
            </w:r>
          </w:p>
        </w:tc>
        <w:tc>
          <w:tcPr>
            <w:tcW w:w="623" w:type="pct"/>
            <w:shd w:val="clear" w:color="auto" w:fill="auto"/>
            <w:vAlign w:val="center"/>
            <w:hideMark/>
          </w:tcPr>
          <w:p w:rsidR="00F14E98" w:rsidRPr="00423B82" w:rsidRDefault="00975D9F" w:rsidP="00975D9F">
            <w:pPr>
              <w:pStyle w:val="af5"/>
              <w:widowControl w:val="0"/>
            </w:pPr>
            <w:r w:rsidRPr="00423B82">
              <w:rPr>
                <w:lang w:val="en-US"/>
              </w:rPr>
              <w:t>1249</w:t>
            </w:r>
            <w:r w:rsidRPr="00423B82">
              <w:t>,</w:t>
            </w:r>
            <w:r w:rsidRPr="00423B82">
              <w:rPr>
                <w:lang w:val="en-US"/>
              </w:rPr>
              <w:t>9163</w:t>
            </w:r>
          </w:p>
        </w:tc>
      </w:tr>
    </w:tbl>
    <w:p w:rsidR="00496C05" w:rsidRPr="00423B82" w:rsidRDefault="00496C05" w:rsidP="00545BAD">
      <w:pPr>
        <w:jc w:val="both"/>
        <w:rPr>
          <w:sz w:val="16"/>
          <w:szCs w:val="16"/>
        </w:rPr>
      </w:pPr>
    </w:p>
    <w:p w:rsidR="00F14E98" w:rsidRPr="00423B82" w:rsidRDefault="00F14E98" w:rsidP="00F14E98">
      <w:pPr>
        <w:jc w:val="both"/>
      </w:pPr>
      <w:r w:rsidRPr="00423B82">
        <w:t>* Заготовка древесины осуществляется в соответствии с частью 2 статьи 23.1 Лесного кодекса РФ: в спелых и перестойных лесных насаждениях; средневозрастных, приспевающих, спелых, перестойных лесных насаждений при осуществлении мероприятий по сохранению лесов;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21 и 21.1 Лесного кодекса РФ, для выполнения работ, предусмотренных статьей 68.3 Лесного кодекса РФ;</w:t>
      </w:r>
    </w:p>
    <w:p w:rsidR="00F14E98" w:rsidRPr="00423B82" w:rsidRDefault="00F14E98" w:rsidP="00F14E98">
      <w:pPr>
        <w:jc w:val="both"/>
      </w:pPr>
      <w:r w:rsidRPr="00423B82">
        <w:t>** Запрещается использование токсичных химических препаратов</w:t>
      </w:r>
    </w:p>
    <w:p w:rsidR="00F14E98" w:rsidRPr="00423B82" w:rsidRDefault="00F14E98" w:rsidP="00F14E98">
      <w:pPr>
        <w:jc w:val="both"/>
      </w:pPr>
      <w:r w:rsidRPr="00423B82">
        <w:t xml:space="preserve">*** Разрешается только </w:t>
      </w:r>
      <w:r w:rsidRPr="00423B82">
        <w:rPr>
          <w:szCs w:val="22"/>
        </w:rPr>
        <w:t>осуществление геологического изучения недр</w:t>
      </w:r>
    </w:p>
    <w:p w:rsidR="00F14E98" w:rsidRPr="00423B82" w:rsidRDefault="00F14E98" w:rsidP="00F14E98">
      <w:pPr>
        <w:jc w:val="both"/>
      </w:pPr>
      <w:r w:rsidRPr="00423B82">
        <w:t xml:space="preserve">**** Разрешается только строительство </w:t>
      </w:r>
      <w:r w:rsidRPr="00423B82">
        <w:rPr>
          <w:szCs w:val="22"/>
        </w:rPr>
        <w:t>реконструкция и эксплуатация гидротехнических сооружений</w:t>
      </w:r>
    </w:p>
    <w:p w:rsidR="00834108" w:rsidRPr="00423B82" w:rsidRDefault="00834108" w:rsidP="00834108">
      <w:pPr>
        <w:jc w:val="both"/>
      </w:pPr>
    </w:p>
    <w:p w:rsidR="00834108" w:rsidRPr="00423B82" w:rsidRDefault="00834108" w:rsidP="00545BAD">
      <w:pPr>
        <w:jc w:val="both"/>
      </w:pPr>
    </w:p>
    <w:p w:rsidR="00834108" w:rsidRPr="00423B82" w:rsidRDefault="00834108" w:rsidP="00545BAD">
      <w:pPr>
        <w:jc w:val="both"/>
      </w:pPr>
    </w:p>
    <w:p w:rsidR="00834108" w:rsidRPr="00423B82" w:rsidRDefault="00834108" w:rsidP="00545BAD">
      <w:pPr>
        <w:jc w:val="both"/>
      </w:pPr>
    </w:p>
    <w:p w:rsidR="006524FB" w:rsidRPr="00423B82" w:rsidRDefault="00167FBC">
      <w:pPr>
        <w:jc w:val="left"/>
        <w:rPr>
          <w:szCs w:val="22"/>
        </w:rPr>
      </w:pPr>
      <w:r w:rsidRPr="00423B82">
        <w:rPr>
          <w:szCs w:val="22"/>
        </w:rPr>
        <w:t xml:space="preserve"> </w:t>
      </w:r>
      <w:r w:rsidR="006524FB" w:rsidRPr="00423B82">
        <w:rPr>
          <w:szCs w:val="22"/>
        </w:rPr>
        <w:br w:type="page"/>
      </w:r>
    </w:p>
    <w:p w:rsidR="00B84C77" w:rsidRPr="00423B82" w:rsidRDefault="003A0A01" w:rsidP="00530563">
      <w:pPr>
        <w:pStyle w:val="1"/>
      </w:pPr>
      <w:bookmarkStart w:id="116" w:name="_Toc323736962"/>
      <w:bookmarkStart w:id="117" w:name="_Toc466475729"/>
      <w:bookmarkStart w:id="118" w:name="_Toc499022610"/>
      <w:bookmarkStart w:id="119" w:name="_Toc508007674"/>
      <w:bookmarkStart w:id="120" w:name="_Toc513811808"/>
      <w:bookmarkStart w:id="121" w:name="_Toc174363548"/>
      <w:r w:rsidRPr="00423B82">
        <w:lastRenderedPageBreak/>
        <w:t xml:space="preserve">Глава 2. НОРМАТИВЫ, ПАРАМЕТРЫ И СРОКИ РАЗРЕШЕННОГО ИСПОЛЬЗОВАНИЯ ЛЕСОВ, </w:t>
      </w:r>
      <w:r w:rsidR="00442741" w:rsidRPr="00423B82">
        <w:t>ТРЕБОВАНИЯ ПО ОХРАНЕ</w:t>
      </w:r>
      <w:r w:rsidRPr="00423B82">
        <w:t>, ЗАЩИТЕ И ВОСПРОИЗВОДСТВУ ЛЕСОВ</w:t>
      </w:r>
      <w:bookmarkEnd w:id="116"/>
      <w:bookmarkEnd w:id="117"/>
      <w:bookmarkEnd w:id="118"/>
      <w:bookmarkEnd w:id="119"/>
      <w:bookmarkEnd w:id="120"/>
      <w:bookmarkEnd w:id="121"/>
    </w:p>
    <w:p w:rsidR="00C32B59" w:rsidRPr="00423B82" w:rsidRDefault="00C32B59" w:rsidP="00530563">
      <w:pPr>
        <w:suppressAutoHyphens/>
        <w:ind w:firstLine="720"/>
        <w:jc w:val="both"/>
        <w:rPr>
          <w:sz w:val="28"/>
          <w:szCs w:val="28"/>
        </w:rPr>
      </w:pPr>
    </w:p>
    <w:p w:rsidR="00950B4F" w:rsidRPr="00423B82" w:rsidRDefault="00955ED3" w:rsidP="00530563">
      <w:pPr>
        <w:pStyle w:val="20"/>
      </w:pPr>
      <w:bookmarkStart w:id="122" w:name="_Toc323736963"/>
      <w:bookmarkStart w:id="123" w:name="_Toc466475730"/>
      <w:bookmarkStart w:id="124" w:name="_Toc499022611"/>
      <w:bookmarkStart w:id="125" w:name="_Toc508007675"/>
      <w:bookmarkStart w:id="126" w:name="_Toc513811809"/>
      <w:bookmarkStart w:id="127" w:name="_Toc174363549"/>
      <w:r w:rsidRPr="00423B82">
        <w:t>2.1.</w:t>
      </w:r>
      <w:r w:rsidR="00B84C77" w:rsidRPr="00423B82">
        <w:t xml:space="preserve"> </w:t>
      </w:r>
      <w:bookmarkEnd w:id="122"/>
      <w:r w:rsidR="00950B4F" w:rsidRPr="00423B82">
        <w:t>Нормативы, параметры и сроки использования лесов для заготовки древесины</w:t>
      </w:r>
      <w:bookmarkEnd w:id="123"/>
      <w:bookmarkEnd w:id="124"/>
      <w:bookmarkEnd w:id="125"/>
      <w:bookmarkEnd w:id="126"/>
      <w:bookmarkEnd w:id="127"/>
    </w:p>
    <w:p w:rsidR="00950B4F" w:rsidRPr="00423B82" w:rsidRDefault="00950B4F" w:rsidP="00530563">
      <w:pPr>
        <w:suppressAutoHyphens/>
        <w:ind w:firstLine="720"/>
        <w:jc w:val="both"/>
        <w:rPr>
          <w:sz w:val="28"/>
          <w:szCs w:val="28"/>
        </w:rPr>
      </w:pPr>
    </w:p>
    <w:p w:rsidR="00E05759" w:rsidRPr="00423B82" w:rsidRDefault="00E05759" w:rsidP="00E05759">
      <w:pPr>
        <w:shd w:val="clear" w:color="auto" w:fill="FFFFFF"/>
        <w:autoSpaceDE w:val="0"/>
        <w:autoSpaceDN w:val="0"/>
        <w:adjustRightInd w:val="0"/>
        <w:ind w:firstLine="709"/>
        <w:jc w:val="both"/>
        <w:rPr>
          <w:sz w:val="28"/>
          <w:szCs w:val="28"/>
        </w:rPr>
      </w:pPr>
      <w:r w:rsidRPr="00423B82">
        <w:rPr>
          <w:sz w:val="28"/>
          <w:szCs w:val="28"/>
        </w:rPr>
        <w:t xml:space="preserve">Нормативы, параметры и сроки использования лесов для заготовки древесины определяются статьей 29 Лесного кодекса РФ, приказом </w:t>
      </w:r>
      <w:r w:rsidRPr="00423B82">
        <w:rPr>
          <w:sz w:val="28"/>
          <w:szCs w:val="28"/>
        </w:rPr>
        <w:br/>
        <w:t xml:space="preserve">Минприроды России от </w:t>
      </w:r>
      <w:r w:rsidR="00865C30" w:rsidRPr="00423B82">
        <w:rPr>
          <w:sz w:val="28"/>
          <w:szCs w:val="28"/>
        </w:rPr>
        <w:t>0</w:t>
      </w:r>
      <w:r w:rsidRPr="00423B82">
        <w:rPr>
          <w:sz w:val="28"/>
          <w:szCs w:val="28"/>
        </w:rPr>
        <w:t xml:space="preserve">1 декабря 2020 года № 993 «Об утверждении </w:t>
      </w:r>
      <w:r w:rsidRPr="00423B82">
        <w:rPr>
          <w:sz w:val="28"/>
          <w:szCs w:val="28"/>
        </w:rPr>
        <w:br/>
        <w:t xml:space="preserve">Правил заготовки древесины и особенностей заготовки древесины в </w:t>
      </w:r>
      <w:r w:rsidRPr="00423B82">
        <w:rPr>
          <w:sz w:val="28"/>
          <w:szCs w:val="28"/>
        </w:rPr>
        <w:br/>
        <w:t xml:space="preserve">лесничествах, лесопарках, указанных в статье 23 Лесного кодекса </w:t>
      </w:r>
      <w:r w:rsidRPr="00423B82">
        <w:rPr>
          <w:sz w:val="28"/>
          <w:szCs w:val="28"/>
        </w:rPr>
        <w:br/>
        <w:t>Российской Федерации» (далее – Правила заготовки древесины).</w:t>
      </w:r>
    </w:p>
    <w:p w:rsidR="003710C3" w:rsidRPr="00423B82" w:rsidRDefault="003710C3" w:rsidP="003710C3">
      <w:pPr>
        <w:autoSpaceDE w:val="0"/>
        <w:autoSpaceDN w:val="0"/>
        <w:adjustRightInd w:val="0"/>
        <w:ind w:firstLine="709"/>
        <w:jc w:val="both"/>
        <w:rPr>
          <w:sz w:val="28"/>
          <w:szCs w:val="28"/>
        </w:rPr>
      </w:pPr>
      <w:proofErr w:type="gramStart"/>
      <w:r w:rsidRPr="00423B82">
        <w:rPr>
          <w:sz w:val="28"/>
          <w:szCs w:val="28"/>
        </w:rPr>
        <w:t>В соответствии с частью 3 статьи 111 Лесного кодекса РФ, пунктом 6 Особенностей использования, охраны, защиты, воспроизводства лесов, расположенных на землях населенных пунктов, утвержденных Приказом Министерства природных ресурсов и экологии Российской Федерации от 05</w:t>
      </w:r>
      <w:r w:rsidR="003024A4" w:rsidRPr="00423B82">
        <w:rPr>
          <w:sz w:val="28"/>
          <w:szCs w:val="28"/>
        </w:rPr>
        <w:t xml:space="preserve"> августа </w:t>
      </w:r>
      <w:r w:rsidRPr="00423B82">
        <w:rPr>
          <w:sz w:val="28"/>
          <w:szCs w:val="28"/>
        </w:rPr>
        <w:t>2020</w:t>
      </w:r>
      <w:r w:rsidR="003024A4" w:rsidRPr="00423B82">
        <w:rPr>
          <w:sz w:val="28"/>
          <w:szCs w:val="28"/>
        </w:rPr>
        <w:t xml:space="preserve"> года</w:t>
      </w:r>
      <w:r w:rsidRPr="00423B82">
        <w:rPr>
          <w:sz w:val="28"/>
          <w:szCs w:val="28"/>
        </w:rPr>
        <w:t xml:space="preserve"> № 564 «Об утверждении Особенностей использования, охраны, защиты, воспроизводства лесов, расположенных на землях населенных пунктов» в защитных лесах, расположенных на землях населенных пунктов, запрещается</w:t>
      </w:r>
      <w:proofErr w:type="gramEnd"/>
      <w:r w:rsidRPr="00423B82">
        <w:rPr>
          <w:sz w:val="28"/>
          <w:szCs w:val="28"/>
        </w:rPr>
        <w:t xml:space="preserve"> </w:t>
      </w:r>
      <w:proofErr w:type="gramStart"/>
      <w:r w:rsidRPr="00423B82">
        <w:rPr>
          <w:sz w:val="28"/>
          <w:szCs w:val="28"/>
        </w:rPr>
        <w:t xml:space="preserve">проведение сплошных рубок, за исключением случаев, предусмотренных частью 6 статьи 21 Лесного кодекса Российской Федерации, и случаев, если выборочные рубки не обеспечивают замену лесных насаждений, утрачивающих свои </w:t>
      </w:r>
      <w:proofErr w:type="spellStart"/>
      <w:r w:rsidRPr="00423B82">
        <w:rPr>
          <w:sz w:val="28"/>
          <w:szCs w:val="28"/>
        </w:rPr>
        <w:t>средообразующие</w:t>
      </w:r>
      <w:proofErr w:type="spellEnd"/>
      <w:r w:rsidRPr="00423B82">
        <w:rPr>
          <w:sz w:val="28"/>
          <w:szCs w:val="28"/>
        </w:rPr>
        <w:t xml:space="preserve">, </w:t>
      </w:r>
      <w:proofErr w:type="spellStart"/>
      <w:r w:rsidRPr="00423B82">
        <w:rPr>
          <w:sz w:val="28"/>
          <w:szCs w:val="28"/>
        </w:rPr>
        <w:t>водоохранные</w:t>
      </w:r>
      <w:proofErr w:type="spellEnd"/>
      <w:r w:rsidRPr="00423B82">
        <w:rPr>
          <w:sz w:val="28"/>
          <w:szCs w:val="28"/>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w:t>
      </w:r>
      <w:proofErr w:type="gramEnd"/>
    </w:p>
    <w:p w:rsidR="003710C3" w:rsidRPr="00423B82" w:rsidRDefault="003710C3" w:rsidP="003710C3">
      <w:pPr>
        <w:autoSpaceDE w:val="0"/>
        <w:autoSpaceDN w:val="0"/>
        <w:adjustRightInd w:val="0"/>
        <w:ind w:firstLine="709"/>
        <w:jc w:val="both"/>
        <w:rPr>
          <w:sz w:val="28"/>
          <w:szCs w:val="28"/>
        </w:rPr>
      </w:pPr>
      <w:r w:rsidRPr="00423B82">
        <w:rPr>
          <w:sz w:val="28"/>
          <w:szCs w:val="28"/>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roofErr w:type="gramStart"/>
      <w:r w:rsidRPr="00423B82">
        <w:rPr>
          <w:sz w:val="28"/>
          <w:szCs w:val="28"/>
        </w:rPr>
        <w:t>.</w:t>
      </w:r>
      <w:proofErr w:type="gramEnd"/>
      <w:r w:rsidRPr="00423B82">
        <w:rPr>
          <w:sz w:val="28"/>
          <w:szCs w:val="28"/>
        </w:rPr>
        <w:t xml:space="preserve"> (</w:t>
      </w:r>
      <w:proofErr w:type="gramStart"/>
      <w:r w:rsidRPr="00423B82">
        <w:rPr>
          <w:sz w:val="28"/>
          <w:szCs w:val="28"/>
        </w:rPr>
        <w:t>ч</w:t>
      </w:r>
      <w:proofErr w:type="gramEnd"/>
      <w:r w:rsidRPr="00423B82">
        <w:rPr>
          <w:sz w:val="28"/>
          <w:szCs w:val="28"/>
        </w:rPr>
        <w:t>асть 5 статьи 29 Лесного кодекса РФ).</w:t>
      </w:r>
    </w:p>
    <w:p w:rsidR="003710C3" w:rsidRPr="00423B82" w:rsidRDefault="003710C3" w:rsidP="003710C3">
      <w:pPr>
        <w:autoSpaceDE w:val="0"/>
        <w:autoSpaceDN w:val="0"/>
        <w:adjustRightInd w:val="0"/>
        <w:ind w:firstLine="709"/>
        <w:jc w:val="both"/>
        <w:rPr>
          <w:sz w:val="28"/>
          <w:szCs w:val="28"/>
        </w:rPr>
      </w:pPr>
      <w:r w:rsidRPr="00423B82">
        <w:rPr>
          <w:sz w:val="28"/>
          <w:szCs w:val="28"/>
        </w:rPr>
        <w:t>Перечень видов (пород) деревьев и кустарников, заготовка древесины которых не допускается, устанавливается уполномоченным Правительством Российской Федерации федеральным органом исполнительной власти.</w:t>
      </w:r>
    </w:p>
    <w:p w:rsidR="003710C3" w:rsidRPr="00423B82" w:rsidRDefault="003710C3" w:rsidP="003710C3">
      <w:pPr>
        <w:widowControl w:val="0"/>
        <w:autoSpaceDE w:val="0"/>
        <w:autoSpaceDN w:val="0"/>
        <w:adjustRightInd w:val="0"/>
        <w:ind w:firstLine="709"/>
        <w:jc w:val="both"/>
        <w:rPr>
          <w:sz w:val="28"/>
          <w:szCs w:val="28"/>
        </w:rPr>
      </w:pPr>
      <w:r w:rsidRPr="00423B82">
        <w:rPr>
          <w:sz w:val="28"/>
          <w:szCs w:val="28"/>
        </w:rPr>
        <w:t>Согласно пункту 53 Правил заготовки древесины, сплошные и выборочные рубки на землях населенных пунктов, на которых расположены городские леса, осуществляются в целях формирования ландшафтов, обеспечения устойчивости и сохранения рекреационной привлекательности лесных насаждений, а также размещения объектов рекреационной инфраструктуры.</w:t>
      </w:r>
    </w:p>
    <w:p w:rsidR="005D09DC" w:rsidRPr="00423B82" w:rsidRDefault="005D09DC" w:rsidP="00012991">
      <w:pPr>
        <w:widowControl w:val="0"/>
        <w:autoSpaceDE w:val="0"/>
        <w:autoSpaceDN w:val="0"/>
        <w:adjustRightInd w:val="0"/>
        <w:ind w:firstLine="709"/>
        <w:jc w:val="both"/>
        <w:rPr>
          <w:sz w:val="28"/>
          <w:szCs w:val="28"/>
        </w:rPr>
      </w:pPr>
    </w:p>
    <w:p w:rsidR="003710C3" w:rsidRPr="00423B82" w:rsidRDefault="003710C3" w:rsidP="00012991">
      <w:pPr>
        <w:widowControl w:val="0"/>
        <w:autoSpaceDE w:val="0"/>
        <w:autoSpaceDN w:val="0"/>
        <w:adjustRightInd w:val="0"/>
        <w:ind w:firstLine="709"/>
        <w:jc w:val="both"/>
        <w:rPr>
          <w:sz w:val="28"/>
          <w:szCs w:val="28"/>
        </w:rPr>
      </w:pPr>
    </w:p>
    <w:p w:rsidR="005D09DC" w:rsidRPr="00423B82" w:rsidRDefault="005D09DC" w:rsidP="00012991">
      <w:pPr>
        <w:widowControl w:val="0"/>
        <w:autoSpaceDE w:val="0"/>
        <w:autoSpaceDN w:val="0"/>
        <w:adjustRightInd w:val="0"/>
        <w:ind w:firstLine="709"/>
        <w:jc w:val="both"/>
        <w:rPr>
          <w:sz w:val="28"/>
          <w:szCs w:val="28"/>
        </w:rPr>
      </w:pPr>
    </w:p>
    <w:p w:rsidR="00950B4F" w:rsidRPr="00423B82" w:rsidRDefault="00955ED3" w:rsidP="00530563">
      <w:pPr>
        <w:pStyle w:val="30"/>
      </w:pPr>
      <w:bookmarkStart w:id="128" w:name="_Toc466475731"/>
      <w:bookmarkStart w:id="129" w:name="_Toc499022612"/>
      <w:bookmarkStart w:id="130" w:name="_Toc508007676"/>
      <w:bookmarkStart w:id="131" w:name="_Toc513811810"/>
      <w:bookmarkStart w:id="132" w:name="_Toc174363550"/>
      <w:bookmarkStart w:id="133" w:name="_Toc323736964"/>
      <w:r w:rsidRPr="00423B82">
        <w:lastRenderedPageBreak/>
        <w:t>2.1</w:t>
      </w:r>
      <w:r w:rsidR="009E3EAE" w:rsidRPr="00423B82">
        <w:t>.</w:t>
      </w:r>
      <w:r w:rsidRPr="00423B82">
        <w:t>1.</w:t>
      </w:r>
      <w:r w:rsidR="00B84C77" w:rsidRPr="00423B82">
        <w:t xml:space="preserve"> </w:t>
      </w:r>
      <w:r w:rsidR="00950B4F" w:rsidRPr="00423B82">
        <w:t>Расчетная лесосека для осуществления рубок спелых и перестойных лесных насаждений</w:t>
      </w:r>
      <w:bookmarkEnd w:id="128"/>
      <w:bookmarkEnd w:id="129"/>
      <w:bookmarkEnd w:id="130"/>
      <w:bookmarkEnd w:id="131"/>
      <w:bookmarkEnd w:id="132"/>
    </w:p>
    <w:p w:rsidR="00950B4F" w:rsidRPr="00423B82" w:rsidRDefault="00950B4F" w:rsidP="00530563">
      <w:pPr>
        <w:suppressAutoHyphens/>
        <w:ind w:firstLine="720"/>
        <w:jc w:val="both"/>
        <w:rPr>
          <w:sz w:val="28"/>
          <w:szCs w:val="28"/>
        </w:rPr>
      </w:pPr>
    </w:p>
    <w:p w:rsidR="00B84C77" w:rsidRPr="00423B82" w:rsidRDefault="001863BA" w:rsidP="00530563">
      <w:pPr>
        <w:suppressAutoHyphens/>
        <w:autoSpaceDE w:val="0"/>
        <w:autoSpaceDN w:val="0"/>
        <w:adjustRightInd w:val="0"/>
        <w:ind w:firstLine="709"/>
        <w:jc w:val="both"/>
        <w:rPr>
          <w:sz w:val="28"/>
          <w:szCs w:val="28"/>
        </w:rPr>
      </w:pPr>
      <w:bookmarkStart w:id="134" w:name="edit_2015_131"/>
      <w:bookmarkEnd w:id="133"/>
      <w:bookmarkEnd w:id="134"/>
      <w:r w:rsidRPr="00423B82">
        <w:rPr>
          <w:rFonts w:cs="Arial"/>
          <w:sz w:val="28"/>
          <w:szCs w:val="28"/>
        </w:rPr>
        <w:t xml:space="preserve">Рубки спелых и перестойных насаждений на территории </w:t>
      </w:r>
      <w:r w:rsidR="00012991" w:rsidRPr="00423B82">
        <w:rPr>
          <w:sz w:val="28"/>
          <w:szCs w:val="28"/>
        </w:rPr>
        <w:t>городских лесов</w:t>
      </w:r>
      <w:r w:rsidRPr="00423B82">
        <w:rPr>
          <w:rFonts w:cs="Arial"/>
          <w:sz w:val="28"/>
          <w:szCs w:val="28"/>
        </w:rPr>
        <w:t xml:space="preserve"> не проектируются</w:t>
      </w:r>
      <w:r w:rsidR="00951BE2" w:rsidRPr="00423B82">
        <w:rPr>
          <w:rFonts w:cs="Arial"/>
          <w:sz w:val="28"/>
          <w:szCs w:val="28"/>
        </w:rPr>
        <w:t>,</w:t>
      </w:r>
      <w:r w:rsidRPr="00423B82">
        <w:rPr>
          <w:rFonts w:cs="Arial"/>
          <w:sz w:val="28"/>
          <w:szCs w:val="28"/>
        </w:rPr>
        <w:t xml:space="preserve"> таблицы 6 и 7 Приложения к </w:t>
      </w:r>
      <w:r w:rsidR="00CB7554" w:rsidRPr="00423B82">
        <w:rPr>
          <w:rFonts w:cs="Arial"/>
          <w:sz w:val="28"/>
          <w:szCs w:val="28"/>
        </w:rPr>
        <w:t>п</w:t>
      </w:r>
      <w:r w:rsidRPr="00423B82">
        <w:rPr>
          <w:rFonts w:cs="Arial"/>
          <w:sz w:val="28"/>
          <w:szCs w:val="28"/>
        </w:rPr>
        <w:t>риказу Минприроды России от 27 февраля 2017 года № 72 в настоящем регламенте не приведены.</w:t>
      </w:r>
    </w:p>
    <w:p w:rsidR="00D01131" w:rsidRPr="00423B82" w:rsidRDefault="00D01131" w:rsidP="00530563">
      <w:pPr>
        <w:suppressAutoHyphens/>
        <w:ind w:firstLine="709"/>
        <w:jc w:val="both"/>
        <w:rPr>
          <w:sz w:val="28"/>
          <w:szCs w:val="28"/>
        </w:rPr>
      </w:pPr>
      <w:bookmarkStart w:id="135" w:name="_Toc466475732"/>
      <w:bookmarkStart w:id="136" w:name="_Toc499022613"/>
      <w:bookmarkStart w:id="137" w:name="_Toc508007677"/>
      <w:bookmarkStart w:id="138" w:name="_Toc513811811"/>
      <w:bookmarkStart w:id="139" w:name="_Toc307383492"/>
      <w:bookmarkStart w:id="140" w:name="_Toc323736967"/>
    </w:p>
    <w:p w:rsidR="00AA10C0" w:rsidRPr="00423B82" w:rsidRDefault="00AA10C0" w:rsidP="00530563">
      <w:pPr>
        <w:pStyle w:val="30"/>
      </w:pPr>
    </w:p>
    <w:p w:rsidR="00612728" w:rsidRPr="00423B82" w:rsidRDefault="00955ED3" w:rsidP="00530563">
      <w:pPr>
        <w:pStyle w:val="30"/>
      </w:pPr>
      <w:bookmarkStart w:id="141" w:name="_Toc174363551"/>
      <w:r w:rsidRPr="00423B82">
        <w:t>2.1.2</w:t>
      </w:r>
      <w:r w:rsidR="00273F9A" w:rsidRPr="00423B82">
        <w:t>.</w:t>
      </w:r>
      <w:r w:rsidR="00612728" w:rsidRPr="00423B82">
        <w:t xml:space="preserve">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w:t>
      </w:r>
      <w:r w:rsidR="00B50423" w:rsidRPr="00423B82">
        <w:t>й</w:t>
      </w:r>
      <w:r w:rsidR="00612728" w:rsidRPr="00423B82">
        <w:t xml:space="preserve"> при уходе за лесами</w:t>
      </w:r>
      <w:bookmarkEnd w:id="135"/>
      <w:bookmarkEnd w:id="136"/>
      <w:bookmarkEnd w:id="137"/>
      <w:bookmarkEnd w:id="138"/>
      <w:bookmarkEnd w:id="141"/>
    </w:p>
    <w:bookmarkEnd w:id="139"/>
    <w:bookmarkEnd w:id="140"/>
    <w:p w:rsidR="004E35D5" w:rsidRPr="00423B82" w:rsidRDefault="004E35D5" w:rsidP="00530563">
      <w:pPr>
        <w:suppressAutoHyphens/>
        <w:ind w:firstLine="720"/>
        <w:jc w:val="both"/>
        <w:rPr>
          <w:sz w:val="28"/>
          <w:szCs w:val="28"/>
        </w:rPr>
      </w:pPr>
    </w:p>
    <w:p w:rsidR="006321EA" w:rsidRPr="00423B82" w:rsidRDefault="006321EA" w:rsidP="006321EA">
      <w:pPr>
        <w:suppressAutoHyphens/>
        <w:ind w:firstLine="709"/>
        <w:jc w:val="both"/>
        <w:rPr>
          <w:sz w:val="28"/>
          <w:szCs w:val="28"/>
        </w:rPr>
      </w:pPr>
      <w:r w:rsidRPr="00423B82">
        <w:rPr>
          <w:sz w:val="28"/>
          <w:szCs w:val="28"/>
        </w:rPr>
        <w:t xml:space="preserve">Уход за лесами осуществляется с учетом требований законодательства Российской Федерации в области охраны окружающей среды, а также лесным законодательством. </w:t>
      </w:r>
    </w:p>
    <w:p w:rsidR="006321EA" w:rsidRPr="00423B82" w:rsidRDefault="006321EA" w:rsidP="006321EA">
      <w:pPr>
        <w:suppressAutoHyphens/>
        <w:ind w:firstLine="709"/>
        <w:jc w:val="both"/>
        <w:rPr>
          <w:sz w:val="28"/>
          <w:szCs w:val="28"/>
        </w:rPr>
      </w:pPr>
      <w:r w:rsidRPr="00423B82">
        <w:rPr>
          <w:sz w:val="28"/>
          <w:szCs w:val="28"/>
        </w:rPr>
        <w:t xml:space="preserve">В соответствии со статьей 64 Лесного кодекса РФ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w:t>
      </w:r>
      <w:proofErr w:type="spellStart"/>
      <w:r w:rsidRPr="00423B82">
        <w:rPr>
          <w:sz w:val="28"/>
          <w:szCs w:val="28"/>
        </w:rPr>
        <w:t>агролесомелиоративные</w:t>
      </w:r>
      <w:proofErr w:type="spellEnd"/>
      <w:r w:rsidRPr="00423B82">
        <w:rPr>
          <w:sz w:val="28"/>
          <w:szCs w:val="28"/>
        </w:rPr>
        <w:t xml:space="preserve"> и иные мероприятия) (далее - рубки, проводимые в целях ухода за лесными насаждениями)</w:t>
      </w:r>
    </w:p>
    <w:p w:rsidR="006321EA" w:rsidRPr="00423B82" w:rsidRDefault="006321EA" w:rsidP="006321EA">
      <w:pPr>
        <w:suppressAutoHyphens/>
        <w:ind w:firstLine="709"/>
        <w:jc w:val="both"/>
        <w:rPr>
          <w:sz w:val="28"/>
          <w:szCs w:val="28"/>
        </w:rPr>
      </w:pPr>
      <w:r w:rsidRPr="00423B82">
        <w:rPr>
          <w:sz w:val="28"/>
          <w:szCs w:val="28"/>
        </w:rPr>
        <w:t xml:space="preserve">Для сохранения природного комплекса городских лесов необходима система активных лесохозяйственных мероприятий, включающих все виды ухода за лесом (в насаждении, подросте, подлеске), санитарные рубки, замену </w:t>
      </w:r>
      <w:proofErr w:type="spellStart"/>
      <w:r w:rsidRPr="00423B82">
        <w:rPr>
          <w:sz w:val="28"/>
          <w:szCs w:val="28"/>
        </w:rPr>
        <w:t>фаутных</w:t>
      </w:r>
      <w:proofErr w:type="spellEnd"/>
      <w:r w:rsidRPr="00423B82">
        <w:rPr>
          <w:sz w:val="28"/>
          <w:szCs w:val="28"/>
        </w:rPr>
        <w:t xml:space="preserve"> осинников и восстановление не покрытых лесной растительностью земель хвойными породами.</w:t>
      </w:r>
    </w:p>
    <w:p w:rsidR="00012991" w:rsidRPr="00423B82" w:rsidRDefault="00012991" w:rsidP="00012991">
      <w:pPr>
        <w:ind w:firstLine="709"/>
        <w:jc w:val="both"/>
        <w:rPr>
          <w:sz w:val="28"/>
          <w:szCs w:val="28"/>
        </w:rPr>
      </w:pPr>
      <w:r w:rsidRPr="00423B82">
        <w:rPr>
          <w:sz w:val="28"/>
          <w:szCs w:val="28"/>
        </w:rPr>
        <w:t xml:space="preserve">При проведении рубок ухода за лесом следует руководствоваться Правилами ухода за лесами, утвержденными приказом Минприроды России от 30 июля 2020 года № 534 «Об утверждении Правил ухода за лесами» (далее – Правила ухода за лесами). </w:t>
      </w:r>
    </w:p>
    <w:p w:rsidR="00012991" w:rsidRPr="00423B82" w:rsidRDefault="00012991" w:rsidP="00012991">
      <w:pPr>
        <w:ind w:firstLine="709"/>
        <w:jc w:val="both"/>
        <w:rPr>
          <w:sz w:val="28"/>
          <w:szCs w:val="28"/>
        </w:rPr>
      </w:pPr>
      <w:r w:rsidRPr="00423B82">
        <w:rPr>
          <w:sz w:val="28"/>
          <w:szCs w:val="28"/>
        </w:rPr>
        <w:t>Рубки, проводимые в целях ухода за лесными насаждениями, должны осуществляться для достижения следующих результатов:</w:t>
      </w:r>
    </w:p>
    <w:p w:rsidR="00012991" w:rsidRPr="00423B82" w:rsidRDefault="00012991" w:rsidP="00012991">
      <w:pPr>
        <w:ind w:firstLine="709"/>
        <w:jc w:val="both"/>
        <w:rPr>
          <w:sz w:val="28"/>
          <w:szCs w:val="28"/>
        </w:rPr>
      </w:pPr>
      <w:r w:rsidRPr="00423B82">
        <w:rPr>
          <w:sz w:val="28"/>
          <w:szCs w:val="28"/>
        </w:rPr>
        <w:t>- улучшение возрастной структуры и породного состава лесных насаждений;</w:t>
      </w:r>
    </w:p>
    <w:p w:rsidR="00012991" w:rsidRPr="00423B82" w:rsidRDefault="00012991" w:rsidP="00012991">
      <w:pPr>
        <w:ind w:firstLine="709"/>
        <w:jc w:val="both"/>
        <w:rPr>
          <w:sz w:val="28"/>
          <w:szCs w:val="28"/>
        </w:rPr>
      </w:pPr>
      <w:r w:rsidRPr="00423B82">
        <w:rPr>
          <w:sz w:val="28"/>
          <w:szCs w:val="28"/>
        </w:rPr>
        <w:t>- повышение качества и устойчивости лесных насаждений;</w:t>
      </w:r>
    </w:p>
    <w:p w:rsidR="00012991" w:rsidRPr="00423B82" w:rsidRDefault="00012991" w:rsidP="00012991">
      <w:pPr>
        <w:ind w:firstLine="709"/>
        <w:jc w:val="both"/>
        <w:rPr>
          <w:sz w:val="28"/>
          <w:szCs w:val="28"/>
        </w:rPr>
      </w:pPr>
      <w:r w:rsidRPr="00423B82">
        <w:rPr>
          <w:sz w:val="28"/>
          <w:szCs w:val="28"/>
        </w:rPr>
        <w:t xml:space="preserve">- сохранение и усиление защитных, </w:t>
      </w:r>
      <w:proofErr w:type="spellStart"/>
      <w:r w:rsidRPr="00423B82">
        <w:rPr>
          <w:sz w:val="28"/>
          <w:szCs w:val="28"/>
        </w:rPr>
        <w:t>водоохранных</w:t>
      </w:r>
      <w:proofErr w:type="spellEnd"/>
      <w:r w:rsidRPr="00423B82">
        <w:rPr>
          <w:sz w:val="28"/>
          <w:szCs w:val="28"/>
        </w:rPr>
        <w:t>, санитарно-гигиенических свойств лесных насаждений;</w:t>
      </w:r>
    </w:p>
    <w:p w:rsidR="00012991" w:rsidRPr="00423B82" w:rsidRDefault="00012991" w:rsidP="00012991">
      <w:pPr>
        <w:ind w:firstLine="709"/>
        <w:jc w:val="both"/>
        <w:rPr>
          <w:sz w:val="28"/>
          <w:szCs w:val="28"/>
        </w:rPr>
      </w:pPr>
      <w:r w:rsidRPr="00423B82">
        <w:rPr>
          <w:sz w:val="28"/>
          <w:szCs w:val="28"/>
        </w:rPr>
        <w:t>- поддержание и восстановление биологического разнообразия лесов;</w:t>
      </w:r>
    </w:p>
    <w:p w:rsidR="00012991" w:rsidRPr="00423B82" w:rsidRDefault="00012991" w:rsidP="00012991">
      <w:pPr>
        <w:ind w:firstLine="709"/>
        <w:jc w:val="both"/>
        <w:rPr>
          <w:sz w:val="28"/>
          <w:szCs w:val="28"/>
        </w:rPr>
      </w:pPr>
      <w:r w:rsidRPr="00423B82">
        <w:rPr>
          <w:sz w:val="28"/>
          <w:szCs w:val="28"/>
        </w:rPr>
        <w:t>- повышение продуктивности насаждений (их ресурсного потенциала);</w:t>
      </w:r>
    </w:p>
    <w:p w:rsidR="00012991" w:rsidRPr="00423B82" w:rsidRDefault="00012991" w:rsidP="00012991">
      <w:pPr>
        <w:ind w:firstLine="709"/>
        <w:jc w:val="both"/>
        <w:rPr>
          <w:sz w:val="28"/>
          <w:szCs w:val="28"/>
        </w:rPr>
      </w:pPr>
      <w:r w:rsidRPr="00423B82">
        <w:rPr>
          <w:sz w:val="28"/>
          <w:szCs w:val="28"/>
        </w:rPr>
        <w:t>- сокращение сроков выращивания технически спелой древесины;</w:t>
      </w:r>
    </w:p>
    <w:p w:rsidR="00012991" w:rsidRPr="00423B82" w:rsidRDefault="00012991" w:rsidP="00012991">
      <w:pPr>
        <w:ind w:firstLine="709"/>
        <w:jc w:val="both"/>
        <w:rPr>
          <w:sz w:val="28"/>
          <w:szCs w:val="28"/>
        </w:rPr>
      </w:pPr>
      <w:r w:rsidRPr="00423B82">
        <w:rPr>
          <w:sz w:val="28"/>
          <w:szCs w:val="28"/>
        </w:rPr>
        <w:t>- рациональное использование ресурсов древесины.</w:t>
      </w:r>
    </w:p>
    <w:p w:rsidR="00012991" w:rsidRPr="00423B82" w:rsidRDefault="00012991" w:rsidP="00012991">
      <w:pPr>
        <w:ind w:firstLine="709"/>
        <w:jc w:val="both"/>
        <w:rPr>
          <w:sz w:val="28"/>
          <w:szCs w:val="28"/>
        </w:rPr>
      </w:pPr>
      <w:r w:rsidRPr="00423B82">
        <w:rPr>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012991" w:rsidRPr="00423B82" w:rsidRDefault="00012991" w:rsidP="00012991">
      <w:pPr>
        <w:ind w:firstLine="709"/>
        <w:jc w:val="both"/>
        <w:rPr>
          <w:sz w:val="28"/>
          <w:szCs w:val="28"/>
        </w:rPr>
      </w:pPr>
      <w:r w:rsidRPr="00423B82">
        <w:rPr>
          <w:sz w:val="28"/>
          <w:szCs w:val="28"/>
        </w:rPr>
        <w:lastRenderedPageBreak/>
        <w:t>- 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012991" w:rsidRPr="00423B82" w:rsidRDefault="00012991" w:rsidP="00012991">
      <w:pPr>
        <w:ind w:firstLine="709"/>
        <w:jc w:val="both"/>
        <w:rPr>
          <w:sz w:val="28"/>
          <w:szCs w:val="28"/>
        </w:rPr>
      </w:pPr>
      <w:r w:rsidRPr="00423B82">
        <w:rPr>
          <w:sz w:val="28"/>
          <w:szCs w:val="28"/>
        </w:rPr>
        <w:t>- 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012991" w:rsidRPr="00423B82" w:rsidRDefault="00012991" w:rsidP="00012991">
      <w:pPr>
        <w:ind w:firstLine="709"/>
        <w:jc w:val="both"/>
        <w:rPr>
          <w:sz w:val="28"/>
          <w:szCs w:val="28"/>
        </w:rPr>
      </w:pPr>
      <w:r w:rsidRPr="00423B82">
        <w:rPr>
          <w:sz w:val="28"/>
          <w:szCs w:val="28"/>
        </w:rPr>
        <w:t>- рубки прореживания, направленные на создание в лесных насаждениях благоприятных условий для формирования стволов и крон лучших деревьев;</w:t>
      </w:r>
    </w:p>
    <w:p w:rsidR="00012991" w:rsidRPr="00423B82" w:rsidRDefault="00012991" w:rsidP="00012991">
      <w:pPr>
        <w:ind w:firstLine="709"/>
        <w:jc w:val="both"/>
        <w:rPr>
          <w:sz w:val="28"/>
          <w:szCs w:val="28"/>
        </w:rPr>
      </w:pPr>
      <w:r w:rsidRPr="00423B82">
        <w:rPr>
          <w:sz w:val="28"/>
          <w:szCs w:val="28"/>
        </w:rPr>
        <w:t>- 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012991" w:rsidRPr="00423B82" w:rsidRDefault="00012991" w:rsidP="00012991">
      <w:pPr>
        <w:ind w:firstLine="709"/>
        <w:jc w:val="both"/>
        <w:rPr>
          <w:sz w:val="28"/>
          <w:szCs w:val="28"/>
        </w:rPr>
      </w:pPr>
      <w:r w:rsidRPr="00423B82">
        <w:rPr>
          <w:sz w:val="28"/>
          <w:szCs w:val="28"/>
        </w:rPr>
        <w:t>- 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012991" w:rsidRPr="00423B82" w:rsidRDefault="00012991" w:rsidP="00012991">
      <w:pPr>
        <w:ind w:firstLine="709"/>
        <w:jc w:val="both"/>
        <w:rPr>
          <w:sz w:val="28"/>
          <w:szCs w:val="28"/>
        </w:rPr>
      </w:pPr>
      <w:proofErr w:type="gramStart"/>
      <w:r w:rsidRPr="00423B82">
        <w:rPr>
          <w:sz w:val="28"/>
          <w:szCs w:val="28"/>
        </w:rPr>
        <w:t>- 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roofErr w:type="gramEnd"/>
    </w:p>
    <w:p w:rsidR="00012991" w:rsidRPr="00423B82" w:rsidRDefault="00012991" w:rsidP="00012991">
      <w:pPr>
        <w:ind w:firstLine="709"/>
        <w:jc w:val="both"/>
        <w:rPr>
          <w:sz w:val="28"/>
          <w:szCs w:val="28"/>
        </w:rPr>
      </w:pPr>
      <w:r w:rsidRPr="00423B82">
        <w:rPr>
          <w:sz w:val="28"/>
          <w:szCs w:val="28"/>
        </w:rPr>
        <w:t>- 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012991" w:rsidRPr="00423B82" w:rsidRDefault="00012991" w:rsidP="00012991">
      <w:pPr>
        <w:ind w:firstLine="709"/>
        <w:jc w:val="both"/>
        <w:rPr>
          <w:sz w:val="28"/>
          <w:szCs w:val="28"/>
        </w:rPr>
      </w:pPr>
      <w:r w:rsidRPr="00423B82">
        <w:rPr>
          <w:sz w:val="28"/>
          <w:szCs w:val="28"/>
        </w:rPr>
        <w:t>- 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012991" w:rsidRPr="00423B82" w:rsidRDefault="00012991" w:rsidP="00012991">
      <w:pPr>
        <w:ind w:firstLine="709"/>
        <w:jc w:val="both"/>
        <w:rPr>
          <w:sz w:val="28"/>
          <w:szCs w:val="28"/>
        </w:rPr>
      </w:pPr>
      <w:r w:rsidRPr="00423B82">
        <w:rPr>
          <w:sz w:val="28"/>
          <w:szCs w:val="28"/>
        </w:rPr>
        <w:t>- 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012991" w:rsidRPr="00423B82" w:rsidRDefault="00012991" w:rsidP="00012991">
      <w:pPr>
        <w:ind w:firstLine="709"/>
        <w:jc w:val="both"/>
        <w:rPr>
          <w:sz w:val="28"/>
          <w:szCs w:val="28"/>
        </w:rPr>
      </w:pPr>
      <w:r w:rsidRPr="00423B82">
        <w:rPr>
          <w:sz w:val="28"/>
          <w:szCs w:val="28"/>
        </w:rPr>
        <w:t>- рубки единичных деревьев, в том числе семенников, выполнивших свою функцию, должна осуществляться при рубках осветления, рубках прочистки.</w:t>
      </w:r>
    </w:p>
    <w:p w:rsidR="00496C05" w:rsidRPr="00423B82" w:rsidRDefault="00496C05" w:rsidP="00496C05">
      <w:pPr>
        <w:ind w:firstLine="709"/>
        <w:jc w:val="both"/>
        <w:rPr>
          <w:sz w:val="28"/>
          <w:szCs w:val="28"/>
        </w:rPr>
      </w:pPr>
      <w:r w:rsidRPr="00423B82">
        <w:rPr>
          <w:bCs/>
          <w:sz w:val="28"/>
          <w:szCs w:val="28"/>
        </w:rPr>
        <w:t xml:space="preserve">Возрастные периоды проведения рубок ухода за лесом и </w:t>
      </w:r>
      <w:r w:rsidRPr="00423B82">
        <w:rPr>
          <w:sz w:val="28"/>
          <w:szCs w:val="28"/>
        </w:rPr>
        <w:t xml:space="preserve">нормативы режима рубок ухода определены по </w:t>
      </w:r>
      <w:proofErr w:type="gramStart"/>
      <w:r w:rsidR="003710C3" w:rsidRPr="00423B82">
        <w:rPr>
          <w:sz w:val="28"/>
          <w:szCs w:val="28"/>
        </w:rPr>
        <w:t>Алтае-Саянскому</w:t>
      </w:r>
      <w:proofErr w:type="gramEnd"/>
      <w:r w:rsidR="003710C3" w:rsidRPr="00423B82">
        <w:rPr>
          <w:sz w:val="28"/>
          <w:szCs w:val="28"/>
        </w:rPr>
        <w:t xml:space="preserve"> горно-таежному району Южно-Сибирской горной лесорастительной зоны</w:t>
      </w:r>
      <w:r w:rsidRPr="00423B82">
        <w:rPr>
          <w:sz w:val="28"/>
          <w:szCs w:val="28"/>
        </w:rPr>
        <w:t xml:space="preserve"> </w:t>
      </w:r>
      <w:r w:rsidR="00FD3C06" w:rsidRPr="00423B82">
        <w:rPr>
          <w:sz w:val="28"/>
          <w:szCs w:val="28"/>
        </w:rPr>
        <w:t xml:space="preserve">и </w:t>
      </w:r>
      <w:r w:rsidRPr="00423B82">
        <w:rPr>
          <w:sz w:val="28"/>
          <w:szCs w:val="28"/>
        </w:rPr>
        <w:t>привед</w:t>
      </w:r>
      <w:r w:rsidR="0076349E" w:rsidRPr="00423B82">
        <w:rPr>
          <w:sz w:val="28"/>
          <w:szCs w:val="28"/>
        </w:rPr>
        <w:t xml:space="preserve">ены в таблицах </w:t>
      </w:r>
      <w:r w:rsidR="003024A4" w:rsidRPr="00423B82">
        <w:rPr>
          <w:sz w:val="28"/>
          <w:szCs w:val="28"/>
        </w:rPr>
        <w:t>2.1.2.1 -</w:t>
      </w:r>
      <w:r w:rsidR="00086096" w:rsidRPr="00423B82">
        <w:rPr>
          <w:sz w:val="28"/>
          <w:szCs w:val="28"/>
        </w:rPr>
        <w:t xml:space="preserve"> </w:t>
      </w:r>
      <w:r w:rsidR="0076349E" w:rsidRPr="00423B82">
        <w:rPr>
          <w:sz w:val="28"/>
          <w:szCs w:val="28"/>
        </w:rPr>
        <w:t>2.1.2.</w:t>
      </w:r>
      <w:r w:rsidR="00FD3C06" w:rsidRPr="00423B82">
        <w:rPr>
          <w:sz w:val="28"/>
          <w:szCs w:val="28"/>
        </w:rPr>
        <w:t>2</w:t>
      </w:r>
      <w:r w:rsidRPr="00423B82">
        <w:rPr>
          <w:sz w:val="28"/>
          <w:szCs w:val="28"/>
        </w:rPr>
        <w:t>.</w:t>
      </w:r>
    </w:p>
    <w:p w:rsidR="00012991" w:rsidRPr="00423B82" w:rsidRDefault="00012991" w:rsidP="00012991">
      <w:pPr>
        <w:ind w:firstLine="709"/>
        <w:jc w:val="both"/>
        <w:rPr>
          <w:sz w:val="28"/>
        </w:rPr>
      </w:pPr>
      <w:r w:rsidRPr="00423B82">
        <w:rPr>
          <w:sz w:val="28"/>
          <w:szCs w:val="28"/>
        </w:rPr>
        <w:t xml:space="preserve">Нормативы и параметры ухода за молодняками приведены </w:t>
      </w:r>
      <w:r w:rsidRPr="00423B82">
        <w:rPr>
          <w:sz w:val="28"/>
          <w:szCs w:val="28"/>
        </w:rPr>
        <w:br/>
        <w:t>в пункте 2.17.3</w:t>
      </w:r>
      <w:r w:rsidRPr="00423B82">
        <w:rPr>
          <w:color w:val="FF0000"/>
          <w:sz w:val="28"/>
          <w:szCs w:val="28"/>
        </w:rPr>
        <w:t xml:space="preserve"> </w:t>
      </w:r>
      <w:r w:rsidRPr="00423B82">
        <w:rPr>
          <w:sz w:val="28"/>
          <w:szCs w:val="28"/>
        </w:rPr>
        <w:t>«</w:t>
      </w:r>
      <w:r w:rsidRPr="00423B82">
        <w:rPr>
          <w:sz w:val="28"/>
        </w:rPr>
        <w:t xml:space="preserve">Требования к воспроизводству лесов (нормативы, параметры </w:t>
      </w:r>
      <w:r w:rsidRPr="00423B82">
        <w:rPr>
          <w:sz w:val="28"/>
        </w:rPr>
        <w:lastRenderedPageBreak/>
        <w:t xml:space="preserve">и сроки проведения мероприятий по </w:t>
      </w:r>
      <w:proofErr w:type="spellStart"/>
      <w:r w:rsidRPr="00423B82">
        <w:rPr>
          <w:sz w:val="28"/>
        </w:rPr>
        <w:t>лесовосстановлению</w:t>
      </w:r>
      <w:proofErr w:type="spellEnd"/>
      <w:r w:rsidRPr="00423B82">
        <w:rPr>
          <w:sz w:val="28"/>
        </w:rPr>
        <w:t>, лесоразведению, уходу за лесами)</w:t>
      </w:r>
      <w:r w:rsidRPr="00423B82">
        <w:rPr>
          <w:sz w:val="28"/>
          <w:szCs w:val="28"/>
        </w:rPr>
        <w:t>» настоящего Регламента.</w:t>
      </w:r>
    </w:p>
    <w:p w:rsidR="00EF4171" w:rsidRPr="00423B82" w:rsidRDefault="00EF4171" w:rsidP="00EF4171">
      <w:pPr>
        <w:suppressAutoHyphens/>
        <w:ind w:firstLine="709"/>
        <w:jc w:val="both"/>
        <w:rPr>
          <w:bCs/>
          <w:sz w:val="28"/>
          <w:szCs w:val="28"/>
        </w:rPr>
      </w:pPr>
      <w:r w:rsidRPr="00423B82">
        <w:rPr>
          <w:bCs/>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 приведена в таблице 2.1.2.</w:t>
      </w:r>
      <w:r w:rsidR="00FD3C06" w:rsidRPr="00423B82">
        <w:rPr>
          <w:bCs/>
          <w:sz w:val="28"/>
          <w:szCs w:val="28"/>
        </w:rPr>
        <w:t>3</w:t>
      </w:r>
      <w:r w:rsidRPr="00423B82">
        <w:rPr>
          <w:bCs/>
          <w:sz w:val="28"/>
          <w:szCs w:val="28"/>
        </w:rPr>
        <w:t>.</w:t>
      </w:r>
    </w:p>
    <w:p w:rsidR="00EF4171" w:rsidRPr="00423B82" w:rsidRDefault="00EF4171" w:rsidP="00530563">
      <w:pPr>
        <w:suppressAutoHyphens/>
        <w:jc w:val="right"/>
        <w:rPr>
          <w:i/>
          <w:sz w:val="28"/>
          <w:szCs w:val="28"/>
        </w:rPr>
      </w:pPr>
    </w:p>
    <w:p w:rsidR="00D22B17" w:rsidRPr="00423B82" w:rsidRDefault="00D22B17" w:rsidP="00530563">
      <w:pPr>
        <w:suppressAutoHyphens/>
        <w:jc w:val="right"/>
        <w:rPr>
          <w:i/>
          <w:sz w:val="28"/>
          <w:szCs w:val="28"/>
        </w:rPr>
      </w:pPr>
      <w:r w:rsidRPr="00423B82">
        <w:rPr>
          <w:i/>
          <w:sz w:val="28"/>
          <w:szCs w:val="28"/>
        </w:rPr>
        <w:t xml:space="preserve">Таблица </w:t>
      </w:r>
      <w:r w:rsidR="00D05FB4" w:rsidRPr="00423B82">
        <w:rPr>
          <w:i/>
          <w:sz w:val="28"/>
          <w:szCs w:val="28"/>
        </w:rPr>
        <w:t>2.1.2.1</w:t>
      </w:r>
    </w:p>
    <w:p w:rsidR="00763F6C" w:rsidRPr="00423B82" w:rsidRDefault="00763F6C" w:rsidP="00530563">
      <w:pPr>
        <w:rPr>
          <w:sz w:val="28"/>
          <w:szCs w:val="28"/>
        </w:rPr>
      </w:pPr>
      <w:r w:rsidRPr="00423B82">
        <w:rPr>
          <w:sz w:val="28"/>
          <w:szCs w:val="28"/>
        </w:rPr>
        <w:t>Возрастные периоды проведения различных видов рубок ухода за лесом</w:t>
      </w:r>
    </w:p>
    <w:p w:rsidR="007D74CB" w:rsidRPr="00423B82" w:rsidRDefault="007D74CB" w:rsidP="00530563">
      <w:pPr>
        <w:widowControl w:val="0"/>
        <w:autoSpaceDE w:val="0"/>
        <w:autoSpaceDN w:val="0"/>
        <w:adjustRightInd w:val="0"/>
        <w:rPr>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3"/>
        <w:gridCol w:w="2410"/>
        <w:gridCol w:w="2598"/>
      </w:tblGrid>
      <w:tr w:rsidR="009B1D28" w:rsidRPr="00423B82" w:rsidTr="009B1D28">
        <w:trPr>
          <w:jc w:val="center"/>
        </w:trPr>
        <w:tc>
          <w:tcPr>
            <w:tcW w:w="2384" w:type="pct"/>
            <w:vMerge w:val="restart"/>
            <w:vAlign w:val="center"/>
          </w:tcPr>
          <w:p w:rsidR="009B1D28" w:rsidRPr="00423B82" w:rsidRDefault="009B1D28" w:rsidP="001035AD">
            <w:r w:rsidRPr="00423B82">
              <w:t>Виды рубок, проводимых в целях ухода за лесными насаждениями</w:t>
            </w:r>
          </w:p>
        </w:tc>
        <w:tc>
          <w:tcPr>
            <w:tcW w:w="2616" w:type="pct"/>
            <w:gridSpan w:val="2"/>
            <w:vAlign w:val="center"/>
          </w:tcPr>
          <w:p w:rsidR="009B1D28" w:rsidRPr="00423B82" w:rsidRDefault="009B1D28" w:rsidP="001035AD">
            <w:r w:rsidRPr="00423B82">
              <w:t>Возраст лесных насаждений, лет</w:t>
            </w:r>
          </w:p>
        </w:tc>
      </w:tr>
      <w:tr w:rsidR="009B1D28" w:rsidRPr="00423B82" w:rsidTr="009B1D28">
        <w:trPr>
          <w:jc w:val="center"/>
        </w:trPr>
        <w:tc>
          <w:tcPr>
            <w:tcW w:w="2384" w:type="pct"/>
            <w:vMerge/>
            <w:vAlign w:val="center"/>
          </w:tcPr>
          <w:p w:rsidR="009B1D28" w:rsidRPr="00423B82" w:rsidRDefault="009B1D28" w:rsidP="001035AD"/>
        </w:tc>
        <w:tc>
          <w:tcPr>
            <w:tcW w:w="1259" w:type="pct"/>
            <w:vAlign w:val="center"/>
          </w:tcPr>
          <w:p w:rsidR="009B1D28" w:rsidRPr="00423B82" w:rsidRDefault="009B1D28" w:rsidP="001035AD">
            <w:r w:rsidRPr="00423B82">
              <w:t>хвойных</w:t>
            </w:r>
          </w:p>
        </w:tc>
        <w:tc>
          <w:tcPr>
            <w:tcW w:w="1357" w:type="pct"/>
            <w:vAlign w:val="center"/>
          </w:tcPr>
          <w:p w:rsidR="009B1D28" w:rsidRPr="00423B82" w:rsidRDefault="009B1D28" w:rsidP="001035AD">
            <w:r w:rsidRPr="00423B82">
              <w:t>лиственных</w:t>
            </w:r>
          </w:p>
        </w:tc>
      </w:tr>
      <w:tr w:rsidR="009B1D28" w:rsidRPr="00423B82" w:rsidTr="009B1D28">
        <w:trPr>
          <w:jc w:val="center"/>
        </w:trPr>
        <w:tc>
          <w:tcPr>
            <w:tcW w:w="2384" w:type="pct"/>
            <w:vAlign w:val="center"/>
          </w:tcPr>
          <w:p w:rsidR="009B1D28" w:rsidRPr="00423B82" w:rsidRDefault="009B1D28" w:rsidP="001035AD">
            <w:pPr>
              <w:jc w:val="left"/>
            </w:pPr>
            <w:r w:rsidRPr="00423B82">
              <w:t xml:space="preserve">Уход за молодняками </w:t>
            </w:r>
          </w:p>
          <w:p w:rsidR="009B1D28" w:rsidRPr="00423B82" w:rsidRDefault="009B1D28" w:rsidP="001035AD">
            <w:pPr>
              <w:jc w:val="left"/>
            </w:pPr>
            <w:r w:rsidRPr="00423B82">
              <w:t>(рубки осветления и рубки прочистки)</w:t>
            </w:r>
          </w:p>
        </w:tc>
        <w:tc>
          <w:tcPr>
            <w:tcW w:w="1259" w:type="pct"/>
            <w:vAlign w:val="center"/>
          </w:tcPr>
          <w:p w:rsidR="009B1D28" w:rsidRPr="00423B82" w:rsidRDefault="00FD3C06" w:rsidP="001035AD">
            <w:r w:rsidRPr="00423B82">
              <w:t>до 4</w:t>
            </w:r>
            <w:r w:rsidR="009B1D28" w:rsidRPr="00423B82">
              <w:t>0 лет</w:t>
            </w:r>
          </w:p>
        </w:tc>
        <w:tc>
          <w:tcPr>
            <w:tcW w:w="1357" w:type="pct"/>
            <w:shd w:val="clear" w:color="auto" w:fill="auto"/>
            <w:vAlign w:val="center"/>
          </w:tcPr>
          <w:p w:rsidR="009B1D28" w:rsidRPr="00423B82" w:rsidRDefault="009B1D28" w:rsidP="001035AD">
            <w:r w:rsidRPr="00423B82">
              <w:t>до 20</w:t>
            </w:r>
            <w:r w:rsidR="00FD3C06" w:rsidRPr="00423B82">
              <w:t xml:space="preserve"> лет</w:t>
            </w:r>
          </w:p>
        </w:tc>
      </w:tr>
      <w:tr w:rsidR="009B1D28" w:rsidRPr="00423B82" w:rsidTr="009B1D28">
        <w:trPr>
          <w:trHeight w:val="427"/>
          <w:jc w:val="center"/>
        </w:trPr>
        <w:tc>
          <w:tcPr>
            <w:tcW w:w="2384" w:type="pct"/>
            <w:vAlign w:val="center"/>
          </w:tcPr>
          <w:p w:rsidR="009B1D28" w:rsidRPr="00423B82" w:rsidRDefault="009B1D28" w:rsidP="001035AD">
            <w:pPr>
              <w:jc w:val="left"/>
            </w:pPr>
            <w:r w:rsidRPr="00423B82">
              <w:t>Рубки прореживания</w:t>
            </w:r>
          </w:p>
        </w:tc>
        <w:tc>
          <w:tcPr>
            <w:tcW w:w="1259" w:type="pct"/>
            <w:vAlign w:val="center"/>
          </w:tcPr>
          <w:p w:rsidR="009B1D28" w:rsidRPr="00423B82" w:rsidRDefault="00FD3C06" w:rsidP="001035AD">
            <w:r w:rsidRPr="00423B82">
              <w:t>4</w:t>
            </w:r>
            <w:r w:rsidR="009B1D28" w:rsidRPr="00423B82">
              <w:t>1 – 60</w:t>
            </w:r>
          </w:p>
        </w:tc>
        <w:tc>
          <w:tcPr>
            <w:tcW w:w="1357" w:type="pct"/>
            <w:shd w:val="clear" w:color="auto" w:fill="auto"/>
            <w:vAlign w:val="center"/>
          </w:tcPr>
          <w:p w:rsidR="009B1D28" w:rsidRPr="00423B82" w:rsidRDefault="00FD3C06" w:rsidP="001035AD">
            <w:r w:rsidRPr="00423B82">
              <w:t>21 – 4</w:t>
            </w:r>
            <w:r w:rsidR="009B1D28" w:rsidRPr="00423B82">
              <w:t>0</w:t>
            </w:r>
          </w:p>
        </w:tc>
      </w:tr>
      <w:tr w:rsidR="009B1D28" w:rsidRPr="00423B82" w:rsidTr="009B1D28">
        <w:trPr>
          <w:jc w:val="center"/>
        </w:trPr>
        <w:tc>
          <w:tcPr>
            <w:tcW w:w="2384" w:type="pct"/>
            <w:vAlign w:val="center"/>
          </w:tcPr>
          <w:p w:rsidR="009B1D28" w:rsidRPr="00423B82" w:rsidRDefault="009B1D28" w:rsidP="001035AD">
            <w:pPr>
              <w:jc w:val="left"/>
            </w:pPr>
            <w:r w:rsidRPr="00423B82">
              <w:t>Проходные рубки</w:t>
            </w:r>
          </w:p>
        </w:tc>
        <w:tc>
          <w:tcPr>
            <w:tcW w:w="1259" w:type="pct"/>
            <w:vAlign w:val="center"/>
          </w:tcPr>
          <w:p w:rsidR="009B1D28" w:rsidRPr="00423B82" w:rsidRDefault="00FD3C06" w:rsidP="001035AD">
            <w:r w:rsidRPr="00423B82">
              <w:t>61 – 100</w:t>
            </w:r>
          </w:p>
        </w:tc>
        <w:tc>
          <w:tcPr>
            <w:tcW w:w="1357" w:type="pct"/>
            <w:shd w:val="clear" w:color="auto" w:fill="auto"/>
            <w:vAlign w:val="center"/>
          </w:tcPr>
          <w:p w:rsidR="009B1D28" w:rsidRPr="00423B82" w:rsidRDefault="00FD3C06" w:rsidP="001035AD">
            <w:r w:rsidRPr="00423B82">
              <w:t>41 – 5</w:t>
            </w:r>
            <w:r w:rsidR="009B1D28" w:rsidRPr="00423B82">
              <w:t>0</w:t>
            </w:r>
          </w:p>
        </w:tc>
      </w:tr>
    </w:tbl>
    <w:p w:rsidR="00D22B17" w:rsidRPr="00423B82" w:rsidRDefault="00D22B17" w:rsidP="00530563">
      <w:pPr>
        <w:ind w:firstLine="709"/>
        <w:jc w:val="both"/>
        <w:rPr>
          <w:sz w:val="28"/>
          <w:szCs w:val="28"/>
        </w:rPr>
      </w:pPr>
    </w:p>
    <w:p w:rsidR="00FD3C06" w:rsidRPr="00423B82" w:rsidRDefault="00FD3C06" w:rsidP="00530563">
      <w:pPr>
        <w:ind w:firstLine="709"/>
        <w:jc w:val="both"/>
        <w:rPr>
          <w:sz w:val="28"/>
          <w:szCs w:val="28"/>
        </w:rPr>
      </w:pPr>
    </w:p>
    <w:p w:rsidR="00FD3C06" w:rsidRPr="00423B82" w:rsidRDefault="00FD3C06" w:rsidP="00530563">
      <w:pPr>
        <w:ind w:firstLine="709"/>
        <w:jc w:val="both"/>
        <w:rPr>
          <w:sz w:val="28"/>
          <w:szCs w:val="28"/>
        </w:rPr>
      </w:pPr>
    </w:p>
    <w:p w:rsidR="00FD3C06" w:rsidRPr="00423B82" w:rsidRDefault="00FD3C06" w:rsidP="00530563">
      <w:pPr>
        <w:ind w:firstLine="709"/>
        <w:jc w:val="both"/>
        <w:rPr>
          <w:sz w:val="28"/>
          <w:szCs w:val="28"/>
        </w:rPr>
      </w:pPr>
    </w:p>
    <w:p w:rsidR="00FD3C06" w:rsidRPr="00423B82" w:rsidRDefault="00FD3C06" w:rsidP="00530563">
      <w:pPr>
        <w:ind w:firstLine="709"/>
        <w:jc w:val="both"/>
        <w:rPr>
          <w:sz w:val="28"/>
          <w:szCs w:val="28"/>
        </w:rPr>
      </w:pPr>
    </w:p>
    <w:p w:rsidR="00FD3C06" w:rsidRPr="00423B82" w:rsidRDefault="00FD3C06" w:rsidP="00530563">
      <w:pPr>
        <w:ind w:firstLine="709"/>
        <w:jc w:val="both"/>
        <w:rPr>
          <w:sz w:val="28"/>
          <w:szCs w:val="28"/>
        </w:rPr>
      </w:pPr>
    </w:p>
    <w:p w:rsidR="00FD3C06" w:rsidRPr="00423B82" w:rsidRDefault="00FD3C06" w:rsidP="00530563">
      <w:pPr>
        <w:ind w:firstLine="709"/>
        <w:jc w:val="both"/>
        <w:rPr>
          <w:sz w:val="28"/>
          <w:szCs w:val="28"/>
        </w:rPr>
      </w:pPr>
    </w:p>
    <w:p w:rsidR="00FD3C06" w:rsidRPr="00423B82" w:rsidRDefault="00FD3C06" w:rsidP="00530563">
      <w:pPr>
        <w:ind w:firstLine="709"/>
        <w:jc w:val="both"/>
        <w:rPr>
          <w:sz w:val="28"/>
          <w:szCs w:val="28"/>
        </w:rPr>
      </w:pPr>
    </w:p>
    <w:p w:rsidR="00FD3C06" w:rsidRPr="00423B82" w:rsidRDefault="00FD3C06" w:rsidP="00530563">
      <w:pPr>
        <w:ind w:firstLine="709"/>
        <w:jc w:val="both"/>
        <w:rPr>
          <w:sz w:val="28"/>
          <w:szCs w:val="28"/>
        </w:rPr>
      </w:pPr>
    </w:p>
    <w:p w:rsidR="00FD3C06" w:rsidRPr="00423B82" w:rsidRDefault="00FD3C06" w:rsidP="00530563">
      <w:pPr>
        <w:ind w:firstLine="709"/>
        <w:jc w:val="both"/>
        <w:rPr>
          <w:sz w:val="28"/>
          <w:szCs w:val="28"/>
        </w:rPr>
      </w:pPr>
    </w:p>
    <w:p w:rsidR="00FD3C06" w:rsidRPr="00423B82" w:rsidRDefault="00FD3C06" w:rsidP="00530563">
      <w:pPr>
        <w:ind w:firstLine="709"/>
        <w:jc w:val="both"/>
        <w:rPr>
          <w:sz w:val="28"/>
          <w:szCs w:val="28"/>
        </w:rPr>
      </w:pPr>
    </w:p>
    <w:p w:rsidR="00FD3C06" w:rsidRPr="00423B82" w:rsidRDefault="00FD3C06" w:rsidP="00530563">
      <w:pPr>
        <w:ind w:firstLine="709"/>
        <w:jc w:val="both"/>
        <w:rPr>
          <w:sz w:val="28"/>
          <w:szCs w:val="28"/>
        </w:rPr>
      </w:pPr>
    </w:p>
    <w:p w:rsidR="00FD3C06" w:rsidRPr="00423B82" w:rsidRDefault="00FD3C06" w:rsidP="00530563">
      <w:pPr>
        <w:ind w:firstLine="709"/>
        <w:jc w:val="both"/>
        <w:rPr>
          <w:sz w:val="28"/>
          <w:szCs w:val="28"/>
        </w:rPr>
      </w:pPr>
    </w:p>
    <w:p w:rsidR="00FD3C06" w:rsidRPr="00423B82" w:rsidRDefault="00FD3C06" w:rsidP="00530563">
      <w:pPr>
        <w:ind w:firstLine="709"/>
        <w:jc w:val="both"/>
        <w:rPr>
          <w:sz w:val="28"/>
          <w:szCs w:val="28"/>
        </w:rPr>
      </w:pPr>
    </w:p>
    <w:p w:rsidR="00FD3C06" w:rsidRPr="00423B82" w:rsidRDefault="00FD3C06" w:rsidP="00530563">
      <w:pPr>
        <w:ind w:firstLine="709"/>
        <w:jc w:val="both"/>
        <w:rPr>
          <w:sz w:val="28"/>
          <w:szCs w:val="28"/>
        </w:rPr>
      </w:pPr>
    </w:p>
    <w:p w:rsidR="00FD3C06" w:rsidRPr="00423B82" w:rsidRDefault="00FD3C06" w:rsidP="00530563">
      <w:pPr>
        <w:ind w:firstLine="709"/>
        <w:jc w:val="both"/>
        <w:rPr>
          <w:sz w:val="28"/>
          <w:szCs w:val="28"/>
        </w:rPr>
      </w:pPr>
    </w:p>
    <w:p w:rsidR="00FD3C06" w:rsidRPr="00423B82" w:rsidRDefault="00FD3C06" w:rsidP="00530563">
      <w:pPr>
        <w:ind w:firstLine="709"/>
        <w:jc w:val="both"/>
        <w:rPr>
          <w:sz w:val="28"/>
          <w:szCs w:val="28"/>
        </w:rPr>
      </w:pPr>
    </w:p>
    <w:p w:rsidR="00FD3C06" w:rsidRPr="00423B82" w:rsidRDefault="00FD3C06" w:rsidP="00530563">
      <w:pPr>
        <w:ind w:firstLine="709"/>
        <w:jc w:val="both"/>
        <w:rPr>
          <w:sz w:val="28"/>
          <w:szCs w:val="28"/>
        </w:rPr>
      </w:pPr>
    </w:p>
    <w:p w:rsidR="00FD3C06" w:rsidRPr="00423B82" w:rsidRDefault="00FD3C06" w:rsidP="00530563">
      <w:pPr>
        <w:ind w:firstLine="709"/>
        <w:jc w:val="both"/>
        <w:rPr>
          <w:sz w:val="28"/>
          <w:szCs w:val="28"/>
        </w:rPr>
      </w:pPr>
    </w:p>
    <w:p w:rsidR="00FD3C06" w:rsidRPr="00423B82" w:rsidRDefault="00FD3C06" w:rsidP="00530563">
      <w:pPr>
        <w:ind w:firstLine="709"/>
        <w:jc w:val="both"/>
        <w:rPr>
          <w:sz w:val="28"/>
          <w:szCs w:val="28"/>
        </w:rPr>
      </w:pPr>
    </w:p>
    <w:p w:rsidR="00FD3C06" w:rsidRPr="00423B82" w:rsidRDefault="00FD3C06" w:rsidP="00530563">
      <w:pPr>
        <w:ind w:firstLine="709"/>
        <w:jc w:val="both"/>
        <w:rPr>
          <w:sz w:val="28"/>
          <w:szCs w:val="28"/>
        </w:rPr>
      </w:pPr>
    </w:p>
    <w:p w:rsidR="00FD3C06" w:rsidRPr="00423B82" w:rsidRDefault="00FD3C06" w:rsidP="00530563">
      <w:pPr>
        <w:ind w:firstLine="709"/>
        <w:jc w:val="both"/>
        <w:rPr>
          <w:sz w:val="28"/>
          <w:szCs w:val="28"/>
        </w:rPr>
      </w:pPr>
    </w:p>
    <w:p w:rsidR="00FD3C06" w:rsidRPr="00423B82" w:rsidRDefault="00FD3C06" w:rsidP="00530563">
      <w:pPr>
        <w:ind w:firstLine="709"/>
        <w:jc w:val="both"/>
        <w:rPr>
          <w:sz w:val="28"/>
          <w:szCs w:val="28"/>
        </w:rPr>
      </w:pPr>
    </w:p>
    <w:p w:rsidR="00FD3C06" w:rsidRPr="00423B82" w:rsidRDefault="00FD3C06" w:rsidP="00530563">
      <w:pPr>
        <w:ind w:firstLine="709"/>
        <w:jc w:val="both"/>
        <w:rPr>
          <w:sz w:val="28"/>
          <w:szCs w:val="28"/>
        </w:rPr>
      </w:pPr>
    </w:p>
    <w:p w:rsidR="00FD3C06" w:rsidRPr="00423B82" w:rsidRDefault="00FD3C06" w:rsidP="00530563">
      <w:pPr>
        <w:ind w:firstLine="709"/>
        <w:jc w:val="both"/>
        <w:rPr>
          <w:sz w:val="28"/>
          <w:szCs w:val="28"/>
        </w:rPr>
      </w:pPr>
    </w:p>
    <w:p w:rsidR="00FD3C06" w:rsidRPr="00423B82" w:rsidRDefault="00FD3C06" w:rsidP="00530563">
      <w:pPr>
        <w:ind w:firstLine="709"/>
        <w:jc w:val="both"/>
        <w:rPr>
          <w:sz w:val="28"/>
          <w:szCs w:val="28"/>
        </w:rPr>
      </w:pPr>
    </w:p>
    <w:p w:rsidR="00FD3C06" w:rsidRPr="00423B82" w:rsidRDefault="00FD3C06" w:rsidP="00530563">
      <w:pPr>
        <w:ind w:firstLine="709"/>
        <w:jc w:val="both"/>
        <w:rPr>
          <w:sz w:val="28"/>
          <w:szCs w:val="28"/>
        </w:rPr>
      </w:pPr>
    </w:p>
    <w:p w:rsidR="00FD3C06" w:rsidRPr="00423B82" w:rsidRDefault="00FD3C06" w:rsidP="00530563">
      <w:pPr>
        <w:ind w:firstLine="709"/>
        <w:jc w:val="both"/>
        <w:rPr>
          <w:sz w:val="28"/>
          <w:szCs w:val="28"/>
        </w:rPr>
      </w:pPr>
    </w:p>
    <w:p w:rsidR="00FD3C06" w:rsidRPr="00423B82" w:rsidRDefault="00FD3C06" w:rsidP="00530563">
      <w:pPr>
        <w:ind w:firstLine="709"/>
        <w:jc w:val="both"/>
        <w:rPr>
          <w:sz w:val="28"/>
          <w:szCs w:val="28"/>
        </w:rPr>
      </w:pPr>
    </w:p>
    <w:p w:rsidR="00FD3C06" w:rsidRPr="00423B82" w:rsidRDefault="00FD3C06" w:rsidP="00530563">
      <w:pPr>
        <w:ind w:firstLine="709"/>
        <w:jc w:val="both"/>
        <w:rPr>
          <w:sz w:val="28"/>
          <w:szCs w:val="28"/>
        </w:rPr>
        <w:sectPr w:rsidR="00FD3C06" w:rsidRPr="00423B82" w:rsidSect="007625BF">
          <w:pgSz w:w="11907" w:h="16840" w:code="9"/>
          <w:pgMar w:top="1134" w:right="851" w:bottom="1134" w:left="1701" w:header="709" w:footer="709" w:gutter="0"/>
          <w:cols w:space="708"/>
          <w:docGrid w:linePitch="360"/>
        </w:sectPr>
      </w:pPr>
    </w:p>
    <w:p w:rsidR="00FD3C06" w:rsidRPr="00423B82" w:rsidRDefault="00FD3C06" w:rsidP="00FD3C06">
      <w:pPr>
        <w:suppressAutoHyphens/>
        <w:jc w:val="right"/>
        <w:rPr>
          <w:i/>
          <w:sz w:val="28"/>
          <w:szCs w:val="28"/>
        </w:rPr>
      </w:pPr>
      <w:r w:rsidRPr="00423B82">
        <w:rPr>
          <w:i/>
          <w:sz w:val="28"/>
          <w:szCs w:val="28"/>
        </w:rPr>
        <w:lastRenderedPageBreak/>
        <w:t>Таблица 2.1.2.2</w:t>
      </w:r>
    </w:p>
    <w:p w:rsidR="00FD3C06" w:rsidRPr="00423B82" w:rsidRDefault="00FD3C06" w:rsidP="00FD3C06">
      <w:pPr>
        <w:pStyle w:val="ConsPlusTitle"/>
        <w:jc w:val="center"/>
        <w:outlineLvl w:val="2"/>
        <w:rPr>
          <w:rFonts w:ascii="Times New Roman" w:hAnsi="Times New Roman" w:cs="Times New Roman"/>
          <w:b w:val="0"/>
          <w:bCs w:val="0"/>
          <w:sz w:val="28"/>
          <w:szCs w:val="28"/>
        </w:rPr>
      </w:pPr>
      <w:r w:rsidRPr="00423B82">
        <w:rPr>
          <w:rFonts w:ascii="Times New Roman" w:hAnsi="Times New Roman" w:cs="Times New Roman"/>
          <w:b w:val="0"/>
          <w:bCs w:val="0"/>
          <w:sz w:val="28"/>
          <w:szCs w:val="28"/>
        </w:rPr>
        <w:t xml:space="preserve">Нормативы рубок, проводимых в целях ухода за </w:t>
      </w:r>
      <w:proofErr w:type="gramStart"/>
      <w:r w:rsidRPr="00423B82">
        <w:rPr>
          <w:rFonts w:ascii="Times New Roman" w:hAnsi="Times New Roman" w:cs="Times New Roman"/>
          <w:b w:val="0"/>
          <w:bCs w:val="0"/>
          <w:sz w:val="28"/>
          <w:szCs w:val="28"/>
        </w:rPr>
        <w:t>лесными</w:t>
      </w:r>
      <w:proofErr w:type="gramEnd"/>
    </w:p>
    <w:p w:rsidR="00FD3C06" w:rsidRPr="00423B82" w:rsidRDefault="00FD3C06" w:rsidP="00FD3C06">
      <w:pPr>
        <w:pStyle w:val="ConsPlusTitle"/>
        <w:jc w:val="center"/>
        <w:rPr>
          <w:rFonts w:ascii="Times New Roman" w:hAnsi="Times New Roman" w:cs="Times New Roman"/>
          <w:b w:val="0"/>
          <w:bCs w:val="0"/>
          <w:sz w:val="28"/>
          <w:szCs w:val="28"/>
        </w:rPr>
      </w:pPr>
      <w:r w:rsidRPr="00423B82">
        <w:rPr>
          <w:rFonts w:ascii="Times New Roman" w:hAnsi="Times New Roman" w:cs="Times New Roman"/>
          <w:b w:val="0"/>
          <w:bCs w:val="0"/>
          <w:sz w:val="28"/>
          <w:szCs w:val="28"/>
        </w:rPr>
        <w:t xml:space="preserve">насаждениями, </w:t>
      </w:r>
      <w:proofErr w:type="gramStart"/>
      <w:r w:rsidRPr="00423B82">
        <w:rPr>
          <w:rFonts w:ascii="Times New Roman" w:hAnsi="Times New Roman" w:cs="Times New Roman"/>
          <w:b w:val="0"/>
          <w:bCs w:val="0"/>
          <w:sz w:val="28"/>
          <w:szCs w:val="28"/>
        </w:rPr>
        <w:t>Алтае-Саянского</w:t>
      </w:r>
      <w:proofErr w:type="gramEnd"/>
      <w:r w:rsidRPr="00423B82">
        <w:rPr>
          <w:rFonts w:ascii="Times New Roman" w:hAnsi="Times New Roman" w:cs="Times New Roman"/>
          <w:b w:val="0"/>
          <w:bCs w:val="0"/>
          <w:sz w:val="28"/>
          <w:szCs w:val="28"/>
        </w:rPr>
        <w:t xml:space="preserve"> горно-таежного района</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FD3C06" w:rsidRPr="00423B82" w:rsidTr="00FD3C06">
        <w:tc>
          <w:tcPr>
            <w:tcW w:w="1928" w:type="dxa"/>
            <w:vMerge w:val="restart"/>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Состав лесных насаждений до рубки</w:t>
            </w:r>
          </w:p>
        </w:tc>
        <w:tc>
          <w:tcPr>
            <w:tcW w:w="1928" w:type="dxa"/>
            <w:vMerge w:val="restart"/>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Группы типов леса (класс бонитета)</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Возраст начала ухода, лет</w:t>
            </w:r>
          </w:p>
        </w:tc>
        <w:tc>
          <w:tcPr>
            <w:tcW w:w="2272" w:type="dxa"/>
            <w:gridSpan w:val="2"/>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Рубки осветления</w:t>
            </w:r>
          </w:p>
        </w:tc>
        <w:tc>
          <w:tcPr>
            <w:tcW w:w="2132" w:type="dxa"/>
            <w:gridSpan w:val="2"/>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Рубки прочистки</w:t>
            </w:r>
          </w:p>
        </w:tc>
        <w:tc>
          <w:tcPr>
            <w:tcW w:w="2285" w:type="dxa"/>
            <w:gridSpan w:val="2"/>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Рубки прореживания</w:t>
            </w:r>
          </w:p>
        </w:tc>
        <w:tc>
          <w:tcPr>
            <w:tcW w:w="2433" w:type="dxa"/>
            <w:gridSpan w:val="2"/>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Проходные рубки</w:t>
            </w:r>
          </w:p>
        </w:tc>
        <w:tc>
          <w:tcPr>
            <w:tcW w:w="1361" w:type="dxa"/>
            <w:vMerge w:val="restart"/>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Целевой состав к возрасту рубки (спелости)</w:t>
            </w:r>
          </w:p>
        </w:tc>
      </w:tr>
      <w:tr w:rsidR="00FD3C06" w:rsidRPr="00423B82" w:rsidTr="00FD3C06">
        <w:tc>
          <w:tcPr>
            <w:tcW w:w="1928" w:type="dxa"/>
            <w:vMerge/>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pPr>
              <w:pStyle w:val="ConsPlusNormal"/>
              <w:jc w:val="center"/>
            </w:pPr>
          </w:p>
        </w:tc>
        <w:tc>
          <w:tcPr>
            <w:tcW w:w="1928" w:type="dxa"/>
            <w:vMerge/>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pPr>
              <w:pStyle w:val="ConsPlusNormal"/>
              <w:jc w:val="center"/>
            </w:pPr>
          </w:p>
        </w:tc>
        <w:tc>
          <w:tcPr>
            <w:tcW w:w="998" w:type="dxa"/>
            <w:vMerge/>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pPr>
              <w:pStyle w:val="ConsPlusNormal"/>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Минимальная сомкнутость крон до ухода</w:t>
            </w:r>
          </w:p>
        </w:tc>
        <w:tc>
          <w:tcPr>
            <w:tcW w:w="1138" w:type="dxa"/>
            <w:vMerge w:val="restart"/>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Интенсивность рубки, % по запасу</w:t>
            </w:r>
          </w:p>
        </w:tc>
        <w:tc>
          <w:tcPr>
            <w:tcW w:w="1138" w:type="dxa"/>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Минимальная сомкнутость крон до ухода</w:t>
            </w:r>
          </w:p>
        </w:tc>
        <w:tc>
          <w:tcPr>
            <w:tcW w:w="994" w:type="dxa"/>
            <w:vMerge w:val="restart"/>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Интенсивность рубки, % по запасу</w:t>
            </w:r>
          </w:p>
        </w:tc>
        <w:tc>
          <w:tcPr>
            <w:tcW w:w="1282" w:type="dxa"/>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Минимальная полнота до ухода</w:t>
            </w:r>
          </w:p>
        </w:tc>
        <w:tc>
          <w:tcPr>
            <w:tcW w:w="1003" w:type="dxa"/>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Интенсивность рубки, % по запасу</w:t>
            </w:r>
          </w:p>
        </w:tc>
        <w:tc>
          <w:tcPr>
            <w:tcW w:w="1291" w:type="dxa"/>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Минимальная полнота до ухода</w:t>
            </w:r>
          </w:p>
        </w:tc>
        <w:tc>
          <w:tcPr>
            <w:tcW w:w="1142" w:type="dxa"/>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Интенсивность рубки, % по запасу</w:t>
            </w:r>
          </w:p>
        </w:tc>
        <w:tc>
          <w:tcPr>
            <w:tcW w:w="1361" w:type="dxa"/>
            <w:vMerge/>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pPr>
              <w:pStyle w:val="ConsPlusNormal"/>
              <w:jc w:val="center"/>
            </w:pPr>
          </w:p>
        </w:tc>
      </w:tr>
      <w:tr w:rsidR="00FD3C06" w:rsidRPr="00423B82" w:rsidTr="00FD3C06">
        <w:tc>
          <w:tcPr>
            <w:tcW w:w="1928" w:type="dxa"/>
            <w:vMerge/>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pPr>
              <w:pStyle w:val="ConsPlusNormal"/>
              <w:jc w:val="center"/>
            </w:pPr>
          </w:p>
        </w:tc>
        <w:tc>
          <w:tcPr>
            <w:tcW w:w="1928" w:type="dxa"/>
            <w:vMerge/>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pPr>
              <w:pStyle w:val="ConsPlusNormal"/>
              <w:jc w:val="center"/>
            </w:pPr>
          </w:p>
        </w:tc>
        <w:tc>
          <w:tcPr>
            <w:tcW w:w="998" w:type="dxa"/>
            <w:vMerge/>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pPr>
              <w:pStyle w:val="ConsPlusNormal"/>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после ухода</w:t>
            </w:r>
          </w:p>
        </w:tc>
        <w:tc>
          <w:tcPr>
            <w:tcW w:w="1138" w:type="dxa"/>
            <w:vMerge/>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tc>
        <w:tc>
          <w:tcPr>
            <w:tcW w:w="1138" w:type="dxa"/>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после ухода</w:t>
            </w:r>
          </w:p>
        </w:tc>
        <w:tc>
          <w:tcPr>
            <w:tcW w:w="994" w:type="dxa"/>
            <w:vMerge/>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tc>
        <w:tc>
          <w:tcPr>
            <w:tcW w:w="1282" w:type="dxa"/>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после ухода</w:t>
            </w:r>
          </w:p>
        </w:tc>
        <w:tc>
          <w:tcPr>
            <w:tcW w:w="1003" w:type="dxa"/>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повторяемость (лет)</w:t>
            </w:r>
          </w:p>
        </w:tc>
        <w:tc>
          <w:tcPr>
            <w:tcW w:w="1291" w:type="dxa"/>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после ухода</w:t>
            </w:r>
          </w:p>
        </w:tc>
        <w:tc>
          <w:tcPr>
            <w:tcW w:w="1142" w:type="dxa"/>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повторяемость (лет)</w:t>
            </w:r>
          </w:p>
        </w:tc>
        <w:tc>
          <w:tcPr>
            <w:tcW w:w="1361" w:type="dxa"/>
            <w:vMerge/>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pPr>
              <w:pStyle w:val="ConsPlusNormal"/>
              <w:jc w:val="center"/>
            </w:pPr>
          </w:p>
        </w:tc>
      </w:tr>
      <w:tr w:rsidR="00FD3C06" w:rsidRPr="00423B82" w:rsidTr="00FD3C06">
        <w:tc>
          <w:tcPr>
            <w:tcW w:w="1928" w:type="dxa"/>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1</w:t>
            </w:r>
          </w:p>
        </w:tc>
        <w:tc>
          <w:tcPr>
            <w:tcW w:w="1928" w:type="dxa"/>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2</w:t>
            </w:r>
          </w:p>
        </w:tc>
        <w:tc>
          <w:tcPr>
            <w:tcW w:w="998" w:type="dxa"/>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3</w:t>
            </w:r>
          </w:p>
        </w:tc>
        <w:tc>
          <w:tcPr>
            <w:tcW w:w="1134" w:type="dxa"/>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4</w:t>
            </w:r>
          </w:p>
        </w:tc>
        <w:tc>
          <w:tcPr>
            <w:tcW w:w="1138" w:type="dxa"/>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5</w:t>
            </w:r>
          </w:p>
        </w:tc>
        <w:tc>
          <w:tcPr>
            <w:tcW w:w="1138" w:type="dxa"/>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6</w:t>
            </w:r>
          </w:p>
        </w:tc>
        <w:tc>
          <w:tcPr>
            <w:tcW w:w="994" w:type="dxa"/>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7</w:t>
            </w:r>
          </w:p>
        </w:tc>
        <w:tc>
          <w:tcPr>
            <w:tcW w:w="1282" w:type="dxa"/>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8</w:t>
            </w:r>
          </w:p>
        </w:tc>
        <w:tc>
          <w:tcPr>
            <w:tcW w:w="1003" w:type="dxa"/>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9</w:t>
            </w:r>
          </w:p>
        </w:tc>
        <w:tc>
          <w:tcPr>
            <w:tcW w:w="1291" w:type="dxa"/>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10</w:t>
            </w:r>
          </w:p>
        </w:tc>
        <w:tc>
          <w:tcPr>
            <w:tcW w:w="1142" w:type="dxa"/>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11</w:t>
            </w:r>
          </w:p>
        </w:tc>
        <w:tc>
          <w:tcPr>
            <w:tcW w:w="1361" w:type="dxa"/>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12</w:t>
            </w:r>
          </w:p>
        </w:tc>
      </w:tr>
      <w:tr w:rsidR="00FD3C06" w:rsidRPr="00423B82" w:rsidTr="00FD3C06">
        <w:tc>
          <w:tcPr>
            <w:tcW w:w="1928" w:type="dxa"/>
            <w:vMerge w:val="restart"/>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 xml:space="preserve">1. </w:t>
            </w:r>
            <w:proofErr w:type="gramStart"/>
            <w:r w:rsidRPr="00423B82">
              <w:t>Сложные</w:t>
            </w:r>
            <w:proofErr w:type="gramEnd"/>
            <w:r w:rsidRPr="00423B82">
              <w:t xml:space="preserve"> (осина, береза, ель, пихта) с кедром под пологом</w:t>
            </w:r>
          </w:p>
        </w:tc>
        <w:tc>
          <w:tcPr>
            <w:tcW w:w="1928" w:type="dxa"/>
            <w:vMerge w:val="restart"/>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Травяно-зеленомошная, вейниковая, разнотравная, зеленомошная</w:t>
            </w:r>
          </w:p>
          <w:p w:rsidR="00FD3C06" w:rsidRPr="00423B82" w:rsidRDefault="00FD3C06" w:rsidP="00FD3C06">
            <w:r w:rsidRPr="00423B82">
              <w:t>(I - III)</w:t>
            </w:r>
          </w:p>
        </w:tc>
        <w:tc>
          <w:tcPr>
            <w:tcW w:w="998" w:type="dxa"/>
            <w:tcBorders>
              <w:top w:val="single" w:sz="4" w:space="0" w:color="auto"/>
              <w:left w:val="single" w:sz="4" w:space="0" w:color="auto"/>
              <w:right w:val="single" w:sz="4" w:space="0" w:color="auto"/>
            </w:tcBorders>
            <w:vAlign w:val="center"/>
          </w:tcPr>
          <w:p w:rsidR="00FD3C06" w:rsidRPr="00423B82" w:rsidRDefault="00FD3C06" w:rsidP="00FD3C06">
            <w:r w:rsidRPr="00423B82">
              <w:t>10 - 15</w:t>
            </w:r>
          </w:p>
        </w:tc>
        <w:tc>
          <w:tcPr>
            <w:tcW w:w="1134" w:type="dxa"/>
            <w:tcBorders>
              <w:top w:val="single" w:sz="4" w:space="0" w:color="auto"/>
              <w:left w:val="single" w:sz="4" w:space="0" w:color="auto"/>
              <w:right w:val="single" w:sz="4" w:space="0" w:color="auto"/>
            </w:tcBorders>
            <w:vAlign w:val="center"/>
          </w:tcPr>
          <w:p w:rsidR="00FD3C06" w:rsidRPr="00423B82" w:rsidRDefault="00FD3C06" w:rsidP="00FD3C06">
            <w:r w:rsidRPr="00423B82">
              <w:t>0,6</w:t>
            </w:r>
          </w:p>
        </w:tc>
        <w:tc>
          <w:tcPr>
            <w:tcW w:w="1138" w:type="dxa"/>
            <w:tcBorders>
              <w:top w:val="single" w:sz="4" w:space="0" w:color="auto"/>
              <w:left w:val="single" w:sz="4" w:space="0" w:color="auto"/>
              <w:right w:val="single" w:sz="4" w:space="0" w:color="auto"/>
            </w:tcBorders>
            <w:vAlign w:val="center"/>
          </w:tcPr>
          <w:p w:rsidR="00FD3C06" w:rsidRPr="00423B82" w:rsidRDefault="00FD3C06" w:rsidP="00FD3C06">
            <w:r w:rsidRPr="00423B82">
              <w:t>55 - 80</w:t>
            </w:r>
          </w:p>
        </w:tc>
        <w:tc>
          <w:tcPr>
            <w:tcW w:w="1138" w:type="dxa"/>
            <w:tcBorders>
              <w:top w:val="single" w:sz="4" w:space="0" w:color="auto"/>
              <w:left w:val="single" w:sz="4" w:space="0" w:color="auto"/>
              <w:right w:val="single" w:sz="4" w:space="0" w:color="auto"/>
            </w:tcBorders>
            <w:vAlign w:val="center"/>
          </w:tcPr>
          <w:p w:rsidR="00FD3C06" w:rsidRPr="00423B82" w:rsidRDefault="00FD3C06" w:rsidP="00FD3C06">
            <w:r w:rsidRPr="00423B82">
              <w:t>0,6</w:t>
            </w:r>
          </w:p>
        </w:tc>
        <w:tc>
          <w:tcPr>
            <w:tcW w:w="994" w:type="dxa"/>
            <w:tcBorders>
              <w:top w:val="single" w:sz="4" w:space="0" w:color="auto"/>
              <w:left w:val="single" w:sz="4" w:space="0" w:color="auto"/>
              <w:right w:val="single" w:sz="4" w:space="0" w:color="auto"/>
            </w:tcBorders>
            <w:vAlign w:val="center"/>
          </w:tcPr>
          <w:p w:rsidR="00FD3C06" w:rsidRPr="00423B82" w:rsidRDefault="00FD3C06" w:rsidP="00FD3C06">
            <w:r w:rsidRPr="00423B82">
              <w:t>55 - 80</w:t>
            </w:r>
          </w:p>
        </w:tc>
        <w:tc>
          <w:tcPr>
            <w:tcW w:w="1282" w:type="dxa"/>
            <w:tcBorders>
              <w:top w:val="single" w:sz="4" w:space="0" w:color="auto"/>
              <w:left w:val="single" w:sz="4" w:space="0" w:color="auto"/>
              <w:right w:val="single" w:sz="4" w:space="0" w:color="auto"/>
            </w:tcBorders>
            <w:vAlign w:val="center"/>
          </w:tcPr>
          <w:p w:rsidR="00FD3C06" w:rsidRPr="00423B82" w:rsidRDefault="00FD3C06" w:rsidP="00FD3C06">
            <w:r w:rsidRPr="00423B82">
              <w:t>0,6</w:t>
            </w:r>
          </w:p>
        </w:tc>
        <w:tc>
          <w:tcPr>
            <w:tcW w:w="1003" w:type="dxa"/>
            <w:tcBorders>
              <w:top w:val="single" w:sz="4" w:space="0" w:color="auto"/>
              <w:left w:val="single" w:sz="4" w:space="0" w:color="auto"/>
              <w:right w:val="single" w:sz="4" w:space="0" w:color="auto"/>
            </w:tcBorders>
            <w:vAlign w:val="center"/>
          </w:tcPr>
          <w:p w:rsidR="00FD3C06" w:rsidRPr="00423B82" w:rsidRDefault="00FD3C06" w:rsidP="00FD3C06">
            <w:r w:rsidRPr="00423B82">
              <w:t>30 - 50</w:t>
            </w:r>
          </w:p>
        </w:tc>
        <w:tc>
          <w:tcPr>
            <w:tcW w:w="1291" w:type="dxa"/>
            <w:tcBorders>
              <w:top w:val="single" w:sz="4" w:space="0" w:color="auto"/>
              <w:left w:val="single" w:sz="4" w:space="0" w:color="auto"/>
              <w:right w:val="single" w:sz="4" w:space="0" w:color="auto"/>
            </w:tcBorders>
            <w:vAlign w:val="center"/>
          </w:tcPr>
          <w:p w:rsidR="00FD3C06" w:rsidRPr="00423B82" w:rsidRDefault="00FD3C06" w:rsidP="00FD3C06">
            <w:r w:rsidRPr="00423B82">
              <w:t>0,8</w:t>
            </w:r>
          </w:p>
        </w:tc>
        <w:tc>
          <w:tcPr>
            <w:tcW w:w="1142" w:type="dxa"/>
            <w:tcBorders>
              <w:top w:val="single" w:sz="4" w:space="0" w:color="auto"/>
              <w:left w:val="single" w:sz="4" w:space="0" w:color="auto"/>
              <w:right w:val="single" w:sz="4" w:space="0" w:color="auto"/>
            </w:tcBorders>
            <w:vAlign w:val="center"/>
          </w:tcPr>
          <w:p w:rsidR="00FD3C06" w:rsidRPr="00423B82" w:rsidRDefault="00FD3C06" w:rsidP="00FD3C06">
            <w:r w:rsidRPr="00423B82">
              <w:t>35 - 50</w:t>
            </w:r>
          </w:p>
        </w:tc>
        <w:tc>
          <w:tcPr>
            <w:tcW w:w="1361" w:type="dxa"/>
            <w:tcBorders>
              <w:top w:val="single" w:sz="4" w:space="0" w:color="auto"/>
              <w:left w:val="single" w:sz="4" w:space="0" w:color="auto"/>
              <w:right w:val="single" w:sz="4" w:space="0" w:color="auto"/>
            </w:tcBorders>
            <w:vAlign w:val="center"/>
          </w:tcPr>
          <w:p w:rsidR="00FD3C06" w:rsidRPr="00423B82" w:rsidRDefault="00FD3C06" w:rsidP="00FD3C06">
            <w:r w:rsidRPr="00423B82">
              <w:t>(6 - 8)</w:t>
            </w:r>
          </w:p>
          <w:p w:rsidR="00FD3C06" w:rsidRPr="00423B82" w:rsidRDefault="00FD3C06" w:rsidP="00FD3C06">
            <w:r w:rsidRPr="00423B82">
              <w:t xml:space="preserve">К, Е, </w:t>
            </w:r>
            <w:proofErr w:type="gramStart"/>
            <w:r w:rsidRPr="00423B82">
              <w:t>П</w:t>
            </w:r>
            <w:proofErr w:type="gramEnd"/>
          </w:p>
        </w:tc>
      </w:tr>
      <w:tr w:rsidR="00FD3C06" w:rsidRPr="00423B82" w:rsidTr="00FD3C06">
        <w:tc>
          <w:tcPr>
            <w:tcW w:w="1928" w:type="dxa"/>
            <w:vMerge/>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tc>
        <w:tc>
          <w:tcPr>
            <w:tcW w:w="1928" w:type="dxa"/>
            <w:vMerge/>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tc>
        <w:tc>
          <w:tcPr>
            <w:tcW w:w="998" w:type="dxa"/>
            <w:tcBorders>
              <w:left w:val="single" w:sz="4" w:space="0" w:color="auto"/>
              <w:bottom w:val="single" w:sz="4" w:space="0" w:color="auto"/>
              <w:right w:val="single" w:sz="4" w:space="0" w:color="auto"/>
            </w:tcBorders>
            <w:vAlign w:val="center"/>
          </w:tcPr>
          <w:p w:rsidR="00FD3C06" w:rsidRPr="00423B82" w:rsidRDefault="00FD3C06" w:rsidP="00FD3C06"/>
        </w:tc>
        <w:tc>
          <w:tcPr>
            <w:tcW w:w="1134" w:type="dxa"/>
            <w:tcBorders>
              <w:left w:val="single" w:sz="4" w:space="0" w:color="auto"/>
              <w:bottom w:val="single" w:sz="4" w:space="0" w:color="auto"/>
              <w:right w:val="single" w:sz="4" w:space="0" w:color="auto"/>
            </w:tcBorders>
            <w:vAlign w:val="center"/>
          </w:tcPr>
          <w:p w:rsidR="00FD3C06" w:rsidRPr="00423B82" w:rsidRDefault="00FD3C06" w:rsidP="00FD3C06">
            <w:r w:rsidRPr="00423B82">
              <w:t>0,3</w:t>
            </w:r>
          </w:p>
        </w:tc>
        <w:tc>
          <w:tcPr>
            <w:tcW w:w="1138" w:type="dxa"/>
            <w:tcBorders>
              <w:left w:val="single" w:sz="4" w:space="0" w:color="auto"/>
              <w:bottom w:val="single" w:sz="4" w:space="0" w:color="auto"/>
              <w:right w:val="single" w:sz="4" w:space="0" w:color="auto"/>
            </w:tcBorders>
            <w:vAlign w:val="center"/>
          </w:tcPr>
          <w:p w:rsidR="00FD3C06" w:rsidRPr="00423B82" w:rsidRDefault="00FD3C06" w:rsidP="00FD3C06"/>
        </w:tc>
        <w:tc>
          <w:tcPr>
            <w:tcW w:w="1138" w:type="dxa"/>
            <w:tcBorders>
              <w:left w:val="single" w:sz="4" w:space="0" w:color="auto"/>
              <w:bottom w:val="single" w:sz="4" w:space="0" w:color="auto"/>
              <w:right w:val="single" w:sz="4" w:space="0" w:color="auto"/>
            </w:tcBorders>
            <w:vAlign w:val="center"/>
          </w:tcPr>
          <w:p w:rsidR="00FD3C06" w:rsidRPr="00423B82" w:rsidRDefault="00FD3C06" w:rsidP="00FD3C06">
            <w:r w:rsidRPr="00423B82">
              <w:t>0,3</w:t>
            </w:r>
          </w:p>
        </w:tc>
        <w:tc>
          <w:tcPr>
            <w:tcW w:w="994" w:type="dxa"/>
            <w:tcBorders>
              <w:left w:val="single" w:sz="4" w:space="0" w:color="auto"/>
              <w:bottom w:val="single" w:sz="4" w:space="0" w:color="auto"/>
              <w:right w:val="single" w:sz="4" w:space="0" w:color="auto"/>
            </w:tcBorders>
            <w:vAlign w:val="center"/>
          </w:tcPr>
          <w:p w:rsidR="00FD3C06" w:rsidRPr="00423B82" w:rsidRDefault="00FD3C06" w:rsidP="00FD3C06"/>
        </w:tc>
        <w:tc>
          <w:tcPr>
            <w:tcW w:w="1282" w:type="dxa"/>
            <w:tcBorders>
              <w:left w:val="single" w:sz="4" w:space="0" w:color="auto"/>
              <w:bottom w:val="single" w:sz="4" w:space="0" w:color="auto"/>
              <w:right w:val="single" w:sz="4" w:space="0" w:color="auto"/>
            </w:tcBorders>
            <w:vAlign w:val="center"/>
          </w:tcPr>
          <w:p w:rsidR="00FD3C06" w:rsidRPr="00423B82" w:rsidRDefault="00FD3C06" w:rsidP="00FD3C06">
            <w:r w:rsidRPr="00423B82">
              <w:t>0,4</w:t>
            </w:r>
          </w:p>
        </w:tc>
        <w:tc>
          <w:tcPr>
            <w:tcW w:w="1003" w:type="dxa"/>
            <w:tcBorders>
              <w:left w:val="single" w:sz="4" w:space="0" w:color="auto"/>
              <w:bottom w:val="single" w:sz="4" w:space="0" w:color="auto"/>
              <w:right w:val="single" w:sz="4" w:space="0" w:color="auto"/>
            </w:tcBorders>
            <w:vAlign w:val="center"/>
          </w:tcPr>
          <w:p w:rsidR="00FD3C06" w:rsidRPr="00423B82" w:rsidRDefault="00FD3C06" w:rsidP="00FD3C06">
            <w:r w:rsidRPr="00423B82">
              <w:t>5 - 7</w:t>
            </w:r>
          </w:p>
        </w:tc>
        <w:tc>
          <w:tcPr>
            <w:tcW w:w="1291" w:type="dxa"/>
            <w:tcBorders>
              <w:left w:val="single" w:sz="4" w:space="0" w:color="auto"/>
              <w:bottom w:val="single" w:sz="4" w:space="0" w:color="auto"/>
              <w:right w:val="single" w:sz="4" w:space="0" w:color="auto"/>
            </w:tcBorders>
            <w:vAlign w:val="center"/>
          </w:tcPr>
          <w:p w:rsidR="00FD3C06" w:rsidRPr="00423B82" w:rsidRDefault="00FD3C06" w:rsidP="00FD3C06">
            <w:r w:rsidRPr="00423B82">
              <w:t>0,4</w:t>
            </w:r>
          </w:p>
        </w:tc>
        <w:tc>
          <w:tcPr>
            <w:tcW w:w="1142" w:type="dxa"/>
            <w:tcBorders>
              <w:left w:val="single" w:sz="4" w:space="0" w:color="auto"/>
              <w:bottom w:val="single" w:sz="4" w:space="0" w:color="auto"/>
              <w:right w:val="single" w:sz="4" w:space="0" w:color="auto"/>
            </w:tcBorders>
            <w:vAlign w:val="center"/>
          </w:tcPr>
          <w:p w:rsidR="00FD3C06" w:rsidRPr="00423B82" w:rsidRDefault="00FD3C06" w:rsidP="00FD3C06">
            <w:r w:rsidRPr="00423B82">
              <w:t>6 - 8</w:t>
            </w:r>
          </w:p>
        </w:tc>
        <w:tc>
          <w:tcPr>
            <w:tcW w:w="1361" w:type="dxa"/>
            <w:tcBorders>
              <w:left w:val="single" w:sz="4" w:space="0" w:color="auto"/>
              <w:bottom w:val="single" w:sz="4" w:space="0" w:color="auto"/>
              <w:right w:val="single" w:sz="4" w:space="0" w:color="auto"/>
            </w:tcBorders>
            <w:vAlign w:val="center"/>
          </w:tcPr>
          <w:p w:rsidR="00FD3C06" w:rsidRPr="00423B82" w:rsidRDefault="00FD3C06" w:rsidP="00FD3C06">
            <w:r w:rsidRPr="00423B82">
              <w:t>(2 - 4)</w:t>
            </w:r>
          </w:p>
          <w:p w:rsidR="00FD3C06" w:rsidRPr="00423B82" w:rsidRDefault="00FD3C06" w:rsidP="00FD3C06">
            <w:proofErr w:type="gramStart"/>
            <w:r w:rsidRPr="00423B82">
              <w:t>Б</w:t>
            </w:r>
            <w:proofErr w:type="gramEnd"/>
            <w:r w:rsidRPr="00423B82">
              <w:t>, Ос</w:t>
            </w:r>
          </w:p>
        </w:tc>
      </w:tr>
      <w:tr w:rsidR="00FD3C06" w:rsidRPr="00423B82" w:rsidTr="00FD3C06">
        <w:tc>
          <w:tcPr>
            <w:tcW w:w="1928" w:type="dxa"/>
            <w:vMerge w:val="restart"/>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 xml:space="preserve">2. </w:t>
            </w:r>
            <w:proofErr w:type="gramStart"/>
            <w:r w:rsidRPr="00423B82">
              <w:t>Смешанные</w:t>
            </w:r>
            <w:proofErr w:type="gramEnd"/>
            <w:r w:rsidRPr="00423B82">
              <w:t xml:space="preserve"> (береза, осина, пихта, ель) с кедром до 4 единиц состава</w:t>
            </w:r>
          </w:p>
        </w:tc>
        <w:tc>
          <w:tcPr>
            <w:tcW w:w="1928" w:type="dxa"/>
            <w:vMerge w:val="restart"/>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Зеленомошная, разнотравная, травяно-зеленомошная</w:t>
            </w:r>
          </w:p>
          <w:p w:rsidR="00FD3C06" w:rsidRPr="00423B82" w:rsidRDefault="00FD3C06" w:rsidP="00FD3C06">
            <w:r w:rsidRPr="00423B82">
              <w:t>(III - IV)</w:t>
            </w:r>
          </w:p>
        </w:tc>
        <w:tc>
          <w:tcPr>
            <w:tcW w:w="998" w:type="dxa"/>
            <w:tcBorders>
              <w:top w:val="single" w:sz="4" w:space="0" w:color="auto"/>
              <w:left w:val="single" w:sz="4" w:space="0" w:color="auto"/>
              <w:right w:val="single" w:sz="4" w:space="0" w:color="auto"/>
            </w:tcBorders>
            <w:vAlign w:val="center"/>
          </w:tcPr>
          <w:p w:rsidR="00FD3C06" w:rsidRPr="00423B82" w:rsidRDefault="00FD3C06" w:rsidP="00FD3C06">
            <w:r w:rsidRPr="00423B82">
              <w:t>15 - 20</w:t>
            </w:r>
          </w:p>
        </w:tc>
        <w:tc>
          <w:tcPr>
            <w:tcW w:w="1134" w:type="dxa"/>
            <w:tcBorders>
              <w:top w:val="single" w:sz="4" w:space="0" w:color="auto"/>
              <w:left w:val="single" w:sz="4" w:space="0" w:color="auto"/>
              <w:right w:val="single" w:sz="4" w:space="0" w:color="auto"/>
            </w:tcBorders>
            <w:vAlign w:val="center"/>
          </w:tcPr>
          <w:p w:rsidR="00FD3C06" w:rsidRPr="00423B82" w:rsidRDefault="00FD3C06" w:rsidP="00FD3C06">
            <w:r w:rsidRPr="00423B82">
              <w:t>0,6</w:t>
            </w:r>
          </w:p>
        </w:tc>
        <w:tc>
          <w:tcPr>
            <w:tcW w:w="1138" w:type="dxa"/>
            <w:tcBorders>
              <w:top w:val="single" w:sz="4" w:space="0" w:color="auto"/>
              <w:left w:val="single" w:sz="4" w:space="0" w:color="auto"/>
              <w:right w:val="single" w:sz="4" w:space="0" w:color="auto"/>
            </w:tcBorders>
            <w:vAlign w:val="center"/>
          </w:tcPr>
          <w:p w:rsidR="00FD3C06" w:rsidRPr="00423B82" w:rsidRDefault="00FD3C06" w:rsidP="00FD3C06">
            <w:r w:rsidRPr="00423B82">
              <w:t>50 - 75</w:t>
            </w:r>
          </w:p>
        </w:tc>
        <w:tc>
          <w:tcPr>
            <w:tcW w:w="1138" w:type="dxa"/>
            <w:tcBorders>
              <w:top w:val="single" w:sz="4" w:space="0" w:color="auto"/>
              <w:left w:val="single" w:sz="4" w:space="0" w:color="auto"/>
              <w:right w:val="single" w:sz="4" w:space="0" w:color="auto"/>
            </w:tcBorders>
            <w:vAlign w:val="center"/>
          </w:tcPr>
          <w:p w:rsidR="00FD3C06" w:rsidRPr="00423B82" w:rsidRDefault="00FD3C06" w:rsidP="00FD3C06">
            <w:r w:rsidRPr="00423B82">
              <w:t>0,6</w:t>
            </w:r>
          </w:p>
        </w:tc>
        <w:tc>
          <w:tcPr>
            <w:tcW w:w="994" w:type="dxa"/>
            <w:tcBorders>
              <w:top w:val="single" w:sz="4" w:space="0" w:color="auto"/>
              <w:left w:val="single" w:sz="4" w:space="0" w:color="auto"/>
              <w:right w:val="single" w:sz="4" w:space="0" w:color="auto"/>
            </w:tcBorders>
            <w:vAlign w:val="center"/>
          </w:tcPr>
          <w:p w:rsidR="00FD3C06" w:rsidRPr="00423B82" w:rsidRDefault="00FD3C06" w:rsidP="00FD3C06">
            <w:r w:rsidRPr="00423B82">
              <w:t>50 - 75</w:t>
            </w:r>
          </w:p>
        </w:tc>
        <w:tc>
          <w:tcPr>
            <w:tcW w:w="1282" w:type="dxa"/>
            <w:tcBorders>
              <w:top w:val="single" w:sz="4" w:space="0" w:color="auto"/>
              <w:left w:val="single" w:sz="4" w:space="0" w:color="auto"/>
              <w:right w:val="single" w:sz="4" w:space="0" w:color="auto"/>
            </w:tcBorders>
            <w:vAlign w:val="center"/>
          </w:tcPr>
          <w:p w:rsidR="00FD3C06" w:rsidRPr="00423B82" w:rsidRDefault="00FD3C06" w:rsidP="00FD3C06">
            <w:r w:rsidRPr="00423B82">
              <w:t>0,7</w:t>
            </w:r>
          </w:p>
        </w:tc>
        <w:tc>
          <w:tcPr>
            <w:tcW w:w="1003" w:type="dxa"/>
            <w:tcBorders>
              <w:top w:val="single" w:sz="4" w:space="0" w:color="auto"/>
              <w:left w:val="single" w:sz="4" w:space="0" w:color="auto"/>
              <w:right w:val="single" w:sz="4" w:space="0" w:color="auto"/>
            </w:tcBorders>
            <w:vAlign w:val="center"/>
          </w:tcPr>
          <w:p w:rsidR="00FD3C06" w:rsidRPr="00423B82" w:rsidRDefault="00FD3C06" w:rsidP="00FD3C06">
            <w:r w:rsidRPr="00423B82">
              <w:t>30 - 45</w:t>
            </w:r>
          </w:p>
        </w:tc>
        <w:tc>
          <w:tcPr>
            <w:tcW w:w="1291" w:type="dxa"/>
            <w:tcBorders>
              <w:top w:val="single" w:sz="4" w:space="0" w:color="auto"/>
              <w:left w:val="single" w:sz="4" w:space="0" w:color="auto"/>
              <w:right w:val="single" w:sz="4" w:space="0" w:color="auto"/>
            </w:tcBorders>
            <w:vAlign w:val="center"/>
          </w:tcPr>
          <w:p w:rsidR="00FD3C06" w:rsidRPr="00423B82" w:rsidRDefault="00FD3C06" w:rsidP="00FD3C06">
            <w:r w:rsidRPr="00423B82">
              <w:t>0,8</w:t>
            </w:r>
          </w:p>
        </w:tc>
        <w:tc>
          <w:tcPr>
            <w:tcW w:w="1142" w:type="dxa"/>
            <w:tcBorders>
              <w:top w:val="single" w:sz="4" w:space="0" w:color="auto"/>
              <w:left w:val="single" w:sz="4" w:space="0" w:color="auto"/>
              <w:right w:val="single" w:sz="4" w:space="0" w:color="auto"/>
            </w:tcBorders>
            <w:vAlign w:val="center"/>
          </w:tcPr>
          <w:p w:rsidR="00FD3C06" w:rsidRPr="00423B82" w:rsidRDefault="00FD3C06" w:rsidP="00FD3C06">
            <w:r w:rsidRPr="00423B82">
              <w:t>25 - 40</w:t>
            </w:r>
          </w:p>
        </w:tc>
        <w:tc>
          <w:tcPr>
            <w:tcW w:w="1361" w:type="dxa"/>
            <w:tcBorders>
              <w:top w:val="single" w:sz="4" w:space="0" w:color="auto"/>
              <w:left w:val="single" w:sz="4" w:space="0" w:color="auto"/>
              <w:right w:val="single" w:sz="4" w:space="0" w:color="auto"/>
            </w:tcBorders>
            <w:vAlign w:val="center"/>
          </w:tcPr>
          <w:p w:rsidR="00FD3C06" w:rsidRPr="00423B82" w:rsidRDefault="00FD3C06" w:rsidP="00FD3C06">
            <w:r w:rsidRPr="00423B82">
              <w:t>(8 - 10)К</w:t>
            </w:r>
          </w:p>
        </w:tc>
      </w:tr>
      <w:tr w:rsidR="00FD3C06" w:rsidRPr="00423B82" w:rsidTr="00FD3C06">
        <w:tc>
          <w:tcPr>
            <w:tcW w:w="1928" w:type="dxa"/>
            <w:vMerge/>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tc>
        <w:tc>
          <w:tcPr>
            <w:tcW w:w="1928" w:type="dxa"/>
            <w:vMerge/>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tc>
        <w:tc>
          <w:tcPr>
            <w:tcW w:w="998" w:type="dxa"/>
            <w:tcBorders>
              <w:left w:val="single" w:sz="4" w:space="0" w:color="auto"/>
              <w:bottom w:val="single" w:sz="4" w:space="0" w:color="auto"/>
              <w:right w:val="single" w:sz="4" w:space="0" w:color="auto"/>
            </w:tcBorders>
            <w:vAlign w:val="center"/>
          </w:tcPr>
          <w:p w:rsidR="00FD3C06" w:rsidRPr="00423B82" w:rsidRDefault="00FD3C06" w:rsidP="00FD3C06"/>
        </w:tc>
        <w:tc>
          <w:tcPr>
            <w:tcW w:w="1134" w:type="dxa"/>
            <w:tcBorders>
              <w:left w:val="single" w:sz="4" w:space="0" w:color="auto"/>
              <w:bottom w:val="single" w:sz="4" w:space="0" w:color="auto"/>
              <w:right w:val="single" w:sz="4" w:space="0" w:color="auto"/>
            </w:tcBorders>
            <w:vAlign w:val="center"/>
          </w:tcPr>
          <w:p w:rsidR="00FD3C06" w:rsidRPr="00423B82" w:rsidRDefault="00FD3C06" w:rsidP="00FD3C06">
            <w:r w:rsidRPr="00423B82">
              <w:t>0,3 - 0,4</w:t>
            </w:r>
          </w:p>
        </w:tc>
        <w:tc>
          <w:tcPr>
            <w:tcW w:w="1138" w:type="dxa"/>
            <w:tcBorders>
              <w:left w:val="single" w:sz="4" w:space="0" w:color="auto"/>
              <w:bottom w:val="single" w:sz="4" w:space="0" w:color="auto"/>
              <w:right w:val="single" w:sz="4" w:space="0" w:color="auto"/>
            </w:tcBorders>
            <w:vAlign w:val="center"/>
          </w:tcPr>
          <w:p w:rsidR="00FD3C06" w:rsidRPr="00423B82" w:rsidRDefault="00FD3C06" w:rsidP="00FD3C06">
            <w:r w:rsidRPr="00423B82">
              <w:t>6</w:t>
            </w:r>
          </w:p>
        </w:tc>
        <w:tc>
          <w:tcPr>
            <w:tcW w:w="1138" w:type="dxa"/>
            <w:tcBorders>
              <w:left w:val="single" w:sz="4" w:space="0" w:color="auto"/>
              <w:bottom w:val="single" w:sz="4" w:space="0" w:color="auto"/>
              <w:right w:val="single" w:sz="4" w:space="0" w:color="auto"/>
            </w:tcBorders>
            <w:vAlign w:val="center"/>
          </w:tcPr>
          <w:p w:rsidR="00FD3C06" w:rsidRPr="00423B82" w:rsidRDefault="00FD3C06" w:rsidP="00FD3C06">
            <w:r w:rsidRPr="00423B82">
              <w:t>0,3 - 0,4</w:t>
            </w:r>
          </w:p>
        </w:tc>
        <w:tc>
          <w:tcPr>
            <w:tcW w:w="994" w:type="dxa"/>
            <w:tcBorders>
              <w:left w:val="single" w:sz="4" w:space="0" w:color="auto"/>
              <w:bottom w:val="single" w:sz="4" w:space="0" w:color="auto"/>
              <w:right w:val="single" w:sz="4" w:space="0" w:color="auto"/>
            </w:tcBorders>
            <w:vAlign w:val="center"/>
          </w:tcPr>
          <w:p w:rsidR="00FD3C06" w:rsidRPr="00423B82" w:rsidRDefault="00FD3C06" w:rsidP="00FD3C06"/>
        </w:tc>
        <w:tc>
          <w:tcPr>
            <w:tcW w:w="1282" w:type="dxa"/>
            <w:tcBorders>
              <w:left w:val="single" w:sz="4" w:space="0" w:color="auto"/>
              <w:bottom w:val="single" w:sz="4" w:space="0" w:color="auto"/>
              <w:right w:val="single" w:sz="4" w:space="0" w:color="auto"/>
            </w:tcBorders>
            <w:vAlign w:val="center"/>
          </w:tcPr>
          <w:p w:rsidR="00FD3C06" w:rsidRPr="00423B82" w:rsidRDefault="00FD3C06" w:rsidP="00FD3C06">
            <w:r w:rsidRPr="00423B82">
              <w:t>0,5 - 0,6</w:t>
            </w:r>
          </w:p>
        </w:tc>
        <w:tc>
          <w:tcPr>
            <w:tcW w:w="1003" w:type="dxa"/>
            <w:tcBorders>
              <w:left w:val="single" w:sz="4" w:space="0" w:color="auto"/>
              <w:bottom w:val="single" w:sz="4" w:space="0" w:color="auto"/>
              <w:right w:val="single" w:sz="4" w:space="0" w:color="auto"/>
            </w:tcBorders>
            <w:vAlign w:val="center"/>
          </w:tcPr>
          <w:p w:rsidR="00FD3C06" w:rsidRPr="00423B82" w:rsidRDefault="00FD3C06" w:rsidP="00FD3C06">
            <w:r w:rsidRPr="00423B82">
              <w:t>7 - 8</w:t>
            </w:r>
          </w:p>
        </w:tc>
        <w:tc>
          <w:tcPr>
            <w:tcW w:w="1291" w:type="dxa"/>
            <w:tcBorders>
              <w:left w:val="single" w:sz="4" w:space="0" w:color="auto"/>
              <w:bottom w:val="single" w:sz="4" w:space="0" w:color="auto"/>
              <w:right w:val="single" w:sz="4" w:space="0" w:color="auto"/>
            </w:tcBorders>
            <w:vAlign w:val="center"/>
          </w:tcPr>
          <w:p w:rsidR="00FD3C06" w:rsidRPr="00423B82" w:rsidRDefault="00FD3C06" w:rsidP="00FD3C06">
            <w:r w:rsidRPr="00423B82">
              <w:t>0,5</w:t>
            </w:r>
          </w:p>
        </w:tc>
        <w:tc>
          <w:tcPr>
            <w:tcW w:w="1142" w:type="dxa"/>
            <w:tcBorders>
              <w:left w:val="single" w:sz="4" w:space="0" w:color="auto"/>
              <w:bottom w:val="single" w:sz="4" w:space="0" w:color="auto"/>
              <w:right w:val="single" w:sz="4" w:space="0" w:color="auto"/>
            </w:tcBorders>
            <w:vAlign w:val="center"/>
          </w:tcPr>
          <w:p w:rsidR="00FD3C06" w:rsidRPr="00423B82" w:rsidRDefault="00FD3C06" w:rsidP="00FD3C06">
            <w:r w:rsidRPr="00423B82">
              <w:t>6 - 10</w:t>
            </w:r>
          </w:p>
        </w:tc>
        <w:tc>
          <w:tcPr>
            <w:tcW w:w="1361" w:type="dxa"/>
            <w:tcBorders>
              <w:left w:val="single" w:sz="4" w:space="0" w:color="auto"/>
              <w:bottom w:val="single" w:sz="4" w:space="0" w:color="auto"/>
              <w:right w:val="single" w:sz="4" w:space="0" w:color="auto"/>
            </w:tcBorders>
            <w:vAlign w:val="center"/>
          </w:tcPr>
          <w:p w:rsidR="00FD3C06" w:rsidRPr="00423B82" w:rsidRDefault="00FD3C06" w:rsidP="00FD3C06">
            <w:r w:rsidRPr="00423B82">
              <w:t xml:space="preserve">(0 - 2)Е, </w:t>
            </w:r>
            <w:proofErr w:type="gramStart"/>
            <w:r w:rsidRPr="00423B82">
              <w:t>П</w:t>
            </w:r>
            <w:proofErr w:type="gramEnd"/>
            <w:r w:rsidRPr="00423B82">
              <w:t>, Б, Ос</w:t>
            </w:r>
          </w:p>
        </w:tc>
      </w:tr>
      <w:tr w:rsidR="00FD3C06" w:rsidRPr="00423B82" w:rsidTr="00FD3C06">
        <w:tc>
          <w:tcPr>
            <w:tcW w:w="1928" w:type="dxa"/>
            <w:vMerge w:val="restart"/>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3. Кедровые с примесью березы и других пород до 4 единиц состава</w:t>
            </w:r>
          </w:p>
        </w:tc>
        <w:tc>
          <w:tcPr>
            <w:tcW w:w="1928" w:type="dxa"/>
            <w:vMerge w:val="restart"/>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 xml:space="preserve">Зеленомошная, разнотравная, </w:t>
            </w:r>
            <w:proofErr w:type="spellStart"/>
            <w:r w:rsidRPr="00423B82">
              <w:t>баданово</w:t>
            </w:r>
            <w:proofErr w:type="spellEnd"/>
            <w:r w:rsidRPr="00423B82">
              <w:t>-моховая</w:t>
            </w:r>
          </w:p>
          <w:p w:rsidR="00FD3C06" w:rsidRPr="00423B82" w:rsidRDefault="00FD3C06" w:rsidP="00FD3C06">
            <w:r w:rsidRPr="00423B82">
              <w:t>(III - IV)</w:t>
            </w:r>
          </w:p>
        </w:tc>
        <w:tc>
          <w:tcPr>
            <w:tcW w:w="998" w:type="dxa"/>
            <w:tcBorders>
              <w:top w:val="single" w:sz="4" w:space="0" w:color="auto"/>
              <w:left w:val="single" w:sz="4" w:space="0" w:color="auto"/>
              <w:right w:val="single" w:sz="4" w:space="0" w:color="auto"/>
            </w:tcBorders>
            <w:vAlign w:val="center"/>
          </w:tcPr>
          <w:p w:rsidR="00FD3C06" w:rsidRPr="00423B82" w:rsidRDefault="00FD3C06" w:rsidP="00FD3C06">
            <w:r w:rsidRPr="00423B82">
              <w:t>20 - 25</w:t>
            </w:r>
          </w:p>
        </w:tc>
        <w:tc>
          <w:tcPr>
            <w:tcW w:w="1134" w:type="dxa"/>
            <w:tcBorders>
              <w:top w:val="single" w:sz="4" w:space="0" w:color="auto"/>
              <w:left w:val="single" w:sz="4" w:space="0" w:color="auto"/>
              <w:right w:val="single" w:sz="4" w:space="0" w:color="auto"/>
            </w:tcBorders>
            <w:vAlign w:val="center"/>
          </w:tcPr>
          <w:p w:rsidR="00FD3C06" w:rsidRPr="00423B82" w:rsidRDefault="00FD3C06" w:rsidP="00FD3C06">
            <w:r w:rsidRPr="00423B82">
              <w:t>0,6</w:t>
            </w:r>
          </w:p>
        </w:tc>
        <w:tc>
          <w:tcPr>
            <w:tcW w:w="1138" w:type="dxa"/>
            <w:tcBorders>
              <w:top w:val="single" w:sz="4" w:space="0" w:color="auto"/>
              <w:left w:val="single" w:sz="4" w:space="0" w:color="auto"/>
              <w:right w:val="single" w:sz="4" w:space="0" w:color="auto"/>
            </w:tcBorders>
            <w:vAlign w:val="center"/>
          </w:tcPr>
          <w:p w:rsidR="00FD3C06" w:rsidRPr="00423B82" w:rsidRDefault="00FD3C06" w:rsidP="00FD3C06">
            <w:r w:rsidRPr="00423B82">
              <w:t>30 - 50</w:t>
            </w:r>
          </w:p>
        </w:tc>
        <w:tc>
          <w:tcPr>
            <w:tcW w:w="1138" w:type="dxa"/>
            <w:tcBorders>
              <w:top w:val="single" w:sz="4" w:space="0" w:color="auto"/>
              <w:left w:val="single" w:sz="4" w:space="0" w:color="auto"/>
              <w:right w:val="single" w:sz="4" w:space="0" w:color="auto"/>
            </w:tcBorders>
            <w:vAlign w:val="center"/>
          </w:tcPr>
          <w:p w:rsidR="00FD3C06" w:rsidRPr="00423B82" w:rsidRDefault="00FD3C06" w:rsidP="00FD3C06">
            <w:r w:rsidRPr="00423B82">
              <w:t>0,6</w:t>
            </w:r>
          </w:p>
        </w:tc>
        <w:tc>
          <w:tcPr>
            <w:tcW w:w="994" w:type="dxa"/>
            <w:tcBorders>
              <w:top w:val="single" w:sz="4" w:space="0" w:color="auto"/>
              <w:left w:val="single" w:sz="4" w:space="0" w:color="auto"/>
              <w:right w:val="single" w:sz="4" w:space="0" w:color="auto"/>
            </w:tcBorders>
            <w:vAlign w:val="center"/>
          </w:tcPr>
          <w:p w:rsidR="00FD3C06" w:rsidRPr="00423B82" w:rsidRDefault="00FD3C06" w:rsidP="00FD3C06">
            <w:r w:rsidRPr="00423B82">
              <w:t>30 - 50</w:t>
            </w:r>
          </w:p>
        </w:tc>
        <w:tc>
          <w:tcPr>
            <w:tcW w:w="1282" w:type="dxa"/>
            <w:tcBorders>
              <w:top w:val="single" w:sz="4" w:space="0" w:color="auto"/>
              <w:left w:val="single" w:sz="4" w:space="0" w:color="auto"/>
              <w:right w:val="single" w:sz="4" w:space="0" w:color="auto"/>
            </w:tcBorders>
            <w:vAlign w:val="center"/>
          </w:tcPr>
          <w:p w:rsidR="00FD3C06" w:rsidRPr="00423B82" w:rsidRDefault="00FD3C06" w:rsidP="00FD3C06">
            <w:r w:rsidRPr="00423B82">
              <w:t>0,7</w:t>
            </w:r>
          </w:p>
        </w:tc>
        <w:tc>
          <w:tcPr>
            <w:tcW w:w="1003" w:type="dxa"/>
            <w:tcBorders>
              <w:top w:val="single" w:sz="4" w:space="0" w:color="auto"/>
              <w:left w:val="single" w:sz="4" w:space="0" w:color="auto"/>
              <w:right w:val="single" w:sz="4" w:space="0" w:color="auto"/>
            </w:tcBorders>
            <w:vAlign w:val="center"/>
          </w:tcPr>
          <w:p w:rsidR="00FD3C06" w:rsidRPr="00423B82" w:rsidRDefault="00FD3C06" w:rsidP="00FD3C06">
            <w:r w:rsidRPr="00423B82">
              <w:t>25 - 35</w:t>
            </w:r>
          </w:p>
        </w:tc>
        <w:tc>
          <w:tcPr>
            <w:tcW w:w="1291" w:type="dxa"/>
            <w:tcBorders>
              <w:top w:val="single" w:sz="4" w:space="0" w:color="auto"/>
              <w:left w:val="single" w:sz="4" w:space="0" w:color="auto"/>
              <w:right w:val="single" w:sz="4" w:space="0" w:color="auto"/>
            </w:tcBorders>
            <w:vAlign w:val="center"/>
          </w:tcPr>
          <w:p w:rsidR="00FD3C06" w:rsidRPr="00423B82" w:rsidRDefault="00FD3C06" w:rsidP="00FD3C06">
            <w:r w:rsidRPr="00423B82">
              <w:t>0,8</w:t>
            </w:r>
          </w:p>
        </w:tc>
        <w:tc>
          <w:tcPr>
            <w:tcW w:w="1142" w:type="dxa"/>
            <w:tcBorders>
              <w:top w:val="single" w:sz="4" w:space="0" w:color="auto"/>
              <w:left w:val="single" w:sz="4" w:space="0" w:color="auto"/>
              <w:right w:val="single" w:sz="4" w:space="0" w:color="auto"/>
            </w:tcBorders>
            <w:vAlign w:val="center"/>
          </w:tcPr>
          <w:p w:rsidR="00FD3C06" w:rsidRPr="00423B82" w:rsidRDefault="00FD3C06" w:rsidP="00FD3C06">
            <w:r w:rsidRPr="00423B82">
              <w:t>25 - 30</w:t>
            </w:r>
          </w:p>
        </w:tc>
        <w:tc>
          <w:tcPr>
            <w:tcW w:w="1361" w:type="dxa"/>
            <w:tcBorders>
              <w:top w:val="single" w:sz="4" w:space="0" w:color="auto"/>
              <w:left w:val="single" w:sz="4" w:space="0" w:color="auto"/>
              <w:right w:val="single" w:sz="4" w:space="0" w:color="auto"/>
            </w:tcBorders>
            <w:vAlign w:val="center"/>
          </w:tcPr>
          <w:p w:rsidR="00FD3C06" w:rsidRPr="00423B82" w:rsidRDefault="00FD3C06" w:rsidP="00FD3C06">
            <w:r w:rsidRPr="00423B82">
              <w:t>(8 - 10)К</w:t>
            </w:r>
          </w:p>
        </w:tc>
      </w:tr>
      <w:tr w:rsidR="00FD3C06" w:rsidRPr="00423B82" w:rsidTr="00665C9D">
        <w:trPr>
          <w:trHeight w:val="787"/>
        </w:trPr>
        <w:tc>
          <w:tcPr>
            <w:tcW w:w="1928" w:type="dxa"/>
            <w:vMerge/>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tc>
        <w:tc>
          <w:tcPr>
            <w:tcW w:w="1928" w:type="dxa"/>
            <w:vMerge/>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tc>
        <w:tc>
          <w:tcPr>
            <w:tcW w:w="998" w:type="dxa"/>
            <w:tcBorders>
              <w:left w:val="single" w:sz="4" w:space="0" w:color="auto"/>
              <w:bottom w:val="single" w:sz="4" w:space="0" w:color="auto"/>
              <w:right w:val="single" w:sz="4" w:space="0" w:color="auto"/>
            </w:tcBorders>
            <w:vAlign w:val="center"/>
          </w:tcPr>
          <w:p w:rsidR="00FD3C06" w:rsidRPr="00423B82" w:rsidRDefault="00FD3C06" w:rsidP="00FD3C06"/>
        </w:tc>
        <w:tc>
          <w:tcPr>
            <w:tcW w:w="1134" w:type="dxa"/>
            <w:tcBorders>
              <w:left w:val="single" w:sz="4" w:space="0" w:color="auto"/>
              <w:bottom w:val="single" w:sz="4" w:space="0" w:color="auto"/>
              <w:right w:val="single" w:sz="4" w:space="0" w:color="auto"/>
            </w:tcBorders>
            <w:vAlign w:val="center"/>
          </w:tcPr>
          <w:p w:rsidR="00FD3C06" w:rsidRPr="00423B82" w:rsidRDefault="00FD3C06" w:rsidP="00FD3C06">
            <w:r w:rsidRPr="00423B82">
              <w:t>0,4</w:t>
            </w:r>
          </w:p>
        </w:tc>
        <w:tc>
          <w:tcPr>
            <w:tcW w:w="1138" w:type="dxa"/>
            <w:tcBorders>
              <w:left w:val="single" w:sz="4" w:space="0" w:color="auto"/>
              <w:bottom w:val="single" w:sz="4" w:space="0" w:color="auto"/>
              <w:right w:val="single" w:sz="4" w:space="0" w:color="auto"/>
            </w:tcBorders>
            <w:vAlign w:val="center"/>
          </w:tcPr>
          <w:p w:rsidR="00FD3C06" w:rsidRPr="00423B82" w:rsidRDefault="00FD3C06" w:rsidP="00FD3C06"/>
        </w:tc>
        <w:tc>
          <w:tcPr>
            <w:tcW w:w="1138" w:type="dxa"/>
            <w:tcBorders>
              <w:left w:val="single" w:sz="4" w:space="0" w:color="auto"/>
              <w:bottom w:val="single" w:sz="4" w:space="0" w:color="auto"/>
              <w:right w:val="single" w:sz="4" w:space="0" w:color="auto"/>
            </w:tcBorders>
            <w:vAlign w:val="center"/>
          </w:tcPr>
          <w:p w:rsidR="00FD3C06" w:rsidRPr="00423B82" w:rsidRDefault="00FD3C06" w:rsidP="00FD3C06">
            <w:r w:rsidRPr="00423B82">
              <w:t>0,4</w:t>
            </w:r>
          </w:p>
        </w:tc>
        <w:tc>
          <w:tcPr>
            <w:tcW w:w="994" w:type="dxa"/>
            <w:tcBorders>
              <w:left w:val="single" w:sz="4" w:space="0" w:color="auto"/>
              <w:bottom w:val="single" w:sz="4" w:space="0" w:color="auto"/>
              <w:right w:val="single" w:sz="4" w:space="0" w:color="auto"/>
            </w:tcBorders>
            <w:vAlign w:val="center"/>
          </w:tcPr>
          <w:p w:rsidR="00FD3C06" w:rsidRPr="00423B82" w:rsidRDefault="00FD3C06" w:rsidP="00FD3C06"/>
        </w:tc>
        <w:tc>
          <w:tcPr>
            <w:tcW w:w="1282" w:type="dxa"/>
            <w:tcBorders>
              <w:left w:val="single" w:sz="4" w:space="0" w:color="auto"/>
              <w:bottom w:val="single" w:sz="4" w:space="0" w:color="auto"/>
              <w:right w:val="single" w:sz="4" w:space="0" w:color="auto"/>
            </w:tcBorders>
            <w:vAlign w:val="center"/>
          </w:tcPr>
          <w:p w:rsidR="00FD3C06" w:rsidRPr="00423B82" w:rsidRDefault="00FD3C06" w:rsidP="00FD3C06">
            <w:r w:rsidRPr="00423B82">
              <w:t>0,5 - 0,6</w:t>
            </w:r>
          </w:p>
        </w:tc>
        <w:tc>
          <w:tcPr>
            <w:tcW w:w="1003" w:type="dxa"/>
            <w:tcBorders>
              <w:left w:val="single" w:sz="4" w:space="0" w:color="auto"/>
              <w:bottom w:val="single" w:sz="4" w:space="0" w:color="auto"/>
              <w:right w:val="single" w:sz="4" w:space="0" w:color="auto"/>
            </w:tcBorders>
            <w:vAlign w:val="center"/>
          </w:tcPr>
          <w:p w:rsidR="00FD3C06" w:rsidRPr="00423B82" w:rsidRDefault="00FD3C06" w:rsidP="00FD3C06">
            <w:r w:rsidRPr="00423B82">
              <w:t>8 - 10</w:t>
            </w:r>
          </w:p>
        </w:tc>
        <w:tc>
          <w:tcPr>
            <w:tcW w:w="1291" w:type="dxa"/>
            <w:tcBorders>
              <w:left w:val="single" w:sz="4" w:space="0" w:color="auto"/>
              <w:bottom w:val="single" w:sz="4" w:space="0" w:color="auto"/>
              <w:right w:val="single" w:sz="4" w:space="0" w:color="auto"/>
            </w:tcBorders>
            <w:vAlign w:val="center"/>
          </w:tcPr>
          <w:p w:rsidR="00FD3C06" w:rsidRPr="00423B82" w:rsidRDefault="00FD3C06" w:rsidP="00FD3C06">
            <w:r w:rsidRPr="00423B82">
              <w:t>0,5</w:t>
            </w:r>
          </w:p>
        </w:tc>
        <w:tc>
          <w:tcPr>
            <w:tcW w:w="1142" w:type="dxa"/>
            <w:tcBorders>
              <w:left w:val="single" w:sz="4" w:space="0" w:color="auto"/>
              <w:bottom w:val="single" w:sz="4" w:space="0" w:color="auto"/>
              <w:right w:val="single" w:sz="4" w:space="0" w:color="auto"/>
            </w:tcBorders>
            <w:vAlign w:val="center"/>
          </w:tcPr>
          <w:p w:rsidR="00FD3C06" w:rsidRPr="00423B82" w:rsidRDefault="00FD3C06" w:rsidP="00FD3C06">
            <w:r w:rsidRPr="00423B82">
              <w:t>8 - 10</w:t>
            </w:r>
          </w:p>
        </w:tc>
        <w:tc>
          <w:tcPr>
            <w:tcW w:w="1361" w:type="dxa"/>
            <w:tcBorders>
              <w:left w:val="single" w:sz="4" w:space="0" w:color="auto"/>
              <w:bottom w:val="single" w:sz="4" w:space="0" w:color="auto"/>
              <w:right w:val="single" w:sz="4" w:space="0" w:color="auto"/>
            </w:tcBorders>
            <w:vAlign w:val="center"/>
          </w:tcPr>
          <w:p w:rsidR="00FD3C06" w:rsidRPr="00423B82" w:rsidRDefault="00FD3C06" w:rsidP="00FD3C06">
            <w:r w:rsidRPr="00423B82">
              <w:t>(0 - 2)Е, Ос</w:t>
            </w:r>
          </w:p>
        </w:tc>
      </w:tr>
      <w:tr w:rsidR="00FD3C06" w:rsidRPr="00423B82" w:rsidTr="00FD3C06">
        <w:tc>
          <w:tcPr>
            <w:tcW w:w="1928" w:type="dxa"/>
            <w:vMerge w:val="restart"/>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lastRenderedPageBreak/>
              <w:t>4. Лиственные с долей сосны до 3 единиц в составе</w:t>
            </w:r>
          </w:p>
        </w:tc>
        <w:tc>
          <w:tcPr>
            <w:tcW w:w="1928" w:type="dxa"/>
            <w:vMerge w:val="restart"/>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proofErr w:type="spellStart"/>
            <w:r w:rsidRPr="00423B82">
              <w:t>Орляковая</w:t>
            </w:r>
            <w:proofErr w:type="spellEnd"/>
            <w:r w:rsidRPr="00423B82">
              <w:t xml:space="preserve">, </w:t>
            </w:r>
            <w:proofErr w:type="spellStart"/>
            <w:r w:rsidRPr="00423B82">
              <w:t>крупнотравная</w:t>
            </w:r>
            <w:proofErr w:type="spellEnd"/>
            <w:r w:rsidRPr="00423B82">
              <w:t xml:space="preserve">, </w:t>
            </w:r>
            <w:proofErr w:type="spellStart"/>
            <w:r w:rsidRPr="00423B82">
              <w:t>рододендроново</w:t>
            </w:r>
            <w:proofErr w:type="spellEnd"/>
            <w:r w:rsidRPr="00423B82">
              <w:t>-разнотравная, травяно-зеленомошная</w:t>
            </w:r>
          </w:p>
          <w:p w:rsidR="00FD3C06" w:rsidRPr="00423B82" w:rsidRDefault="00FD3C06" w:rsidP="00FD3C06">
            <w:r w:rsidRPr="00423B82">
              <w:t>(I - III)</w:t>
            </w:r>
          </w:p>
        </w:tc>
        <w:tc>
          <w:tcPr>
            <w:tcW w:w="998" w:type="dxa"/>
            <w:tcBorders>
              <w:top w:val="single" w:sz="4" w:space="0" w:color="auto"/>
              <w:left w:val="single" w:sz="4" w:space="0" w:color="auto"/>
              <w:right w:val="single" w:sz="4" w:space="0" w:color="auto"/>
            </w:tcBorders>
            <w:vAlign w:val="center"/>
          </w:tcPr>
          <w:p w:rsidR="00FD3C06" w:rsidRPr="00423B82" w:rsidRDefault="00FD3C06" w:rsidP="00FD3C06">
            <w:r w:rsidRPr="00423B82">
              <w:t>10 - 20</w:t>
            </w:r>
          </w:p>
        </w:tc>
        <w:tc>
          <w:tcPr>
            <w:tcW w:w="1134" w:type="dxa"/>
            <w:tcBorders>
              <w:top w:val="single" w:sz="4" w:space="0" w:color="auto"/>
              <w:left w:val="single" w:sz="4" w:space="0" w:color="auto"/>
              <w:right w:val="single" w:sz="4" w:space="0" w:color="auto"/>
            </w:tcBorders>
            <w:vAlign w:val="center"/>
          </w:tcPr>
          <w:p w:rsidR="00FD3C06" w:rsidRPr="00423B82" w:rsidRDefault="00FD3C06" w:rsidP="00FD3C06">
            <w:r w:rsidRPr="00423B82">
              <w:t>0,7</w:t>
            </w:r>
          </w:p>
        </w:tc>
        <w:tc>
          <w:tcPr>
            <w:tcW w:w="1138" w:type="dxa"/>
            <w:tcBorders>
              <w:top w:val="single" w:sz="4" w:space="0" w:color="auto"/>
              <w:left w:val="single" w:sz="4" w:space="0" w:color="auto"/>
              <w:right w:val="single" w:sz="4" w:space="0" w:color="auto"/>
            </w:tcBorders>
            <w:vAlign w:val="center"/>
          </w:tcPr>
          <w:p w:rsidR="00FD3C06" w:rsidRPr="00423B82" w:rsidRDefault="00FD3C06" w:rsidP="00FD3C06">
            <w:r w:rsidRPr="00423B82">
              <w:t>40 - 70</w:t>
            </w:r>
          </w:p>
        </w:tc>
        <w:tc>
          <w:tcPr>
            <w:tcW w:w="1138" w:type="dxa"/>
            <w:tcBorders>
              <w:top w:val="single" w:sz="4" w:space="0" w:color="auto"/>
              <w:left w:val="single" w:sz="4" w:space="0" w:color="auto"/>
              <w:right w:val="single" w:sz="4" w:space="0" w:color="auto"/>
            </w:tcBorders>
            <w:vAlign w:val="center"/>
          </w:tcPr>
          <w:p w:rsidR="00FD3C06" w:rsidRPr="00423B82" w:rsidRDefault="00FD3C06" w:rsidP="00FD3C06">
            <w:r w:rsidRPr="00423B82">
              <w:t>0,7</w:t>
            </w:r>
          </w:p>
        </w:tc>
        <w:tc>
          <w:tcPr>
            <w:tcW w:w="994" w:type="dxa"/>
            <w:tcBorders>
              <w:top w:val="single" w:sz="4" w:space="0" w:color="auto"/>
              <w:left w:val="single" w:sz="4" w:space="0" w:color="auto"/>
              <w:right w:val="single" w:sz="4" w:space="0" w:color="auto"/>
            </w:tcBorders>
            <w:vAlign w:val="center"/>
          </w:tcPr>
          <w:p w:rsidR="00FD3C06" w:rsidRPr="00423B82" w:rsidRDefault="00FD3C06" w:rsidP="00FD3C06">
            <w:r w:rsidRPr="00423B82">
              <w:t>40 - 70</w:t>
            </w:r>
          </w:p>
        </w:tc>
        <w:tc>
          <w:tcPr>
            <w:tcW w:w="1282" w:type="dxa"/>
            <w:tcBorders>
              <w:top w:val="single" w:sz="4" w:space="0" w:color="auto"/>
              <w:left w:val="single" w:sz="4" w:space="0" w:color="auto"/>
              <w:right w:val="single" w:sz="4" w:space="0" w:color="auto"/>
            </w:tcBorders>
            <w:vAlign w:val="center"/>
          </w:tcPr>
          <w:p w:rsidR="00FD3C06" w:rsidRPr="00423B82" w:rsidRDefault="00FD3C06" w:rsidP="00FD3C06">
            <w:r w:rsidRPr="00423B82">
              <w:t>0,7</w:t>
            </w:r>
          </w:p>
        </w:tc>
        <w:tc>
          <w:tcPr>
            <w:tcW w:w="1003" w:type="dxa"/>
            <w:tcBorders>
              <w:top w:val="single" w:sz="4" w:space="0" w:color="auto"/>
              <w:left w:val="single" w:sz="4" w:space="0" w:color="auto"/>
              <w:right w:val="single" w:sz="4" w:space="0" w:color="auto"/>
            </w:tcBorders>
            <w:vAlign w:val="center"/>
          </w:tcPr>
          <w:p w:rsidR="00FD3C06" w:rsidRPr="00423B82" w:rsidRDefault="00FD3C06" w:rsidP="00FD3C06">
            <w:r w:rsidRPr="00423B82">
              <w:t>25 - 40</w:t>
            </w:r>
          </w:p>
        </w:tc>
        <w:tc>
          <w:tcPr>
            <w:tcW w:w="1291" w:type="dxa"/>
            <w:tcBorders>
              <w:top w:val="single" w:sz="4" w:space="0" w:color="auto"/>
              <w:left w:val="single" w:sz="4" w:space="0" w:color="auto"/>
              <w:right w:val="single" w:sz="4" w:space="0" w:color="auto"/>
            </w:tcBorders>
            <w:vAlign w:val="center"/>
          </w:tcPr>
          <w:p w:rsidR="00FD3C06" w:rsidRPr="00423B82" w:rsidRDefault="00FD3C06" w:rsidP="00FD3C06">
            <w:r w:rsidRPr="00423B82">
              <w:t>0,8</w:t>
            </w:r>
          </w:p>
        </w:tc>
        <w:tc>
          <w:tcPr>
            <w:tcW w:w="1142" w:type="dxa"/>
            <w:tcBorders>
              <w:top w:val="single" w:sz="4" w:space="0" w:color="auto"/>
              <w:left w:val="single" w:sz="4" w:space="0" w:color="auto"/>
              <w:right w:val="single" w:sz="4" w:space="0" w:color="auto"/>
            </w:tcBorders>
            <w:vAlign w:val="center"/>
          </w:tcPr>
          <w:p w:rsidR="00FD3C06" w:rsidRPr="00423B82" w:rsidRDefault="00FD3C06" w:rsidP="00FD3C06">
            <w:r w:rsidRPr="00423B82">
              <w:t>20 - 35</w:t>
            </w:r>
          </w:p>
        </w:tc>
        <w:tc>
          <w:tcPr>
            <w:tcW w:w="1361" w:type="dxa"/>
            <w:tcBorders>
              <w:top w:val="single" w:sz="4" w:space="0" w:color="auto"/>
              <w:left w:val="single" w:sz="4" w:space="0" w:color="auto"/>
              <w:right w:val="single" w:sz="4" w:space="0" w:color="auto"/>
            </w:tcBorders>
            <w:vAlign w:val="center"/>
          </w:tcPr>
          <w:p w:rsidR="00FD3C06" w:rsidRPr="00423B82" w:rsidRDefault="00FD3C06" w:rsidP="00FD3C06">
            <w:r w:rsidRPr="00423B82">
              <w:t>(6 - 9)С</w:t>
            </w:r>
          </w:p>
        </w:tc>
      </w:tr>
      <w:tr w:rsidR="00FD3C06" w:rsidRPr="00423B82" w:rsidTr="00FD3C06">
        <w:tc>
          <w:tcPr>
            <w:tcW w:w="1928" w:type="dxa"/>
            <w:vMerge/>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tc>
        <w:tc>
          <w:tcPr>
            <w:tcW w:w="1928" w:type="dxa"/>
            <w:vMerge/>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tc>
        <w:tc>
          <w:tcPr>
            <w:tcW w:w="998" w:type="dxa"/>
            <w:tcBorders>
              <w:left w:val="single" w:sz="4" w:space="0" w:color="auto"/>
              <w:bottom w:val="single" w:sz="4" w:space="0" w:color="auto"/>
              <w:right w:val="single" w:sz="4" w:space="0" w:color="auto"/>
            </w:tcBorders>
            <w:vAlign w:val="center"/>
          </w:tcPr>
          <w:p w:rsidR="00FD3C06" w:rsidRPr="00423B82" w:rsidRDefault="00FD3C06" w:rsidP="00FD3C06"/>
        </w:tc>
        <w:tc>
          <w:tcPr>
            <w:tcW w:w="1134" w:type="dxa"/>
            <w:tcBorders>
              <w:left w:val="single" w:sz="4" w:space="0" w:color="auto"/>
              <w:bottom w:val="single" w:sz="4" w:space="0" w:color="auto"/>
              <w:right w:val="single" w:sz="4" w:space="0" w:color="auto"/>
            </w:tcBorders>
            <w:vAlign w:val="center"/>
          </w:tcPr>
          <w:p w:rsidR="00FD3C06" w:rsidRPr="00423B82" w:rsidRDefault="00FD3C06" w:rsidP="00FD3C06">
            <w:r w:rsidRPr="00423B82">
              <w:t>0,4 - 0,5</w:t>
            </w:r>
          </w:p>
        </w:tc>
        <w:tc>
          <w:tcPr>
            <w:tcW w:w="1138" w:type="dxa"/>
            <w:tcBorders>
              <w:left w:val="single" w:sz="4" w:space="0" w:color="auto"/>
              <w:bottom w:val="single" w:sz="4" w:space="0" w:color="auto"/>
              <w:right w:val="single" w:sz="4" w:space="0" w:color="auto"/>
            </w:tcBorders>
            <w:vAlign w:val="center"/>
          </w:tcPr>
          <w:p w:rsidR="00FD3C06" w:rsidRPr="00423B82" w:rsidRDefault="00FD3C06" w:rsidP="00FD3C06"/>
        </w:tc>
        <w:tc>
          <w:tcPr>
            <w:tcW w:w="1138" w:type="dxa"/>
            <w:tcBorders>
              <w:left w:val="single" w:sz="4" w:space="0" w:color="auto"/>
              <w:bottom w:val="single" w:sz="4" w:space="0" w:color="auto"/>
              <w:right w:val="single" w:sz="4" w:space="0" w:color="auto"/>
            </w:tcBorders>
            <w:vAlign w:val="center"/>
          </w:tcPr>
          <w:p w:rsidR="00FD3C06" w:rsidRPr="00423B82" w:rsidRDefault="00FD3C06" w:rsidP="00FD3C06">
            <w:r w:rsidRPr="00423B82">
              <w:t>0,4 - 0,5</w:t>
            </w:r>
          </w:p>
        </w:tc>
        <w:tc>
          <w:tcPr>
            <w:tcW w:w="994" w:type="dxa"/>
            <w:tcBorders>
              <w:left w:val="single" w:sz="4" w:space="0" w:color="auto"/>
              <w:bottom w:val="single" w:sz="4" w:space="0" w:color="auto"/>
              <w:right w:val="single" w:sz="4" w:space="0" w:color="auto"/>
            </w:tcBorders>
            <w:vAlign w:val="center"/>
          </w:tcPr>
          <w:p w:rsidR="00FD3C06" w:rsidRPr="00423B82" w:rsidRDefault="00FD3C06" w:rsidP="00FD3C06"/>
        </w:tc>
        <w:tc>
          <w:tcPr>
            <w:tcW w:w="1282" w:type="dxa"/>
            <w:tcBorders>
              <w:left w:val="single" w:sz="4" w:space="0" w:color="auto"/>
              <w:bottom w:val="single" w:sz="4" w:space="0" w:color="auto"/>
              <w:right w:val="single" w:sz="4" w:space="0" w:color="auto"/>
            </w:tcBorders>
            <w:vAlign w:val="center"/>
          </w:tcPr>
          <w:p w:rsidR="00FD3C06" w:rsidRPr="00423B82" w:rsidRDefault="00FD3C06" w:rsidP="00FD3C06">
            <w:r w:rsidRPr="00423B82">
              <w:t>0,5 - 0,6</w:t>
            </w:r>
          </w:p>
        </w:tc>
        <w:tc>
          <w:tcPr>
            <w:tcW w:w="1003" w:type="dxa"/>
            <w:tcBorders>
              <w:left w:val="single" w:sz="4" w:space="0" w:color="auto"/>
              <w:bottom w:val="single" w:sz="4" w:space="0" w:color="auto"/>
              <w:right w:val="single" w:sz="4" w:space="0" w:color="auto"/>
            </w:tcBorders>
            <w:vAlign w:val="center"/>
          </w:tcPr>
          <w:p w:rsidR="00FD3C06" w:rsidRPr="00423B82" w:rsidRDefault="00FD3C06" w:rsidP="00FD3C06">
            <w:r w:rsidRPr="00423B82">
              <w:t>8 - 10</w:t>
            </w:r>
          </w:p>
        </w:tc>
        <w:tc>
          <w:tcPr>
            <w:tcW w:w="1291" w:type="dxa"/>
            <w:tcBorders>
              <w:left w:val="single" w:sz="4" w:space="0" w:color="auto"/>
              <w:bottom w:val="single" w:sz="4" w:space="0" w:color="auto"/>
              <w:right w:val="single" w:sz="4" w:space="0" w:color="auto"/>
            </w:tcBorders>
            <w:vAlign w:val="center"/>
          </w:tcPr>
          <w:p w:rsidR="00FD3C06" w:rsidRPr="00423B82" w:rsidRDefault="00FD3C06" w:rsidP="00FD3C06">
            <w:r w:rsidRPr="00423B82">
              <w:t>0,7</w:t>
            </w:r>
          </w:p>
        </w:tc>
        <w:tc>
          <w:tcPr>
            <w:tcW w:w="1142" w:type="dxa"/>
            <w:tcBorders>
              <w:left w:val="single" w:sz="4" w:space="0" w:color="auto"/>
              <w:bottom w:val="single" w:sz="4" w:space="0" w:color="auto"/>
              <w:right w:val="single" w:sz="4" w:space="0" w:color="auto"/>
            </w:tcBorders>
            <w:vAlign w:val="center"/>
          </w:tcPr>
          <w:p w:rsidR="00FD3C06" w:rsidRPr="00423B82" w:rsidRDefault="00FD3C06" w:rsidP="00FD3C06">
            <w:r w:rsidRPr="00423B82">
              <w:t>15 - 20</w:t>
            </w:r>
          </w:p>
        </w:tc>
        <w:tc>
          <w:tcPr>
            <w:tcW w:w="1361" w:type="dxa"/>
            <w:tcBorders>
              <w:left w:val="single" w:sz="4" w:space="0" w:color="auto"/>
              <w:bottom w:val="single" w:sz="4" w:space="0" w:color="auto"/>
              <w:right w:val="single" w:sz="4" w:space="0" w:color="auto"/>
            </w:tcBorders>
            <w:vAlign w:val="center"/>
          </w:tcPr>
          <w:p w:rsidR="00FD3C06" w:rsidRPr="00423B82" w:rsidRDefault="00FD3C06" w:rsidP="00FD3C06">
            <w:r w:rsidRPr="00423B82">
              <w:t>(0 - 4)Б, Ос</w:t>
            </w:r>
          </w:p>
        </w:tc>
      </w:tr>
      <w:tr w:rsidR="00FD3C06" w:rsidRPr="00423B82" w:rsidTr="00FD3C06">
        <w:tc>
          <w:tcPr>
            <w:tcW w:w="1928" w:type="dxa"/>
            <w:vMerge w:val="restart"/>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5. Смешанные сосново-лиственные (с долей сосны 4 - 6 единиц)</w:t>
            </w:r>
          </w:p>
        </w:tc>
        <w:tc>
          <w:tcPr>
            <w:tcW w:w="1928" w:type="dxa"/>
            <w:vMerge w:val="restart"/>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 xml:space="preserve">Разнотравная, </w:t>
            </w:r>
            <w:proofErr w:type="spellStart"/>
            <w:r w:rsidRPr="00423B82">
              <w:t>рододендроново</w:t>
            </w:r>
            <w:proofErr w:type="spellEnd"/>
            <w:r w:rsidRPr="00423B82">
              <w:t xml:space="preserve"> - брусничная, </w:t>
            </w:r>
            <w:proofErr w:type="spellStart"/>
            <w:r w:rsidRPr="00423B82">
              <w:t>ольховная</w:t>
            </w:r>
            <w:proofErr w:type="spellEnd"/>
            <w:r w:rsidRPr="00423B82">
              <w:t>, травяно-зеленомошная, зеленомошная</w:t>
            </w:r>
          </w:p>
          <w:p w:rsidR="00FD3C06" w:rsidRPr="00423B82" w:rsidRDefault="00FD3C06" w:rsidP="00FD3C06">
            <w:r w:rsidRPr="00423B82">
              <w:t>(II - IV)</w:t>
            </w:r>
          </w:p>
        </w:tc>
        <w:tc>
          <w:tcPr>
            <w:tcW w:w="998" w:type="dxa"/>
            <w:tcBorders>
              <w:top w:val="single" w:sz="4" w:space="0" w:color="auto"/>
              <w:left w:val="single" w:sz="4" w:space="0" w:color="auto"/>
              <w:right w:val="single" w:sz="4" w:space="0" w:color="auto"/>
            </w:tcBorders>
            <w:vAlign w:val="center"/>
          </w:tcPr>
          <w:p w:rsidR="00FD3C06" w:rsidRPr="00423B82" w:rsidRDefault="00FD3C06" w:rsidP="00FD3C06">
            <w:r w:rsidRPr="00423B82">
              <w:t>15 - 20</w:t>
            </w:r>
          </w:p>
        </w:tc>
        <w:tc>
          <w:tcPr>
            <w:tcW w:w="1134" w:type="dxa"/>
            <w:tcBorders>
              <w:top w:val="single" w:sz="4" w:space="0" w:color="auto"/>
              <w:left w:val="single" w:sz="4" w:space="0" w:color="auto"/>
              <w:right w:val="single" w:sz="4" w:space="0" w:color="auto"/>
            </w:tcBorders>
            <w:vAlign w:val="center"/>
          </w:tcPr>
          <w:p w:rsidR="00FD3C06" w:rsidRPr="00423B82" w:rsidRDefault="00FD3C06" w:rsidP="00FD3C06">
            <w:r w:rsidRPr="00423B82">
              <w:t>0,7</w:t>
            </w:r>
          </w:p>
        </w:tc>
        <w:tc>
          <w:tcPr>
            <w:tcW w:w="1138" w:type="dxa"/>
            <w:tcBorders>
              <w:top w:val="single" w:sz="4" w:space="0" w:color="auto"/>
              <w:left w:val="single" w:sz="4" w:space="0" w:color="auto"/>
              <w:right w:val="single" w:sz="4" w:space="0" w:color="auto"/>
            </w:tcBorders>
            <w:vAlign w:val="center"/>
          </w:tcPr>
          <w:p w:rsidR="00FD3C06" w:rsidRPr="00423B82" w:rsidRDefault="00FD3C06" w:rsidP="00FD3C06">
            <w:r w:rsidRPr="00423B82">
              <w:t>30 - 60</w:t>
            </w:r>
          </w:p>
        </w:tc>
        <w:tc>
          <w:tcPr>
            <w:tcW w:w="1138" w:type="dxa"/>
            <w:tcBorders>
              <w:top w:val="single" w:sz="4" w:space="0" w:color="auto"/>
              <w:left w:val="single" w:sz="4" w:space="0" w:color="auto"/>
              <w:right w:val="single" w:sz="4" w:space="0" w:color="auto"/>
            </w:tcBorders>
            <w:vAlign w:val="center"/>
          </w:tcPr>
          <w:p w:rsidR="00FD3C06" w:rsidRPr="00423B82" w:rsidRDefault="00FD3C06" w:rsidP="00FD3C06">
            <w:r w:rsidRPr="00423B82">
              <w:t>0,7</w:t>
            </w:r>
          </w:p>
        </w:tc>
        <w:tc>
          <w:tcPr>
            <w:tcW w:w="994" w:type="dxa"/>
            <w:tcBorders>
              <w:top w:val="single" w:sz="4" w:space="0" w:color="auto"/>
              <w:left w:val="single" w:sz="4" w:space="0" w:color="auto"/>
              <w:right w:val="single" w:sz="4" w:space="0" w:color="auto"/>
            </w:tcBorders>
            <w:vAlign w:val="center"/>
          </w:tcPr>
          <w:p w:rsidR="00FD3C06" w:rsidRPr="00423B82" w:rsidRDefault="00FD3C06" w:rsidP="00FD3C06">
            <w:r w:rsidRPr="00423B82">
              <w:t>30 - 60</w:t>
            </w:r>
          </w:p>
        </w:tc>
        <w:tc>
          <w:tcPr>
            <w:tcW w:w="1282" w:type="dxa"/>
            <w:tcBorders>
              <w:top w:val="single" w:sz="4" w:space="0" w:color="auto"/>
              <w:left w:val="single" w:sz="4" w:space="0" w:color="auto"/>
              <w:right w:val="single" w:sz="4" w:space="0" w:color="auto"/>
            </w:tcBorders>
            <w:vAlign w:val="center"/>
          </w:tcPr>
          <w:p w:rsidR="00FD3C06" w:rsidRPr="00423B82" w:rsidRDefault="00FD3C06" w:rsidP="00FD3C06">
            <w:r w:rsidRPr="00423B82">
              <w:t>0,8</w:t>
            </w:r>
          </w:p>
        </w:tc>
        <w:tc>
          <w:tcPr>
            <w:tcW w:w="1003" w:type="dxa"/>
            <w:tcBorders>
              <w:top w:val="single" w:sz="4" w:space="0" w:color="auto"/>
              <w:left w:val="single" w:sz="4" w:space="0" w:color="auto"/>
              <w:right w:val="single" w:sz="4" w:space="0" w:color="auto"/>
            </w:tcBorders>
            <w:vAlign w:val="center"/>
          </w:tcPr>
          <w:p w:rsidR="00FD3C06" w:rsidRPr="00423B82" w:rsidRDefault="00FD3C06" w:rsidP="00FD3C06">
            <w:r w:rsidRPr="00423B82">
              <w:t>20 - 35</w:t>
            </w:r>
          </w:p>
        </w:tc>
        <w:tc>
          <w:tcPr>
            <w:tcW w:w="1291" w:type="dxa"/>
            <w:tcBorders>
              <w:top w:val="single" w:sz="4" w:space="0" w:color="auto"/>
              <w:left w:val="single" w:sz="4" w:space="0" w:color="auto"/>
              <w:right w:val="single" w:sz="4" w:space="0" w:color="auto"/>
            </w:tcBorders>
            <w:vAlign w:val="center"/>
          </w:tcPr>
          <w:p w:rsidR="00FD3C06" w:rsidRPr="00423B82" w:rsidRDefault="00FD3C06" w:rsidP="00FD3C06">
            <w:r w:rsidRPr="00423B82">
              <w:t>0,8</w:t>
            </w:r>
          </w:p>
        </w:tc>
        <w:tc>
          <w:tcPr>
            <w:tcW w:w="1142" w:type="dxa"/>
            <w:tcBorders>
              <w:top w:val="single" w:sz="4" w:space="0" w:color="auto"/>
              <w:left w:val="single" w:sz="4" w:space="0" w:color="auto"/>
              <w:right w:val="single" w:sz="4" w:space="0" w:color="auto"/>
            </w:tcBorders>
            <w:vAlign w:val="center"/>
          </w:tcPr>
          <w:p w:rsidR="00FD3C06" w:rsidRPr="00423B82" w:rsidRDefault="00FD3C06" w:rsidP="00FD3C06">
            <w:r w:rsidRPr="00423B82">
              <w:t>20 - 30</w:t>
            </w:r>
          </w:p>
        </w:tc>
        <w:tc>
          <w:tcPr>
            <w:tcW w:w="1361" w:type="dxa"/>
            <w:tcBorders>
              <w:top w:val="single" w:sz="4" w:space="0" w:color="auto"/>
              <w:left w:val="single" w:sz="4" w:space="0" w:color="auto"/>
              <w:right w:val="single" w:sz="4" w:space="0" w:color="auto"/>
            </w:tcBorders>
            <w:vAlign w:val="center"/>
          </w:tcPr>
          <w:p w:rsidR="00FD3C06" w:rsidRPr="00423B82" w:rsidRDefault="00FD3C06" w:rsidP="00FD3C06">
            <w:r w:rsidRPr="00423B82">
              <w:t>(7 - 10)С</w:t>
            </w:r>
          </w:p>
        </w:tc>
      </w:tr>
      <w:tr w:rsidR="00FD3C06" w:rsidRPr="00423B82" w:rsidTr="00FD3C06">
        <w:tc>
          <w:tcPr>
            <w:tcW w:w="1928" w:type="dxa"/>
            <w:vMerge/>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tc>
        <w:tc>
          <w:tcPr>
            <w:tcW w:w="1928" w:type="dxa"/>
            <w:vMerge/>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tc>
        <w:tc>
          <w:tcPr>
            <w:tcW w:w="998" w:type="dxa"/>
            <w:tcBorders>
              <w:left w:val="single" w:sz="4" w:space="0" w:color="auto"/>
              <w:bottom w:val="single" w:sz="4" w:space="0" w:color="auto"/>
              <w:right w:val="single" w:sz="4" w:space="0" w:color="auto"/>
            </w:tcBorders>
            <w:vAlign w:val="center"/>
          </w:tcPr>
          <w:p w:rsidR="00FD3C06" w:rsidRPr="00423B82" w:rsidRDefault="00FD3C06" w:rsidP="00FD3C06"/>
        </w:tc>
        <w:tc>
          <w:tcPr>
            <w:tcW w:w="1134" w:type="dxa"/>
            <w:tcBorders>
              <w:left w:val="single" w:sz="4" w:space="0" w:color="auto"/>
              <w:bottom w:val="single" w:sz="4" w:space="0" w:color="auto"/>
              <w:right w:val="single" w:sz="4" w:space="0" w:color="auto"/>
            </w:tcBorders>
            <w:vAlign w:val="center"/>
          </w:tcPr>
          <w:p w:rsidR="00FD3C06" w:rsidRPr="00423B82" w:rsidRDefault="00FD3C06" w:rsidP="00FD3C06">
            <w:r w:rsidRPr="00423B82">
              <w:t>0,5 - 0,6</w:t>
            </w:r>
          </w:p>
        </w:tc>
        <w:tc>
          <w:tcPr>
            <w:tcW w:w="1138" w:type="dxa"/>
            <w:tcBorders>
              <w:left w:val="single" w:sz="4" w:space="0" w:color="auto"/>
              <w:bottom w:val="single" w:sz="4" w:space="0" w:color="auto"/>
              <w:right w:val="single" w:sz="4" w:space="0" w:color="auto"/>
            </w:tcBorders>
            <w:vAlign w:val="center"/>
          </w:tcPr>
          <w:p w:rsidR="00FD3C06" w:rsidRPr="00423B82" w:rsidRDefault="00FD3C06" w:rsidP="00FD3C06"/>
        </w:tc>
        <w:tc>
          <w:tcPr>
            <w:tcW w:w="1138" w:type="dxa"/>
            <w:tcBorders>
              <w:left w:val="single" w:sz="4" w:space="0" w:color="auto"/>
              <w:bottom w:val="single" w:sz="4" w:space="0" w:color="auto"/>
              <w:right w:val="single" w:sz="4" w:space="0" w:color="auto"/>
            </w:tcBorders>
            <w:vAlign w:val="center"/>
          </w:tcPr>
          <w:p w:rsidR="00FD3C06" w:rsidRPr="00423B82" w:rsidRDefault="00FD3C06" w:rsidP="00FD3C06">
            <w:r w:rsidRPr="00423B82">
              <w:t>0,5 - 0,6</w:t>
            </w:r>
          </w:p>
        </w:tc>
        <w:tc>
          <w:tcPr>
            <w:tcW w:w="994" w:type="dxa"/>
            <w:tcBorders>
              <w:left w:val="single" w:sz="4" w:space="0" w:color="auto"/>
              <w:bottom w:val="single" w:sz="4" w:space="0" w:color="auto"/>
              <w:right w:val="single" w:sz="4" w:space="0" w:color="auto"/>
            </w:tcBorders>
            <w:vAlign w:val="center"/>
          </w:tcPr>
          <w:p w:rsidR="00FD3C06" w:rsidRPr="00423B82" w:rsidRDefault="00FD3C06" w:rsidP="00FD3C06"/>
        </w:tc>
        <w:tc>
          <w:tcPr>
            <w:tcW w:w="1282" w:type="dxa"/>
            <w:tcBorders>
              <w:left w:val="single" w:sz="4" w:space="0" w:color="auto"/>
              <w:bottom w:val="single" w:sz="4" w:space="0" w:color="auto"/>
              <w:right w:val="single" w:sz="4" w:space="0" w:color="auto"/>
            </w:tcBorders>
            <w:vAlign w:val="center"/>
          </w:tcPr>
          <w:p w:rsidR="00FD3C06" w:rsidRPr="00423B82" w:rsidRDefault="00FD3C06" w:rsidP="00FD3C06">
            <w:r w:rsidRPr="00423B82">
              <w:t>0,6 - 0,7</w:t>
            </w:r>
          </w:p>
        </w:tc>
        <w:tc>
          <w:tcPr>
            <w:tcW w:w="1003" w:type="dxa"/>
            <w:tcBorders>
              <w:left w:val="single" w:sz="4" w:space="0" w:color="auto"/>
              <w:bottom w:val="single" w:sz="4" w:space="0" w:color="auto"/>
              <w:right w:val="single" w:sz="4" w:space="0" w:color="auto"/>
            </w:tcBorders>
            <w:vAlign w:val="center"/>
          </w:tcPr>
          <w:p w:rsidR="00FD3C06" w:rsidRPr="00423B82" w:rsidRDefault="00FD3C06" w:rsidP="00FD3C06">
            <w:r w:rsidRPr="00423B82">
              <w:t>10 - 15</w:t>
            </w:r>
          </w:p>
        </w:tc>
        <w:tc>
          <w:tcPr>
            <w:tcW w:w="1291" w:type="dxa"/>
            <w:tcBorders>
              <w:left w:val="single" w:sz="4" w:space="0" w:color="auto"/>
              <w:bottom w:val="single" w:sz="4" w:space="0" w:color="auto"/>
              <w:right w:val="single" w:sz="4" w:space="0" w:color="auto"/>
            </w:tcBorders>
            <w:vAlign w:val="center"/>
          </w:tcPr>
          <w:p w:rsidR="00FD3C06" w:rsidRPr="00423B82" w:rsidRDefault="00FD3C06" w:rsidP="00FD3C06">
            <w:r w:rsidRPr="00423B82">
              <w:t>0,7</w:t>
            </w:r>
          </w:p>
        </w:tc>
        <w:tc>
          <w:tcPr>
            <w:tcW w:w="1142" w:type="dxa"/>
            <w:tcBorders>
              <w:left w:val="single" w:sz="4" w:space="0" w:color="auto"/>
              <w:bottom w:val="single" w:sz="4" w:space="0" w:color="auto"/>
              <w:right w:val="single" w:sz="4" w:space="0" w:color="auto"/>
            </w:tcBorders>
            <w:vAlign w:val="center"/>
          </w:tcPr>
          <w:p w:rsidR="00FD3C06" w:rsidRPr="00423B82" w:rsidRDefault="00FD3C06" w:rsidP="00FD3C06">
            <w:r w:rsidRPr="00423B82">
              <w:t>15 - 20</w:t>
            </w:r>
          </w:p>
        </w:tc>
        <w:tc>
          <w:tcPr>
            <w:tcW w:w="1361" w:type="dxa"/>
            <w:tcBorders>
              <w:left w:val="single" w:sz="4" w:space="0" w:color="auto"/>
              <w:bottom w:val="single" w:sz="4" w:space="0" w:color="auto"/>
              <w:right w:val="single" w:sz="4" w:space="0" w:color="auto"/>
            </w:tcBorders>
            <w:vAlign w:val="center"/>
          </w:tcPr>
          <w:p w:rsidR="00FD3C06" w:rsidRPr="00423B82" w:rsidRDefault="00FD3C06" w:rsidP="00FD3C06">
            <w:r w:rsidRPr="00423B82">
              <w:t>(0 - 3)Б, Ос</w:t>
            </w:r>
          </w:p>
        </w:tc>
      </w:tr>
      <w:tr w:rsidR="00FD3C06" w:rsidRPr="00423B82" w:rsidTr="00FD3C06">
        <w:tc>
          <w:tcPr>
            <w:tcW w:w="1928" w:type="dxa"/>
            <w:vMerge w:val="restart"/>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 xml:space="preserve">6. </w:t>
            </w:r>
            <w:proofErr w:type="gramStart"/>
            <w:r w:rsidRPr="00423B82">
              <w:t>Сосновые</w:t>
            </w:r>
            <w:proofErr w:type="gramEnd"/>
            <w:r w:rsidRPr="00423B82">
              <w:t xml:space="preserve"> (чистые и с примесью лиственных до 3 единиц)</w:t>
            </w:r>
          </w:p>
        </w:tc>
        <w:tc>
          <w:tcPr>
            <w:tcW w:w="1928" w:type="dxa"/>
            <w:vMerge w:val="restart"/>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 xml:space="preserve">Зеленомошная, брусничная, </w:t>
            </w:r>
            <w:proofErr w:type="spellStart"/>
            <w:r w:rsidRPr="00423B82">
              <w:t>рододендроново</w:t>
            </w:r>
            <w:proofErr w:type="spellEnd"/>
            <w:r w:rsidRPr="00423B82">
              <w:t xml:space="preserve"> - зеленомошная, </w:t>
            </w:r>
            <w:proofErr w:type="spellStart"/>
            <w:r w:rsidRPr="00423B82">
              <w:t>сухоразнотравная</w:t>
            </w:r>
            <w:proofErr w:type="spellEnd"/>
          </w:p>
          <w:p w:rsidR="00FD3C06" w:rsidRPr="00423B82" w:rsidRDefault="00FD3C06" w:rsidP="00FD3C06">
            <w:r w:rsidRPr="00423B82">
              <w:t>(II - IV)</w:t>
            </w:r>
          </w:p>
        </w:tc>
        <w:tc>
          <w:tcPr>
            <w:tcW w:w="998" w:type="dxa"/>
            <w:tcBorders>
              <w:top w:val="single" w:sz="4" w:space="0" w:color="auto"/>
              <w:left w:val="single" w:sz="4" w:space="0" w:color="auto"/>
              <w:right w:val="single" w:sz="4" w:space="0" w:color="auto"/>
            </w:tcBorders>
            <w:vAlign w:val="center"/>
          </w:tcPr>
          <w:p w:rsidR="00FD3C06" w:rsidRPr="00423B82" w:rsidRDefault="00FD3C06" w:rsidP="00FD3C06">
            <w:r w:rsidRPr="00423B82">
              <w:t>15 - 30</w:t>
            </w:r>
          </w:p>
        </w:tc>
        <w:tc>
          <w:tcPr>
            <w:tcW w:w="1134" w:type="dxa"/>
            <w:tcBorders>
              <w:top w:val="single" w:sz="4" w:space="0" w:color="auto"/>
              <w:left w:val="single" w:sz="4" w:space="0" w:color="auto"/>
              <w:right w:val="single" w:sz="4" w:space="0" w:color="auto"/>
            </w:tcBorders>
            <w:vAlign w:val="center"/>
          </w:tcPr>
          <w:p w:rsidR="00FD3C06" w:rsidRPr="00423B82" w:rsidRDefault="00FD3C06" w:rsidP="00FD3C06">
            <w:r w:rsidRPr="00423B82">
              <w:t>0,8</w:t>
            </w:r>
          </w:p>
        </w:tc>
        <w:tc>
          <w:tcPr>
            <w:tcW w:w="1138" w:type="dxa"/>
            <w:tcBorders>
              <w:top w:val="single" w:sz="4" w:space="0" w:color="auto"/>
              <w:left w:val="single" w:sz="4" w:space="0" w:color="auto"/>
              <w:right w:val="single" w:sz="4" w:space="0" w:color="auto"/>
            </w:tcBorders>
            <w:vAlign w:val="center"/>
          </w:tcPr>
          <w:p w:rsidR="00FD3C06" w:rsidRPr="00423B82" w:rsidRDefault="00FD3C06" w:rsidP="00FD3C06">
            <w:r w:rsidRPr="00423B82">
              <w:t>20 - 40</w:t>
            </w:r>
          </w:p>
        </w:tc>
        <w:tc>
          <w:tcPr>
            <w:tcW w:w="1138" w:type="dxa"/>
            <w:tcBorders>
              <w:top w:val="single" w:sz="4" w:space="0" w:color="auto"/>
              <w:left w:val="single" w:sz="4" w:space="0" w:color="auto"/>
              <w:right w:val="single" w:sz="4" w:space="0" w:color="auto"/>
            </w:tcBorders>
            <w:vAlign w:val="center"/>
          </w:tcPr>
          <w:p w:rsidR="00FD3C06" w:rsidRPr="00423B82" w:rsidRDefault="00FD3C06" w:rsidP="00FD3C06">
            <w:r w:rsidRPr="00423B82">
              <w:t>0,8</w:t>
            </w:r>
          </w:p>
        </w:tc>
        <w:tc>
          <w:tcPr>
            <w:tcW w:w="994" w:type="dxa"/>
            <w:tcBorders>
              <w:top w:val="single" w:sz="4" w:space="0" w:color="auto"/>
              <w:left w:val="single" w:sz="4" w:space="0" w:color="auto"/>
              <w:right w:val="single" w:sz="4" w:space="0" w:color="auto"/>
            </w:tcBorders>
            <w:vAlign w:val="center"/>
          </w:tcPr>
          <w:p w:rsidR="00FD3C06" w:rsidRPr="00423B82" w:rsidRDefault="00FD3C06" w:rsidP="00FD3C06">
            <w:r w:rsidRPr="00423B82">
              <w:t>20 - 40</w:t>
            </w:r>
          </w:p>
        </w:tc>
        <w:tc>
          <w:tcPr>
            <w:tcW w:w="1282" w:type="dxa"/>
            <w:tcBorders>
              <w:top w:val="single" w:sz="4" w:space="0" w:color="auto"/>
              <w:left w:val="single" w:sz="4" w:space="0" w:color="auto"/>
              <w:right w:val="single" w:sz="4" w:space="0" w:color="auto"/>
            </w:tcBorders>
            <w:vAlign w:val="center"/>
          </w:tcPr>
          <w:p w:rsidR="00FD3C06" w:rsidRPr="00423B82" w:rsidRDefault="00FD3C06" w:rsidP="00FD3C06">
            <w:r w:rsidRPr="00423B82">
              <w:t>0,8</w:t>
            </w:r>
          </w:p>
        </w:tc>
        <w:tc>
          <w:tcPr>
            <w:tcW w:w="1003" w:type="dxa"/>
            <w:tcBorders>
              <w:top w:val="single" w:sz="4" w:space="0" w:color="auto"/>
              <w:left w:val="single" w:sz="4" w:space="0" w:color="auto"/>
              <w:right w:val="single" w:sz="4" w:space="0" w:color="auto"/>
            </w:tcBorders>
            <w:vAlign w:val="center"/>
          </w:tcPr>
          <w:p w:rsidR="00FD3C06" w:rsidRPr="00423B82" w:rsidRDefault="00FD3C06" w:rsidP="00FD3C06">
            <w:r w:rsidRPr="00423B82">
              <w:t>15 - 30</w:t>
            </w:r>
          </w:p>
        </w:tc>
        <w:tc>
          <w:tcPr>
            <w:tcW w:w="1291" w:type="dxa"/>
            <w:tcBorders>
              <w:top w:val="single" w:sz="4" w:space="0" w:color="auto"/>
              <w:left w:val="single" w:sz="4" w:space="0" w:color="auto"/>
              <w:right w:val="single" w:sz="4" w:space="0" w:color="auto"/>
            </w:tcBorders>
            <w:vAlign w:val="center"/>
          </w:tcPr>
          <w:p w:rsidR="00FD3C06" w:rsidRPr="00423B82" w:rsidRDefault="00FD3C06" w:rsidP="00FD3C06">
            <w:r w:rsidRPr="00423B82">
              <w:t>0,8</w:t>
            </w:r>
          </w:p>
        </w:tc>
        <w:tc>
          <w:tcPr>
            <w:tcW w:w="1142" w:type="dxa"/>
            <w:tcBorders>
              <w:top w:val="single" w:sz="4" w:space="0" w:color="auto"/>
              <w:left w:val="single" w:sz="4" w:space="0" w:color="auto"/>
              <w:right w:val="single" w:sz="4" w:space="0" w:color="auto"/>
            </w:tcBorders>
            <w:vAlign w:val="center"/>
          </w:tcPr>
          <w:p w:rsidR="00FD3C06" w:rsidRPr="00423B82" w:rsidRDefault="00FD3C06" w:rsidP="00FD3C06">
            <w:r w:rsidRPr="00423B82">
              <w:t>15 - 25</w:t>
            </w:r>
          </w:p>
        </w:tc>
        <w:tc>
          <w:tcPr>
            <w:tcW w:w="1361" w:type="dxa"/>
            <w:tcBorders>
              <w:top w:val="single" w:sz="4" w:space="0" w:color="auto"/>
              <w:left w:val="single" w:sz="4" w:space="0" w:color="auto"/>
              <w:right w:val="single" w:sz="4" w:space="0" w:color="auto"/>
            </w:tcBorders>
            <w:vAlign w:val="center"/>
          </w:tcPr>
          <w:p w:rsidR="00FD3C06" w:rsidRPr="00423B82" w:rsidRDefault="00FD3C06" w:rsidP="00FD3C06">
            <w:r w:rsidRPr="00423B82">
              <w:t>(9 - 10)С</w:t>
            </w:r>
          </w:p>
        </w:tc>
      </w:tr>
      <w:tr w:rsidR="00FD3C06" w:rsidRPr="00423B82" w:rsidTr="00FD3C06">
        <w:tc>
          <w:tcPr>
            <w:tcW w:w="1928" w:type="dxa"/>
            <w:vMerge/>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tc>
        <w:tc>
          <w:tcPr>
            <w:tcW w:w="1928" w:type="dxa"/>
            <w:vMerge/>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tc>
        <w:tc>
          <w:tcPr>
            <w:tcW w:w="998" w:type="dxa"/>
            <w:tcBorders>
              <w:left w:val="single" w:sz="4" w:space="0" w:color="auto"/>
              <w:bottom w:val="single" w:sz="4" w:space="0" w:color="auto"/>
              <w:right w:val="single" w:sz="4" w:space="0" w:color="auto"/>
            </w:tcBorders>
            <w:vAlign w:val="center"/>
          </w:tcPr>
          <w:p w:rsidR="00FD3C06" w:rsidRPr="00423B82" w:rsidRDefault="00FD3C06" w:rsidP="00FD3C06"/>
        </w:tc>
        <w:tc>
          <w:tcPr>
            <w:tcW w:w="1134" w:type="dxa"/>
            <w:tcBorders>
              <w:left w:val="single" w:sz="4" w:space="0" w:color="auto"/>
              <w:bottom w:val="single" w:sz="4" w:space="0" w:color="auto"/>
              <w:right w:val="single" w:sz="4" w:space="0" w:color="auto"/>
            </w:tcBorders>
            <w:vAlign w:val="center"/>
          </w:tcPr>
          <w:p w:rsidR="00FD3C06" w:rsidRPr="00423B82" w:rsidRDefault="00FD3C06" w:rsidP="00FD3C06">
            <w:r w:rsidRPr="00423B82">
              <w:t>0,6 - 0,7</w:t>
            </w:r>
          </w:p>
        </w:tc>
        <w:tc>
          <w:tcPr>
            <w:tcW w:w="1138" w:type="dxa"/>
            <w:tcBorders>
              <w:left w:val="single" w:sz="4" w:space="0" w:color="auto"/>
              <w:bottom w:val="single" w:sz="4" w:space="0" w:color="auto"/>
              <w:right w:val="single" w:sz="4" w:space="0" w:color="auto"/>
            </w:tcBorders>
            <w:vAlign w:val="center"/>
          </w:tcPr>
          <w:p w:rsidR="00FD3C06" w:rsidRPr="00423B82" w:rsidRDefault="00FD3C06" w:rsidP="00FD3C06"/>
        </w:tc>
        <w:tc>
          <w:tcPr>
            <w:tcW w:w="1138" w:type="dxa"/>
            <w:tcBorders>
              <w:left w:val="single" w:sz="4" w:space="0" w:color="auto"/>
              <w:bottom w:val="single" w:sz="4" w:space="0" w:color="auto"/>
              <w:right w:val="single" w:sz="4" w:space="0" w:color="auto"/>
            </w:tcBorders>
            <w:vAlign w:val="center"/>
          </w:tcPr>
          <w:p w:rsidR="00FD3C06" w:rsidRPr="00423B82" w:rsidRDefault="00FD3C06" w:rsidP="00FD3C06">
            <w:r w:rsidRPr="00423B82">
              <w:t>0,6 - 0, 7</w:t>
            </w:r>
          </w:p>
        </w:tc>
        <w:tc>
          <w:tcPr>
            <w:tcW w:w="994" w:type="dxa"/>
            <w:tcBorders>
              <w:left w:val="single" w:sz="4" w:space="0" w:color="auto"/>
              <w:bottom w:val="single" w:sz="4" w:space="0" w:color="auto"/>
              <w:right w:val="single" w:sz="4" w:space="0" w:color="auto"/>
            </w:tcBorders>
            <w:vAlign w:val="center"/>
          </w:tcPr>
          <w:p w:rsidR="00FD3C06" w:rsidRPr="00423B82" w:rsidRDefault="00FD3C06" w:rsidP="00FD3C06"/>
        </w:tc>
        <w:tc>
          <w:tcPr>
            <w:tcW w:w="1282" w:type="dxa"/>
            <w:tcBorders>
              <w:left w:val="single" w:sz="4" w:space="0" w:color="auto"/>
              <w:bottom w:val="single" w:sz="4" w:space="0" w:color="auto"/>
              <w:right w:val="single" w:sz="4" w:space="0" w:color="auto"/>
            </w:tcBorders>
            <w:vAlign w:val="center"/>
          </w:tcPr>
          <w:p w:rsidR="00FD3C06" w:rsidRPr="00423B82" w:rsidRDefault="00FD3C06" w:rsidP="00FD3C06">
            <w:r w:rsidRPr="00423B82">
              <w:t>0,7</w:t>
            </w:r>
          </w:p>
        </w:tc>
        <w:tc>
          <w:tcPr>
            <w:tcW w:w="1003" w:type="dxa"/>
            <w:tcBorders>
              <w:left w:val="single" w:sz="4" w:space="0" w:color="auto"/>
              <w:bottom w:val="single" w:sz="4" w:space="0" w:color="auto"/>
              <w:right w:val="single" w:sz="4" w:space="0" w:color="auto"/>
            </w:tcBorders>
            <w:vAlign w:val="center"/>
          </w:tcPr>
          <w:p w:rsidR="00FD3C06" w:rsidRPr="00423B82" w:rsidRDefault="00FD3C06" w:rsidP="00FD3C06">
            <w:r w:rsidRPr="00423B82">
              <w:t>10 - 20</w:t>
            </w:r>
          </w:p>
        </w:tc>
        <w:tc>
          <w:tcPr>
            <w:tcW w:w="1291" w:type="dxa"/>
            <w:tcBorders>
              <w:left w:val="single" w:sz="4" w:space="0" w:color="auto"/>
              <w:bottom w:val="single" w:sz="4" w:space="0" w:color="auto"/>
              <w:right w:val="single" w:sz="4" w:space="0" w:color="auto"/>
            </w:tcBorders>
            <w:vAlign w:val="center"/>
          </w:tcPr>
          <w:p w:rsidR="00FD3C06" w:rsidRPr="00423B82" w:rsidRDefault="00FD3C06" w:rsidP="00FD3C06">
            <w:r w:rsidRPr="00423B82">
              <w:t>0,7</w:t>
            </w:r>
          </w:p>
        </w:tc>
        <w:tc>
          <w:tcPr>
            <w:tcW w:w="1142" w:type="dxa"/>
            <w:tcBorders>
              <w:left w:val="single" w:sz="4" w:space="0" w:color="auto"/>
              <w:bottom w:val="single" w:sz="4" w:space="0" w:color="auto"/>
              <w:right w:val="single" w:sz="4" w:space="0" w:color="auto"/>
            </w:tcBorders>
            <w:vAlign w:val="center"/>
          </w:tcPr>
          <w:p w:rsidR="00FD3C06" w:rsidRPr="00423B82" w:rsidRDefault="00FD3C06" w:rsidP="00FD3C06">
            <w:r w:rsidRPr="00423B82">
              <w:t>20 - 25</w:t>
            </w:r>
          </w:p>
        </w:tc>
        <w:tc>
          <w:tcPr>
            <w:tcW w:w="1361" w:type="dxa"/>
            <w:tcBorders>
              <w:left w:val="single" w:sz="4" w:space="0" w:color="auto"/>
              <w:bottom w:val="single" w:sz="4" w:space="0" w:color="auto"/>
              <w:right w:val="single" w:sz="4" w:space="0" w:color="auto"/>
            </w:tcBorders>
            <w:vAlign w:val="center"/>
          </w:tcPr>
          <w:p w:rsidR="00FD3C06" w:rsidRPr="00423B82" w:rsidRDefault="00FD3C06" w:rsidP="00FD3C06">
            <w:r w:rsidRPr="00423B82">
              <w:t>(0 - 1)Б, Ос</w:t>
            </w:r>
          </w:p>
        </w:tc>
      </w:tr>
      <w:tr w:rsidR="00FD3C06" w:rsidRPr="00423B82" w:rsidTr="00FD3C06">
        <w:tc>
          <w:tcPr>
            <w:tcW w:w="1928" w:type="dxa"/>
            <w:vMerge w:val="restart"/>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 xml:space="preserve">7. </w:t>
            </w:r>
            <w:proofErr w:type="gramStart"/>
            <w:r w:rsidRPr="00423B82">
              <w:t>Лиственные</w:t>
            </w:r>
            <w:proofErr w:type="gramEnd"/>
            <w:r w:rsidRPr="00423B82">
              <w:t xml:space="preserve"> с пихтой и елью под пологом</w:t>
            </w:r>
          </w:p>
        </w:tc>
        <w:tc>
          <w:tcPr>
            <w:tcW w:w="1928" w:type="dxa"/>
            <w:vMerge w:val="restart"/>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Вейниковая, травяно-зеленомошная, разнотравная</w:t>
            </w:r>
          </w:p>
          <w:p w:rsidR="00FD3C06" w:rsidRPr="00423B82" w:rsidRDefault="00FD3C06" w:rsidP="00FD3C06">
            <w:r w:rsidRPr="00423B82">
              <w:t>(II - IV)</w:t>
            </w:r>
          </w:p>
        </w:tc>
        <w:tc>
          <w:tcPr>
            <w:tcW w:w="998" w:type="dxa"/>
            <w:tcBorders>
              <w:top w:val="single" w:sz="4" w:space="0" w:color="auto"/>
              <w:left w:val="single" w:sz="4" w:space="0" w:color="auto"/>
              <w:right w:val="single" w:sz="4" w:space="0" w:color="auto"/>
            </w:tcBorders>
            <w:vAlign w:val="center"/>
          </w:tcPr>
          <w:p w:rsidR="00FD3C06" w:rsidRPr="00423B82" w:rsidRDefault="00FD3C06" w:rsidP="00FD3C06">
            <w:r w:rsidRPr="00423B82">
              <w:t>10 - 15</w:t>
            </w:r>
          </w:p>
        </w:tc>
        <w:tc>
          <w:tcPr>
            <w:tcW w:w="1134" w:type="dxa"/>
            <w:tcBorders>
              <w:top w:val="single" w:sz="4" w:space="0" w:color="auto"/>
              <w:left w:val="single" w:sz="4" w:space="0" w:color="auto"/>
              <w:right w:val="single" w:sz="4" w:space="0" w:color="auto"/>
            </w:tcBorders>
            <w:vAlign w:val="center"/>
          </w:tcPr>
          <w:p w:rsidR="00FD3C06" w:rsidRPr="00423B82" w:rsidRDefault="00FD3C06" w:rsidP="00FD3C06">
            <w:r w:rsidRPr="00423B82">
              <w:t>0,7</w:t>
            </w:r>
          </w:p>
        </w:tc>
        <w:tc>
          <w:tcPr>
            <w:tcW w:w="1138" w:type="dxa"/>
            <w:tcBorders>
              <w:top w:val="single" w:sz="4" w:space="0" w:color="auto"/>
              <w:left w:val="single" w:sz="4" w:space="0" w:color="auto"/>
              <w:right w:val="single" w:sz="4" w:space="0" w:color="auto"/>
            </w:tcBorders>
            <w:vAlign w:val="center"/>
          </w:tcPr>
          <w:p w:rsidR="00FD3C06" w:rsidRPr="00423B82" w:rsidRDefault="00FD3C06" w:rsidP="00FD3C06">
            <w:r w:rsidRPr="00423B82">
              <w:t>40 - 60</w:t>
            </w:r>
          </w:p>
        </w:tc>
        <w:tc>
          <w:tcPr>
            <w:tcW w:w="1138" w:type="dxa"/>
            <w:tcBorders>
              <w:top w:val="single" w:sz="4" w:space="0" w:color="auto"/>
              <w:left w:val="single" w:sz="4" w:space="0" w:color="auto"/>
              <w:right w:val="single" w:sz="4" w:space="0" w:color="auto"/>
            </w:tcBorders>
            <w:vAlign w:val="center"/>
          </w:tcPr>
          <w:p w:rsidR="00FD3C06" w:rsidRPr="00423B82" w:rsidRDefault="00FD3C06" w:rsidP="00FD3C06">
            <w:r w:rsidRPr="00423B82">
              <w:t>0,7</w:t>
            </w:r>
          </w:p>
        </w:tc>
        <w:tc>
          <w:tcPr>
            <w:tcW w:w="994" w:type="dxa"/>
            <w:tcBorders>
              <w:top w:val="single" w:sz="4" w:space="0" w:color="auto"/>
              <w:left w:val="single" w:sz="4" w:space="0" w:color="auto"/>
              <w:right w:val="single" w:sz="4" w:space="0" w:color="auto"/>
            </w:tcBorders>
            <w:vAlign w:val="center"/>
          </w:tcPr>
          <w:p w:rsidR="00FD3C06" w:rsidRPr="00423B82" w:rsidRDefault="00FD3C06" w:rsidP="00FD3C06">
            <w:r w:rsidRPr="00423B82">
              <w:t>40 - 60</w:t>
            </w:r>
          </w:p>
        </w:tc>
        <w:tc>
          <w:tcPr>
            <w:tcW w:w="1282" w:type="dxa"/>
            <w:tcBorders>
              <w:top w:val="single" w:sz="4" w:space="0" w:color="auto"/>
              <w:left w:val="single" w:sz="4" w:space="0" w:color="auto"/>
              <w:right w:val="single" w:sz="4" w:space="0" w:color="auto"/>
            </w:tcBorders>
            <w:vAlign w:val="center"/>
          </w:tcPr>
          <w:p w:rsidR="00FD3C06" w:rsidRPr="00423B82" w:rsidRDefault="00FD3C06" w:rsidP="00FD3C06">
            <w:r w:rsidRPr="00423B82">
              <w:t>0,8</w:t>
            </w:r>
          </w:p>
        </w:tc>
        <w:tc>
          <w:tcPr>
            <w:tcW w:w="1003" w:type="dxa"/>
            <w:tcBorders>
              <w:top w:val="single" w:sz="4" w:space="0" w:color="auto"/>
              <w:left w:val="single" w:sz="4" w:space="0" w:color="auto"/>
              <w:right w:val="single" w:sz="4" w:space="0" w:color="auto"/>
            </w:tcBorders>
            <w:vAlign w:val="center"/>
          </w:tcPr>
          <w:p w:rsidR="00FD3C06" w:rsidRPr="00423B82" w:rsidRDefault="00FD3C06" w:rsidP="00FD3C06">
            <w:r w:rsidRPr="00423B82">
              <w:t>40 - 50</w:t>
            </w:r>
          </w:p>
        </w:tc>
        <w:tc>
          <w:tcPr>
            <w:tcW w:w="1291" w:type="dxa"/>
            <w:tcBorders>
              <w:top w:val="single" w:sz="4" w:space="0" w:color="auto"/>
              <w:left w:val="single" w:sz="4" w:space="0" w:color="auto"/>
              <w:right w:val="single" w:sz="4" w:space="0" w:color="auto"/>
            </w:tcBorders>
            <w:vAlign w:val="center"/>
          </w:tcPr>
          <w:p w:rsidR="00FD3C06" w:rsidRPr="00423B82" w:rsidRDefault="00FD3C06" w:rsidP="00FD3C06">
            <w:r w:rsidRPr="00423B82">
              <w:t>0,8</w:t>
            </w:r>
          </w:p>
        </w:tc>
        <w:tc>
          <w:tcPr>
            <w:tcW w:w="1142" w:type="dxa"/>
            <w:tcBorders>
              <w:top w:val="single" w:sz="4" w:space="0" w:color="auto"/>
              <w:left w:val="single" w:sz="4" w:space="0" w:color="auto"/>
              <w:right w:val="single" w:sz="4" w:space="0" w:color="auto"/>
            </w:tcBorders>
            <w:vAlign w:val="center"/>
          </w:tcPr>
          <w:p w:rsidR="00FD3C06" w:rsidRPr="00423B82" w:rsidRDefault="00FD3C06" w:rsidP="00FD3C06">
            <w:r w:rsidRPr="00423B82">
              <w:t>15 - 25</w:t>
            </w:r>
          </w:p>
        </w:tc>
        <w:tc>
          <w:tcPr>
            <w:tcW w:w="1361" w:type="dxa"/>
            <w:tcBorders>
              <w:top w:val="single" w:sz="4" w:space="0" w:color="auto"/>
              <w:left w:val="single" w:sz="4" w:space="0" w:color="auto"/>
              <w:right w:val="single" w:sz="4" w:space="0" w:color="auto"/>
            </w:tcBorders>
            <w:vAlign w:val="center"/>
          </w:tcPr>
          <w:p w:rsidR="00FD3C06" w:rsidRPr="00423B82" w:rsidRDefault="00FD3C06" w:rsidP="00FD3C06">
            <w:r w:rsidRPr="00423B82">
              <w:t xml:space="preserve">(7 - 8)Е, </w:t>
            </w:r>
            <w:proofErr w:type="gramStart"/>
            <w:r w:rsidRPr="00423B82">
              <w:t>П</w:t>
            </w:r>
            <w:proofErr w:type="gramEnd"/>
          </w:p>
        </w:tc>
      </w:tr>
      <w:tr w:rsidR="00FD3C06" w:rsidRPr="00423B82" w:rsidTr="00FD3C06">
        <w:tc>
          <w:tcPr>
            <w:tcW w:w="1928" w:type="dxa"/>
            <w:vMerge/>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tc>
        <w:tc>
          <w:tcPr>
            <w:tcW w:w="1928" w:type="dxa"/>
            <w:vMerge/>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tc>
        <w:tc>
          <w:tcPr>
            <w:tcW w:w="998" w:type="dxa"/>
            <w:tcBorders>
              <w:left w:val="single" w:sz="4" w:space="0" w:color="auto"/>
              <w:bottom w:val="single" w:sz="4" w:space="0" w:color="auto"/>
              <w:right w:val="single" w:sz="4" w:space="0" w:color="auto"/>
            </w:tcBorders>
            <w:vAlign w:val="center"/>
          </w:tcPr>
          <w:p w:rsidR="00FD3C06" w:rsidRPr="00423B82" w:rsidRDefault="00FD3C06" w:rsidP="00FD3C06"/>
        </w:tc>
        <w:tc>
          <w:tcPr>
            <w:tcW w:w="1134" w:type="dxa"/>
            <w:tcBorders>
              <w:left w:val="single" w:sz="4" w:space="0" w:color="auto"/>
              <w:bottom w:val="single" w:sz="4" w:space="0" w:color="auto"/>
              <w:right w:val="single" w:sz="4" w:space="0" w:color="auto"/>
            </w:tcBorders>
            <w:vAlign w:val="center"/>
          </w:tcPr>
          <w:p w:rsidR="00FD3C06" w:rsidRPr="00423B82" w:rsidRDefault="00FD3C06" w:rsidP="00FD3C06">
            <w:r w:rsidRPr="00423B82">
              <w:t>0,5 - 0,6</w:t>
            </w:r>
          </w:p>
        </w:tc>
        <w:tc>
          <w:tcPr>
            <w:tcW w:w="1138" w:type="dxa"/>
            <w:tcBorders>
              <w:left w:val="single" w:sz="4" w:space="0" w:color="auto"/>
              <w:bottom w:val="single" w:sz="4" w:space="0" w:color="auto"/>
              <w:right w:val="single" w:sz="4" w:space="0" w:color="auto"/>
            </w:tcBorders>
            <w:vAlign w:val="center"/>
          </w:tcPr>
          <w:p w:rsidR="00FD3C06" w:rsidRPr="00423B82" w:rsidRDefault="00FD3C06" w:rsidP="00FD3C06"/>
        </w:tc>
        <w:tc>
          <w:tcPr>
            <w:tcW w:w="1138" w:type="dxa"/>
            <w:tcBorders>
              <w:left w:val="single" w:sz="4" w:space="0" w:color="auto"/>
              <w:bottom w:val="single" w:sz="4" w:space="0" w:color="auto"/>
              <w:right w:val="single" w:sz="4" w:space="0" w:color="auto"/>
            </w:tcBorders>
            <w:vAlign w:val="center"/>
          </w:tcPr>
          <w:p w:rsidR="00FD3C06" w:rsidRPr="00423B82" w:rsidRDefault="00FD3C06" w:rsidP="00FD3C06">
            <w:r w:rsidRPr="00423B82">
              <w:t>0,5 - 0,6</w:t>
            </w:r>
          </w:p>
        </w:tc>
        <w:tc>
          <w:tcPr>
            <w:tcW w:w="994" w:type="dxa"/>
            <w:tcBorders>
              <w:left w:val="single" w:sz="4" w:space="0" w:color="auto"/>
              <w:bottom w:val="single" w:sz="4" w:space="0" w:color="auto"/>
              <w:right w:val="single" w:sz="4" w:space="0" w:color="auto"/>
            </w:tcBorders>
            <w:vAlign w:val="center"/>
          </w:tcPr>
          <w:p w:rsidR="00FD3C06" w:rsidRPr="00423B82" w:rsidRDefault="00FD3C06" w:rsidP="00FD3C06"/>
        </w:tc>
        <w:tc>
          <w:tcPr>
            <w:tcW w:w="1282" w:type="dxa"/>
            <w:tcBorders>
              <w:left w:val="single" w:sz="4" w:space="0" w:color="auto"/>
              <w:bottom w:val="single" w:sz="4" w:space="0" w:color="auto"/>
              <w:right w:val="single" w:sz="4" w:space="0" w:color="auto"/>
            </w:tcBorders>
            <w:vAlign w:val="center"/>
          </w:tcPr>
          <w:p w:rsidR="00FD3C06" w:rsidRPr="00423B82" w:rsidRDefault="00FD3C06" w:rsidP="00FD3C06">
            <w:r w:rsidRPr="00423B82">
              <w:t>0,7</w:t>
            </w:r>
          </w:p>
        </w:tc>
        <w:tc>
          <w:tcPr>
            <w:tcW w:w="1003" w:type="dxa"/>
            <w:tcBorders>
              <w:left w:val="single" w:sz="4" w:space="0" w:color="auto"/>
              <w:bottom w:val="single" w:sz="4" w:space="0" w:color="auto"/>
              <w:right w:val="single" w:sz="4" w:space="0" w:color="auto"/>
            </w:tcBorders>
            <w:vAlign w:val="center"/>
          </w:tcPr>
          <w:p w:rsidR="00FD3C06" w:rsidRPr="00423B82" w:rsidRDefault="00FD3C06" w:rsidP="00FD3C06">
            <w:r w:rsidRPr="00423B82">
              <w:t>5 - 7</w:t>
            </w:r>
          </w:p>
        </w:tc>
        <w:tc>
          <w:tcPr>
            <w:tcW w:w="1291" w:type="dxa"/>
            <w:tcBorders>
              <w:left w:val="single" w:sz="4" w:space="0" w:color="auto"/>
              <w:bottom w:val="single" w:sz="4" w:space="0" w:color="auto"/>
              <w:right w:val="single" w:sz="4" w:space="0" w:color="auto"/>
            </w:tcBorders>
            <w:vAlign w:val="center"/>
          </w:tcPr>
          <w:p w:rsidR="00FD3C06" w:rsidRPr="00423B82" w:rsidRDefault="00FD3C06" w:rsidP="00FD3C06">
            <w:r w:rsidRPr="00423B82">
              <w:t>0,7</w:t>
            </w:r>
          </w:p>
        </w:tc>
        <w:tc>
          <w:tcPr>
            <w:tcW w:w="1142" w:type="dxa"/>
            <w:tcBorders>
              <w:left w:val="single" w:sz="4" w:space="0" w:color="auto"/>
              <w:bottom w:val="single" w:sz="4" w:space="0" w:color="auto"/>
              <w:right w:val="single" w:sz="4" w:space="0" w:color="auto"/>
            </w:tcBorders>
            <w:vAlign w:val="center"/>
          </w:tcPr>
          <w:p w:rsidR="00FD3C06" w:rsidRPr="00423B82" w:rsidRDefault="00FD3C06" w:rsidP="00FD3C06">
            <w:r w:rsidRPr="00423B82">
              <w:t>10 - 15</w:t>
            </w:r>
          </w:p>
        </w:tc>
        <w:tc>
          <w:tcPr>
            <w:tcW w:w="1361" w:type="dxa"/>
            <w:tcBorders>
              <w:left w:val="single" w:sz="4" w:space="0" w:color="auto"/>
              <w:bottom w:val="single" w:sz="4" w:space="0" w:color="auto"/>
              <w:right w:val="single" w:sz="4" w:space="0" w:color="auto"/>
            </w:tcBorders>
            <w:vAlign w:val="center"/>
          </w:tcPr>
          <w:p w:rsidR="00FD3C06" w:rsidRPr="00423B82" w:rsidRDefault="00FD3C06" w:rsidP="00FD3C06">
            <w:r w:rsidRPr="00423B82">
              <w:t>(2 - 3)Б, Ос</w:t>
            </w:r>
          </w:p>
        </w:tc>
      </w:tr>
      <w:tr w:rsidR="00FD3C06" w:rsidRPr="00423B82" w:rsidTr="00FD3C06">
        <w:tc>
          <w:tcPr>
            <w:tcW w:w="1928" w:type="dxa"/>
            <w:vMerge w:val="restart"/>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 xml:space="preserve">8. </w:t>
            </w:r>
            <w:proofErr w:type="gramStart"/>
            <w:r w:rsidRPr="00423B82">
              <w:t>Смешанные</w:t>
            </w:r>
            <w:proofErr w:type="gramEnd"/>
            <w:r w:rsidRPr="00423B82">
              <w:t xml:space="preserve"> (береза, осина, кедр) с елью и пихтой</w:t>
            </w:r>
          </w:p>
        </w:tc>
        <w:tc>
          <w:tcPr>
            <w:tcW w:w="1928" w:type="dxa"/>
            <w:vMerge w:val="restart"/>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Травяно-зеленомошная, зеленомошная, разнотравная</w:t>
            </w:r>
          </w:p>
          <w:p w:rsidR="00FD3C06" w:rsidRPr="00423B82" w:rsidRDefault="00FD3C06" w:rsidP="00FD3C06">
            <w:r w:rsidRPr="00423B82">
              <w:t>(II - IV)</w:t>
            </w:r>
          </w:p>
        </w:tc>
        <w:tc>
          <w:tcPr>
            <w:tcW w:w="998" w:type="dxa"/>
            <w:tcBorders>
              <w:top w:val="single" w:sz="4" w:space="0" w:color="auto"/>
              <w:left w:val="single" w:sz="4" w:space="0" w:color="auto"/>
              <w:right w:val="single" w:sz="4" w:space="0" w:color="auto"/>
            </w:tcBorders>
            <w:vAlign w:val="center"/>
          </w:tcPr>
          <w:p w:rsidR="00FD3C06" w:rsidRPr="00423B82" w:rsidRDefault="00FD3C06" w:rsidP="00FD3C06">
            <w:r w:rsidRPr="00423B82">
              <w:t>15 - 20</w:t>
            </w:r>
          </w:p>
        </w:tc>
        <w:tc>
          <w:tcPr>
            <w:tcW w:w="1134" w:type="dxa"/>
            <w:tcBorders>
              <w:top w:val="single" w:sz="4" w:space="0" w:color="auto"/>
              <w:left w:val="single" w:sz="4" w:space="0" w:color="auto"/>
              <w:right w:val="single" w:sz="4" w:space="0" w:color="auto"/>
            </w:tcBorders>
            <w:vAlign w:val="center"/>
          </w:tcPr>
          <w:p w:rsidR="00FD3C06" w:rsidRPr="00423B82" w:rsidRDefault="00FD3C06" w:rsidP="00FD3C06">
            <w:r w:rsidRPr="00423B82">
              <w:t>0,7</w:t>
            </w:r>
          </w:p>
        </w:tc>
        <w:tc>
          <w:tcPr>
            <w:tcW w:w="1138" w:type="dxa"/>
            <w:tcBorders>
              <w:top w:val="single" w:sz="4" w:space="0" w:color="auto"/>
              <w:left w:val="single" w:sz="4" w:space="0" w:color="auto"/>
              <w:right w:val="single" w:sz="4" w:space="0" w:color="auto"/>
            </w:tcBorders>
            <w:vAlign w:val="center"/>
          </w:tcPr>
          <w:p w:rsidR="00FD3C06" w:rsidRPr="00423B82" w:rsidRDefault="00FD3C06" w:rsidP="00FD3C06">
            <w:r w:rsidRPr="00423B82">
              <w:t>40 - 60</w:t>
            </w:r>
          </w:p>
        </w:tc>
        <w:tc>
          <w:tcPr>
            <w:tcW w:w="1138" w:type="dxa"/>
            <w:tcBorders>
              <w:top w:val="single" w:sz="4" w:space="0" w:color="auto"/>
              <w:left w:val="single" w:sz="4" w:space="0" w:color="auto"/>
              <w:right w:val="single" w:sz="4" w:space="0" w:color="auto"/>
            </w:tcBorders>
            <w:vAlign w:val="center"/>
          </w:tcPr>
          <w:p w:rsidR="00FD3C06" w:rsidRPr="00423B82" w:rsidRDefault="00FD3C06" w:rsidP="00FD3C06">
            <w:r w:rsidRPr="00423B82">
              <w:t>0,7</w:t>
            </w:r>
          </w:p>
        </w:tc>
        <w:tc>
          <w:tcPr>
            <w:tcW w:w="994" w:type="dxa"/>
            <w:tcBorders>
              <w:top w:val="single" w:sz="4" w:space="0" w:color="auto"/>
              <w:left w:val="single" w:sz="4" w:space="0" w:color="auto"/>
              <w:right w:val="single" w:sz="4" w:space="0" w:color="auto"/>
            </w:tcBorders>
            <w:vAlign w:val="center"/>
          </w:tcPr>
          <w:p w:rsidR="00FD3C06" w:rsidRPr="00423B82" w:rsidRDefault="00FD3C06" w:rsidP="00FD3C06">
            <w:r w:rsidRPr="00423B82">
              <w:t>40 - 60</w:t>
            </w:r>
          </w:p>
        </w:tc>
        <w:tc>
          <w:tcPr>
            <w:tcW w:w="1282" w:type="dxa"/>
            <w:tcBorders>
              <w:top w:val="single" w:sz="4" w:space="0" w:color="auto"/>
              <w:left w:val="single" w:sz="4" w:space="0" w:color="auto"/>
              <w:right w:val="single" w:sz="4" w:space="0" w:color="auto"/>
            </w:tcBorders>
            <w:vAlign w:val="center"/>
          </w:tcPr>
          <w:p w:rsidR="00FD3C06" w:rsidRPr="00423B82" w:rsidRDefault="00FD3C06" w:rsidP="00FD3C06">
            <w:r w:rsidRPr="00423B82">
              <w:t>0,8</w:t>
            </w:r>
          </w:p>
        </w:tc>
        <w:tc>
          <w:tcPr>
            <w:tcW w:w="1003" w:type="dxa"/>
            <w:tcBorders>
              <w:top w:val="single" w:sz="4" w:space="0" w:color="auto"/>
              <w:left w:val="single" w:sz="4" w:space="0" w:color="auto"/>
              <w:right w:val="single" w:sz="4" w:space="0" w:color="auto"/>
            </w:tcBorders>
            <w:vAlign w:val="center"/>
          </w:tcPr>
          <w:p w:rsidR="00FD3C06" w:rsidRPr="00423B82" w:rsidRDefault="00FD3C06" w:rsidP="00FD3C06">
            <w:r w:rsidRPr="00423B82">
              <w:t>30 - 40</w:t>
            </w:r>
          </w:p>
        </w:tc>
        <w:tc>
          <w:tcPr>
            <w:tcW w:w="1291" w:type="dxa"/>
            <w:tcBorders>
              <w:top w:val="single" w:sz="4" w:space="0" w:color="auto"/>
              <w:left w:val="single" w:sz="4" w:space="0" w:color="auto"/>
              <w:right w:val="single" w:sz="4" w:space="0" w:color="auto"/>
            </w:tcBorders>
            <w:vAlign w:val="center"/>
          </w:tcPr>
          <w:p w:rsidR="00FD3C06" w:rsidRPr="00423B82" w:rsidRDefault="00FD3C06" w:rsidP="00FD3C06">
            <w:r w:rsidRPr="00423B82">
              <w:t>0,8</w:t>
            </w:r>
          </w:p>
        </w:tc>
        <w:tc>
          <w:tcPr>
            <w:tcW w:w="1142" w:type="dxa"/>
            <w:tcBorders>
              <w:top w:val="single" w:sz="4" w:space="0" w:color="auto"/>
              <w:left w:val="single" w:sz="4" w:space="0" w:color="auto"/>
              <w:right w:val="single" w:sz="4" w:space="0" w:color="auto"/>
            </w:tcBorders>
            <w:vAlign w:val="center"/>
          </w:tcPr>
          <w:p w:rsidR="00FD3C06" w:rsidRPr="00423B82" w:rsidRDefault="00FD3C06" w:rsidP="00FD3C06">
            <w:r w:rsidRPr="00423B82">
              <w:t>20 - 35</w:t>
            </w:r>
          </w:p>
        </w:tc>
        <w:tc>
          <w:tcPr>
            <w:tcW w:w="1361" w:type="dxa"/>
            <w:tcBorders>
              <w:top w:val="single" w:sz="4" w:space="0" w:color="auto"/>
              <w:left w:val="single" w:sz="4" w:space="0" w:color="auto"/>
              <w:right w:val="single" w:sz="4" w:space="0" w:color="auto"/>
            </w:tcBorders>
            <w:vAlign w:val="center"/>
          </w:tcPr>
          <w:p w:rsidR="00FD3C06" w:rsidRPr="00423B82" w:rsidRDefault="00FD3C06" w:rsidP="00FD3C06">
            <w:r w:rsidRPr="00423B82">
              <w:t>6 - 7)К</w:t>
            </w:r>
          </w:p>
        </w:tc>
      </w:tr>
      <w:tr w:rsidR="00FD3C06" w:rsidRPr="00423B82" w:rsidTr="00FD3C06">
        <w:tc>
          <w:tcPr>
            <w:tcW w:w="1928" w:type="dxa"/>
            <w:vMerge/>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tc>
        <w:tc>
          <w:tcPr>
            <w:tcW w:w="1928" w:type="dxa"/>
            <w:vMerge/>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tc>
        <w:tc>
          <w:tcPr>
            <w:tcW w:w="998" w:type="dxa"/>
            <w:tcBorders>
              <w:left w:val="single" w:sz="4" w:space="0" w:color="auto"/>
              <w:bottom w:val="single" w:sz="4" w:space="0" w:color="auto"/>
              <w:right w:val="single" w:sz="4" w:space="0" w:color="auto"/>
            </w:tcBorders>
            <w:vAlign w:val="center"/>
          </w:tcPr>
          <w:p w:rsidR="00FD3C06" w:rsidRPr="00423B82" w:rsidRDefault="00FD3C06" w:rsidP="00FD3C06"/>
        </w:tc>
        <w:tc>
          <w:tcPr>
            <w:tcW w:w="1134" w:type="dxa"/>
            <w:tcBorders>
              <w:left w:val="single" w:sz="4" w:space="0" w:color="auto"/>
              <w:bottom w:val="single" w:sz="4" w:space="0" w:color="auto"/>
              <w:right w:val="single" w:sz="4" w:space="0" w:color="auto"/>
            </w:tcBorders>
            <w:vAlign w:val="center"/>
          </w:tcPr>
          <w:p w:rsidR="00FD3C06" w:rsidRPr="00423B82" w:rsidRDefault="00FD3C06" w:rsidP="00FD3C06">
            <w:r w:rsidRPr="00423B82">
              <w:t>0,5</w:t>
            </w:r>
          </w:p>
        </w:tc>
        <w:tc>
          <w:tcPr>
            <w:tcW w:w="1138" w:type="dxa"/>
            <w:tcBorders>
              <w:left w:val="single" w:sz="4" w:space="0" w:color="auto"/>
              <w:bottom w:val="single" w:sz="4" w:space="0" w:color="auto"/>
              <w:right w:val="single" w:sz="4" w:space="0" w:color="auto"/>
            </w:tcBorders>
            <w:vAlign w:val="center"/>
          </w:tcPr>
          <w:p w:rsidR="00FD3C06" w:rsidRPr="00423B82" w:rsidRDefault="00FD3C06" w:rsidP="00FD3C06"/>
        </w:tc>
        <w:tc>
          <w:tcPr>
            <w:tcW w:w="1138" w:type="dxa"/>
            <w:tcBorders>
              <w:left w:val="single" w:sz="4" w:space="0" w:color="auto"/>
              <w:bottom w:val="single" w:sz="4" w:space="0" w:color="auto"/>
              <w:right w:val="single" w:sz="4" w:space="0" w:color="auto"/>
            </w:tcBorders>
            <w:vAlign w:val="center"/>
          </w:tcPr>
          <w:p w:rsidR="00FD3C06" w:rsidRPr="00423B82" w:rsidRDefault="00FD3C06" w:rsidP="00FD3C06">
            <w:r w:rsidRPr="00423B82">
              <w:t>0,5</w:t>
            </w:r>
          </w:p>
        </w:tc>
        <w:tc>
          <w:tcPr>
            <w:tcW w:w="994" w:type="dxa"/>
            <w:tcBorders>
              <w:left w:val="single" w:sz="4" w:space="0" w:color="auto"/>
              <w:bottom w:val="single" w:sz="4" w:space="0" w:color="auto"/>
              <w:right w:val="single" w:sz="4" w:space="0" w:color="auto"/>
            </w:tcBorders>
            <w:vAlign w:val="center"/>
          </w:tcPr>
          <w:p w:rsidR="00FD3C06" w:rsidRPr="00423B82" w:rsidRDefault="00FD3C06" w:rsidP="00FD3C06"/>
        </w:tc>
        <w:tc>
          <w:tcPr>
            <w:tcW w:w="1282" w:type="dxa"/>
            <w:tcBorders>
              <w:left w:val="single" w:sz="4" w:space="0" w:color="auto"/>
              <w:bottom w:val="single" w:sz="4" w:space="0" w:color="auto"/>
              <w:right w:val="single" w:sz="4" w:space="0" w:color="auto"/>
            </w:tcBorders>
            <w:vAlign w:val="center"/>
          </w:tcPr>
          <w:p w:rsidR="00FD3C06" w:rsidRPr="00423B82" w:rsidRDefault="00FD3C06" w:rsidP="00FD3C06">
            <w:r w:rsidRPr="00423B82">
              <w:t>0,6 - 0,7</w:t>
            </w:r>
          </w:p>
        </w:tc>
        <w:tc>
          <w:tcPr>
            <w:tcW w:w="1003" w:type="dxa"/>
            <w:tcBorders>
              <w:left w:val="single" w:sz="4" w:space="0" w:color="auto"/>
              <w:bottom w:val="single" w:sz="4" w:space="0" w:color="auto"/>
              <w:right w:val="single" w:sz="4" w:space="0" w:color="auto"/>
            </w:tcBorders>
            <w:vAlign w:val="center"/>
          </w:tcPr>
          <w:p w:rsidR="00FD3C06" w:rsidRPr="00423B82" w:rsidRDefault="00FD3C06" w:rsidP="00FD3C06">
            <w:r w:rsidRPr="00423B82">
              <w:t>8 - 12</w:t>
            </w:r>
          </w:p>
        </w:tc>
        <w:tc>
          <w:tcPr>
            <w:tcW w:w="1291" w:type="dxa"/>
            <w:tcBorders>
              <w:left w:val="single" w:sz="4" w:space="0" w:color="auto"/>
              <w:bottom w:val="single" w:sz="4" w:space="0" w:color="auto"/>
              <w:right w:val="single" w:sz="4" w:space="0" w:color="auto"/>
            </w:tcBorders>
            <w:vAlign w:val="center"/>
          </w:tcPr>
          <w:p w:rsidR="00FD3C06" w:rsidRPr="00423B82" w:rsidRDefault="00FD3C06" w:rsidP="00FD3C06">
            <w:r w:rsidRPr="00423B82">
              <w:t>0,7</w:t>
            </w:r>
          </w:p>
        </w:tc>
        <w:tc>
          <w:tcPr>
            <w:tcW w:w="1142" w:type="dxa"/>
            <w:tcBorders>
              <w:left w:val="single" w:sz="4" w:space="0" w:color="auto"/>
              <w:bottom w:val="single" w:sz="4" w:space="0" w:color="auto"/>
              <w:right w:val="single" w:sz="4" w:space="0" w:color="auto"/>
            </w:tcBorders>
            <w:vAlign w:val="center"/>
          </w:tcPr>
          <w:p w:rsidR="00FD3C06" w:rsidRPr="00423B82" w:rsidRDefault="00FD3C06" w:rsidP="00FD3C06">
            <w:r w:rsidRPr="00423B82">
              <w:t>10 - 18</w:t>
            </w:r>
          </w:p>
        </w:tc>
        <w:tc>
          <w:tcPr>
            <w:tcW w:w="1361" w:type="dxa"/>
            <w:tcBorders>
              <w:left w:val="single" w:sz="4" w:space="0" w:color="auto"/>
              <w:bottom w:val="single" w:sz="4" w:space="0" w:color="auto"/>
              <w:right w:val="single" w:sz="4" w:space="0" w:color="auto"/>
            </w:tcBorders>
            <w:vAlign w:val="center"/>
          </w:tcPr>
          <w:p w:rsidR="00FD3C06" w:rsidRPr="00423B82" w:rsidRDefault="00FD3C06" w:rsidP="00FD3C06">
            <w:r w:rsidRPr="00423B82">
              <w:t xml:space="preserve">(3 - 4)Е, </w:t>
            </w:r>
            <w:proofErr w:type="gramStart"/>
            <w:r w:rsidRPr="00423B82">
              <w:t>П</w:t>
            </w:r>
            <w:proofErr w:type="gramEnd"/>
            <w:r w:rsidRPr="00423B82">
              <w:t>, Б, Ос</w:t>
            </w:r>
          </w:p>
        </w:tc>
      </w:tr>
      <w:tr w:rsidR="00FD3C06" w:rsidRPr="00423B82" w:rsidTr="00FD3C06">
        <w:tc>
          <w:tcPr>
            <w:tcW w:w="1928" w:type="dxa"/>
            <w:vMerge w:val="restart"/>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lastRenderedPageBreak/>
              <w:t>9. Пихтовые, еловые с примесью осины, березы, кедра</w:t>
            </w:r>
          </w:p>
        </w:tc>
        <w:tc>
          <w:tcPr>
            <w:tcW w:w="1928" w:type="dxa"/>
            <w:vMerge w:val="restart"/>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 xml:space="preserve">Зеленомошная, травяно-зеленомошная, </w:t>
            </w:r>
            <w:proofErr w:type="spellStart"/>
            <w:r w:rsidRPr="00423B82">
              <w:t>бадановая</w:t>
            </w:r>
            <w:proofErr w:type="spellEnd"/>
            <w:r w:rsidRPr="00423B82">
              <w:t>, разнотравно-зеленомошная</w:t>
            </w:r>
          </w:p>
          <w:p w:rsidR="00FD3C06" w:rsidRPr="00423B82" w:rsidRDefault="00FD3C06" w:rsidP="00FD3C06">
            <w:r w:rsidRPr="00423B82">
              <w:t>(II - IV)</w:t>
            </w:r>
          </w:p>
        </w:tc>
        <w:tc>
          <w:tcPr>
            <w:tcW w:w="998" w:type="dxa"/>
            <w:tcBorders>
              <w:top w:val="single" w:sz="4" w:space="0" w:color="auto"/>
              <w:left w:val="single" w:sz="4" w:space="0" w:color="auto"/>
              <w:right w:val="single" w:sz="4" w:space="0" w:color="auto"/>
            </w:tcBorders>
            <w:vAlign w:val="center"/>
          </w:tcPr>
          <w:p w:rsidR="00FD3C06" w:rsidRPr="00423B82" w:rsidRDefault="00FD3C06" w:rsidP="00FD3C06">
            <w:r w:rsidRPr="00423B82">
              <w:t>20 - 25</w:t>
            </w:r>
          </w:p>
        </w:tc>
        <w:tc>
          <w:tcPr>
            <w:tcW w:w="1134" w:type="dxa"/>
            <w:tcBorders>
              <w:top w:val="single" w:sz="4" w:space="0" w:color="auto"/>
              <w:left w:val="single" w:sz="4" w:space="0" w:color="auto"/>
              <w:right w:val="single" w:sz="4" w:space="0" w:color="auto"/>
            </w:tcBorders>
            <w:vAlign w:val="center"/>
          </w:tcPr>
          <w:p w:rsidR="00FD3C06" w:rsidRPr="00423B82" w:rsidRDefault="00FD3C06" w:rsidP="00FD3C06">
            <w:r w:rsidRPr="00423B82">
              <w:t>0,8</w:t>
            </w:r>
          </w:p>
        </w:tc>
        <w:tc>
          <w:tcPr>
            <w:tcW w:w="1138" w:type="dxa"/>
            <w:tcBorders>
              <w:top w:val="single" w:sz="4" w:space="0" w:color="auto"/>
              <w:left w:val="single" w:sz="4" w:space="0" w:color="auto"/>
              <w:right w:val="single" w:sz="4" w:space="0" w:color="auto"/>
            </w:tcBorders>
            <w:vAlign w:val="center"/>
          </w:tcPr>
          <w:p w:rsidR="00FD3C06" w:rsidRPr="00423B82" w:rsidRDefault="00FD3C06" w:rsidP="00FD3C06">
            <w:r w:rsidRPr="00423B82">
              <w:t>25 - 40</w:t>
            </w:r>
          </w:p>
        </w:tc>
        <w:tc>
          <w:tcPr>
            <w:tcW w:w="1138" w:type="dxa"/>
            <w:tcBorders>
              <w:top w:val="single" w:sz="4" w:space="0" w:color="auto"/>
              <w:left w:val="single" w:sz="4" w:space="0" w:color="auto"/>
              <w:right w:val="single" w:sz="4" w:space="0" w:color="auto"/>
            </w:tcBorders>
            <w:vAlign w:val="center"/>
          </w:tcPr>
          <w:p w:rsidR="00FD3C06" w:rsidRPr="00423B82" w:rsidRDefault="00FD3C06" w:rsidP="00FD3C06">
            <w:r w:rsidRPr="00423B82">
              <w:t>0,8</w:t>
            </w:r>
          </w:p>
        </w:tc>
        <w:tc>
          <w:tcPr>
            <w:tcW w:w="994" w:type="dxa"/>
            <w:tcBorders>
              <w:top w:val="single" w:sz="4" w:space="0" w:color="auto"/>
              <w:left w:val="single" w:sz="4" w:space="0" w:color="auto"/>
              <w:right w:val="single" w:sz="4" w:space="0" w:color="auto"/>
            </w:tcBorders>
            <w:vAlign w:val="center"/>
          </w:tcPr>
          <w:p w:rsidR="00FD3C06" w:rsidRPr="00423B82" w:rsidRDefault="00FD3C06" w:rsidP="00FD3C06">
            <w:r w:rsidRPr="00423B82">
              <w:t>25 - 40</w:t>
            </w:r>
          </w:p>
        </w:tc>
        <w:tc>
          <w:tcPr>
            <w:tcW w:w="1282" w:type="dxa"/>
            <w:tcBorders>
              <w:top w:val="single" w:sz="4" w:space="0" w:color="auto"/>
              <w:left w:val="single" w:sz="4" w:space="0" w:color="auto"/>
              <w:right w:val="single" w:sz="4" w:space="0" w:color="auto"/>
            </w:tcBorders>
            <w:vAlign w:val="center"/>
          </w:tcPr>
          <w:p w:rsidR="00FD3C06" w:rsidRPr="00423B82" w:rsidRDefault="00FD3C06" w:rsidP="00FD3C06">
            <w:r w:rsidRPr="00423B82">
              <w:t>0,8</w:t>
            </w:r>
          </w:p>
        </w:tc>
        <w:tc>
          <w:tcPr>
            <w:tcW w:w="1003" w:type="dxa"/>
            <w:tcBorders>
              <w:top w:val="single" w:sz="4" w:space="0" w:color="auto"/>
              <w:left w:val="single" w:sz="4" w:space="0" w:color="auto"/>
              <w:right w:val="single" w:sz="4" w:space="0" w:color="auto"/>
            </w:tcBorders>
            <w:vAlign w:val="center"/>
          </w:tcPr>
          <w:p w:rsidR="00FD3C06" w:rsidRPr="00423B82" w:rsidRDefault="00FD3C06" w:rsidP="00FD3C06">
            <w:r w:rsidRPr="00423B82">
              <w:t>20 - 30</w:t>
            </w:r>
          </w:p>
        </w:tc>
        <w:tc>
          <w:tcPr>
            <w:tcW w:w="1291" w:type="dxa"/>
            <w:tcBorders>
              <w:top w:val="single" w:sz="4" w:space="0" w:color="auto"/>
              <w:left w:val="single" w:sz="4" w:space="0" w:color="auto"/>
              <w:right w:val="single" w:sz="4" w:space="0" w:color="auto"/>
            </w:tcBorders>
            <w:vAlign w:val="center"/>
          </w:tcPr>
          <w:p w:rsidR="00FD3C06" w:rsidRPr="00423B82" w:rsidRDefault="00FD3C06" w:rsidP="00FD3C06">
            <w:r w:rsidRPr="00423B82">
              <w:t>0,8</w:t>
            </w:r>
          </w:p>
        </w:tc>
        <w:tc>
          <w:tcPr>
            <w:tcW w:w="1142" w:type="dxa"/>
            <w:tcBorders>
              <w:top w:val="single" w:sz="4" w:space="0" w:color="auto"/>
              <w:left w:val="single" w:sz="4" w:space="0" w:color="auto"/>
              <w:right w:val="single" w:sz="4" w:space="0" w:color="auto"/>
            </w:tcBorders>
            <w:vAlign w:val="center"/>
          </w:tcPr>
          <w:p w:rsidR="00FD3C06" w:rsidRPr="00423B82" w:rsidRDefault="00FD3C06" w:rsidP="00FD3C06">
            <w:r w:rsidRPr="00423B82">
              <w:t>15 - 20</w:t>
            </w:r>
          </w:p>
        </w:tc>
        <w:tc>
          <w:tcPr>
            <w:tcW w:w="1361" w:type="dxa"/>
            <w:tcBorders>
              <w:top w:val="single" w:sz="4" w:space="0" w:color="auto"/>
              <w:left w:val="single" w:sz="4" w:space="0" w:color="auto"/>
              <w:right w:val="single" w:sz="4" w:space="0" w:color="auto"/>
            </w:tcBorders>
            <w:vAlign w:val="center"/>
          </w:tcPr>
          <w:p w:rsidR="00FD3C06" w:rsidRPr="00423B82" w:rsidRDefault="00FD3C06" w:rsidP="00FD3C06">
            <w:r w:rsidRPr="00423B82">
              <w:t xml:space="preserve">(7 - 10)К, Е, </w:t>
            </w:r>
            <w:proofErr w:type="gramStart"/>
            <w:r w:rsidRPr="00423B82">
              <w:t>П</w:t>
            </w:r>
            <w:proofErr w:type="gramEnd"/>
          </w:p>
        </w:tc>
      </w:tr>
      <w:tr w:rsidR="00FD3C06" w:rsidRPr="00423B82" w:rsidTr="00FD3C06">
        <w:tc>
          <w:tcPr>
            <w:tcW w:w="1928" w:type="dxa"/>
            <w:vMerge/>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tc>
        <w:tc>
          <w:tcPr>
            <w:tcW w:w="1928" w:type="dxa"/>
            <w:vMerge/>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tc>
        <w:tc>
          <w:tcPr>
            <w:tcW w:w="998" w:type="dxa"/>
            <w:tcBorders>
              <w:left w:val="single" w:sz="4" w:space="0" w:color="auto"/>
              <w:bottom w:val="single" w:sz="4" w:space="0" w:color="auto"/>
              <w:right w:val="single" w:sz="4" w:space="0" w:color="auto"/>
            </w:tcBorders>
            <w:vAlign w:val="center"/>
          </w:tcPr>
          <w:p w:rsidR="00FD3C06" w:rsidRPr="00423B82" w:rsidRDefault="00FD3C06" w:rsidP="00FD3C06"/>
        </w:tc>
        <w:tc>
          <w:tcPr>
            <w:tcW w:w="1134" w:type="dxa"/>
            <w:tcBorders>
              <w:left w:val="single" w:sz="4" w:space="0" w:color="auto"/>
              <w:bottom w:val="single" w:sz="4" w:space="0" w:color="auto"/>
              <w:right w:val="single" w:sz="4" w:space="0" w:color="auto"/>
            </w:tcBorders>
            <w:vAlign w:val="center"/>
          </w:tcPr>
          <w:p w:rsidR="00FD3C06" w:rsidRPr="00423B82" w:rsidRDefault="00FD3C06" w:rsidP="00FD3C06">
            <w:r w:rsidRPr="00423B82">
              <w:t>0,7</w:t>
            </w:r>
          </w:p>
        </w:tc>
        <w:tc>
          <w:tcPr>
            <w:tcW w:w="1138" w:type="dxa"/>
            <w:tcBorders>
              <w:left w:val="single" w:sz="4" w:space="0" w:color="auto"/>
              <w:bottom w:val="single" w:sz="4" w:space="0" w:color="auto"/>
              <w:right w:val="single" w:sz="4" w:space="0" w:color="auto"/>
            </w:tcBorders>
            <w:vAlign w:val="center"/>
          </w:tcPr>
          <w:p w:rsidR="00FD3C06" w:rsidRPr="00423B82" w:rsidRDefault="00FD3C06" w:rsidP="00FD3C06"/>
        </w:tc>
        <w:tc>
          <w:tcPr>
            <w:tcW w:w="1138" w:type="dxa"/>
            <w:tcBorders>
              <w:left w:val="single" w:sz="4" w:space="0" w:color="auto"/>
              <w:bottom w:val="single" w:sz="4" w:space="0" w:color="auto"/>
              <w:right w:val="single" w:sz="4" w:space="0" w:color="auto"/>
            </w:tcBorders>
            <w:vAlign w:val="center"/>
          </w:tcPr>
          <w:p w:rsidR="00FD3C06" w:rsidRPr="00423B82" w:rsidRDefault="00FD3C06" w:rsidP="00FD3C06">
            <w:r w:rsidRPr="00423B82">
              <w:t>0,7</w:t>
            </w:r>
          </w:p>
        </w:tc>
        <w:tc>
          <w:tcPr>
            <w:tcW w:w="994" w:type="dxa"/>
            <w:tcBorders>
              <w:left w:val="single" w:sz="4" w:space="0" w:color="auto"/>
              <w:bottom w:val="single" w:sz="4" w:space="0" w:color="auto"/>
              <w:right w:val="single" w:sz="4" w:space="0" w:color="auto"/>
            </w:tcBorders>
            <w:vAlign w:val="center"/>
          </w:tcPr>
          <w:p w:rsidR="00FD3C06" w:rsidRPr="00423B82" w:rsidRDefault="00FD3C06" w:rsidP="00FD3C06"/>
        </w:tc>
        <w:tc>
          <w:tcPr>
            <w:tcW w:w="1282" w:type="dxa"/>
            <w:tcBorders>
              <w:left w:val="single" w:sz="4" w:space="0" w:color="auto"/>
              <w:bottom w:val="single" w:sz="4" w:space="0" w:color="auto"/>
              <w:right w:val="single" w:sz="4" w:space="0" w:color="auto"/>
            </w:tcBorders>
            <w:vAlign w:val="center"/>
          </w:tcPr>
          <w:p w:rsidR="00FD3C06" w:rsidRPr="00423B82" w:rsidRDefault="00FD3C06" w:rsidP="00FD3C06">
            <w:r w:rsidRPr="00423B82">
              <w:t>0,7</w:t>
            </w:r>
          </w:p>
        </w:tc>
        <w:tc>
          <w:tcPr>
            <w:tcW w:w="1003" w:type="dxa"/>
            <w:tcBorders>
              <w:left w:val="single" w:sz="4" w:space="0" w:color="auto"/>
              <w:bottom w:val="single" w:sz="4" w:space="0" w:color="auto"/>
              <w:right w:val="single" w:sz="4" w:space="0" w:color="auto"/>
            </w:tcBorders>
            <w:vAlign w:val="center"/>
          </w:tcPr>
          <w:p w:rsidR="00FD3C06" w:rsidRPr="00423B82" w:rsidRDefault="00FD3C06" w:rsidP="00FD3C06">
            <w:r w:rsidRPr="00423B82">
              <w:t>8 - 10</w:t>
            </w:r>
          </w:p>
        </w:tc>
        <w:tc>
          <w:tcPr>
            <w:tcW w:w="1291" w:type="dxa"/>
            <w:tcBorders>
              <w:left w:val="single" w:sz="4" w:space="0" w:color="auto"/>
              <w:bottom w:val="single" w:sz="4" w:space="0" w:color="auto"/>
              <w:right w:val="single" w:sz="4" w:space="0" w:color="auto"/>
            </w:tcBorders>
            <w:vAlign w:val="center"/>
          </w:tcPr>
          <w:p w:rsidR="00FD3C06" w:rsidRPr="00423B82" w:rsidRDefault="00FD3C06" w:rsidP="00FD3C06">
            <w:r w:rsidRPr="00423B82">
              <w:t>0,7</w:t>
            </w:r>
          </w:p>
        </w:tc>
        <w:tc>
          <w:tcPr>
            <w:tcW w:w="1142" w:type="dxa"/>
            <w:tcBorders>
              <w:left w:val="single" w:sz="4" w:space="0" w:color="auto"/>
              <w:bottom w:val="single" w:sz="4" w:space="0" w:color="auto"/>
              <w:right w:val="single" w:sz="4" w:space="0" w:color="auto"/>
            </w:tcBorders>
            <w:vAlign w:val="center"/>
          </w:tcPr>
          <w:p w:rsidR="00FD3C06" w:rsidRPr="00423B82" w:rsidRDefault="00FD3C06" w:rsidP="00FD3C06">
            <w:r w:rsidRPr="00423B82">
              <w:t>10 - 15</w:t>
            </w:r>
          </w:p>
        </w:tc>
        <w:tc>
          <w:tcPr>
            <w:tcW w:w="1361" w:type="dxa"/>
            <w:tcBorders>
              <w:left w:val="single" w:sz="4" w:space="0" w:color="auto"/>
              <w:bottom w:val="single" w:sz="4" w:space="0" w:color="auto"/>
              <w:right w:val="single" w:sz="4" w:space="0" w:color="auto"/>
            </w:tcBorders>
            <w:vAlign w:val="center"/>
          </w:tcPr>
          <w:p w:rsidR="00FD3C06" w:rsidRPr="00423B82" w:rsidRDefault="00FD3C06" w:rsidP="00FD3C06">
            <w:r w:rsidRPr="00423B82">
              <w:t>(0 - 3)Б, Ос</w:t>
            </w:r>
          </w:p>
        </w:tc>
      </w:tr>
      <w:tr w:rsidR="00FD3C06" w:rsidRPr="00423B82" w:rsidTr="00FD3C06">
        <w:tc>
          <w:tcPr>
            <w:tcW w:w="1928" w:type="dxa"/>
            <w:vMerge w:val="restart"/>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10. Чистые березовые</w:t>
            </w:r>
          </w:p>
        </w:tc>
        <w:tc>
          <w:tcPr>
            <w:tcW w:w="1928" w:type="dxa"/>
            <w:vMerge w:val="restart"/>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proofErr w:type="spellStart"/>
            <w:r w:rsidRPr="00423B82">
              <w:t>Крупнотравная</w:t>
            </w:r>
            <w:proofErr w:type="spellEnd"/>
            <w:r w:rsidRPr="00423B82">
              <w:t>, папоротниковая, вейниковая, разнотравная, травяно-зеленомошная, зеленомошная</w:t>
            </w:r>
          </w:p>
          <w:p w:rsidR="00FD3C06" w:rsidRPr="00423B82" w:rsidRDefault="00FD3C06" w:rsidP="00FD3C06">
            <w:r w:rsidRPr="00423B82">
              <w:t>(I - III)</w:t>
            </w:r>
          </w:p>
        </w:tc>
        <w:tc>
          <w:tcPr>
            <w:tcW w:w="998" w:type="dxa"/>
            <w:tcBorders>
              <w:top w:val="single" w:sz="4" w:space="0" w:color="auto"/>
              <w:left w:val="single" w:sz="4" w:space="0" w:color="auto"/>
              <w:right w:val="single" w:sz="4" w:space="0" w:color="auto"/>
            </w:tcBorders>
            <w:vAlign w:val="center"/>
          </w:tcPr>
          <w:p w:rsidR="00FD3C06" w:rsidRPr="00423B82" w:rsidRDefault="00FD3C06" w:rsidP="00FD3C06">
            <w:r w:rsidRPr="00423B82">
              <w:t>10 - 15</w:t>
            </w:r>
          </w:p>
        </w:tc>
        <w:tc>
          <w:tcPr>
            <w:tcW w:w="1134" w:type="dxa"/>
            <w:tcBorders>
              <w:top w:val="single" w:sz="4" w:space="0" w:color="auto"/>
              <w:left w:val="single" w:sz="4" w:space="0" w:color="auto"/>
              <w:right w:val="single" w:sz="4" w:space="0" w:color="auto"/>
            </w:tcBorders>
            <w:vAlign w:val="center"/>
          </w:tcPr>
          <w:p w:rsidR="00FD3C06" w:rsidRPr="00423B82" w:rsidRDefault="00FD3C06" w:rsidP="00FD3C06">
            <w:r w:rsidRPr="00423B82">
              <w:t>0,8</w:t>
            </w:r>
          </w:p>
        </w:tc>
        <w:tc>
          <w:tcPr>
            <w:tcW w:w="1138" w:type="dxa"/>
            <w:tcBorders>
              <w:top w:val="single" w:sz="4" w:space="0" w:color="auto"/>
              <w:left w:val="single" w:sz="4" w:space="0" w:color="auto"/>
              <w:right w:val="single" w:sz="4" w:space="0" w:color="auto"/>
            </w:tcBorders>
            <w:vAlign w:val="center"/>
          </w:tcPr>
          <w:p w:rsidR="00FD3C06" w:rsidRPr="00423B82" w:rsidRDefault="00FD3C06" w:rsidP="00FD3C06">
            <w:r w:rsidRPr="00423B82">
              <w:t>15 - 30</w:t>
            </w:r>
          </w:p>
        </w:tc>
        <w:tc>
          <w:tcPr>
            <w:tcW w:w="1138" w:type="dxa"/>
            <w:tcBorders>
              <w:top w:val="single" w:sz="4" w:space="0" w:color="auto"/>
              <w:left w:val="single" w:sz="4" w:space="0" w:color="auto"/>
              <w:right w:val="single" w:sz="4" w:space="0" w:color="auto"/>
            </w:tcBorders>
            <w:vAlign w:val="center"/>
          </w:tcPr>
          <w:p w:rsidR="00FD3C06" w:rsidRPr="00423B82" w:rsidRDefault="00FD3C06" w:rsidP="00FD3C06">
            <w:r w:rsidRPr="00423B82">
              <w:t>0,8</w:t>
            </w:r>
          </w:p>
        </w:tc>
        <w:tc>
          <w:tcPr>
            <w:tcW w:w="994" w:type="dxa"/>
            <w:tcBorders>
              <w:top w:val="single" w:sz="4" w:space="0" w:color="auto"/>
              <w:left w:val="single" w:sz="4" w:space="0" w:color="auto"/>
              <w:right w:val="single" w:sz="4" w:space="0" w:color="auto"/>
            </w:tcBorders>
            <w:vAlign w:val="center"/>
          </w:tcPr>
          <w:p w:rsidR="00FD3C06" w:rsidRPr="00423B82" w:rsidRDefault="00FD3C06" w:rsidP="00FD3C06">
            <w:r w:rsidRPr="00423B82">
              <w:t>15 - 30</w:t>
            </w:r>
          </w:p>
        </w:tc>
        <w:tc>
          <w:tcPr>
            <w:tcW w:w="1282" w:type="dxa"/>
            <w:tcBorders>
              <w:top w:val="single" w:sz="4" w:space="0" w:color="auto"/>
              <w:left w:val="single" w:sz="4" w:space="0" w:color="auto"/>
              <w:right w:val="single" w:sz="4" w:space="0" w:color="auto"/>
            </w:tcBorders>
            <w:vAlign w:val="center"/>
          </w:tcPr>
          <w:p w:rsidR="00FD3C06" w:rsidRPr="00423B82" w:rsidRDefault="00FD3C06" w:rsidP="00FD3C06">
            <w:r w:rsidRPr="00423B82">
              <w:t>0,8</w:t>
            </w:r>
          </w:p>
        </w:tc>
        <w:tc>
          <w:tcPr>
            <w:tcW w:w="1003" w:type="dxa"/>
            <w:tcBorders>
              <w:top w:val="single" w:sz="4" w:space="0" w:color="auto"/>
              <w:left w:val="single" w:sz="4" w:space="0" w:color="auto"/>
              <w:right w:val="single" w:sz="4" w:space="0" w:color="auto"/>
            </w:tcBorders>
            <w:vAlign w:val="center"/>
          </w:tcPr>
          <w:p w:rsidR="00FD3C06" w:rsidRPr="00423B82" w:rsidRDefault="00FD3C06" w:rsidP="00FD3C06">
            <w:r w:rsidRPr="00423B82">
              <w:t>20 - 30</w:t>
            </w:r>
          </w:p>
        </w:tc>
        <w:tc>
          <w:tcPr>
            <w:tcW w:w="1291" w:type="dxa"/>
            <w:tcBorders>
              <w:top w:val="single" w:sz="4" w:space="0" w:color="auto"/>
              <w:left w:val="single" w:sz="4" w:space="0" w:color="auto"/>
              <w:right w:val="single" w:sz="4" w:space="0" w:color="auto"/>
            </w:tcBorders>
            <w:vAlign w:val="center"/>
          </w:tcPr>
          <w:p w:rsidR="00FD3C06" w:rsidRPr="00423B82" w:rsidRDefault="00FD3C06" w:rsidP="00FD3C06">
            <w:r w:rsidRPr="00423B82">
              <w:t>0,8</w:t>
            </w:r>
          </w:p>
        </w:tc>
        <w:tc>
          <w:tcPr>
            <w:tcW w:w="1142" w:type="dxa"/>
            <w:tcBorders>
              <w:top w:val="single" w:sz="4" w:space="0" w:color="auto"/>
              <w:left w:val="single" w:sz="4" w:space="0" w:color="auto"/>
              <w:right w:val="single" w:sz="4" w:space="0" w:color="auto"/>
            </w:tcBorders>
            <w:vAlign w:val="center"/>
          </w:tcPr>
          <w:p w:rsidR="00FD3C06" w:rsidRPr="00423B82" w:rsidRDefault="00FD3C06" w:rsidP="00FD3C06">
            <w:r w:rsidRPr="00423B82">
              <w:t>15 - 25</w:t>
            </w:r>
          </w:p>
        </w:tc>
        <w:tc>
          <w:tcPr>
            <w:tcW w:w="1361" w:type="dxa"/>
            <w:tcBorders>
              <w:top w:val="single" w:sz="4" w:space="0" w:color="auto"/>
              <w:left w:val="single" w:sz="4" w:space="0" w:color="auto"/>
              <w:right w:val="single" w:sz="4" w:space="0" w:color="auto"/>
            </w:tcBorders>
            <w:vAlign w:val="center"/>
          </w:tcPr>
          <w:p w:rsidR="00FD3C06" w:rsidRPr="00423B82" w:rsidRDefault="00FD3C06" w:rsidP="00FD3C06">
            <w:r w:rsidRPr="00423B82">
              <w:t>10Б</w:t>
            </w:r>
          </w:p>
        </w:tc>
      </w:tr>
      <w:tr w:rsidR="00FD3C06" w:rsidRPr="00423B82" w:rsidTr="00FD3C06">
        <w:tc>
          <w:tcPr>
            <w:tcW w:w="1928" w:type="dxa"/>
            <w:vMerge/>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tc>
        <w:tc>
          <w:tcPr>
            <w:tcW w:w="1928" w:type="dxa"/>
            <w:vMerge/>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tc>
        <w:tc>
          <w:tcPr>
            <w:tcW w:w="998" w:type="dxa"/>
            <w:tcBorders>
              <w:left w:val="single" w:sz="4" w:space="0" w:color="auto"/>
              <w:bottom w:val="single" w:sz="4" w:space="0" w:color="auto"/>
              <w:right w:val="single" w:sz="4" w:space="0" w:color="auto"/>
            </w:tcBorders>
            <w:vAlign w:val="center"/>
          </w:tcPr>
          <w:p w:rsidR="00FD3C06" w:rsidRPr="00423B82" w:rsidRDefault="00FD3C06" w:rsidP="00FD3C06"/>
        </w:tc>
        <w:tc>
          <w:tcPr>
            <w:tcW w:w="1134" w:type="dxa"/>
            <w:tcBorders>
              <w:left w:val="single" w:sz="4" w:space="0" w:color="auto"/>
              <w:bottom w:val="single" w:sz="4" w:space="0" w:color="auto"/>
              <w:right w:val="single" w:sz="4" w:space="0" w:color="auto"/>
            </w:tcBorders>
            <w:vAlign w:val="center"/>
          </w:tcPr>
          <w:p w:rsidR="00FD3C06" w:rsidRPr="00423B82" w:rsidRDefault="00FD3C06" w:rsidP="00FD3C06">
            <w:r w:rsidRPr="00423B82">
              <w:t>0,7</w:t>
            </w:r>
          </w:p>
        </w:tc>
        <w:tc>
          <w:tcPr>
            <w:tcW w:w="1138" w:type="dxa"/>
            <w:tcBorders>
              <w:left w:val="single" w:sz="4" w:space="0" w:color="auto"/>
              <w:bottom w:val="single" w:sz="4" w:space="0" w:color="auto"/>
              <w:right w:val="single" w:sz="4" w:space="0" w:color="auto"/>
            </w:tcBorders>
            <w:vAlign w:val="center"/>
          </w:tcPr>
          <w:p w:rsidR="00FD3C06" w:rsidRPr="00423B82" w:rsidRDefault="00FD3C06" w:rsidP="00FD3C06"/>
        </w:tc>
        <w:tc>
          <w:tcPr>
            <w:tcW w:w="1138" w:type="dxa"/>
            <w:tcBorders>
              <w:left w:val="single" w:sz="4" w:space="0" w:color="auto"/>
              <w:bottom w:val="single" w:sz="4" w:space="0" w:color="auto"/>
              <w:right w:val="single" w:sz="4" w:space="0" w:color="auto"/>
            </w:tcBorders>
            <w:vAlign w:val="center"/>
          </w:tcPr>
          <w:p w:rsidR="00FD3C06" w:rsidRPr="00423B82" w:rsidRDefault="00FD3C06" w:rsidP="00FD3C06">
            <w:r w:rsidRPr="00423B82">
              <w:t>0,7</w:t>
            </w:r>
          </w:p>
        </w:tc>
        <w:tc>
          <w:tcPr>
            <w:tcW w:w="994" w:type="dxa"/>
            <w:tcBorders>
              <w:left w:val="single" w:sz="4" w:space="0" w:color="auto"/>
              <w:bottom w:val="single" w:sz="4" w:space="0" w:color="auto"/>
              <w:right w:val="single" w:sz="4" w:space="0" w:color="auto"/>
            </w:tcBorders>
            <w:vAlign w:val="center"/>
          </w:tcPr>
          <w:p w:rsidR="00FD3C06" w:rsidRPr="00423B82" w:rsidRDefault="00FD3C06" w:rsidP="00FD3C06"/>
        </w:tc>
        <w:tc>
          <w:tcPr>
            <w:tcW w:w="1282" w:type="dxa"/>
            <w:tcBorders>
              <w:left w:val="single" w:sz="4" w:space="0" w:color="auto"/>
              <w:bottom w:val="single" w:sz="4" w:space="0" w:color="auto"/>
              <w:right w:val="single" w:sz="4" w:space="0" w:color="auto"/>
            </w:tcBorders>
            <w:vAlign w:val="center"/>
          </w:tcPr>
          <w:p w:rsidR="00FD3C06" w:rsidRPr="00423B82" w:rsidRDefault="00FD3C06" w:rsidP="00FD3C06">
            <w:r w:rsidRPr="00423B82">
              <w:t>0,7</w:t>
            </w:r>
          </w:p>
        </w:tc>
        <w:tc>
          <w:tcPr>
            <w:tcW w:w="1003" w:type="dxa"/>
            <w:tcBorders>
              <w:left w:val="single" w:sz="4" w:space="0" w:color="auto"/>
              <w:bottom w:val="single" w:sz="4" w:space="0" w:color="auto"/>
              <w:right w:val="single" w:sz="4" w:space="0" w:color="auto"/>
            </w:tcBorders>
            <w:vAlign w:val="center"/>
          </w:tcPr>
          <w:p w:rsidR="00FD3C06" w:rsidRPr="00423B82" w:rsidRDefault="00FD3C06" w:rsidP="00FD3C06">
            <w:r w:rsidRPr="00423B82">
              <w:t>10 - 15</w:t>
            </w:r>
          </w:p>
        </w:tc>
        <w:tc>
          <w:tcPr>
            <w:tcW w:w="1291" w:type="dxa"/>
            <w:tcBorders>
              <w:left w:val="single" w:sz="4" w:space="0" w:color="auto"/>
              <w:bottom w:val="single" w:sz="4" w:space="0" w:color="auto"/>
              <w:right w:val="single" w:sz="4" w:space="0" w:color="auto"/>
            </w:tcBorders>
            <w:vAlign w:val="center"/>
          </w:tcPr>
          <w:p w:rsidR="00FD3C06" w:rsidRPr="00423B82" w:rsidRDefault="00FD3C06" w:rsidP="00FD3C06">
            <w:r w:rsidRPr="00423B82">
              <w:t>0,7</w:t>
            </w:r>
          </w:p>
        </w:tc>
        <w:tc>
          <w:tcPr>
            <w:tcW w:w="1142" w:type="dxa"/>
            <w:tcBorders>
              <w:left w:val="single" w:sz="4" w:space="0" w:color="auto"/>
              <w:bottom w:val="single" w:sz="4" w:space="0" w:color="auto"/>
              <w:right w:val="single" w:sz="4" w:space="0" w:color="auto"/>
            </w:tcBorders>
            <w:vAlign w:val="center"/>
          </w:tcPr>
          <w:p w:rsidR="00FD3C06" w:rsidRPr="00423B82" w:rsidRDefault="00FD3C06" w:rsidP="00FD3C06">
            <w:r w:rsidRPr="00423B82">
              <w:t>10 - 15</w:t>
            </w:r>
          </w:p>
        </w:tc>
        <w:tc>
          <w:tcPr>
            <w:tcW w:w="1361" w:type="dxa"/>
            <w:tcBorders>
              <w:left w:val="single" w:sz="4" w:space="0" w:color="auto"/>
              <w:bottom w:val="single" w:sz="4" w:space="0" w:color="auto"/>
              <w:right w:val="single" w:sz="4" w:space="0" w:color="auto"/>
            </w:tcBorders>
            <w:vAlign w:val="center"/>
          </w:tcPr>
          <w:p w:rsidR="00FD3C06" w:rsidRPr="00423B82" w:rsidRDefault="00FD3C06" w:rsidP="00FD3C06"/>
        </w:tc>
      </w:tr>
      <w:tr w:rsidR="00FD3C06" w:rsidRPr="00423B82" w:rsidTr="00FD3C06">
        <w:tc>
          <w:tcPr>
            <w:tcW w:w="1928" w:type="dxa"/>
            <w:vMerge w:val="restart"/>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r w:rsidRPr="00423B82">
              <w:t xml:space="preserve">11. </w:t>
            </w:r>
            <w:proofErr w:type="gramStart"/>
            <w:r w:rsidRPr="00423B82">
              <w:t>Березовые</w:t>
            </w:r>
            <w:proofErr w:type="gramEnd"/>
            <w:r w:rsidRPr="00423B82">
              <w:t xml:space="preserve"> и осиновые с редкой примесью хвойных</w:t>
            </w:r>
          </w:p>
        </w:tc>
        <w:tc>
          <w:tcPr>
            <w:tcW w:w="1928" w:type="dxa"/>
            <w:vMerge w:val="restart"/>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proofErr w:type="spellStart"/>
            <w:r w:rsidRPr="00423B82">
              <w:t>Крупнотравная</w:t>
            </w:r>
            <w:proofErr w:type="spellEnd"/>
            <w:r w:rsidRPr="00423B82">
              <w:t xml:space="preserve">, папоротниковая, </w:t>
            </w:r>
            <w:proofErr w:type="spellStart"/>
            <w:r w:rsidRPr="00423B82">
              <w:t>орляковая</w:t>
            </w:r>
            <w:proofErr w:type="spellEnd"/>
            <w:r w:rsidRPr="00423B82">
              <w:t>, вейниковая, разнотравная, травяно-зеленомошная, зеленомошная</w:t>
            </w:r>
          </w:p>
          <w:p w:rsidR="00FD3C06" w:rsidRPr="00423B82" w:rsidRDefault="00FD3C06" w:rsidP="00FD3C06">
            <w:r w:rsidRPr="00423B82">
              <w:t>(I - III)</w:t>
            </w:r>
          </w:p>
        </w:tc>
        <w:tc>
          <w:tcPr>
            <w:tcW w:w="998" w:type="dxa"/>
            <w:tcBorders>
              <w:top w:val="single" w:sz="4" w:space="0" w:color="auto"/>
              <w:left w:val="single" w:sz="4" w:space="0" w:color="auto"/>
              <w:right w:val="single" w:sz="4" w:space="0" w:color="auto"/>
            </w:tcBorders>
            <w:vAlign w:val="center"/>
          </w:tcPr>
          <w:p w:rsidR="00FD3C06" w:rsidRPr="00423B82" w:rsidRDefault="00FD3C06" w:rsidP="00FD3C06">
            <w:r w:rsidRPr="00423B82">
              <w:t>8 - 10</w:t>
            </w:r>
          </w:p>
        </w:tc>
        <w:tc>
          <w:tcPr>
            <w:tcW w:w="1134" w:type="dxa"/>
            <w:tcBorders>
              <w:top w:val="single" w:sz="4" w:space="0" w:color="auto"/>
              <w:left w:val="single" w:sz="4" w:space="0" w:color="auto"/>
              <w:right w:val="single" w:sz="4" w:space="0" w:color="auto"/>
            </w:tcBorders>
            <w:vAlign w:val="center"/>
          </w:tcPr>
          <w:p w:rsidR="00FD3C06" w:rsidRPr="00423B82" w:rsidRDefault="00FD3C06" w:rsidP="00FD3C06">
            <w:r w:rsidRPr="00423B82">
              <w:t>0,7</w:t>
            </w:r>
          </w:p>
        </w:tc>
        <w:tc>
          <w:tcPr>
            <w:tcW w:w="1138" w:type="dxa"/>
            <w:tcBorders>
              <w:top w:val="single" w:sz="4" w:space="0" w:color="auto"/>
              <w:left w:val="single" w:sz="4" w:space="0" w:color="auto"/>
              <w:right w:val="single" w:sz="4" w:space="0" w:color="auto"/>
            </w:tcBorders>
            <w:vAlign w:val="center"/>
          </w:tcPr>
          <w:p w:rsidR="00FD3C06" w:rsidRPr="00423B82" w:rsidRDefault="00FD3C06" w:rsidP="00FD3C06">
            <w:r w:rsidRPr="00423B82">
              <w:t>35 - 55</w:t>
            </w:r>
          </w:p>
        </w:tc>
        <w:tc>
          <w:tcPr>
            <w:tcW w:w="1138" w:type="dxa"/>
            <w:tcBorders>
              <w:top w:val="single" w:sz="4" w:space="0" w:color="auto"/>
              <w:left w:val="single" w:sz="4" w:space="0" w:color="auto"/>
              <w:right w:val="single" w:sz="4" w:space="0" w:color="auto"/>
            </w:tcBorders>
            <w:vAlign w:val="center"/>
          </w:tcPr>
          <w:p w:rsidR="00FD3C06" w:rsidRPr="00423B82" w:rsidRDefault="00FD3C06" w:rsidP="00FD3C06">
            <w:r w:rsidRPr="00423B82">
              <w:t>0,7</w:t>
            </w:r>
          </w:p>
        </w:tc>
        <w:tc>
          <w:tcPr>
            <w:tcW w:w="994" w:type="dxa"/>
            <w:tcBorders>
              <w:top w:val="single" w:sz="4" w:space="0" w:color="auto"/>
              <w:left w:val="single" w:sz="4" w:space="0" w:color="auto"/>
              <w:right w:val="single" w:sz="4" w:space="0" w:color="auto"/>
            </w:tcBorders>
            <w:vAlign w:val="center"/>
          </w:tcPr>
          <w:p w:rsidR="00FD3C06" w:rsidRPr="00423B82" w:rsidRDefault="00FD3C06" w:rsidP="00FD3C06">
            <w:r w:rsidRPr="00423B82">
              <w:t>35 - 55</w:t>
            </w:r>
          </w:p>
        </w:tc>
        <w:tc>
          <w:tcPr>
            <w:tcW w:w="1282" w:type="dxa"/>
            <w:tcBorders>
              <w:top w:val="single" w:sz="4" w:space="0" w:color="auto"/>
              <w:left w:val="single" w:sz="4" w:space="0" w:color="auto"/>
              <w:right w:val="single" w:sz="4" w:space="0" w:color="auto"/>
            </w:tcBorders>
            <w:vAlign w:val="center"/>
          </w:tcPr>
          <w:p w:rsidR="00FD3C06" w:rsidRPr="00423B82" w:rsidRDefault="00FD3C06" w:rsidP="00FD3C06">
            <w:r w:rsidRPr="00423B82">
              <w:t>0,8</w:t>
            </w:r>
          </w:p>
        </w:tc>
        <w:tc>
          <w:tcPr>
            <w:tcW w:w="1003" w:type="dxa"/>
            <w:tcBorders>
              <w:top w:val="single" w:sz="4" w:space="0" w:color="auto"/>
              <w:left w:val="single" w:sz="4" w:space="0" w:color="auto"/>
              <w:right w:val="single" w:sz="4" w:space="0" w:color="auto"/>
            </w:tcBorders>
            <w:vAlign w:val="center"/>
          </w:tcPr>
          <w:p w:rsidR="00FD3C06" w:rsidRPr="00423B82" w:rsidRDefault="00FD3C06" w:rsidP="00FD3C06">
            <w:r w:rsidRPr="00423B82">
              <w:t>30 - 4</w:t>
            </w:r>
          </w:p>
        </w:tc>
        <w:tc>
          <w:tcPr>
            <w:tcW w:w="1291" w:type="dxa"/>
            <w:tcBorders>
              <w:top w:val="single" w:sz="4" w:space="0" w:color="auto"/>
              <w:left w:val="single" w:sz="4" w:space="0" w:color="auto"/>
              <w:right w:val="single" w:sz="4" w:space="0" w:color="auto"/>
            </w:tcBorders>
            <w:vAlign w:val="center"/>
          </w:tcPr>
          <w:p w:rsidR="00FD3C06" w:rsidRPr="00423B82" w:rsidRDefault="00FD3C06" w:rsidP="00FD3C06">
            <w:r w:rsidRPr="00423B82">
              <w:t>0,8</w:t>
            </w:r>
          </w:p>
        </w:tc>
        <w:tc>
          <w:tcPr>
            <w:tcW w:w="1142" w:type="dxa"/>
            <w:tcBorders>
              <w:top w:val="single" w:sz="4" w:space="0" w:color="auto"/>
              <w:left w:val="single" w:sz="4" w:space="0" w:color="auto"/>
              <w:right w:val="single" w:sz="4" w:space="0" w:color="auto"/>
            </w:tcBorders>
            <w:vAlign w:val="center"/>
          </w:tcPr>
          <w:p w:rsidR="00FD3C06" w:rsidRPr="00423B82" w:rsidRDefault="00FD3C06" w:rsidP="00FD3C06">
            <w:r w:rsidRPr="00423B82">
              <w:t>25 - 35</w:t>
            </w:r>
          </w:p>
        </w:tc>
        <w:tc>
          <w:tcPr>
            <w:tcW w:w="1361" w:type="dxa"/>
            <w:tcBorders>
              <w:top w:val="single" w:sz="4" w:space="0" w:color="auto"/>
              <w:left w:val="single" w:sz="4" w:space="0" w:color="auto"/>
              <w:right w:val="single" w:sz="4" w:space="0" w:color="auto"/>
            </w:tcBorders>
            <w:vAlign w:val="center"/>
          </w:tcPr>
          <w:p w:rsidR="00FD3C06" w:rsidRPr="00423B82" w:rsidRDefault="00FD3C06" w:rsidP="00FD3C06">
            <w:r w:rsidRPr="00423B82">
              <w:t xml:space="preserve">(5 - 6)К, </w:t>
            </w:r>
            <w:proofErr w:type="gramStart"/>
            <w:r w:rsidRPr="00423B82">
              <w:t>П</w:t>
            </w:r>
            <w:proofErr w:type="gramEnd"/>
            <w:r w:rsidRPr="00423B82">
              <w:t>, Е</w:t>
            </w:r>
          </w:p>
        </w:tc>
      </w:tr>
      <w:tr w:rsidR="00FD3C06" w:rsidRPr="00423B82" w:rsidTr="00FD3C06">
        <w:tc>
          <w:tcPr>
            <w:tcW w:w="1928" w:type="dxa"/>
            <w:vMerge/>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tc>
        <w:tc>
          <w:tcPr>
            <w:tcW w:w="1928" w:type="dxa"/>
            <w:vMerge/>
            <w:tcBorders>
              <w:top w:val="single" w:sz="4" w:space="0" w:color="auto"/>
              <w:left w:val="single" w:sz="4" w:space="0" w:color="auto"/>
              <w:bottom w:val="single" w:sz="4" w:space="0" w:color="auto"/>
              <w:right w:val="single" w:sz="4" w:space="0" w:color="auto"/>
            </w:tcBorders>
            <w:vAlign w:val="center"/>
          </w:tcPr>
          <w:p w:rsidR="00FD3C06" w:rsidRPr="00423B82" w:rsidRDefault="00FD3C06" w:rsidP="00FD3C06"/>
        </w:tc>
        <w:tc>
          <w:tcPr>
            <w:tcW w:w="998" w:type="dxa"/>
            <w:tcBorders>
              <w:left w:val="single" w:sz="4" w:space="0" w:color="auto"/>
              <w:bottom w:val="single" w:sz="4" w:space="0" w:color="auto"/>
              <w:right w:val="single" w:sz="4" w:space="0" w:color="auto"/>
            </w:tcBorders>
            <w:vAlign w:val="center"/>
          </w:tcPr>
          <w:p w:rsidR="00FD3C06" w:rsidRPr="00423B82" w:rsidRDefault="00FD3C06" w:rsidP="00FD3C06"/>
        </w:tc>
        <w:tc>
          <w:tcPr>
            <w:tcW w:w="1134" w:type="dxa"/>
            <w:tcBorders>
              <w:left w:val="single" w:sz="4" w:space="0" w:color="auto"/>
              <w:bottom w:val="single" w:sz="4" w:space="0" w:color="auto"/>
              <w:right w:val="single" w:sz="4" w:space="0" w:color="auto"/>
            </w:tcBorders>
            <w:vAlign w:val="center"/>
          </w:tcPr>
          <w:p w:rsidR="00FD3C06" w:rsidRPr="00423B82" w:rsidRDefault="00FD3C06" w:rsidP="00FD3C06">
            <w:r w:rsidRPr="00423B82">
              <w:t>0,5</w:t>
            </w:r>
          </w:p>
        </w:tc>
        <w:tc>
          <w:tcPr>
            <w:tcW w:w="1138" w:type="dxa"/>
            <w:tcBorders>
              <w:left w:val="single" w:sz="4" w:space="0" w:color="auto"/>
              <w:bottom w:val="single" w:sz="4" w:space="0" w:color="auto"/>
              <w:right w:val="single" w:sz="4" w:space="0" w:color="auto"/>
            </w:tcBorders>
            <w:vAlign w:val="center"/>
          </w:tcPr>
          <w:p w:rsidR="00FD3C06" w:rsidRPr="00423B82" w:rsidRDefault="00FD3C06" w:rsidP="00FD3C06"/>
        </w:tc>
        <w:tc>
          <w:tcPr>
            <w:tcW w:w="1138" w:type="dxa"/>
            <w:tcBorders>
              <w:left w:val="single" w:sz="4" w:space="0" w:color="auto"/>
              <w:bottom w:val="single" w:sz="4" w:space="0" w:color="auto"/>
              <w:right w:val="single" w:sz="4" w:space="0" w:color="auto"/>
            </w:tcBorders>
            <w:vAlign w:val="center"/>
          </w:tcPr>
          <w:p w:rsidR="00FD3C06" w:rsidRPr="00423B82" w:rsidRDefault="00FD3C06" w:rsidP="00FD3C06">
            <w:r w:rsidRPr="00423B82">
              <w:t>0,5</w:t>
            </w:r>
          </w:p>
        </w:tc>
        <w:tc>
          <w:tcPr>
            <w:tcW w:w="994" w:type="dxa"/>
            <w:tcBorders>
              <w:left w:val="single" w:sz="4" w:space="0" w:color="auto"/>
              <w:bottom w:val="single" w:sz="4" w:space="0" w:color="auto"/>
              <w:right w:val="single" w:sz="4" w:space="0" w:color="auto"/>
            </w:tcBorders>
            <w:vAlign w:val="center"/>
          </w:tcPr>
          <w:p w:rsidR="00FD3C06" w:rsidRPr="00423B82" w:rsidRDefault="00FD3C06" w:rsidP="00FD3C06"/>
        </w:tc>
        <w:tc>
          <w:tcPr>
            <w:tcW w:w="1282" w:type="dxa"/>
            <w:tcBorders>
              <w:left w:val="single" w:sz="4" w:space="0" w:color="auto"/>
              <w:bottom w:val="single" w:sz="4" w:space="0" w:color="auto"/>
              <w:right w:val="single" w:sz="4" w:space="0" w:color="auto"/>
            </w:tcBorders>
            <w:vAlign w:val="center"/>
          </w:tcPr>
          <w:p w:rsidR="00FD3C06" w:rsidRPr="00423B82" w:rsidRDefault="00FD3C06" w:rsidP="00FD3C06">
            <w:r w:rsidRPr="00423B82">
              <w:t>0,6</w:t>
            </w:r>
          </w:p>
        </w:tc>
        <w:tc>
          <w:tcPr>
            <w:tcW w:w="1003" w:type="dxa"/>
            <w:tcBorders>
              <w:left w:val="single" w:sz="4" w:space="0" w:color="auto"/>
              <w:bottom w:val="single" w:sz="4" w:space="0" w:color="auto"/>
              <w:right w:val="single" w:sz="4" w:space="0" w:color="auto"/>
            </w:tcBorders>
            <w:vAlign w:val="center"/>
          </w:tcPr>
          <w:p w:rsidR="00FD3C06" w:rsidRPr="00423B82" w:rsidRDefault="00FD3C06" w:rsidP="00FD3C06">
            <w:r w:rsidRPr="00423B82">
              <w:t>8 - 12</w:t>
            </w:r>
          </w:p>
        </w:tc>
        <w:tc>
          <w:tcPr>
            <w:tcW w:w="1291" w:type="dxa"/>
            <w:tcBorders>
              <w:left w:val="single" w:sz="4" w:space="0" w:color="auto"/>
              <w:bottom w:val="single" w:sz="4" w:space="0" w:color="auto"/>
              <w:right w:val="single" w:sz="4" w:space="0" w:color="auto"/>
            </w:tcBorders>
            <w:vAlign w:val="center"/>
          </w:tcPr>
          <w:p w:rsidR="00FD3C06" w:rsidRPr="00423B82" w:rsidRDefault="00FD3C06" w:rsidP="00FD3C06">
            <w:r w:rsidRPr="00423B82">
              <w:t>0,7</w:t>
            </w:r>
          </w:p>
        </w:tc>
        <w:tc>
          <w:tcPr>
            <w:tcW w:w="1142" w:type="dxa"/>
            <w:tcBorders>
              <w:left w:val="single" w:sz="4" w:space="0" w:color="auto"/>
              <w:bottom w:val="single" w:sz="4" w:space="0" w:color="auto"/>
              <w:right w:val="single" w:sz="4" w:space="0" w:color="auto"/>
            </w:tcBorders>
            <w:vAlign w:val="center"/>
          </w:tcPr>
          <w:p w:rsidR="00FD3C06" w:rsidRPr="00423B82" w:rsidRDefault="00FD3C06" w:rsidP="00FD3C06">
            <w:r w:rsidRPr="00423B82">
              <w:t>10 - 15</w:t>
            </w:r>
          </w:p>
        </w:tc>
        <w:tc>
          <w:tcPr>
            <w:tcW w:w="1361" w:type="dxa"/>
            <w:tcBorders>
              <w:left w:val="single" w:sz="4" w:space="0" w:color="auto"/>
              <w:bottom w:val="single" w:sz="4" w:space="0" w:color="auto"/>
              <w:right w:val="single" w:sz="4" w:space="0" w:color="auto"/>
            </w:tcBorders>
            <w:vAlign w:val="center"/>
          </w:tcPr>
          <w:p w:rsidR="00FD3C06" w:rsidRPr="00423B82" w:rsidRDefault="00FD3C06" w:rsidP="00FD3C06">
            <w:r w:rsidRPr="00423B82">
              <w:t>(4 - 5)Б, Ос</w:t>
            </w:r>
          </w:p>
        </w:tc>
      </w:tr>
    </w:tbl>
    <w:p w:rsidR="00FD3C06" w:rsidRPr="00423B82" w:rsidRDefault="00FD3C06" w:rsidP="00FD3C06">
      <w:pPr>
        <w:pStyle w:val="ConsPlusTitle"/>
        <w:jc w:val="center"/>
        <w:rPr>
          <w:rFonts w:ascii="Times New Roman" w:hAnsi="Times New Roman" w:cs="Times New Roman"/>
          <w:b w:val="0"/>
          <w:bCs w:val="0"/>
          <w:sz w:val="28"/>
          <w:szCs w:val="28"/>
        </w:rPr>
      </w:pPr>
    </w:p>
    <w:p w:rsidR="00FD3C06" w:rsidRPr="00423B82" w:rsidRDefault="00FD3C06" w:rsidP="00FD3C06">
      <w:pPr>
        <w:suppressAutoHyphens/>
        <w:jc w:val="right"/>
        <w:rPr>
          <w:i/>
          <w:sz w:val="28"/>
          <w:szCs w:val="28"/>
        </w:rPr>
      </w:pPr>
    </w:p>
    <w:p w:rsidR="00DC1FBF" w:rsidRPr="00423B82" w:rsidRDefault="00DC1FBF" w:rsidP="00FD3C06">
      <w:pPr>
        <w:suppressAutoHyphens/>
        <w:jc w:val="right"/>
        <w:rPr>
          <w:i/>
          <w:sz w:val="28"/>
          <w:szCs w:val="28"/>
        </w:rPr>
      </w:pPr>
    </w:p>
    <w:p w:rsidR="00DC1FBF" w:rsidRPr="00423B82" w:rsidRDefault="00DC1FBF" w:rsidP="00FD3C06">
      <w:pPr>
        <w:suppressAutoHyphens/>
        <w:jc w:val="right"/>
        <w:rPr>
          <w:i/>
          <w:sz w:val="28"/>
          <w:szCs w:val="28"/>
        </w:rPr>
      </w:pPr>
    </w:p>
    <w:p w:rsidR="00DC1FBF" w:rsidRPr="00423B82" w:rsidRDefault="00DC1FBF" w:rsidP="00FD3C06">
      <w:pPr>
        <w:suppressAutoHyphens/>
        <w:jc w:val="right"/>
        <w:rPr>
          <w:i/>
          <w:sz w:val="28"/>
          <w:szCs w:val="28"/>
        </w:rPr>
      </w:pPr>
    </w:p>
    <w:p w:rsidR="00DC1FBF" w:rsidRPr="00423B82" w:rsidRDefault="00DC1FBF" w:rsidP="00FD3C06">
      <w:pPr>
        <w:suppressAutoHyphens/>
        <w:jc w:val="right"/>
        <w:rPr>
          <w:i/>
          <w:sz w:val="28"/>
          <w:szCs w:val="28"/>
        </w:rPr>
      </w:pPr>
    </w:p>
    <w:p w:rsidR="00DC1FBF" w:rsidRPr="00423B82" w:rsidRDefault="00DC1FBF" w:rsidP="00FD3C06">
      <w:pPr>
        <w:suppressAutoHyphens/>
        <w:jc w:val="right"/>
        <w:rPr>
          <w:i/>
          <w:sz w:val="28"/>
          <w:szCs w:val="28"/>
        </w:rPr>
      </w:pPr>
    </w:p>
    <w:p w:rsidR="00DC1FBF" w:rsidRPr="00423B82" w:rsidRDefault="00DC1FBF" w:rsidP="00FD3C06">
      <w:pPr>
        <w:suppressAutoHyphens/>
        <w:jc w:val="right"/>
        <w:rPr>
          <w:i/>
          <w:sz w:val="28"/>
          <w:szCs w:val="28"/>
        </w:rPr>
      </w:pPr>
    </w:p>
    <w:p w:rsidR="00DC1FBF" w:rsidRPr="00423B82" w:rsidRDefault="00DC1FBF" w:rsidP="00DC1FBF">
      <w:pPr>
        <w:suppressAutoHyphens/>
        <w:jc w:val="right"/>
        <w:rPr>
          <w:i/>
          <w:sz w:val="28"/>
          <w:szCs w:val="28"/>
        </w:rPr>
      </w:pPr>
      <w:r w:rsidRPr="00423B82">
        <w:rPr>
          <w:i/>
          <w:sz w:val="28"/>
          <w:szCs w:val="28"/>
        </w:rPr>
        <w:lastRenderedPageBreak/>
        <w:t>Таблица 2.1.2.3</w:t>
      </w:r>
    </w:p>
    <w:p w:rsidR="00DC1FBF" w:rsidRPr="00423B82" w:rsidRDefault="00DC1FBF" w:rsidP="00DC1FBF">
      <w:pPr>
        <w:pStyle w:val="ConsPlusNormal"/>
        <w:widowControl/>
        <w:suppressAutoHyphens/>
        <w:ind w:firstLine="0"/>
        <w:jc w:val="center"/>
        <w:rPr>
          <w:rFonts w:ascii="Times New Roman" w:hAnsi="Times New Roman" w:cs="Times New Roman"/>
          <w:sz w:val="28"/>
          <w:szCs w:val="28"/>
        </w:rPr>
      </w:pPr>
      <w:r w:rsidRPr="00423B82">
        <w:rPr>
          <w:rFonts w:ascii="Times New Roman" w:hAnsi="Times New Roman" w:cs="Times New Roman"/>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rsidR="00DC1FBF" w:rsidRPr="00423B82" w:rsidRDefault="00DC1FBF" w:rsidP="00DC1FBF">
      <w:pPr>
        <w:pStyle w:val="ConsPlusNormal"/>
        <w:widowControl/>
        <w:suppressAutoHyphens/>
        <w:ind w:firstLine="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2269"/>
        <w:gridCol w:w="663"/>
        <w:gridCol w:w="1718"/>
        <w:gridCol w:w="1363"/>
        <w:gridCol w:w="1437"/>
        <w:gridCol w:w="2215"/>
        <w:gridCol w:w="1789"/>
        <w:gridCol w:w="1668"/>
        <w:gridCol w:w="1118"/>
      </w:tblGrid>
      <w:tr w:rsidR="00975D9F" w:rsidRPr="00423B82" w:rsidTr="00975D9F">
        <w:trPr>
          <w:tblHeader/>
        </w:trPr>
        <w:tc>
          <w:tcPr>
            <w:tcW w:w="185" w:type="pct"/>
            <w:vMerge w:val="restart"/>
            <w:shd w:val="clear" w:color="auto" w:fill="auto"/>
            <w:vAlign w:val="center"/>
          </w:tcPr>
          <w:p w:rsidR="00975D9F" w:rsidRPr="00423B82" w:rsidRDefault="00975D9F" w:rsidP="00975D9F">
            <w:pPr>
              <w:spacing w:line="276" w:lineRule="auto"/>
            </w:pPr>
            <w:r w:rsidRPr="00423B82">
              <w:t>№</w:t>
            </w:r>
          </w:p>
          <w:p w:rsidR="00975D9F" w:rsidRPr="00423B82" w:rsidRDefault="00975D9F" w:rsidP="00975D9F">
            <w:pPr>
              <w:spacing w:line="276" w:lineRule="auto"/>
            </w:pPr>
            <w:proofErr w:type="gramStart"/>
            <w:r w:rsidRPr="00423B82">
              <w:t>п</w:t>
            </w:r>
            <w:proofErr w:type="gramEnd"/>
            <w:r w:rsidRPr="00423B82">
              <w:t>/п</w:t>
            </w:r>
          </w:p>
        </w:tc>
        <w:tc>
          <w:tcPr>
            <w:tcW w:w="767" w:type="pct"/>
            <w:vMerge w:val="restart"/>
            <w:shd w:val="clear" w:color="auto" w:fill="auto"/>
            <w:vAlign w:val="center"/>
          </w:tcPr>
          <w:p w:rsidR="00975D9F" w:rsidRPr="00423B82" w:rsidRDefault="00975D9F" w:rsidP="00975D9F">
            <w:pPr>
              <w:spacing w:line="276" w:lineRule="auto"/>
            </w:pPr>
            <w:r w:rsidRPr="00423B82">
              <w:t>Показатели</w:t>
            </w:r>
          </w:p>
        </w:tc>
        <w:tc>
          <w:tcPr>
            <w:tcW w:w="224" w:type="pct"/>
            <w:vMerge w:val="restart"/>
            <w:shd w:val="clear" w:color="auto" w:fill="auto"/>
            <w:vAlign w:val="center"/>
          </w:tcPr>
          <w:p w:rsidR="00975D9F" w:rsidRPr="00423B82" w:rsidRDefault="00975D9F" w:rsidP="00975D9F">
            <w:pPr>
              <w:spacing w:line="276" w:lineRule="auto"/>
            </w:pPr>
            <w:r w:rsidRPr="00423B82">
              <w:t>Ед. изм.</w:t>
            </w:r>
          </w:p>
        </w:tc>
        <w:tc>
          <w:tcPr>
            <w:tcW w:w="3446" w:type="pct"/>
            <w:gridSpan w:val="6"/>
            <w:shd w:val="clear" w:color="auto" w:fill="auto"/>
            <w:vAlign w:val="center"/>
          </w:tcPr>
          <w:p w:rsidR="00975D9F" w:rsidRPr="00423B82" w:rsidRDefault="00975D9F" w:rsidP="00975D9F">
            <w:pPr>
              <w:spacing w:line="276" w:lineRule="auto"/>
            </w:pPr>
            <w:r w:rsidRPr="00423B82">
              <w:t>Виды ухода за лесами</w:t>
            </w:r>
          </w:p>
        </w:tc>
        <w:tc>
          <w:tcPr>
            <w:tcW w:w="378" w:type="pct"/>
            <w:vMerge w:val="restart"/>
            <w:shd w:val="clear" w:color="auto" w:fill="auto"/>
            <w:vAlign w:val="center"/>
          </w:tcPr>
          <w:p w:rsidR="00975D9F" w:rsidRPr="00423B82" w:rsidRDefault="00975D9F" w:rsidP="00975D9F">
            <w:pPr>
              <w:spacing w:line="276" w:lineRule="auto"/>
            </w:pPr>
            <w:r w:rsidRPr="00423B82">
              <w:t>Итого</w:t>
            </w:r>
          </w:p>
        </w:tc>
      </w:tr>
      <w:tr w:rsidR="00975D9F" w:rsidRPr="00423B82" w:rsidTr="00975D9F">
        <w:trPr>
          <w:tblHeader/>
        </w:trPr>
        <w:tc>
          <w:tcPr>
            <w:tcW w:w="185" w:type="pct"/>
            <w:vMerge/>
            <w:shd w:val="clear" w:color="auto" w:fill="auto"/>
          </w:tcPr>
          <w:p w:rsidR="00975D9F" w:rsidRPr="00423B82" w:rsidRDefault="00975D9F" w:rsidP="00975D9F">
            <w:pPr>
              <w:spacing w:line="276" w:lineRule="auto"/>
            </w:pPr>
          </w:p>
        </w:tc>
        <w:tc>
          <w:tcPr>
            <w:tcW w:w="767" w:type="pct"/>
            <w:vMerge/>
            <w:shd w:val="clear" w:color="auto" w:fill="auto"/>
          </w:tcPr>
          <w:p w:rsidR="00975D9F" w:rsidRPr="00423B82" w:rsidRDefault="00975D9F" w:rsidP="00975D9F">
            <w:pPr>
              <w:spacing w:line="276" w:lineRule="auto"/>
            </w:pPr>
          </w:p>
        </w:tc>
        <w:tc>
          <w:tcPr>
            <w:tcW w:w="224" w:type="pct"/>
            <w:vMerge/>
            <w:shd w:val="clear" w:color="auto" w:fill="auto"/>
          </w:tcPr>
          <w:p w:rsidR="00975D9F" w:rsidRPr="00423B82" w:rsidRDefault="00975D9F" w:rsidP="00975D9F">
            <w:pPr>
              <w:spacing w:line="276" w:lineRule="auto"/>
            </w:pPr>
          </w:p>
        </w:tc>
        <w:tc>
          <w:tcPr>
            <w:tcW w:w="581" w:type="pct"/>
            <w:shd w:val="clear" w:color="auto" w:fill="auto"/>
            <w:vAlign w:val="center"/>
          </w:tcPr>
          <w:p w:rsidR="00975D9F" w:rsidRPr="00423B82" w:rsidRDefault="00975D9F" w:rsidP="00975D9F">
            <w:pPr>
              <w:spacing w:line="276" w:lineRule="auto"/>
            </w:pPr>
            <w:r w:rsidRPr="00423B82">
              <w:t>рубки прореживания</w:t>
            </w:r>
          </w:p>
        </w:tc>
        <w:tc>
          <w:tcPr>
            <w:tcW w:w="461" w:type="pct"/>
            <w:shd w:val="clear" w:color="auto" w:fill="auto"/>
            <w:vAlign w:val="center"/>
          </w:tcPr>
          <w:p w:rsidR="00975D9F" w:rsidRPr="00423B82" w:rsidRDefault="00975D9F" w:rsidP="00975D9F">
            <w:pPr>
              <w:spacing w:line="276" w:lineRule="auto"/>
            </w:pPr>
            <w:r w:rsidRPr="00423B82">
              <w:t>проходные</w:t>
            </w:r>
          </w:p>
          <w:p w:rsidR="00975D9F" w:rsidRPr="00423B82" w:rsidRDefault="00975D9F" w:rsidP="00975D9F">
            <w:pPr>
              <w:spacing w:line="276" w:lineRule="auto"/>
            </w:pPr>
            <w:r w:rsidRPr="00423B82">
              <w:t>рубки</w:t>
            </w:r>
          </w:p>
        </w:tc>
        <w:tc>
          <w:tcPr>
            <w:tcW w:w="486" w:type="pct"/>
            <w:shd w:val="clear" w:color="auto" w:fill="auto"/>
            <w:vAlign w:val="center"/>
          </w:tcPr>
          <w:p w:rsidR="00975D9F" w:rsidRPr="00423B82" w:rsidRDefault="00975D9F" w:rsidP="00975D9F">
            <w:pPr>
              <w:spacing w:line="276" w:lineRule="auto"/>
            </w:pPr>
            <w:r w:rsidRPr="00423B82">
              <w:t>рубки</w:t>
            </w:r>
          </w:p>
          <w:p w:rsidR="00975D9F" w:rsidRPr="00423B82" w:rsidRDefault="00975D9F" w:rsidP="00975D9F">
            <w:pPr>
              <w:spacing w:line="276" w:lineRule="auto"/>
            </w:pPr>
            <w:r w:rsidRPr="00423B82">
              <w:t>обновления</w:t>
            </w:r>
          </w:p>
        </w:tc>
        <w:tc>
          <w:tcPr>
            <w:tcW w:w="749" w:type="pct"/>
            <w:shd w:val="clear" w:color="auto" w:fill="auto"/>
            <w:vAlign w:val="center"/>
          </w:tcPr>
          <w:p w:rsidR="00975D9F" w:rsidRPr="00423B82" w:rsidRDefault="00975D9F" w:rsidP="00975D9F">
            <w:pPr>
              <w:spacing w:line="276" w:lineRule="auto"/>
            </w:pPr>
            <w:r w:rsidRPr="00423B82">
              <w:t>рубки</w:t>
            </w:r>
          </w:p>
          <w:p w:rsidR="00975D9F" w:rsidRPr="00423B82" w:rsidRDefault="00975D9F" w:rsidP="00975D9F">
            <w:pPr>
              <w:spacing w:line="276" w:lineRule="auto"/>
            </w:pPr>
            <w:r w:rsidRPr="00423B82">
              <w:t>переформирования</w:t>
            </w:r>
          </w:p>
        </w:tc>
        <w:tc>
          <w:tcPr>
            <w:tcW w:w="605" w:type="pct"/>
            <w:shd w:val="clear" w:color="auto" w:fill="auto"/>
            <w:vAlign w:val="center"/>
          </w:tcPr>
          <w:p w:rsidR="00975D9F" w:rsidRPr="00423B82" w:rsidRDefault="00975D9F" w:rsidP="00975D9F">
            <w:pPr>
              <w:spacing w:line="276" w:lineRule="auto"/>
            </w:pPr>
            <w:r w:rsidRPr="00423B82">
              <w:t>рубки</w:t>
            </w:r>
          </w:p>
          <w:p w:rsidR="00975D9F" w:rsidRPr="00423B82" w:rsidRDefault="00975D9F" w:rsidP="00975D9F">
            <w:pPr>
              <w:spacing w:line="276" w:lineRule="auto"/>
            </w:pPr>
            <w:r w:rsidRPr="00423B82">
              <w:t>реконструкции</w:t>
            </w:r>
          </w:p>
        </w:tc>
        <w:tc>
          <w:tcPr>
            <w:tcW w:w="564" w:type="pct"/>
            <w:shd w:val="clear" w:color="auto" w:fill="auto"/>
            <w:vAlign w:val="center"/>
          </w:tcPr>
          <w:p w:rsidR="00975D9F" w:rsidRPr="00423B82" w:rsidRDefault="00975D9F" w:rsidP="00975D9F">
            <w:pPr>
              <w:spacing w:line="276" w:lineRule="auto"/>
            </w:pPr>
            <w:r w:rsidRPr="00423B82">
              <w:rPr>
                <w:szCs w:val="22"/>
              </w:rPr>
              <w:t>ландшафтные рубки</w:t>
            </w:r>
          </w:p>
        </w:tc>
        <w:tc>
          <w:tcPr>
            <w:tcW w:w="378" w:type="pct"/>
            <w:vMerge/>
            <w:shd w:val="clear" w:color="auto" w:fill="auto"/>
          </w:tcPr>
          <w:p w:rsidR="00975D9F" w:rsidRPr="00423B82" w:rsidRDefault="00975D9F" w:rsidP="00975D9F">
            <w:pPr>
              <w:spacing w:line="276" w:lineRule="auto"/>
            </w:pPr>
          </w:p>
        </w:tc>
      </w:tr>
      <w:tr w:rsidR="00975D9F" w:rsidRPr="00423B82" w:rsidTr="00975D9F">
        <w:trPr>
          <w:tblHeader/>
        </w:trPr>
        <w:tc>
          <w:tcPr>
            <w:tcW w:w="185" w:type="pct"/>
            <w:shd w:val="clear" w:color="auto" w:fill="auto"/>
          </w:tcPr>
          <w:p w:rsidR="00975D9F" w:rsidRPr="00423B82" w:rsidRDefault="00975D9F" w:rsidP="00975D9F">
            <w:pPr>
              <w:spacing w:line="276" w:lineRule="auto"/>
            </w:pPr>
            <w:r w:rsidRPr="00423B82">
              <w:t>1</w:t>
            </w:r>
          </w:p>
        </w:tc>
        <w:tc>
          <w:tcPr>
            <w:tcW w:w="767" w:type="pct"/>
            <w:shd w:val="clear" w:color="auto" w:fill="auto"/>
          </w:tcPr>
          <w:p w:rsidR="00975D9F" w:rsidRPr="00423B82" w:rsidRDefault="00975D9F" w:rsidP="00975D9F">
            <w:pPr>
              <w:spacing w:line="276" w:lineRule="auto"/>
            </w:pPr>
            <w:r w:rsidRPr="00423B82">
              <w:t>2</w:t>
            </w:r>
          </w:p>
        </w:tc>
        <w:tc>
          <w:tcPr>
            <w:tcW w:w="224" w:type="pct"/>
            <w:shd w:val="clear" w:color="auto" w:fill="auto"/>
          </w:tcPr>
          <w:p w:rsidR="00975D9F" w:rsidRPr="00423B82" w:rsidRDefault="00975D9F" w:rsidP="00975D9F">
            <w:pPr>
              <w:spacing w:line="276" w:lineRule="auto"/>
            </w:pPr>
            <w:r w:rsidRPr="00423B82">
              <w:t>3</w:t>
            </w:r>
          </w:p>
        </w:tc>
        <w:tc>
          <w:tcPr>
            <w:tcW w:w="581" w:type="pct"/>
            <w:shd w:val="clear" w:color="auto" w:fill="auto"/>
          </w:tcPr>
          <w:p w:rsidR="00975D9F" w:rsidRPr="00423B82" w:rsidRDefault="00975D9F" w:rsidP="00975D9F">
            <w:pPr>
              <w:spacing w:line="276" w:lineRule="auto"/>
            </w:pPr>
            <w:r w:rsidRPr="00423B82">
              <w:t>4</w:t>
            </w:r>
          </w:p>
        </w:tc>
        <w:tc>
          <w:tcPr>
            <w:tcW w:w="461" w:type="pct"/>
            <w:shd w:val="clear" w:color="auto" w:fill="auto"/>
          </w:tcPr>
          <w:p w:rsidR="00975D9F" w:rsidRPr="00423B82" w:rsidRDefault="00975D9F" w:rsidP="00975D9F">
            <w:pPr>
              <w:spacing w:line="276" w:lineRule="auto"/>
            </w:pPr>
            <w:r w:rsidRPr="00423B82">
              <w:t>5</w:t>
            </w:r>
          </w:p>
        </w:tc>
        <w:tc>
          <w:tcPr>
            <w:tcW w:w="486" w:type="pct"/>
            <w:shd w:val="clear" w:color="auto" w:fill="auto"/>
          </w:tcPr>
          <w:p w:rsidR="00975D9F" w:rsidRPr="00423B82" w:rsidRDefault="00975D9F" w:rsidP="00975D9F">
            <w:pPr>
              <w:spacing w:line="276" w:lineRule="auto"/>
            </w:pPr>
            <w:r w:rsidRPr="00423B82">
              <w:t>6</w:t>
            </w:r>
          </w:p>
        </w:tc>
        <w:tc>
          <w:tcPr>
            <w:tcW w:w="749" w:type="pct"/>
            <w:shd w:val="clear" w:color="auto" w:fill="auto"/>
          </w:tcPr>
          <w:p w:rsidR="00975D9F" w:rsidRPr="00423B82" w:rsidRDefault="00975D9F" w:rsidP="00975D9F">
            <w:pPr>
              <w:spacing w:line="276" w:lineRule="auto"/>
            </w:pPr>
            <w:r w:rsidRPr="00423B82">
              <w:t>7</w:t>
            </w:r>
          </w:p>
        </w:tc>
        <w:tc>
          <w:tcPr>
            <w:tcW w:w="605" w:type="pct"/>
            <w:shd w:val="clear" w:color="auto" w:fill="auto"/>
          </w:tcPr>
          <w:p w:rsidR="00975D9F" w:rsidRPr="00423B82" w:rsidRDefault="00975D9F" w:rsidP="00975D9F">
            <w:pPr>
              <w:spacing w:line="276" w:lineRule="auto"/>
            </w:pPr>
            <w:r w:rsidRPr="00423B82">
              <w:t>8</w:t>
            </w:r>
          </w:p>
        </w:tc>
        <w:tc>
          <w:tcPr>
            <w:tcW w:w="564" w:type="pct"/>
            <w:shd w:val="clear" w:color="auto" w:fill="auto"/>
          </w:tcPr>
          <w:p w:rsidR="00975D9F" w:rsidRPr="00423B82" w:rsidRDefault="00975D9F" w:rsidP="00975D9F">
            <w:pPr>
              <w:spacing w:line="276" w:lineRule="auto"/>
            </w:pPr>
            <w:r w:rsidRPr="00423B82">
              <w:t>9</w:t>
            </w:r>
          </w:p>
        </w:tc>
        <w:tc>
          <w:tcPr>
            <w:tcW w:w="378" w:type="pct"/>
            <w:shd w:val="clear" w:color="auto" w:fill="auto"/>
          </w:tcPr>
          <w:p w:rsidR="00975D9F" w:rsidRPr="00423B82" w:rsidRDefault="00975D9F" w:rsidP="00975D9F">
            <w:pPr>
              <w:spacing w:line="276" w:lineRule="auto"/>
            </w:pPr>
            <w:r w:rsidRPr="00423B82">
              <w:t>10</w:t>
            </w:r>
          </w:p>
        </w:tc>
      </w:tr>
      <w:tr w:rsidR="00975D9F" w:rsidRPr="00423B82" w:rsidTr="00975D9F">
        <w:tc>
          <w:tcPr>
            <w:tcW w:w="5000" w:type="pct"/>
            <w:gridSpan w:val="10"/>
            <w:shd w:val="clear" w:color="auto" w:fill="auto"/>
          </w:tcPr>
          <w:p w:rsidR="00975D9F" w:rsidRPr="00423B82" w:rsidRDefault="00975D9F" w:rsidP="00975D9F">
            <w:pPr>
              <w:spacing w:line="276" w:lineRule="auto"/>
            </w:pPr>
            <w:r w:rsidRPr="00423B82">
              <w:rPr>
                <w:b/>
                <w:szCs w:val="22"/>
                <w:lang w:eastAsia="en-US"/>
              </w:rPr>
              <w:t>Целевое назначение лесов: Защитные леса</w:t>
            </w:r>
            <w:r w:rsidRPr="00423B82">
              <w:t xml:space="preserve"> </w:t>
            </w:r>
          </w:p>
        </w:tc>
      </w:tr>
      <w:tr w:rsidR="00975D9F" w:rsidRPr="00423B82" w:rsidTr="00975D9F">
        <w:tc>
          <w:tcPr>
            <w:tcW w:w="5000" w:type="pct"/>
            <w:gridSpan w:val="10"/>
            <w:shd w:val="clear" w:color="auto" w:fill="auto"/>
          </w:tcPr>
          <w:p w:rsidR="00975D9F" w:rsidRPr="00423B82" w:rsidRDefault="00975D9F" w:rsidP="00975D9F">
            <w:pPr>
              <w:ind w:right="-57"/>
              <w:rPr>
                <w:b/>
                <w:i/>
                <w:szCs w:val="22"/>
                <w:lang w:eastAsia="en-US"/>
              </w:rPr>
            </w:pPr>
            <w:r w:rsidRPr="00423B82">
              <w:rPr>
                <w:b/>
                <w:i/>
                <w:szCs w:val="22"/>
                <w:lang w:eastAsia="en-US"/>
              </w:rPr>
              <w:t xml:space="preserve">Хвойные </w:t>
            </w:r>
          </w:p>
          <w:p w:rsidR="00975D9F" w:rsidRPr="00423B82" w:rsidRDefault="00975D9F" w:rsidP="00975D9F">
            <w:pPr>
              <w:spacing w:line="276" w:lineRule="auto"/>
            </w:pPr>
            <w:proofErr w:type="spellStart"/>
            <w:r w:rsidRPr="00423B82">
              <w:rPr>
                <w:szCs w:val="22"/>
                <w:lang w:eastAsia="en-US"/>
              </w:rPr>
              <w:t>Хозсекция</w:t>
            </w:r>
            <w:proofErr w:type="spellEnd"/>
            <w:r w:rsidRPr="00423B82">
              <w:rPr>
                <w:szCs w:val="22"/>
                <w:lang w:eastAsia="en-US"/>
              </w:rPr>
              <w:t xml:space="preserve"> – Сосновая</w:t>
            </w:r>
          </w:p>
        </w:tc>
      </w:tr>
      <w:tr w:rsidR="00975D9F" w:rsidRPr="00423B82" w:rsidTr="00975D9F">
        <w:tc>
          <w:tcPr>
            <w:tcW w:w="185" w:type="pct"/>
            <w:shd w:val="clear" w:color="auto" w:fill="auto"/>
          </w:tcPr>
          <w:p w:rsidR="00975D9F" w:rsidRPr="00423B82" w:rsidRDefault="00975D9F" w:rsidP="00975D9F">
            <w:pPr>
              <w:spacing w:line="276" w:lineRule="auto"/>
            </w:pPr>
            <w:r w:rsidRPr="00423B82">
              <w:t>1</w:t>
            </w:r>
          </w:p>
        </w:tc>
        <w:tc>
          <w:tcPr>
            <w:tcW w:w="767" w:type="pct"/>
            <w:shd w:val="clear" w:color="auto" w:fill="auto"/>
          </w:tcPr>
          <w:p w:rsidR="00975D9F" w:rsidRPr="00423B82" w:rsidRDefault="00975D9F" w:rsidP="00975D9F">
            <w:pPr>
              <w:spacing w:line="276" w:lineRule="auto"/>
            </w:pPr>
            <w:r w:rsidRPr="00423B82">
              <w:t xml:space="preserve">Выявленный фонд </w:t>
            </w:r>
          </w:p>
        </w:tc>
        <w:tc>
          <w:tcPr>
            <w:tcW w:w="224" w:type="pct"/>
            <w:shd w:val="clear" w:color="auto" w:fill="auto"/>
            <w:vAlign w:val="center"/>
          </w:tcPr>
          <w:p w:rsidR="00975D9F" w:rsidRPr="00423B82" w:rsidRDefault="00975D9F" w:rsidP="00975D9F">
            <w:pPr>
              <w:spacing w:line="276" w:lineRule="auto"/>
            </w:pPr>
            <w:r w:rsidRPr="00423B82">
              <w:t>га</w:t>
            </w:r>
          </w:p>
        </w:tc>
        <w:tc>
          <w:tcPr>
            <w:tcW w:w="581" w:type="pct"/>
            <w:shd w:val="clear" w:color="auto" w:fill="auto"/>
            <w:vAlign w:val="center"/>
          </w:tcPr>
          <w:p w:rsidR="00975D9F" w:rsidRPr="00423B82" w:rsidRDefault="00975D9F" w:rsidP="00975D9F">
            <w:pPr>
              <w:spacing w:line="276" w:lineRule="auto"/>
            </w:pPr>
            <w:r w:rsidRPr="00423B82">
              <w:t>17,0</w:t>
            </w:r>
          </w:p>
        </w:tc>
        <w:tc>
          <w:tcPr>
            <w:tcW w:w="461" w:type="pct"/>
            <w:shd w:val="clear" w:color="auto" w:fill="auto"/>
            <w:vAlign w:val="center"/>
          </w:tcPr>
          <w:p w:rsidR="00975D9F" w:rsidRPr="00423B82" w:rsidRDefault="00975D9F" w:rsidP="00975D9F">
            <w:pPr>
              <w:spacing w:line="276" w:lineRule="auto"/>
            </w:pPr>
            <w:r w:rsidRPr="00423B82">
              <w:t>138,3</w:t>
            </w: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p>
        </w:tc>
        <w:tc>
          <w:tcPr>
            <w:tcW w:w="378" w:type="pct"/>
            <w:shd w:val="clear" w:color="auto" w:fill="auto"/>
            <w:vAlign w:val="center"/>
          </w:tcPr>
          <w:p w:rsidR="00975D9F" w:rsidRPr="00423B82" w:rsidRDefault="00975D9F" w:rsidP="00975D9F">
            <w:pPr>
              <w:spacing w:line="276" w:lineRule="auto"/>
            </w:pPr>
            <w:r w:rsidRPr="00423B82">
              <w:t>155,3</w:t>
            </w:r>
          </w:p>
        </w:tc>
      </w:tr>
      <w:tr w:rsidR="00975D9F" w:rsidRPr="00423B82" w:rsidTr="00975D9F">
        <w:tc>
          <w:tcPr>
            <w:tcW w:w="185" w:type="pct"/>
            <w:shd w:val="clear" w:color="auto" w:fill="auto"/>
          </w:tcPr>
          <w:p w:rsidR="00975D9F" w:rsidRPr="00423B82" w:rsidRDefault="00975D9F" w:rsidP="00975D9F">
            <w:pPr>
              <w:spacing w:line="276" w:lineRule="auto"/>
            </w:pPr>
          </w:p>
        </w:tc>
        <w:tc>
          <w:tcPr>
            <w:tcW w:w="767" w:type="pct"/>
            <w:shd w:val="clear" w:color="auto" w:fill="auto"/>
          </w:tcPr>
          <w:p w:rsidR="00975D9F" w:rsidRPr="00423B82" w:rsidRDefault="00975D9F" w:rsidP="00975D9F">
            <w:pPr>
              <w:spacing w:line="276" w:lineRule="auto"/>
            </w:pPr>
            <w:r w:rsidRPr="00423B82">
              <w:t xml:space="preserve">по </w:t>
            </w:r>
            <w:proofErr w:type="spellStart"/>
            <w:r w:rsidRPr="00423B82">
              <w:t>лесоводственным</w:t>
            </w:r>
            <w:proofErr w:type="spellEnd"/>
            <w:r w:rsidRPr="00423B82">
              <w:t xml:space="preserve"> требованиям</w:t>
            </w:r>
          </w:p>
        </w:tc>
        <w:tc>
          <w:tcPr>
            <w:tcW w:w="224" w:type="pct"/>
            <w:shd w:val="clear" w:color="auto" w:fill="auto"/>
            <w:vAlign w:val="center"/>
          </w:tcPr>
          <w:p w:rsidR="00975D9F" w:rsidRPr="00423B82" w:rsidRDefault="00975D9F" w:rsidP="00975D9F">
            <w:pPr>
              <w:spacing w:line="276" w:lineRule="auto"/>
            </w:pPr>
            <w:r w:rsidRPr="00423B82">
              <w:rPr>
                <w:szCs w:val="22"/>
                <w:lang w:eastAsia="en-US"/>
              </w:rPr>
              <w:t>тыс. м</w:t>
            </w:r>
            <w:r w:rsidRPr="00423B82">
              <w:rPr>
                <w:szCs w:val="22"/>
                <w:vertAlign w:val="superscript"/>
                <w:lang w:eastAsia="en-US"/>
              </w:rPr>
              <w:t>3</w:t>
            </w:r>
          </w:p>
        </w:tc>
        <w:tc>
          <w:tcPr>
            <w:tcW w:w="581" w:type="pct"/>
            <w:shd w:val="clear" w:color="auto" w:fill="auto"/>
            <w:vAlign w:val="center"/>
          </w:tcPr>
          <w:p w:rsidR="00975D9F" w:rsidRPr="00423B82" w:rsidRDefault="00975D9F" w:rsidP="00975D9F">
            <w:pPr>
              <w:spacing w:line="276" w:lineRule="auto"/>
            </w:pPr>
            <w:r w:rsidRPr="00423B82">
              <w:t>1,512</w:t>
            </w:r>
          </w:p>
        </w:tc>
        <w:tc>
          <w:tcPr>
            <w:tcW w:w="461" w:type="pct"/>
            <w:shd w:val="clear" w:color="auto" w:fill="auto"/>
            <w:vAlign w:val="center"/>
          </w:tcPr>
          <w:p w:rsidR="00975D9F" w:rsidRPr="00423B82" w:rsidRDefault="00975D9F" w:rsidP="00975D9F">
            <w:pPr>
              <w:spacing w:line="276" w:lineRule="auto"/>
            </w:pPr>
            <w:r w:rsidRPr="00423B82">
              <w:t>15,360</w:t>
            </w: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p>
        </w:tc>
        <w:tc>
          <w:tcPr>
            <w:tcW w:w="378" w:type="pct"/>
            <w:shd w:val="clear" w:color="auto" w:fill="auto"/>
            <w:vAlign w:val="center"/>
          </w:tcPr>
          <w:p w:rsidR="00975D9F" w:rsidRPr="00423B82" w:rsidRDefault="00975D9F" w:rsidP="00975D9F">
            <w:pPr>
              <w:spacing w:line="276" w:lineRule="auto"/>
            </w:pPr>
            <w:r w:rsidRPr="00423B82">
              <w:t>16,872</w:t>
            </w:r>
          </w:p>
        </w:tc>
      </w:tr>
      <w:tr w:rsidR="00975D9F" w:rsidRPr="00423B82" w:rsidTr="00975D9F">
        <w:tc>
          <w:tcPr>
            <w:tcW w:w="185" w:type="pct"/>
            <w:shd w:val="clear" w:color="auto" w:fill="auto"/>
          </w:tcPr>
          <w:p w:rsidR="00975D9F" w:rsidRPr="00423B82" w:rsidRDefault="00975D9F" w:rsidP="00975D9F">
            <w:pPr>
              <w:spacing w:line="276" w:lineRule="auto"/>
            </w:pPr>
            <w:r w:rsidRPr="00423B82">
              <w:t>2</w:t>
            </w:r>
          </w:p>
        </w:tc>
        <w:tc>
          <w:tcPr>
            <w:tcW w:w="767" w:type="pct"/>
            <w:shd w:val="clear" w:color="auto" w:fill="auto"/>
          </w:tcPr>
          <w:p w:rsidR="00975D9F" w:rsidRPr="00423B82" w:rsidRDefault="00975D9F" w:rsidP="00975D9F">
            <w:pPr>
              <w:spacing w:line="276" w:lineRule="auto"/>
            </w:pPr>
            <w:r w:rsidRPr="00423B82">
              <w:t>Срок повторяемости</w:t>
            </w:r>
          </w:p>
        </w:tc>
        <w:tc>
          <w:tcPr>
            <w:tcW w:w="224" w:type="pct"/>
            <w:shd w:val="clear" w:color="auto" w:fill="auto"/>
            <w:vAlign w:val="center"/>
          </w:tcPr>
          <w:p w:rsidR="00975D9F" w:rsidRPr="00423B82" w:rsidRDefault="00975D9F" w:rsidP="00975D9F">
            <w:pPr>
              <w:spacing w:line="276" w:lineRule="auto"/>
            </w:pPr>
            <w:r w:rsidRPr="00423B82">
              <w:t>лет</w:t>
            </w:r>
          </w:p>
        </w:tc>
        <w:tc>
          <w:tcPr>
            <w:tcW w:w="581" w:type="pct"/>
            <w:shd w:val="clear" w:color="auto" w:fill="auto"/>
            <w:vAlign w:val="center"/>
          </w:tcPr>
          <w:p w:rsidR="00975D9F" w:rsidRPr="00423B82" w:rsidRDefault="00975D9F" w:rsidP="00975D9F">
            <w:pPr>
              <w:spacing w:line="276" w:lineRule="auto"/>
            </w:pPr>
            <w:r w:rsidRPr="00423B82">
              <w:t>10</w:t>
            </w:r>
          </w:p>
        </w:tc>
        <w:tc>
          <w:tcPr>
            <w:tcW w:w="461" w:type="pct"/>
            <w:shd w:val="clear" w:color="auto" w:fill="auto"/>
            <w:vAlign w:val="center"/>
          </w:tcPr>
          <w:p w:rsidR="00975D9F" w:rsidRPr="00423B82" w:rsidRDefault="00975D9F" w:rsidP="00975D9F">
            <w:pPr>
              <w:spacing w:line="276" w:lineRule="auto"/>
            </w:pPr>
            <w:r w:rsidRPr="00423B82">
              <w:t>15</w:t>
            </w: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p>
        </w:tc>
        <w:tc>
          <w:tcPr>
            <w:tcW w:w="378" w:type="pct"/>
            <w:shd w:val="clear" w:color="auto" w:fill="auto"/>
            <w:vAlign w:val="center"/>
          </w:tcPr>
          <w:p w:rsidR="00975D9F" w:rsidRPr="00423B82" w:rsidRDefault="00975D9F" w:rsidP="00975D9F">
            <w:pPr>
              <w:spacing w:line="276" w:lineRule="auto"/>
            </w:pPr>
          </w:p>
        </w:tc>
      </w:tr>
      <w:tr w:rsidR="00975D9F" w:rsidRPr="00423B82" w:rsidTr="00975D9F">
        <w:tc>
          <w:tcPr>
            <w:tcW w:w="185" w:type="pct"/>
            <w:shd w:val="clear" w:color="auto" w:fill="auto"/>
          </w:tcPr>
          <w:p w:rsidR="00975D9F" w:rsidRPr="00423B82" w:rsidRDefault="00975D9F" w:rsidP="00975D9F">
            <w:pPr>
              <w:spacing w:line="276" w:lineRule="auto"/>
            </w:pPr>
            <w:r w:rsidRPr="00423B82">
              <w:t>3</w:t>
            </w:r>
          </w:p>
        </w:tc>
        <w:tc>
          <w:tcPr>
            <w:tcW w:w="767" w:type="pct"/>
            <w:shd w:val="clear" w:color="auto" w:fill="auto"/>
          </w:tcPr>
          <w:p w:rsidR="00975D9F" w:rsidRPr="00423B82" w:rsidRDefault="00975D9F" w:rsidP="00975D9F">
            <w:pPr>
              <w:spacing w:line="276" w:lineRule="auto"/>
            </w:pPr>
            <w:r w:rsidRPr="00423B82">
              <w:t>Ежегодный размер пользования:</w:t>
            </w:r>
          </w:p>
        </w:tc>
        <w:tc>
          <w:tcPr>
            <w:tcW w:w="224" w:type="pct"/>
            <w:shd w:val="clear" w:color="auto" w:fill="auto"/>
            <w:vAlign w:val="center"/>
          </w:tcPr>
          <w:p w:rsidR="00975D9F" w:rsidRPr="00423B82" w:rsidRDefault="00975D9F" w:rsidP="00975D9F">
            <w:pPr>
              <w:spacing w:line="276" w:lineRule="auto"/>
            </w:pPr>
          </w:p>
        </w:tc>
        <w:tc>
          <w:tcPr>
            <w:tcW w:w="581" w:type="pct"/>
            <w:shd w:val="clear" w:color="auto" w:fill="auto"/>
          </w:tcPr>
          <w:p w:rsidR="00975D9F" w:rsidRPr="00423B82" w:rsidRDefault="00975D9F" w:rsidP="00975D9F">
            <w:pPr>
              <w:spacing w:line="276" w:lineRule="auto"/>
            </w:pPr>
          </w:p>
        </w:tc>
        <w:tc>
          <w:tcPr>
            <w:tcW w:w="461" w:type="pct"/>
            <w:shd w:val="clear" w:color="auto" w:fill="auto"/>
          </w:tcPr>
          <w:p w:rsidR="00975D9F" w:rsidRPr="00423B82" w:rsidRDefault="00975D9F" w:rsidP="00975D9F">
            <w:pPr>
              <w:spacing w:line="276" w:lineRule="auto"/>
            </w:pP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p>
        </w:tc>
        <w:tc>
          <w:tcPr>
            <w:tcW w:w="378" w:type="pct"/>
            <w:shd w:val="clear" w:color="auto" w:fill="auto"/>
            <w:vAlign w:val="center"/>
          </w:tcPr>
          <w:p w:rsidR="00975D9F" w:rsidRPr="00423B82" w:rsidRDefault="00975D9F" w:rsidP="00975D9F">
            <w:pPr>
              <w:spacing w:line="276" w:lineRule="auto"/>
            </w:pPr>
          </w:p>
        </w:tc>
      </w:tr>
      <w:tr w:rsidR="00975D9F" w:rsidRPr="00423B82" w:rsidTr="00975D9F">
        <w:tc>
          <w:tcPr>
            <w:tcW w:w="185" w:type="pct"/>
            <w:shd w:val="clear" w:color="auto" w:fill="auto"/>
          </w:tcPr>
          <w:p w:rsidR="00975D9F" w:rsidRPr="00423B82" w:rsidRDefault="00975D9F" w:rsidP="00975D9F">
            <w:pPr>
              <w:spacing w:line="276" w:lineRule="auto"/>
            </w:pPr>
          </w:p>
        </w:tc>
        <w:tc>
          <w:tcPr>
            <w:tcW w:w="767" w:type="pct"/>
            <w:shd w:val="clear" w:color="auto" w:fill="auto"/>
          </w:tcPr>
          <w:p w:rsidR="00975D9F" w:rsidRPr="00423B82" w:rsidRDefault="00975D9F" w:rsidP="00975D9F">
            <w:pPr>
              <w:spacing w:line="276" w:lineRule="auto"/>
            </w:pPr>
            <w:r w:rsidRPr="00423B82">
              <w:t>площадь</w:t>
            </w:r>
          </w:p>
        </w:tc>
        <w:tc>
          <w:tcPr>
            <w:tcW w:w="224" w:type="pct"/>
            <w:shd w:val="clear" w:color="auto" w:fill="auto"/>
            <w:vAlign w:val="center"/>
          </w:tcPr>
          <w:p w:rsidR="00975D9F" w:rsidRPr="00423B82" w:rsidRDefault="00975D9F" w:rsidP="00975D9F">
            <w:pPr>
              <w:spacing w:line="276" w:lineRule="auto"/>
            </w:pPr>
            <w:r w:rsidRPr="00423B82">
              <w:t>га</w:t>
            </w:r>
          </w:p>
        </w:tc>
        <w:tc>
          <w:tcPr>
            <w:tcW w:w="581" w:type="pct"/>
            <w:shd w:val="clear" w:color="auto" w:fill="auto"/>
            <w:vAlign w:val="center"/>
          </w:tcPr>
          <w:p w:rsidR="00975D9F" w:rsidRPr="00423B82" w:rsidRDefault="00975D9F" w:rsidP="00975D9F">
            <w:pPr>
              <w:spacing w:line="276" w:lineRule="auto"/>
            </w:pPr>
            <w:r w:rsidRPr="00423B82">
              <w:t>1,7</w:t>
            </w:r>
          </w:p>
        </w:tc>
        <w:tc>
          <w:tcPr>
            <w:tcW w:w="461" w:type="pct"/>
            <w:shd w:val="clear" w:color="auto" w:fill="auto"/>
            <w:vAlign w:val="center"/>
          </w:tcPr>
          <w:p w:rsidR="00975D9F" w:rsidRPr="00423B82" w:rsidRDefault="00975D9F" w:rsidP="00975D9F">
            <w:pPr>
              <w:spacing w:line="276" w:lineRule="auto"/>
            </w:pPr>
            <w:r w:rsidRPr="00423B82">
              <w:t>9,2</w:t>
            </w: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p>
        </w:tc>
        <w:tc>
          <w:tcPr>
            <w:tcW w:w="378" w:type="pct"/>
            <w:shd w:val="clear" w:color="auto" w:fill="auto"/>
            <w:vAlign w:val="center"/>
          </w:tcPr>
          <w:p w:rsidR="00975D9F" w:rsidRPr="00423B82" w:rsidRDefault="00975D9F" w:rsidP="00975D9F">
            <w:pPr>
              <w:spacing w:line="276" w:lineRule="auto"/>
            </w:pPr>
            <w:r w:rsidRPr="00423B82">
              <w:t>10,9</w:t>
            </w:r>
          </w:p>
        </w:tc>
      </w:tr>
      <w:tr w:rsidR="00975D9F" w:rsidRPr="00423B82" w:rsidTr="00975D9F">
        <w:tc>
          <w:tcPr>
            <w:tcW w:w="185" w:type="pct"/>
            <w:shd w:val="clear" w:color="auto" w:fill="auto"/>
          </w:tcPr>
          <w:p w:rsidR="00975D9F" w:rsidRPr="00423B82" w:rsidRDefault="00975D9F" w:rsidP="00975D9F">
            <w:pPr>
              <w:spacing w:line="276" w:lineRule="auto"/>
            </w:pPr>
          </w:p>
        </w:tc>
        <w:tc>
          <w:tcPr>
            <w:tcW w:w="767" w:type="pct"/>
            <w:shd w:val="clear" w:color="auto" w:fill="auto"/>
          </w:tcPr>
          <w:p w:rsidR="00975D9F" w:rsidRPr="00423B82" w:rsidRDefault="00975D9F" w:rsidP="00975D9F">
            <w:pPr>
              <w:spacing w:line="276" w:lineRule="auto"/>
            </w:pPr>
            <w:r w:rsidRPr="00423B82">
              <w:t>выбираемый запас:</w:t>
            </w:r>
          </w:p>
        </w:tc>
        <w:tc>
          <w:tcPr>
            <w:tcW w:w="224" w:type="pct"/>
            <w:shd w:val="clear" w:color="auto" w:fill="auto"/>
            <w:vAlign w:val="center"/>
          </w:tcPr>
          <w:p w:rsidR="00975D9F" w:rsidRPr="00423B82" w:rsidRDefault="00975D9F" w:rsidP="00975D9F">
            <w:pPr>
              <w:spacing w:line="276" w:lineRule="auto"/>
            </w:pPr>
          </w:p>
        </w:tc>
        <w:tc>
          <w:tcPr>
            <w:tcW w:w="581" w:type="pct"/>
            <w:shd w:val="clear" w:color="auto" w:fill="auto"/>
          </w:tcPr>
          <w:p w:rsidR="00975D9F" w:rsidRPr="00423B82" w:rsidRDefault="00975D9F" w:rsidP="00975D9F">
            <w:pPr>
              <w:spacing w:line="276" w:lineRule="auto"/>
            </w:pPr>
          </w:p>
        </w:tc>
        <w:tc>
          <w:tcPr>
            <w:tcW w:w="461" w:type="pct"/>
            <w:shd w:val="clear" w:color="auto" w:fill="auto"/>
          </w:tcPr>
          <w:p w:rsidR="00975D9F" w:rsidRPr="00423B82" w:rsidRDefault="00975D9F" w:rsidP="00975D9F">
            <w:pPr>
              <w:spacing w:line="276" w:lineRule="auto"/>
            </w:pP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p>
        </w:tc>
        <w:tc>
          <w:tcPr>
            <w:tcW w:w="378" w:type="pct"/>
            <w:shd w:val="clear" w:color="auto" w:fill="auto"/>
          </w:tcPr>
          <w:p w:rsidR="00975D9F" w:rsidRPr="00423B82" w:rsidRDefault="00975D9F" w:rsidP="00975D9F">
            <w:pPr>
              <w:spacing w:line="276" w:lineRule="auto"/>
            </w:pPr>
          </w:p>
        </w:tc>
      </w:tr>
      <w:tr w:rsidR="00975D9F" w:rsidRPr="00423B82" w:rsidTr="00975D9F">
        <w:tc>
          <w:tcPr>
            <w:tcW w:w="185" w:type="pct"/>
            <w:shd w:val="clear" w:color="auto" w:fill="auto"/>
          </w:tcPr>
          <w:p w:rsidR="00975D9F" w:rsidRPr="00423B82" w:rsidRDefault="00975D9F" w:rsidP="00975D9F">
            <w:pPr>
              <w:spacing w:line="276" w:lineRule="auto"/>
            </w:pPr>
          </w:p>
        </w:tc>
        <w:tc>
          <w:tcPr>
            <w:tcW w:w="767" w:type="pct"/>
            <w:shd w:val="clear" w:color="auto" w:fill="auto"/>
          </w:tcPr>
          <w:p w:rsidR="00975D9F" w:rsidRPr="00423B82" w:rsidRDefault="00975D9F" w:rsidP="00975D9F">
            <w:pPr>
              <w:spacing w:line="276" w:lineRule="auto"/>
            </w:pPr>
            <w:r w:rsidRPr="00423B82">
              <w:t>корневой</w:t>
            </w:r>
          </w:p>
        </w:tc>
        <w:tc>
          <w:tcPr>
            <w:tcW w:w="224" w:type="pct"/>
            <w:shd w:val="clear" w:color="auto" w:fill="auto"/>
            <w:vAlign w:val="center"/>
          </w:tcPr>
          <w:p w:rsidR="00975D9F" w:rsidRPr="00423B82" w:rsidRDefault="00975D9F" w:rsidP="00975D9F">
            <w:pPr>
              <w:spacing w:line="276" w:lineRule="auto"/>
            </w:pPr>
            <w:r w:rsidRPr="00423B82">
              <w:t>тыс. м</w:t>
            </w:r>
            <w:r w:rsidRPr="00423B82">
              <w:rPr>
                <w:vertAlign w:val="superscript"/>
              </w:rPr>
              <w:t>3</w:t>
            </w:r>
          </w:p>
        </w:tc>
        <w:tc>
          <w:tcPr>
            <w:tcW w:w="581" w:type="pct"/>
            <w:shd w:val="clear" w:color="auto" w:fill="auto"/>
            <w:vAlign w:val="center"/>
          </w:tcPr>
          <w:p w:rsidR="00975D9F" w:rsidRPr="00423B82" w:rsidRDefault="00975D9F" w:rsidP="00975D9F">
            <w:pPr>
              <w:spacing w:line="276" w:lineRule="auto"/>
            </w:pPr>
            <w:r w:rsidRPr="00423B82">
              <w:t>0,151</w:t>
            </w:r>
          </w:p>
        </w:tc>
        <w:tc>
          <w:tcPr>
            <w:tcW w:w="461" w:type="pct"/>
            <w:shd w:val="clear" w:color="auto" w:fill="auto"/>
            <w:vAlign w:val="center"/>
          </w:tcPr>
          <w:p w:rsidR="00975D9F" w:rsidRPr="00423B82" w:rsidRDefault="00975D9F" w:rsidP="00975D9F">
            <w:pPr>
              <w:spacing w:line="276" w:lineRule="auto"/>
            </w:pPr>
            <w:r w:rsidRPr="00423B82">
              <w:t>1,024</w:t>
            </w: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p>
        </w:tc>
        <w:tc>
          <w:tcPr>
            <w:tcW w:w="378" w:type="pct"/>
            <w:shd w:val="clear" w:color="auto" w:fill="auto"/>
            <w:vAlign w:val="center"/>
          </w:tcPr>
          <w:p w:rsidR="00975D9F" w:rsidRPr="00423B82" w:rsidRDefault="00975D9F" w:rsidP="00975D9F">
            <w:pPr>
              <w:spacing w:line="276" w:lineRule="auto"/>
            </w:pPr>
            <w:r w:rsidRPr="00423B82">
              <w:t>1,175</w:t>
            </w:r>
          </w:p>
        </w:tc>
      </w:tr>
      <w:tr w:rsidR="00975D9F" w:rsidRPr="00423B82" w:rsidTr="00975D9F">
        <w:tc>
          <w:tcPr>
            <w:tcW w:w="185" w:type="pct"/>
            <w:shd w:val="clear" w:color="auto" w:fill="auto"/>
          </w:tcPr>
          <w:p w:rsidR="00975D9F" w:rsidRPr="00423B82" w:rsidRDefault="00975D9F" w:rsidP="00975D9F">
            <w:pPr>
              <w:spacing w:line="276" w:lineRule="auto"/>
            </w:pPr>
          </w:p>
        </w:tc>
        <w:tc>
          <w:tcPr>
            <w:tcW w:w="767" w:type="pct"/>
            <w:shd w:val="clear" w:color="auto" w:fill="auto"/>
          </w:tcPr>
          <w:p w:rsidR="00975D9F" w:rsidRPr="00423B82" w:rsidRDefault="00975D9F" w:rsidP="00975D9F">
            <w:pPr>
              <w:spacing w:line="276" w:lineRule="auto"/>
            </w:pPr>
            <w:r w:rsidRPr="00423B82">
              <w:t>ликвидный</w:t>
            </w:r>
          </w:p>
        </w:tc>
        <w:tc>
          <w:tcPr>
            <w:tcW w:w="224" w:type="pct"/>
            <w:shd w:val="clear" w:color="auto" w:fill="auto"/>
            <w:vAlign w:val="center"/>
          </w:tcPr>
          <w:p w:rsidR="00975D9F" w:rsidRPr="00423B82" w:rsidRDefault="00975D9F" w:rsidP="00975D9F">
            <w:r w:rsidRPr="00423B82">
              <w:t>тыс. м</w:t>
            </w:r>
            <w:r w:rsidRPr="00423B82">
              <w:rPr>
                <w:vertAlign w:val="superscript"/>
              </w:rPr>
              <w:t>3</w:t>
            </w:r>
          </w:p>
        </w:tc>
        <w:tc>
          <w:tcPr>
            <w:tcW w:w="581" w:type="pct"/>
            <w:shd w:val="clear" w:color="auto" w:fill="auto"/>
            <w:vAlign w:val="center"/>
          </w:tcPr>
          <w:p w:rsidR="00975D9F" w:rsidRPr="00423B82" w:rsidRDefault="00975D9F" w:rsidP="00975D9F">
            <w:pPr>
              <w:spacing w:line="276" w:lineRule="auto"/>
            </w:pPr>
            <w:r w:rsidRPr="00423B82">
              <w:t>0,133</w:t>
            </w:r>
          </w:p>
        </w:tc>
        <w:tc>
          <w:tcPr>
            <w:tcW w:w="461" w:type="pct"/>
            <w:shd w:val="clear" w:color="auto" w:fill="auto"/>
            <w:vAlign w:val="center"/>
          </w:tcPr>
          <w:p w:rsidR="00975D9F" w:rsidRPr="00423B82" w:rsidRDefault="00975D9F" w:rsidP="00975D9F">
            <w:pPr>
              <w:spacing w:line="276" w:lineRule="auto"/>
            </w:pPr>
            <w:r w:rsidRPr="00423B82">
              <w:t>0,901</w:t>
            </w: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p>
        </w:tc>
        <w:tc>
          <w:tcPr>
            <w:tcW w:w="378" w:type="pct"/>
            <w:shd w:val="clear" w:color="auto" w:fill="auto"/>
            <w:vAlign w:val="center"/>
          </w:tcPr>
          <w:p w:rsidR="00975D9F" w:rsidRPr="00423B82" w:rsidRDefault="00975D9F" w:rsidP="00975D9F">
            <w:pPr>
              <w:spacing w:line="276" w:lineRule="auto"/>
            </w:pPr>
            <w:r w:rsidRPr="00423B82">
              <w:t>1,034</w:t>
            </w:r>
          </w:p>
        </w:tc>
      </w:tr>
      <w:tr w:rsidR="00975D9F" w:rsidRPr="00423B82" w:rsidTr="00975D9F">
        <w:tc>
          <w:tcPr>
            <w:tcW w:w="185" w:type="pct"/>
            <w:shd w:val="clear" w:color="auto" w:fill="auto"/>
          </w:tcPr>
          <w:p w:rsidR="00975D9F" w:rsidRPr="00423B82" w:rsidRDefault="00975D9F" w:rsidP="00975D9F">
            <w:pPr>
              <w:spacing w:line="276" w:lineRule="auto"/>
            </w:pPr>
          </w:p>
        </w:tc>
        <w:tc>
          <w:tcPr>
            <w:tcW w:w="767" w:type="pct"/>
            <w:shd w:val="clear" w:color="auto" w:fill="auto"/>
          </w:tcPr>
          <w:p w:rsidR="00975D9F" w:rsidRPr="00423B82" w:rsidRDefault="00975D9F" w:rsidP="00975D9F">
            <w:pPr>
              <w:spacing w:line="276" w:lineRule="auto"/>
            </w:pPr>
            <w:r w:rsidRPr="00423B82">
              <w:t>деловой</w:t>
            </w:r>
          </w:p>
        </w:tc>
        <w:tc>
          <w:tcPr>
            <w:tcW w:w="224" w:type="pct"/>
            <w:shd w:val="clear" w:color="auto" w:fill="auto"/>
            <w:vAlign w:val="center"/>
          </w:tcPr>
          <w:p w:rsidR="00975D9F" w:rsidRPr="00423B82" w:rsidRDefault="00975D9F" w:rsidP="00975D9F">
            <w:r w:rsidRPr="00423B82">
              <w:t>тыс. м</w:t>
            </w:r>
            <w:r w:rsidRPr="00423B82">
              <w:rPr>
                <w:vertAlign w:val="superscript"/>
              </w:rPr>
              <w:t>3</w:t>
            </w:r>
          </w:p>
        </w:tc>
        <w:tc>
          <w:tcPr>
            <w:tcW w:w="581" w:type="pct"/>
            <w:shd w:val="clear" w:color="auto" w:fill="auto"/>
            <w:vAlign w:val="center"/>
          </w:tcPr>
          <w:p w:rsidR="00975D9F" w:rsidRPr="00423B82" w:rsidRDefault="00975D9F" w:rsidP="00975D9F">
            <w:pPr>
              <w:spacing w:line="276" w:lineRule="auto"/>
            </w:pPr>
            <w:r w:rsidRPr="00423B82">
              <w:t>0,096</w:t>
            </w:r>
          </w:p>
        </w:tc>
        <w:tc>
          <w:tcPr>
            <w:tcW w:w="461" w:type="pct"/>
            <w:shd w:val="clear" w:color="auto" w:fill="auto"/>
            <w:vAlign w:val="center"/>
          </w:tcPr>
          <w:p w:rsidR="00975D9F" w:rsidRPr="00423B82" w:rsidRDefault="00975D9F" w:rsidP="00975D9F">
            <w:pPr>
              <w:spacing w:line="276" w:lineRule="auto"/>
            </w:pPr>
            <w:r w:rsidRPr="00423B82">
              <w:t>0,649</w:t>
            </w: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p>
        </w:tc>
        <w:tc>
          <w:tcPr>
            <w:tcW w:w="378" w:type="pct"/>
            <w:shd w:val="clear" w:color="auto" w:fill="auto"/>
            <w:vAlign w:val="center"/>
          </w:tcPr>
          <w:p w:rsidR="00975D9F" w:rsidRPr="00423B82" w:rsidRDefault="00975D9F" w:rsidP="00975D9F">
            <w:pPr>
              <w:spacing w:line="276" w:lineRule="auto"/>
            </w:pPr>
            <w:r w:rsidRPr="00423B82">
              <w:t>0,745</w:t>
            </w:r>
          </w:p>
        </w:tc>
      </w:tr>
      <w:tr w:rsidR="00975D9F" w:rsidRPr="00423B82" w:rsidTr="00975D9F">
        <w:tc>
          <w:tcPr>
            <w:tcW w:w="5000" w:type="pct"/>
            <w:gridSpan w:val="10"/>
            <w:shd w:val="clear" w:color="auto" w:fill="auto"/>
          </w:tcPr>
          <w:p w:rsidR="00975D9F" w:rsidRPr="00423B82" w:rsidRDefault="00975D9F" w:rsidP="00975D9F">
            <w:pPr>
              <w:spacing w:line="276" w:lineRule="auto"/>
            </w:pPr>
            <w:r w:rsidRPr="00423B82">
              <w:rPr>
                <w:szCs w:val="22"/>
              </w:rPr>
              <w:t>Итого хвойные</w:t>
            </w:r>
          </w:p>
        </w:tc>
      </w:tr>
      <w:tr w:rsidR="00975D9F" w:rsidRPr="00423B82" w:rsidTr="00975D9F">
        <w:tc>
          <w:tcPr>
            <w:tcW w:w="185" w:type="pct"/>
            <w:shd w:val="clear" w:color="auto" w:fill="auto"/>
          </w:tcPr>
          <w:p w:rsidR="00975D9F" w:rsidRPr="00423B82" w:rsidRDefault="00975D9F" w:rsidP="00975D9F">
            <w:pPr>
              <w:spacing w:line="276" w:lineRule="auto"/>
            </w:pPr>
            <w:r w:rsidRPr="00423B82">
              <w:t>1</w:t>
            </w:r>
          </w:p>
        </w:tc>
        <w:tc>
          <w:tcPr>
            <w:tcW w:w="767" w:type="pct"/>
            <w:shd w:val="clear" w:color="auto" w:fill="auto"/>
          </w:tcPr>
          <w:p w:rsidR="00975D9F" w:rsidRPr="00423B82" w:rsidRDefault="00975D9F" w:rsidP="00975D9F">
            <w:pPr>
              <w:spacing w:line="276" w:lineRule="auto"/>
            </w:pPr>
            <w:r w:rsidRPr="00423B82">
              <w:t xml:space="preserve">Выявленный фонд </w:t>
            </w:r>
          </w:p>
        </w:tc>
        <w:tc>
          <w:tcPr>
            <w:tcW w:w="224" w:type="pct"/>
            <w:shd w:val="clear" w:color="auto" w:fill="auto"/>
            <w:vAlign w:val="center"/>
          </w:tcPr>
          <w:p w:rsidR="00975D9F" w:rsidRPr="00423B82" w:rsidRDefault="00975D9F" w:rsidP="00975D9F">
            <w:r w:rsidRPr="00423B82">
              <w:t>га</w:t>
            </w:r>
          </w:p>
        </w:tc>
        <w:tc>
          <w:tcPr>
            <w:tcW w:w="581" w:type="pct"/>
            <w:shd w:val="clear" w:color="auto" w:fill="auto"/>
            <w:vAlign w:val="center"/>
          </w:tcPr>
          <w:p w:rsidR="00975D9F" w:rsidRPr="00423B82" w:rsidRDefault="00975D9F" w:rsidP="00975D9F">
            <w:pPr>
              <w:spacing w:line="276" w:lineRule="auto"/>
            </w:pPr>
            <w:r w:rsidRPr="00423B82">
              <w:t>17,0</w:t>
            </w:r>
          </w:p>
        </w:tc>
        <w:tc>
          <w:tcPr>
            <w:tcW w:w="461" w:type="pct"/>
            <w:shd w:val="clear" w:color="auto" w:fill="auto"/>
            <w:vAlign w:val="center"/>
          </w:tcPr>
          <w:p w:rsidR="00975D9F" w:rsidRPr="00423B82" w:rsidRDefault="00975D9F" w:rsidP="00975D9F">
            <w:pPr>
              <w:spacing w:line="276" w:lineRule="auto"/>
            </w:pPr>
            <w:r w:rsidRPr="00423B82">
              <w:t>138,3</w:t>
            </w: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p>
        </w:tc>
        <w:tc>
          <w:tcPr>
            <w:tcW w:w="378" w:type="pct"/>
            <w:shd w:val="clear" w:color="auto" w:fill="auto"/>
            <w:vAlign w:val="center"/>
          </w:tcPr>
          <w:p w:rsidR="00975D9F" w:rsidRPr="00423B82" w:rsidRDefault="00975D9F" w:rsidP="00975D9F">
            <w:pPr>
              <w:spacing w:line="276" w:lineRule="auto"/>
            </w:pPr>
            <w:r w:rsidRPr="00423B82">
              <w:t>155,3</w:t>
            </w:r>
          </w:p>
        </w:tc>
      </w:tr>
      <w:tr w:rsidR="00975D9F" w:rsidRPr="00423B82" w:rsidTr="00975D9F">
        <w:tc>
          <w:tcPr>
            <w:tcW w:w="185" w:type="pct"/>
            <w:shd w:val="clear" w:color="auto" w:fill="auto"/>
          </w:tcPr>
          <w:p w:rsidR="00975D9F" w:rsidRPr="00423B82" w:rsidRDefault="00975D9F" w:rsidP="00975D9F">
            <w:pPr>
              <w:spacing w:line="276" w:lineRule="auto"/>
            </w:pPr>
          </w:p>
        </w:tc>
        <w:tc>
          <w:tcPr>
            <w:tcW w:w="767" w:type="pct"/>
            <w:shd w:val="clear" w:color="auto" w:fill="auto"/>
          </w:tcPr>
          <w:p w:rsidR="00975D9F" w:rsidRPr="00423B82" w:rsidRDefault="00975D9F" w:rsidP="00975D9F">
            <w:pPr>
              <w:spacing w:line="276" w:lineRule="auto"/>
            </w:pPr>
            <w:r w:rsidRPr="00423B82">
              <w:t xml:space="preserve">по </w:t>
            </w:r>
            <w:proofErr w:type="spellStart"/>
            <w:r w:rsidRPr="00423B82">
              <w:t>лесоводственным</w:t>
            </w:r>
            <w:proofErr w:type="spellEnd"/>
            <w:r w:rsidRPr="00423B82">
              <w:t xml:space="preserve"> требованиям</w:t>
            </w:r>
          </w:p>
        </w:tc>
        <w:tc>
          <w:tcPr>
            <w:tcW w:w="224" w:type="pct"/>
            <w:shd w:val="clear" w:color="auto" w:fill="auto"/>
            <w:vAlign w:val="center"/>
          </w:tcPr>
          <w:p w:rsidR="00975D9F" w:rsidRPr="00423B82" w:rsidRDefault="00975D9F" w:rsidP="00975D9F">
            <w:r w:rsidRPr="00423B82">
              <w:rPr>
                <w:szCs w:val="22"/>
                <w:lang w:eastAsia="en-US"/>
              </w:rPr>
              <w:t>тыс. м</w:t>
            </w:r>
            <w:r w:rsidRPr="00423B82">
              <w:rPr>
                <w:szCs w:val="22"/>
                <w:vertAlign w:val="superscript"/>
                <w:lang w:eastAsia="en-US"/>
              </w:rPr>
              <w:t>3</w:t>
            </w:r>
          </w:p>
        </w:tc>
        <w:tc>
          <w:tcPr>
            <w:tcW w:w="581" w:type="pct"/>
            <w:shd w:val="clear" w:color="auto" w:fill="auto"/>
            <w:vAlign w:val="center"/>
          </w:tcPr>
          <w:p w:rsidR="00975D9F" w:rsidRPr="00423B82" w:rsidRDefault="00975D9F" w:rsidP="00975D9F">
            <w:pPr>
              <w:spacing w:line="276" w:lineRule="auto"/>
            </w:pPr>
            <w:r w:rsidRPr="00423B82">
              <w:t>1,512</w:t>
            </w:r>
          </w:p>
        </w:tc>
        <w:tc>
          <w:tcPr>
            <w:tcW w:w="461" w:type="pct"/>
            <w:shd w:val="clear" w:color="auto" w:fill="auto"/>
            <w:vAlign w:val="center"/>
          </w:tcPr>
          <w:p w:rsidR="00975D9F" w:rsidRPr="00423B82" w:rsidRDefault="00975D9F" w:rsidP="00975D9F">
            <w:pPr>
              <w:spacing w:line="276" w:lineRule="auto"/>
            </w:pPr>
            <w:r w:rsidRPr="00423B82">
              <w:t>15,360</w:t>
            </w: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p>
        </w:tc>
        <w:tc>
          <w:tcPr>
            <w:tcW w:w="378" w:type="pct"/>
            <w:shd w:val="clear" w:color="auto" w:fill="auto"/>
            <w:vAlign w:val="center"/>
          </w:tcPr>
          <w:p w:rsidR="00975D9F" w:rsidRPr="00423B82" w:rsidRDefault="00975D9F" w:rsidP="00975D9F">
            <w:pPr>
              <w:spacing w:line="276" w:lineRule="auto"/>
            </w:pPr>
            <w:r w:rsidRPr="00423B82">
              <w:t>16,872</w:t>
            </w:r>
          </w:p>
        </w:tc>
      </w:tr>
      <w:tr w:rsidR="00975D9F" w:rsidRPr="00423B82" w:rsidTr="00975D9F">
        <w:tc>
          <w:tcPr>
            <w:tcW w:w="185" w:type="pct"/>
            <w:shd w:val="clear" w:color="auto" w:fill="auto"/>
          </w:tcPr>
          <w:p w:rsidR="00975D9F" w:rsidRPr="00423B82" w:rsidRDefault="00975D9F" w:rsidP="00975D9F">
            <w:pPr>
              <w:spacing w:line="276" w:lineRule="auto"/>
            </w:pPr>
            <w:r w:rsidRPr="00423B82">
              <w:t>2</w:t>
            </w:r>
          </w:p>
        </w:tc>
        <w:tc>
          <w:tcPr>
            <w:tcW w:w="767" w:type="pct"/>
            <w:shd w:val="clear" w:color="auto" w:fill="auto"/>
          </w:tcPr>
          <w:p w:rsidR="00975D9F" w:rsidRPr="00423B82" w:rsidRDefault="00975D9F" w:rsidP="00975D9F">
            <w:pPr>
              <w:spacing w:line="276" w:lineRule="auto"/>
            </w:pPr>
            <w:r w:rsidRPr="00423B82">
              <w:t>Срок повторяемости</w:t>
            </w:r>
          </w:p>
        </w:tc>
        <w:tc>
          <w:tcPr>
            <w:tcW w:w="224" w:type="pct"/>
            <w:shd w:val="clear" w:color="auto" w:fill="auto"/>
            <w:vAlign w:val="center"/>
          </w:tcPr>
          <w:p w:rsidR="00975D9F" w:rsidRPr="00423B82" w:rsidRDefault="00975D9F" w:rsidP="00975D9F">
            <w:r w:rsidRPr="00423B82">
              <w:t>лет</w:t>
            </w:r>
          </w:p>
        </w:tc>
        <w:tc>
          <w:tcPr>
            <w:tcW w:w="581" w:type="pct"/>
            <w:shd w:val="clear" w:color="auto" w:fill="auto"/>
            <w:vAlign w:val="center"/>
          </w:tcPr>
          <w:p w:rsidR="00975D9F" w:rsidRPr="00423B82" w:rsidRDefault="00975D9F" w:rsidP="00975D9F">
            <w:pPr>
              <w:spacing w:line="276" w:lineRule="auto"/>
            </w:pPr>
            <w:r w:rsidRPr="00423B82">
              <w:t>10</w:t>
            </w:r>
          </w:p>
        </w:tc>
        <w:tc>
          <w:tcPr>
            <w:tcW w:w="461" w:type="pct"/>
            <w:shd w:val="clear" w:color="auto" w:fill="auto"/>
            <w:vAlign w:val="center"/>
          </w:tcPr>
          <w:p w:rsidR="00975D9F" w:rsidRPr="00423B82" w:rsidRDefault="00975D9F" w:rsidP="00975D9F">
            <w:pPr>
              <w:spacing w:line="276" w:lineRule="auto"/>
            </w:pPr>
            <w:r w:rsidRPr="00423B82">
              <w:t>15</w:t>
            </w: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p>
        </w:tc>
        <w:tc>
          <w:tcPr>
            <w:tcW w:w="378" w:type="pct"/>
            <w:shd w:val="clear" w:color="auto" w:fill="auto"/>
            <w:vAlign w:val="center"/>
          </w:tcPr>
          <w:p w:rsidR="00975D9F" w:rsidRPr="00423B82" w:rsidRDefault="00975D9F" w:rsidP="00975D9F">
            <w:pPr>
              <w:spacing w:line="276" w:lineRule="auto"/>
            </w:pPr>
          </w:p>
        </w:tc>
      </w:tr>
      <w:tr w:rsidR="00975D9F" w:rsidRPr="00423B82" w:rsidTr="00975D9F">
        <w:tc>
          <w:tcPr>
            <w:tcW w:w="185" w:type="pct"/>
            <w:shd w:val="clear" w:color="auto" w:fill="auto"/>
          </w:tcPr>
          <w:p w:rsidR="00975D9F" w:rsidRPr="00423B82" w:rsidRDefault="00975D9F" w:rsidP="00975D9F">
            <w:pPr>
              <w:spacing w:line="276" w:lineRule="auto"/>
            </w:pPr>
            <w:r w:rsidRPr="00423B82">
              <w:t>3</w:t>
            </w:r>
          </w:p>
        </w:tc>
        <w:tc>
          <w:tcPr>
            <w:tcW w:w="767" w:type="pct"/>
            <w:shd w:val="clear" w:color="auto" w:fill="auto"/>
          </w:tcPr>
          <w:p w:rsidR="00975D9F" w:rsidRPr="00423B82" w:rsidRDefault="00975D9F" w:rsidP="00975D9F">
            <w:pPr>
              <w:spacing w:line="276" w:lineRule="auto"/>
            </w:pPr>
            <w:r w:rsidRPr="00423B82">
              <w:t xml:space="preserve">Ежегодный размер </w:t>
            </w:r>
            <w:r w:rsidRPr="00423B82">
              <w:lastRenderedPageBreak/>
              <w:t>пользования:</w:t>
            </w:r>
          </w:p>
        </w:tc>
        <w:tc>
          <w:tcPr>
            <w:tcW w:w="224" w:type="pct"/>
            <w:shd w:val="clear" w:color="auto" w:fill="auto"/>
            <w:vAlign w:val="center"/>
          </w:tcPr>
          <w:p w:rsidR="00975D9F" w:rsidRPr="00423B82" w:rsidRDefault="00975D9F" w:rsidP="00975D9F"/>
        </w:tc>
        <w:tc>
          <w:tcPr>
            <w:tcW w:w="581" w:type="pct"/>
            <w:shd w:val="clear" w:color="auto" w:fill="auto"/>
          </w:tcPr>
          <w:p w:rsidR="00975D9F" w:rsidRPr="00423B82" w:rsidRDefault="00975D9F" w:rsidP="00975D9F">
            <w:pPr>
              <w:spacing w:line="276" w:lineRule="auto"/>
            </w:pPr>
          </w:p>
        </w:tc>
        <w:tc>
          <w:tcPr>
            <w:tcW w:w="461" w:type="pct"/>
            <w:shd w:val="clear" w:color="auto" w:fill="auto"/>
          </w:tcPr>
          <w:p w:rsidR="00975D9F" w:rsidRPr="00423B82" w:rsidRDefault="00975D9F" w:rsidP="00975D9F">
            <w:pPr>
              <w:spacing w:line="276" w:lineRule="auto"/>
            </w:pP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p>
        </w:tc>
        <w:tc>
          <w:tcPr>
            <w:tcW w:w="378" w:type="pct"/>
            <w:shd w:val="clear" w:color="auto" w:fill="auto"/>
            <w:vAlign w:val="center"/>
          </w:tcPr>
          <w:p w:rsidR="00975D9F" w:rsidRPr="00423B82" w:rsidRDefault="00975D9F" w:rsidP="00975D9F">
            <w:pPr>
              <w:spacing w:line="276" w:lineRule="auto"/>
            </w:pPr>
          </w:p>
        </w:tc>
      </w:tr>
      <w:tr w:rsidR="00975D9F" w:rsidRPr="00423B82" w:rsidTr="00975D9F">
        <w:tc>
          <w:tcPr>
            <w:tcW w:w="185" w:type="pct"/>
            <w:shd w:val="clear" w:color="auto" w:fill="auto"/>
          </w:tcPr>
          <w:p w:rsidR="00975D9F" w:rsidRPr="00423B82" w:rsidRDefault="00975D9F" w:rsidP="00975D9F">
            <w:pPr>
              <w:spacing w:line="276" w:lineRule="auto"/>
            </w:pPr>
          </w:p>
        </w:tc>
        <w:tc>
          <w:tcPr>
            <w:tcW w:w="767" w:type="pct"/>
            <w:shd w:val="clear" w:color="auto" w:fill="auto"/>
          </w:tcPr>
          <w:p w:rsidR="00975D9F" w:rsidRPr="00423B82" w:rsidRDefault="00975D9F" w:rsidP="00975D9F">
            <w:pPr>
              <w:spacing w:line="276" w:lineRule="auto"/>
            </w:pPr>
            <w:r w:rsidRPr="00423B82">
              <w:t>площадь</w:t>
            </w:r>
          </w:p>
        </w:tc>
        <w:tc>
          <w:tcPr>
            <w:tcW w:w="224" w:type="pct"/>
            <w:shd w:val="clear" w:color="auto" w:fill="auto"/>
            <w:vAlign w:val="center"/>
          </w:tcPr>
          <w:p w:rsidR="00975D9F" w:rsidRPr="00423B82" w:rsidRDefault="00975D9F" w:rsidP="00975D9F">
            <w:r w:rsidRPr="00423B82">
              <w:t>га</w:t>
            </w:r>
          </w:p>
        </w:tc>
        <w:tc>
          <w:tcPr>
            <w:tcW w:w="581" w:type="pct"/>
            <w:shd w:val="clear" w:color="auto" w:fill="auto"/>
            <w:vAlign w:val="center"/>
          </w:tcPr>
          <w:p w:rsidR="00975D9F" w:rsidRPr="00423B82" w:rsidRDefault="00975D9F" w:rsidP="00975D9F">
            <w:pPr>
              <w:spacing w:line="276" w:lineRule="auto"/>
            </w:pPr>
            <w:r w:rsidRPr="00423B82">
              <w:t>1,7</w:t>
            </w:r>
          </w:p>
        </w:tc>
        <w:tc>
          <w:tcPr>
            <w:tcW w:w="461" w:type="pct"/>
            <w:shd w:val="clear" w:color="auto" w:fill="auto"/>
            <w:vAlign w:val="center"/>
          </w:tcPr>
          <w:p w:rsidR="00975D9F" w:rsidRPr="00423B82" w:rsidRDefault="00975D9F" w:rsidP="00975D9F">
            <w:pPr>
              <w:spacing w:line="276" w:lineRule="auto"/>
            </w:pPr>
            <w:r w:rsidRPr="00423B82">
              <w:t>9,2</w:t>
            </w: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p>
        </w:tc>
        <w:tc>
          <w:tcPr>
            <w:tcW w:w="378" w:type="pct"/>
            <w:shd w:val="clear" w:color="auto" w:fill="auto"/>
            <w:vAlign w:val="center"/>
          </w:tcPr>
          <w:p w:rsidR="00975D9F" w:rsidRPr="00423B82" w:rsidRDefault="00975D9F" w:rsidP="00975D9F">
            <w:pPr>
              <w:spacing w:line="276" w:lineRule="auto"/>
            </w:pPr>
            <w:r w:rsidRPr="00423B82">
              <w:t>10,9</w:t>
            </w:r>
          </w:p>
        </w:tc>
      </w:tr>
      <w:tr w:rsidR="00975D9F" w:rsidRPr="00423B82" w:rsidTr="00975D9F">
        <w:tc>
          <w:tcPr>
            <w:tcW w:w="185" w:type="pct"/>
            <w:shd w:val="clear" w:color="auto" w:fill="auto"/>
          </w:tcPr>
          <w:p w:rsidR="00975D9F" w:rsidRPr="00423B82" w:rsidRDefault="00975D9F" w:rsidP="00975D9F">
            <w:pPr>
              <w:spacing w:line="276" w:lineRule="auto"/>
            </w:pPr>
          </w:p>
        </w:tc>
        <w:tc>
          <w:tcPr>
            <w:tcW w:w="767" w:type="pct"/>
            <w:shd w:val="clear" w:color="auto" w:fill="auto"/>
          </w:tcPr>
          <w:p w:rsidR="00975D9F" w:rsidRPr="00423B82" w:rsidRDefault="00975D9F" w:rsidP="00975D9F">
            <w:pPr>
              <w:spacing w:line="276" w:lineRule="auto"/>
            </w:pPr>
            <w:r w:rsidRPr="00423B82">
              <w:t>выбираемый запас:</w:t>
            </w:r>
          </w:p>
        </w:tc>
        <w:tc>
          <w:tcPr>
            <w:tcW w:w="224" w:type="pct"/>
            <w:shd w:val="clear" w:color="auto" w:fill="auto"/>
            <w:vAlign w:val="center"/>
          </w:tcPr>
          <w:p w:rsidR="00975D9F" w:rsidRPr="00423B82" w:rsidRDefault="00975D9F" w:rsidP="00975D9F"/>
        </w:tc>
        <w:tc>
          <w:tcPr>
            <w:tcW w:w="581" w:type="pct"/>
            <w:shd w:val="clear" w:color="auto" w:fill="auto"/>
          </w:tcPr>
          <w:p w:rsidR="00975D9F" w:rsidRPr="00423B82" w:rsidRDefault="00975D9F" w:rsidP="00975D9F">
            <w:pPr>
              <w:spacing w:line="276" w:lineRule="auto"/>
            </w:pPr>
          </w:p>
        </w:tc>
        <w:tc>
          <w:tcPr>
            <w:tcW w:w="461" w:type="pct"/>
            <w:shd w:val="clear" w:color="auto" w:fill="auto"/>
          </w:tcPr>
          <w:p w:rsidR="00975D9F" w:rsidRPr="00423B82" w:rsidRDefault="00975D9F" w:rsidP="00975D9F">
            <w:pPr>
              <w:spacing w:line="276" w:lineRule="auto"/>
            </w:pP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p>
        </w:tc>
        <w:tc>
          <w:tcPr>
            <w:tcW w:w="378" w:type="pct"/>
            <w:shd w:val="clear" w:color="auto" w:fill="auto"/>
          </w:tcPr>
          <w:p w:rsidR="00975D9F" w:rsidRPr="00423B82" w:rsidRDefault="00975D9F" w:rsidP="00975D9F">
            <w:pPr>
              <w:spacing w:line="276" w:lineRule="auto"/>
            </w:pPr>
          </w:p>
        </w:tc>
      </w:tr>
      <w:tr w:rsidR="00975D9F" w:rsidRPr="00423B82" w:rsidTr="00975D9F">
        <w:tc>
          <w:tcPr>
            <w:tcW w:w="185" w:type="pct"/>
            <w:shd w:val="clear" w:color="auto" w:fill="auto"/>
          </w:tcPr>
          <w:p w:rsidR="00975D9F" w:rsidRPr="00423B82" w:rsidRDefault="00975D9F" w:rsidP="00975D9F">
            <w:pPr>
              <w:spacing w:line="276" w:lineRule="auto"/>
            </w:pPr>
          </w:p>
        </w:tc>
        <w:tc>
          <w:tcPr>
            <w:tcW w:w="767" w:type="pct"/>
            <w:shd w:val="clear" w:color="auto" w:fill="auto"/>
          </w:tcPr>
          <w:p w:rsidR="00975D9F" w:rsidRPr="00423B82" w:rsidRDefault="00975D9F" w:rsidP="00975D9F">
            <w:pPr>
              <w:spacing w:line="276" w:lineRule="auto"/>
            </w:pPr>
            <w:r w:rsidRPr="00423B82">
              <w:t>корневой</w:t>
            </w:r>
          </w:p>
        </w:tc>
        <w:tc>
          <w:tcPr>
            <w:tcW w:w="224" w:type="pct"/>
            <w:shd w:val="clear" w:color="auto" w:fill="auto"/>
            <w:vAlign w:val="center"/>
          </w:tcPr>
          <w:p w:rsidR="00975D9F" w:rsidRPr="00423B82" w:rsidRDefault="00975D9F" w:rsidP="00975D9F">
            <w:r w:rsidRPr="00423B82">
              <w:t>тыс. м</w:t>
            </w:r>
            <w:r w:rsidRPr="00423B82">
              <w:rPr>
                <w:vertAlign w:val="superscript"/>
              </w:rPr>
              <w:t>3</w:t>
            </w:r>
          </w:p>
        </w:tc>
        <w:tc>
          <w:tcPr>
            <w:tcW w:w="581" w:type="pct"/>
            <w:shd w:val="clear" w:color="auto" w:fill="auto"/>
            <w:vAlign w:val="center"/>
          </w:tcPr>
          <w:p w:rsidR="00975D9F" w:rsidRPr="00423B82" w:rsidRDefault="00975D9F" w:rsidP="00975D9F">
            <w:pPr>
              <w:spacing w:line="276" w:lineRule="auto"/>
            </w:pPr>
            <w:r w:rsidRPr="00423B82">
              <w:t>0,151</w:t>
            </w:r>
          </w:p>
        </w:tc>
        <w:tc>
          <w:tcPr>
            <w:tcW w:w="461" w:type="pct"/>
            <w:shd w:val="clear" w:color="auto" w:fill="auto"/>
            <w:vAlign w:val="center"/>
          </w:tcPr>
          <w:p w:rsidR="00975D9F" w:rsidRPr="00423B82" w:rsidRDefault="00975D9F" w:rsidP="00975D9F">
            <w:pPr>
              <w:spacing w:line="276" w:lineRule="auto"/>
            </w:pPr>
            <w:r w:rsidRPr="00423B82">
              <w:t>1,024</w:t>
            </w: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p>
        </w:tc>
        <w:tc>
          <w:tcPr>
            <w:tcW w:w="378" w:type="pct"/>
            <w:shd w:val="clear" w:color="auto" w:fill="auto"/>
            <w:vAlign w:val="center"/>
          </w:tcPr>
          <w:p w:rsidR="00975D9F" w:rsidRPr="00423B82" w:rsidRDefault="00975D9F" w:rsidP="00975D9F">
            <w:pPr>
              <w:spacing w:line="276" w:lineRule="auto"/>
            </w:pPr>
            <w:r w:rsidRPr="00423B82">
              <w:t>1,175</w:t>
            </w:r>
          </w:p>
        </w:tc>
      </w:tr>
      <w:tr w:rsidR="00975D9F" w:rsidRPr="00423B82" w:rsidTr="00975D9F">
        <w:tc>
          <w:tcPr>
            <w:tcW w:w="185" w:type="pct"/>
            <w:shd w:val="clear" w:color="auto" w:fill="auto"/>
          </w:tcPr>
          <w:p w:rsidR="00975D9F" w:rsidRPr="00423B82" w:rsidRDefault="00975D9F" w:rsidP="00975D9F">
            <w:pPr>
              <w:spacing w:line="276" w:lineRule="auto"/>
            </w:pPr>
          </w:p>
        </w:tc>
        <w:tc>
          <w:tcPr>
            <w:tcW w:w="767" w:type="pct"/>
            <w:shd w:val="clear" w:color="auto" w:fill="auto"/>
          </w:tcPr>
          <w:p w:rsidR="00975D9F" w:rsidRPr="00423B82" w:rsidRDefault="00975D9F" w:rsidP="00975D9F">
            <w:pPr>
              <w:spacing w:line="276" w:lineRule="auto"/>
            </w:pPr>
            <w:r w:rsidRPr="00423B82">
              <w:t>ликвидный</w:t>
            </w:r>
          </w:p>
        </w:tc>
        <w:tc>
          <w:tcPr>
            <w:tcW w:w="224" w:type="pct"/>
            <w:shd w:val="clear" w:color="auto" w:fill="auto"/>
            <w:vAlign w:val="center"/>
          </w:tcPr>
          <w:p w:rsidR="00975D9F" w:rsidRPr="00423B82" w:rsidRDefault="00975D9F" w:rsidP="00975D9F">
            <w:r w:rsidRPr="00423B82">
              <w:t>тыс. м</w:t>
            </w:r>
            <w:r w:rsidRPr="00423B82">
              <w:rPr>
                <w:vertAlign w:val="superscript"/>
              </w:rPr>
              <w:t>3</w:t>
            </w:r>
          </w:p>
        </w:tc>
        <w:tc>
          <w:tcPr>
            <w:tcW w:w="581" w:type="pct"/>
            <w:shd w:val="clear" w:color="auto" w:fill="auto"/>
            <w:vAlign w:val="center"/>
          </w:tcPr>
          <w:p w:rsidR="00975D9F" w:rsidRPr="00423B82" w:rsidRDefault="00975D9F" w:rsidP="00975D9F">
            <w:pPr>
              <w:spacing w:line="276" w:lineRule="auto"/>
            </w:pPr>
            <w:r w:rsidRPr="00423B82">
              <w:t>0,133</w:t>
            </w:r>
          </w:p>
        </w:tc>
        <w:tc>
          <w:tcPr>
            <w:tcW w:w="461" w:type="pct"/>
            <w:shd w:val="clear" w:color="auto" w:fill="auto"/>
            <w:vAlign w:val="center"/>
          </w:tcPr>
          <w:p w:rsidR="00975D9F" w:rsidRPr="00423B82" w:rsidRDefault="00975D9F" w:rsidP="00975D9F">
            <w:pPr>
              <w:spacing w:line="276" w:lineRule="auto"/>
            </w:pPr>
            <w:r w:rsidRPr="00423B82">
              <w:t>0,901</w:t>
            </w: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p>
        </w:tc>
        <w:tc>
          <w:tcPr>
            <w:tcW w:w="378" w:type="pct"/>
            <w:shd w:val="clear" w:color="auto" w:fill="auto"/>
            <w:vAlign w:val="center"/>
          </w:tcPr>
          <w:p w:rsidR="00975D9F" w:rsidRPr="00423B82" w:rsidRDefault="00975D9F" w:rsidP="00975D9F">
            <w:pPr>
              <w:spacing w:line="276" w:lineRule="auto"/>
            </w:pPr>
            <w:r w:rsidRPr="00423B82">
              <w:t>1,034</w:t>
            </w:r>
          </w:p>
        </w:tc>
      </w:tr>
      <w:tr w:rsidR="00975D9F" w:rsidRPr="00423B82" w:rsidTr="00975D9F">
        <w:tc>
          <w:tcPr>
            <w:tcW w:w="185" w:type="pct"/>
            <w:shd w:val="clear" w:color="auto" w:fill="auto"/>
          </w:tcPr>
          <w:p w:rsidR="00975D9F" w:rsidRPr="00423B82" w:rsidRDefault="00975D9F" w:rsidP="00975D9F">
            <w:pPr>
              <w:spacing w:line="276" w:lineRule="auto"/>
            </w:pPr>
          </w:p>
        </w:tc>
        <w:tc>
          <w:tcPr>
            <w:tcW w:w="767" w:type="pct"/>
            <w:shd w:val="clear" w:color="auto" w:fill="auto"/>
          </w:tcPr>
          <w:p w:rsidR="00975D9F" w:rsidRPr="00423B82" w:rsidRDefault="00975D9F" w:rsidP="00975D9F">
            <w:pPr>
              <w:spacing w:line="276" w:lineRule="auto"/>
            </w:pPr>
            <w:r w:rsidRPr="00423B82">
              <w:t>деловой</w:t>
            </w:r>
          </w:p>
        </w:tc>
        <w:tc>
          <w:tcPr>
            <w:tcW w:w="224" w:type="pct"/>
            <w:shd w:val="clear" w:color="auto" w:fill="auto"/>
            <w:vAlign w:val="center"/>
          </w:tcPr>
          <w:p w:rsidR="00975D9F" w:rsidRPr="00423B82" w:rsidRDefault="00975D9F" w:rsidP="00975D9F">
            <w:r w:rsidRPr="00423B82">
              <w:t>тыс. м</w:t>
            </w:r>
            <w:r w:rsidRPr="00423B82">
              <w:rPr>
                <w:vertAlign w:val="superscript"/>
              </w:rPr>
              <w:t>3</w:t>
            </w:r>
          </w:p>
        </w:tc>
        <w:tc>
          <w:tcPr>
            <w:tcW w:w="581" w:type="pct"/>
            <w:shd w:val="clear" w:color="auto" w:fill="auto"/>
            <w:vAlign w:val="center"/>
          </w:tcPr>
          <w:p w:rsidR="00975D9F" w:rsidRPr="00423B82" w:rsidRDefault="00975D9F" w:rsidP="00975D9F">
            <w:pPr>
              <w:spacing w:line="276" w:lineRule="auto"/>
            </w:pPr>
            <w:r w:rsidRPr="00423B82">
              <w:t>0,096</w:t>
            </w:r>
          </w:p>
        </w:tc>
        <w:tc>
          <w:tcPr>
            <w:tcW w:w="461" w:type="pct"/>
            <w:shd w:val="clear" w:color="auto" w:fill="auto"/>
            <w:vAlign w:val="center"/>
          </w:tcPr>
          <w:p w:rsidR="00975D9F" w:rsidRPr="00423B82" w:rsidRDefault="00975D9F" w:rsidP="00975D9F">
            <w:pPr>
              <w:spacing w:line="276" w:lineRule="auto"/>
            </w:pPr>
            <w:r w:rsidRPr="00423B82">
              <w:t>0,649</w:t>
            </w: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p>
        </w:tc>
        <w:tc>
          <w:tcPr>
            <w:tcW w:w="378" w:type="pct"/>
            <w:shd w:val="clear" w:color="auto" w:fill="auto"/>
            <w:vAlign w:val="center"/>
          </w:tcPr>
          <w:p w:rsidR="00975D9F" w:rsidRPr="00423B82" w:rsidRDefault="00975D9F" w:rsidP="00975D9F">
            <w:pPr>
              <w:spacing w:line="276" w:lineRule="auto"/>
            </w:pPr>
            <w:r w:rsidRPr="00423B82">
              <w:t>0,745</w:t>
            </w:r>
          </w:p>
        </w:tc>
      </w:tr>
      <w:tr w:rsidR="00975D9F" w:rsidRPr="00423B82" w:rsidTr="00975D9F">
        <w:tc>
          <w:tcPr>
            <w:tcW w:w="5000" w:type="pct"/>
            <w:gridSpan w:val="10"/>
            <w:shd w:val="clear" w:color="auto" w:fill="auto"/>
          </w:tcPr>
          <w:p w:rsidR="00975D9F" w:rsidRPr="00423B82" w:rsidRDefault="00975D9F" w:rsidP="00975D9F">
            <w:pPr>
              <w:spacing w:line="276" w:lineRule="auto"/>
            </w:pPr>
            <w:proofErr w:type="spellStart"/>
            <w:r w:rsidRPr="00423B82">
              <w:rPr>
                <w:szCs w:val="22"/>
              </w:rPr>
              <w:t>Мягколиственные</w:t>
            </w:r>
            <w:proofErr w:type="spellEnd"/>
          </w:p>
        </w:tc>
      </w:tr>
      <w:tr w:rsidR="00975D9F" w:rsidRPr="00423B82" w:rsidTr="00975D9F">
        <w:tc>
          <w:tcPr>
            <w:tcW w:w="5000" w:type="pct"/>
            <w:gridSpan w:val="10"/>
            <w:shd w:val="clear" w:color="auto" w:fill="auto"/>
          </w:tcPr>
          <w:p w:rsidR="00975D9F" w:rsidRPr="00423B82" w:rsidRDefault="00975D9F" w:rsidP="00975D9F">
            <w:pPr>
              <w:spacing w:line="276" w:lineRule="auto"/>
            </w:pPr>
            <w:r w:rsidRPr="00423B82">
              <w:rPr>
                <w:szCs w:val="22"/>
              </w:rPr>
              <w:t>Береза</w:t>
            </w:r>
          </w:p>
        </w:tc>
      </w:tr>
      <w:tr w:rsidR="00975D9F" w:rsidRPr="00423B82" w:rsidTr="00975D9F">
        <w:tc>
          <w:tcPr>
            <w:tcW w:w="185" w:type="pct"/>
            <w:shd w:val="clear" w:color="auto" w:fill="auto"/>
          </w:tcPr>
          <w:p w:rsidR="00975D9F" w:rsidRPr="00423B82" w:rsidRDefault="00975D9F" w:rsidP="00975D9F">
            <w:pPr>
              <w:spacing w:line="276" w:lineRule="auto"/>
            </w:pPr>
            <w:r w:rsidRPr="00423B82">
              <w:t>1</w:t>
            </w:r>
          </w:p>
        </w:tc>
        <w:tc>
          <w:tcPr>
            <w:tcW w:w="767" w:type="pct"/>
            <w:shd w:val="clear" w:color="auto" w:fill="auto"/>
          </w:tcPr>
          <w:p w:rsidR="00975D9F" w:rsidRPr="00423B82" w:rsidRDefault="00975D9F" w:rsidP="00975D9F">
            <w:pPr>
              <w:spacing w:line="276" w:lineRule="auto"/>
            </w:pPr>
            <w:r w:rsidRPr="00423B82">
              <w:t xml:space="preserve">Выявленный фонд </w:t>
            </w:r>
          </w:p>
        </w:tc>
        <w:tc>
          <w:tcPr>
            <w:tcW w:w="224" w:type="pct"/>
            <w:shd w:val="clear" w:color="auto" w:fill="auto"/>
            <w:vAlign w:val="center"/>
          </w:tcPr>
          <w:p w:rsidR="00975D9F" w:rsidRPr="00423B82" w:rsidRDefault="00975D9F" w:rsidP="00975D9F">
            <w:r w:rsidRPr="00423B82">
              <w:t>га</w:t>
            </w:r>
          </w:p>
        </w:tc>
        <w:tc>
          <w:tcPr>
            <w:tcW w:w="581" w:type="pct"/>
            <w:shd w:val="clear" w:color="auto" w:fill="auto"/>
            <w:vAlign w:val="center"/>
          </w:tcPr>
          <w:p w:rsidR="00975D9F" w:rsidRPr="00423B82" w:rsidRDefault="00975D9F" w:rsidP="00975D9F">
            <w:pPr>
              <w:spacing w:line="276" w:lineRule="auto"/>
            </w:pPr>
          </w:p>
        </w:tc>
        <w:tc>
          <w:tcPr>
            <w:tcW w:w="461" w:type="pct"/>
            <w:shd w:val="clear" w:color="auto" w:fill="auto"/>
            <w:vAlign w:val="center"/>
          </w:tcPr>
          <w:p w:rsidR="00975D9F" w:rsidRPr="00423B82" w:rsidRDefault="00975D9F" w:rsidP="00975D9F">
            <w:pPr>
              <w:spacing w:line="276" w:lineRule="auto"/>
            </w:pP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r w:rsidRPr="00423B82">
              <w:t>55,7</w:t>
            </w:r>
          </w:p>
        </w:tc>
        <w:tc>
          <w:tcPr>
            <w:tcW w:w="378" w:type="pct"/>
            <w:shd w:val="clear" w:color="auto" w:fill="auto"/>
            <w:vAlign w:val="center"/>
          </w:tcPr>
          <w:p w:rsidR="00975D9F" w:rsidRPr="00423B82" w:rsidRDefault="00975D9F" w:rsidP="00975D9F">
            <w:pPr>
              <w:spacing w:line="276" w:lineRule="auto"/>
            </w:pPr>
            <w:r w:rsidRPr="00423B82">
              <w:t>55,7</w:t>
            </w:r>
          </w:p>
        </w:tc>
      </w:tr>
      <w:tr w:rsidR="00975D9F" w:rsidRPr="00423B82" w:rsidTr="00975D9F">
        <w:tc>
          <w:tcPr>
            <w:tcW w:w="185" w:type="pct"/>
            <w:shd w:val="clear" w:color="auto" w:fill="auto"/>
          </w:tcPr>
          <w:p w:rsidR="00975D9F" w:rsidRPr="00423B82" w:rsidRDefault="00975D9F" w:rsidP="00975D9F">
            <w:pPr>
              <w:spacing w:line="276" w:lineRule="auto"/>
            </w:pPr>
          </w:p>
        </w:tc>
        <w:tc>
          <w:tcPr>
            <w:tcW w:w="767" w:type="pct"/>
            <w:shd w:val="clear" w:color="auto" w:fill="auto"/>
          </w:tcPr>
          <w:p w:rsidR="00975D9F" w:rsidRPr="00423B82" w:rsidRDefault="00975D9F" w:rsidP="00975D9F">
            <w:pPr>
              <w:spacing w:line="276" w:lineRule="auto"/>
            </w:pPr>
            <w:r w:rsidRPr="00423B82">
              <w:t xml:space="preserve">по </w:t>
            </w:r>
            <w:proofErr w:type="spellStart"/>
            <w:r w:rsidRPr="00423B82">
              <w:t>лесоводственным</w:t>
            </w:r>
            <w:proofErr w:type="spellEnd"/>
            <w:r w:rsidRPr="00423B82">
              <w:t xml:space="preserve"> требованиям</w:t>
            </w:r>
          </w:p>
        </w:tc>
        <w:tc>
          <w:tcPr>
            <w:tcW w:w="224" w:type="pct"/>
            <w:shd w:val="clear" w:color="auto" w:fill="auto"/>
            <w:vAlign w:val="center"/>
          </w:tcPr>
          <w:p w:rsidR="00975D9F" w:rsidRPr="00423B82" w:rsidRDefault="00975D9F" w:rsidP="00975D9F">
            <w:r w:rsidRPr="00423B82">
              <w:rPr>
                <w:szCs w:val="22"/>
                <w:lang w:eastAsia="en-US"/>
              </w:rPr>
              <w:t>тыс. м</w:t>
            </w:r>
            <w:r w:rsidRPr="00423B82">
              <w:rPr>
                <w:szCs w:val="22"/>
                <w:vertAlign w:val="superscript"/>
                <w:lang w:eastAsia="en-US"/>
              </w:rPr>
              <w:t>3</w:t>
            </w:r>
          </w:p>
        </w:tc>
        <w:tc>
          <w:tcPr>
            <w:tcW w:w="581" w:type="pct"/>
            <w:shd w:val="clear" w:color="auto" w:fill="auto"/>
            <w:vAlign w:val="center"/>
          </w:tcPr>
          <w:p w:rsidR="00975D9F" w:rsidRPr="00423B82" w:rsidRDefault="00975D9F" w:rsidP="00975D9F">
            <w:pPr>
              <w:spacing w:line="276" w:lineRule="auto"/>
            </w:pPr>
          </w:p>
        </w:tc>
        <w:tc>
          <w:tcPr>
            <w:tcW w:w="461" w:type="pct"/>
            <w:shd w:val="clear" w:color="auto" w:fill="auto"/>
            <w:vAlign w:val="center"/>
          </w:tcPr>
          <w:p w:rsidR="00975D9F" w:rsidRPr="00423B82" w:rsidRDefault="00975D9F" w:rsidP="00975D9F">
            <w:pPr>
              <w:spacing w:line="276" w:lineRule="auto"/>
            </w:pP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r w:rsidRPr="00423B82">
              <w:t>3,759</w:t>
            </w:r>
          </w:p>
        </w:tc>
        <w:tc>
          <w:tcPr>
            <w:tcW w:w="378" w:type="pct"/>
            <w:shd w:val="clear" w:color="auto" w:fill="auto"/>
            <w:vAlign w:val="center"/>
          </w:tcPr>
          <w:p w:rsidR="00975D9F" w:rsidRPr="00423B82" w:rsidRDefault="00975D9F" w:rsidP="00975D9F">
            <w:pPr>
              <w:spacing w:line="276" w:lineRule="auto"/>
            </w:pPr>
            <w:r w:rsidRPr="00423B82">
              <w:t>3,759</w:t>
            </w:r>
          </w:p>
        </w:tc>
      </w:tr>
      <w:tr w:rsidR="00975D9F" w:rsidRPr="00423B82" w:rsidTr="00975D9F">
        <w:tc>
          <w:tcPr>
            <w:tcW w:w="185" w:type="pct"/>
            <w:shd w:val="clear" w:color="auto" w:fill="auto"/>
          </w:tcPr>
          <w:p w:rsidR="00975D9F" w:rsidRPr="00423B82" w:rsidRDefault="00975D9F" w:rsidP="00975D9F">
            <w:pPr>
              <w:spacing w:line="276" w:lineRule="auto"/>
            </w:pPr>
            <w:r w:rsidRPr="00423B82">
              <w:t>2</w:t>
            </w:r>
          </w:p>
        </w:tc>
        <w:tc>
          <w:tcPr>
            <w:tcW w:w="767" w:type="pct"/>
            <w:shd w:val="clear" w:color="auto" w:fill="auto"/>
          </w:tcPr>
          <w:p w:rsidR="00975D9F" w:rsidRPr="00423B82" w:rsidRDefault="00975D9F" w:rsidP="00975D9F">
            <w:pPr>
              <w:spacing w:line="276" w:lineRule="auto"/>
            </w:pPr>
            <w:r w:rsidRPr="00423B82">
              <w:t>Срок повторяемости</w:t>
            </w:r>
          </w:p>
        </w:tc>
        <w:tc>
          <w:tcPr>
            <w:tcW w:w="224" w:type="pct"/>
            <w:shd w:val="clear" w:color="auto" w:fill="auto"/>
            <w:vAlign w:val="center"/>
          </w:tcPr>
          <w:p w:rsidR="00975D9F" w:rsidRPr="00423B82" w:rsidRDefault="00975D9F" w:rsidP="00975D9F">
            <w:r w:rsidRPr="00423B82">
              <w:t>лет</w:t>
            </w:r>
          </w:p>
        </w:tc>
        <w:tc>
          <w:tcPr>
            <w:tcW w:w="581" w:type="pct"/>
            <w:shd w:val="clear" w:color="auto" w:fill="auto"/>
            <w:vAlign w:val="center"/>
          </w:tcPr>
          <w:p w:rsidR="00975D9F" w:rsidRPr="00423B82" w:rsidRDefault="00975D9F" w:rsidP="00975D9F">
            <w:pPr>
              <w:spacing w:line="276" w:lineRule="auto"/>
            </w:pPr>
          </w:p>
        </w:tc>
        <w:tc>
          <w:tcPr>
            <w:tcW w:w="461" w:type="pct"/>
            <w:shd w:val="clear" w:color="auto" w:fill="auto"/>
            <w:vAlign w:val="center"/>
          </w:tcPr>
          <w:p w:rsidR="00975D9F" w:rsidRPr="00423B82" w:rsidRDefault="00975D9F" w:rsidP="00975D9F">
            <w:pPr>
              <w:spacing w:line="276" w:lineRule="auto"/>
            </w:pP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r w:rsidRPr="00423B82">
              <w:t>10</w:t>
            </w:r>
          </w:p>
        </w:tc>
        <w:tc>
          <w:tcPr>
            <w:tcW w:w="378" w:type="pct"/>
            <w:shd w:val="clear" w:color="auto" w:fill="auto"/>
            <w:vAlign w:val="center"/>
          </w:tcPr>
          <w:p w:rsidR="00975D9F" w:rsidRPr="00423B82" w:rsidRDefault="00975D9F" w:rsidP="00975D9F">
            <w:pPr>
              <w:spacing w:line="276" w:lineRule="auto"/>
            </w:pPr>
            <w:r w:rsidRPr="00423B82">
              <w:t>10</w:t>
            </w:r>
          </w:p>
        </w:tc>
      </w:tr>
      <w:tr w:rsidR="00975D9F" w:rsidRPr="00423B82" w:rsidTr="00975D9F">
        <w:tc>
          <w:tcPr>
            <w:tcW w:w="185" w:type="pct"/>
            <w:shd w:val="clear" w:color="auto" w:fill="auto"/>
          </w:tcPr>
          <w:p w:rsidR="00975D9F" w:rsidRPr="00423B82" w:rsidRDefault="00975D9F" w:rsidP="00975D9F">
            <w:pPr>
              <w:spacing w:line="276" w:lineRule="auto"/>
            </w:pPr>
            <w:r w:rsidRPr="00423B82">
              <w:t>3</w:t>
            </w:r>
          </w:p>
        </w:tc>
        <w:tc>
          <w:tcPr>
            <w:tcW w:w="767" w:type="pct"/>
            <w:shd w:val="clear" w:color="auto" w:fill="auto"/>
          </w:tcPr>
          <w:p w:rsidR="00975D9F" w:rsidRPr="00423B82" w:rsidRDefault="00975D9F" w:rsidP="00975D9F">
            <w:pPr>
              <w:spacing w:line="276" w:lineRule="auto"/>
            </w:pPr>
            <w:r w:rsidRPr="00423B82">
              <w:t>Ежегодный размер пользования:</w:t>
            </w:r>
          </w:p>
        </w:tc>
        <w:tc>
          <w:tcPr>
            <w:tcW w:w="224" w:type="pct"/>
            <w:shd w:val="clear" w:color="auto" w:fill="auto"/>
            <w:vAlign w:val="center"/>
          </w:tcPr>
          <w:p w:rsidR="00975D9F" w:rsidRPr="00423B82" w:rsidRDefault="00975D9F" w:rsidP="00975D9F"/>
        </w:tc>
        <w:tc>
          <w:tcPr>
            <w:tcW w:w="581" w:type="pct"/>
            <w:shd w:val="clear" w:color="auto" w:fill="auto"/>
            <w:vAlign w:val="center"/>
          </w:tcPr>
          <w:p w:rsidR="00975D9F" w:rsidRPr="00423B82" w:rsidRDefault="00975D9F" w:rsidP="00975D9F">
            <w:pPr>
              <w:spacing w:line="276" w:lineRule="auto"/>
            </w:pPr>
          </w:p>
        </w:tc>
        <w:tc>
          <w:tcPr>
            <w:tcW w:w="461" w:type="pct"/>
            <w:shd w:val="clear" w:color="auto" w:fill="auto"/>
            <w:vAlign w:val="center"/>
          </w:tcPr>
          <w:p w:rsidR="00975D9F" w:rsidRPr="00423B82" w:rsidRDefault="00975D9F" w:rsidP="00975D9F">
            <w:pPr>
              <w:spacing w:line="276" w:lineRule="auto"/>
            </w:pP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p>
        </w:tc>
        <w:tc>
          <w:tcPr>
            <w:tcW w:w="378" w:type="pct"/>
            <w:shd w:val="clear" w:color="auto" w:fill="auto"/>
            <w:vAlign w:val="center"/>
          </w:tcPr>
          <w:p w:rsidR="00975D9F" w:rsidRPr="00423B82" w:rsidRDefault="00975D9F" w:rsidP="00975D9F">
            <w:pPr>
              <w:spacing w:line="276" w:lineRule="auto"/>
            </w:pPr>
          </w:p>
        </w:tc>
      </w:tr>
      <w:tr w:rsidR="00975D9F" w:rsidRPr="00423B82" w:rsidTr="00975D9F">
        <w:tc>
          <w:tcPr>
            <w:tcW w:w="185" w:type="pct"/>
            <w:shd w:val="clear" w:color="auto" w:fill="auto"/>
          </w:tcPr>
          <w:p w:rsidR="00975D9F" w:rsidRPr="00423B82" w:rsidRDefault="00975D9F" w:rsidP="00975D9F">
            <w:pPr>
              <w:spacing w:line="276" w:lineRule="auto"/>
            </w:pPr>
          </w:p>
        </w:tc>
        <w:tc>
          <w:tcPr>
            <w:tcW w:w="767" w:type="pct"/>
            <w:shd w:val="clear" w:color="auto" w:fill="auto"/>
          </w:tcPr>
          <w:p w:rsidR="00975D9F" w:rsidRPr="00423B82" w:rsidRDefault="00975D9F" w:rsidP="00975D9F">
            <w:pPr>
              <w:spacing w:line="276" w:lineRule="auto"/>
            </w:pPr>
            <w:r w:rsidRPr="00423B82">
              <w:t>площадь</w:t>
            </w:r>
          </w:p>
        </w:tc>
        <w:tc>
          <w:tcPr>
            <w:tcW w:w="224" w:type="pct"/>
            <w:shd w:val="clear" w:color="auto" w:fill="auto"/>
            <w:vAlign w:val="center"/>
          </w:tcPr>
          <w:p w:rsidR="00975D9F" w:rsidRPr="00423B82" w:rsidRDefault="00975D9F" w:rsidP="00975D9F">
            <w:r w:rsidRPr="00423B82">
              <w:t>га</w:t>
            </w:r>
          </w:p>
        </w:tc>
        <w:tc>
          <w:tcPr>
            <w:tcW w:w="581" w:type="pct"/>
            <w:shd w:val="clear" w:color="auto" w:fill="auto"/>
            <w:vAlign w:val="center"/>
          </w:tcPr>
          <w:p w:rsidR="00975D9F" w:rsidRPr="00423B82" w:rsidRDefault="00975D9F" w:rsidP="00975D9F">
            <w:pPr>
              <w:spacing w:line="276" w:lineRule="auto"/>
            </w:pPr>
          </w:p>
        </w:tc>
        <w:tc>
          <w:tcPr>
            <w:tcW w:w="461" w:type="pct"/>
            <w:shd w:val="clear" w:color="auto" w:fill="auto"/>
            <w:vAlign w:val="center"/>
          </w:tcPr>
          <w:p w:rsidR="00975D9F" w:rsidRPr="00423B82" w:rsidRDefault="00975D9F" w:rsidP="00975D9F">
            <w:pPr>
              <w:spacing w:line="276" w:lineRule="auto"/>
            </w:pP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r w:rsidRPr="00423B82">
              <w:t>5,6</w:t>
            </w:r>
          </w:p>
        </w:tc>
        <w:tc>
          <w:tcPr>
            <w:tcW w:w="378" w:type="pct"/>
            <w:shd w:val="clear" w:color="auto" w:fill="auto"/>
            <w:vAlign w:val="center"/>
          </w:tcPr>
          <w:p w:rsidR="00975D9F" w:rsidRPr="00423B82" w:rsidRDefault="00975D9F" w:rsidP="00975D9F">
            <w:pPr>
              <w:spacing w:line="276" w:lineRule="auto"/>
            </w:pPr>
            <w:r w:rsidRPr="00423B82">
              <w:t>5,6</w:t>
            </w:r>
          </w:p>
        </w:tc>
      </w:tr>
      <w:tr w:rsidR="00975D9F" w:rsidRPr="00423B82" w:rsidTr="00975D9F">
        <w:tc>
          <w:tcPr>
            <w:tcW w:w="185" w:type="pct"/>
            <w:shd w:val="clear" w:color="auto" w:fill="auto"/>
          </w:tcPr>
          <w:p w:rsidR="00975D9F" w:rsidRPr="00423B82" w:rsidRDefault="00975D9F" w:rsidP="00975D9F">
            <w:pPr>
              <w:spacing w:line="276" w:lineRule="auto"/>
            </w:pPr>
          </w:p>
        </w:tc>
        <w:tc>
          <w:tcPr>
            <w:tcW w:w="767" w:type="pct"/>
            <w:shd w:val="clear" w:color="auto" w:fill="auto"/>
          </w:tcPr>
          <w:p w:rsidR="00975D9F" w:rsidRPr="00423B82" w:rsidRDefault="00975D9F" w:rsidP="00975D9F">
            <w:pPr>
              <w:spacing w:line="276" w:lineRule="auto"/>
            </w:pPr>
            <w:r w:rsidRPr="00423B82">
              <w:t>выбираемый запас:</w:t>
            </w:r>
          </w:p>
        </w:tc>
        <w:tc>
          <w:tcPr>
            <w:tcW w:w="224" w:type="pct"/>
            <w:shd w:val="clear" w:color="auto" w:fill="auto"/>
            <w:vAlign w:val="center"/>
          </w:tcPr>
          <w:p w:rsidR="00975D9F" w:rsidRPr="00423B82" w:rsidRDefault="00975D9F" w:rsidP="00975D9F"/>
        </w:tc>
        <w:tc>
          <w:tcPr>
            <w:tcW w:w="581" w:type="pct"/>
            <w:shd w:val="clear" w:color="auto" w:fill="auto"/>
            <w:vAlign w:val="center"/>
          </w:tcPr>
          <w:p w:rsidR="00975D9F" w:rsidRPr="00423B82" w:rsidRDefault="00975D9F" w:rsidP="00975D9F">
            <w:pPr>
              <w:spacing w:line="276" w:lineRule="auto"/>
            </w:pPr>
          </w:p>
        </w:tc>
        <w:tc>
          <w:tcPr>
            <w:tcW w:w="461" w:type="pct"/>
            <w:shd w:val="clear" w:color="auto" w:fill="auto"/>
            <w:vAlign w:val="center"/>
          </w:tcPr>
          <w:p w:rsidR="00975D9F" w:rsidRPr="00423B82" w:rsidRDefault="00975D9F" w:rsidP="00975D9F">
            <w:pPr>
              <w:spacing w:line="276" w:lineRule="auto"/>
            </w:pP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p>
        </w:tc>
        <w:tc>
          <w:tcPr>
            <w:tcW w:w="378" w:type="pct"/>
            <w:shd w:val="clear" w:color="auto" w:fill="auto"/>
            <w:vAlign w:val="center"/>
          </w:tcPr>
          <w:p w:rsidR="00975D9F" w:rsidRPr="00423B82" w:rsidRDefault="00975D9F" w:rsidP="00975D9F">
            <w:pPr>
              <w:spacing w:line="276" w:lineRule="auto"/>
            </w:pPr>
          </w:p>
        </w:tc>
      </w:tr>
      <w:tr w:rsidR="00975D9F" w:rsidRPr="00423B82" w:rsidTr="00975D9F">
        <w:tc>
          <w:tcPr>
            <w:tcW w:w="185" w:type="pct"/>
            <w:shd w:val="clear" w:color="auto" w:fill="auto"/>
          </w:tcPr>
          <w:p w:rsidR="00975D9F" w:rsidRPr="00423B82" w:rsidRDefault="00975D9F" w:rsidP="00975D9F">
            <w:pPr>
              <w:spacing w:line="276" w:lineRule="auto"/>
            </w:pPr>
          </w:p>
        </w:tc>
        <w:tc>
          <w:tcPr>
            <w:tcW w:w="767" w:type="pct"/>
            <w:shd w:val="clear" w:color="auto" w:fill="auto"/>
          </w:tcPr>
          <w:p w:rsidR="00975D9F" w:rsidRPr="00423B82" w:rsidRDefault="00975D9F" w:rsidP="00975D9F">
            <w:pPr>
              <w:spacing w:line="276" w:lineRule="auto"/>
            </w:pPr>
            <w:r w:rsidRPr="00423B82">
              <w:t>корневой</w:t>
            </w:r>
          </w:p>
        </w:tc>
        <w:tc>
          <w:tcPr>
            <w:tcW w:w="224" w:type="pct"/>
            <w:shd w:val="clear" w:color="auto" w:fill="auto"/>
            <w:vAlign w:val="center"/>
          </w:tcPr>
          <w:p w:rsidR="00975D9F" w:rsidRPr="00423B82" w:rsidRDefault="00975D9F" w:rsidP="00975D9F">
            <w:r w:rsidRPr="00423B82">
              <w:t>тыс. м</w:t>
            </w:r>
            <w:r w:rsidRPr="00423B82">
              <w:rPr>
                <w:vertAlign w:val="superscript"/>
              </w:rPr>
              <w:t>3</w:t>
            </w:r>
          </w:p>
        </w:tc>
        <w:tc>
          <w:tcPr>
            <w:tcW w:w="581" w:type="pct"/>
            <w:shd w:val="clear" w:color="auto" w:fill="auto"/>
            <w:vAlign w:val="center"/>
          </w:tcPr>
          <w:p w:rsidR="00975D9F" w:rsidRPr="00423B82" w:rsidRDefault="00975D9F" w:rsidP="00975D9F">
            <w:pPr>
              <w:spacing w:line="276" w:lineRule="auto"/>
            </w:pPr>
          </w:p>
        </w:tc>
        <w:tc>
          <w:tcPr>
            <w:tcW w:w="461" w:type="pct"/>
            <w:shd w:val="clear" w:color="auto" w:fill="auto"/>
            <w:vAlign w:val="center"/>
          </w:tcPr>
          <w:p w:rsidR="00975D9F" w:rsidRPr="00423B82" w:rsidRDefault="00975D9F" w:rsidP="00975D9F">
            <w:pPr>
              <w:spacing w:line="276" w:lineRule="auto"/>
            </w:pP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r w:rsidRPr="00423B82">
              <w:t>0,376</w:t>
            </w:r>
          </w:p>
        </w:tc>
        <w:tc>
          <w:tcPr>
            <w:tcW w:w="378" w:type="pct"/>
            <w:shd w:val="clear" w:color="auto" w:fill="auto"/>
            <w:vAlign w:val="center"/>
          </w:tcPr>
          <w:p w:rsidR="00975D9F" w:rsidRPr="00423B82" w:rsidRDefault="00975D9F" w:rsidP="00975D9F">
            <w:pPr>
              <w:spacing w:line="276" w:lineRule="auto"/>
            </w:pPr>
            <w:r w:rsidRPr="00423B82">
              <w:t>0,376</w:t>
            </w:r>
          </w:p>
        </w:tc>
      </w:tr>
      <w:tr w:rsidR="00975D9F" w:rsidRPr="00423B82" w:rsidTr="00975D9F">
        <w:tc>
          <w:tcPr>
            <w:tcW w:w="185" w:type="pct"/>
            <w:shd w:val="clear" w:color="auto" w:fill="auto"/>
          </w:tcPr>
          <w:p w:rsidR="00975D9F" w:rsidRPr="00423B82" w:rsidRDefault="00975D9F" w:rsidP="00975D9F">
            <w:pPr>
              <w:spacing w:line="276" w:lineRule="auto"/>
            </w:pPr>
          </w:p>
        </w:tc>
        <w:tc>
          <w:tcPr>
            <w:tcW w:w="767" w:type="pct"/>
            <w:shd w:val="clear" w:color="auto" w:fill="auto"/>
          </w:tcPr>
          <w:p w:rsidR="00975D9F" w:rsidRPr="00423B82" w:rsidRDefault="00975D9F" w:rsidP="00975D9F">
            <w:pPr>
              <w:spacing w:line="276" w:lineRule="auto"/>
            </w:pPr>
            <w:r w:rsidRPr="00423B82">
              <w:t>ликвидный</w:t>
            </w:r>
          </w:p>
        </w:tc>
        <w:tc>
          <w:tcPr>
            <w:tcW w:w="224" w:type="pct"/>
            <w:shd w:val="clear" w:color="auto" w:fill="auto"/>
            <w:vAlign w:val="center"/>
          </w:tcPr>
          <w:p w:rsidR="00975D9F" w:rsidRPr="00423B82" w:rsidRDefault="00975D9F" w:rsidP="00975D9F">
            <w:r w:rsidRPr="00423B82">
              <w:t>тыс. м</w:t>
            </w:r>
            <w:r w:rsidRPr="00423B82">
              <w:rPr>
                <w:vertAlign w:val="superscript"/>
              </w:rPr>
              <w:t>3</w:t>
            </w:r>
          </w:p>
        </w:tc>
        <w:tc>
          <w:tcPr>
            <w:tcW w:w="581" w:type="pct"/>
            <w:shd w:val="clear" w:color="auto" w:fill="auto"/>
            <w:vAlign w:val="center"/>
          </w:tcPr>
          <w:p w:rsidR="00975D9F" w:rsidRPr="00423B82" w:rsidRDefault="00975D9F" w:rsidP="00975D9F">
            <w:pPr>
              <w:spacing w:line="276" w:lineRule="auto"/>
            </w:pPr>
          </w:p>
        </w:tc>
        <w:tc>
          <w:tcPr>
            <w:tcW w:w="461" w:type="pct"/>
            <w:shd w:val="clear" w:color="auto" w:fill="auto"/>
            <w:vAlign w:val="center"/>
          </w:tcPr>
          <w:p w:rsidR="00975D9F" w:rsidRPr="00423B82" w:rsidRDefault="00975D9F" w:rsidP="00975D9F">
            <w:pPr>
              <w:spacing w:line="276" w:lineRule="auto"/>
            </w:pP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r w:rsidRPr="00423B82">
              <w:t>0,331</w:t>
            </w:r>
          </w:p>
        </w:tc>
        <w:tc>
          <w:tcPr>
            <w:tcW w:w="378" w:type="pct"/>
            <w:shd w:val="clear" w:color="auto" w:fill="auto"/>
            <w:vAlign w:val="center"/>
          </w:tcPr>
          <w:p w:rsidR="00975D9F" w:rsidRPr="00423B82" w:rsidRDefault="00975D9F" w:rsidP="00975D9F">
            <w:pPr>
              <w:spacing w:line="276" w:lineRule="auto"/>
            </w:pPr>
            <w:r w:rsidRPr="00423B82">
              <w:t>0,331</w:t>
            </w:r>
          </w:p>
        </w:tc>
      </w:tr>
      <w:tr w:rsidR="00975D9F" w:rsidRPr="00423B82" w:rsidTr="00975D9F">
        <w:tc>
          <w:tcPr>
            <w:tcW w:w="185" w:type="pct"/>
            <w:shd w:val="clear" w:color="auto" w:fill="auto"/>
          </w:tcPr>
          <w:p w:rsidR="00975D9F" w:rsidRPr="00423B82" w:rsidRDefault="00975D9F" w:rsidP="00975D9F">
            <w:pPr>
              <w:spacing w:line="276" w:lineRule="auto"/>
            </w:pPr>
          </w:p>
        </w:tc>
        <w:tc>
          <w:tcPr>
            <w:tcW w:w="767" w:type="pct"/>
            <w:shd w:val="clear" w:color="auto" w:fill="auto"/>
          </w:tcPr>
          <w:p w:rsidR="00975D9F" w:rsidRPr="00423B82" w:rsidRDefault="00975D9F" w:rsidP="00975D9F">
            <w:pPr>
              <w:spacing w:line="276" w:lineRule="auto"/>
            </w:pPr>
            <w:r w:rsidRPr="00423B82">
              <w:t>деловой</w:t>
            </w:r>
          </w:p>
        </w:tc>
        <w:tc>
          <w:tcPr>
            <w:tcW w:w="224" w:type="pct"/>
            <w:shd w:val="clear" w:color="auto" w:fill="auto"/>
            <w:vAlign w:val="center"/>
          </w:tcPr>
          <w:p w:rsidR="00975D9F" w:rsidRPr="00423B82" w:rsidRDefault="00975D9F" w:rsidP="00975D9F">
            <w:r w:rsidRPr="00423B82">
              <w:t>тыс. м</w:t>
            </w:r>
            <w:r w:rsidRPr="00423B82">
              <w:rPr>
                <w:vertAlign w:val="superscript"/>
              </w:rPr>
              <w:t>3</w:t>
            </w:r>
          </w:p>
        </w:tc>
        <w:tc>
          <w:tcPr>
            <w:tcW w:w="581" w:type="pct"/>
            <w:shd w:val="clear" w:color="auto" w:fill="auto"/>
            <w:vAlign w:val="center"/>
          </w:tcPr>
          <w:p w:rsidR="00975D9F" w:rsidRPr="00423B82" w:rsidRDefault="00975D9F" w:rsidP="00975D9F">
            <w:pPr>
              <w:spacing w:line="276" w:lineRule="auto"/>
            </w:pPr>
          </w:p>
        </w:tc>
        <w:tc>
          <w:tcPr>
            <w:tcW w:w="461" w:type="pct"/>
            <w:shd w:val="clear" w:color="auto" w:fill="auto"/>
            <w:vAlign w:val="center"/>
          </w:tcPr>
          <w:p w:rsidR="00975D9F" w:rsidRPr="00423B82" w:rsidRDefault="00975D9F" w:rsidP="00975D9F">
            <w:pPr>
              <w:spacing w:line="276" w:lineRule="auto"/>
            </w:pP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r w:rsidRPr="00423B82">
              <w:t>0,182</w:t>
            </w:r>
          </w:p>
        </w:tc>
        <w:tc>
          <w:tcPr>
            <w:tcW w:w="378" w:type="pct"/>
            <w:shd w:val="clear" w:color="auto" w:fill="auto"/>
            <w:vAlign w:val="center"/>
          </w:tcPr>
          <w:p w:rsidR="00975D9F" w:rsidRPr="00423B82" w:rsidRDefault="00975D9F" w:rsidP="00975D9F">
            <w:pPr>
              <w:spacing w:line="276" w:lineRule="auto"/>
            </w:pPr>
            <w:r w:rsidRPr="00423B82">
              <w:t>0,182</w:t>
            </w:r>
          </w:p>
        </w:tc>
      </w:tr>
      <w:tr w:rsidR="00975D9F" w:rsidRPr="00423B82" w:rsidTr="00975D9F">
        <w:tc>
          <w:tcPr>
            <w:tcW w:w="5000" w:type="pct"/>
            <w:gridSpan w:val="10"/>
            <w:shd w:val="clear" w:color="auto" w:fill="auto"/>
          </w:tcPr>
          <w:p w:rsidR="00975D9F" w:rsidRPr="00423B82" w:rsidRDefault="00975D9F" w:rsidP="00975D9F">
            <w:pPr>
              <w:spacing w:line="276" w:lineRule="auto"/>
            </w:pPr>
            <w:r w:rsidRPr="00423B82">
              <w:rPr>
                <w:szCs w:val="22"/>
              </w:rPr>
              <w:t xml:space="preserve">Итого </w:t>
            </w:r>
            <w:proofErr w:type="spellStart"/>
            <w:r w:rsidRPr="00423B82">
              <w:rPr>
                <w:szCs w:val="22"/>
              </w:rPr>
              <w:t>мягколиственные</w:t>
            </w:r>
            <w:proofErr w:type="spellEnd"/>
          </w:p>
        </w:tc>
      </w:tr>
      <w:tr w:rsidR="00975D9F" w:rsidRPr="00423B82" w:rsidTr="00975D9F">
        <w:tc>
          <w:tcPr>
            <w:tcW w:w="185" w:type="pct"/>
            <w:shd w:val="clear" w:color="auto" w:fill="auto"/>
          </w:tcPr>
          <w:p w:rsidR="00975D9F" w:rsidRPr="00423B82" w:rsidRDefault="00975D9F" w:rsidP="00975D9F">
            <w:pPr>
              <w:spacing w:line="276" w:lineRule="auto"/>
            </w:pPr>
            <w:r w:rsidRPr="00423B82">
              <w:t>1</w:t>
            </w:r>
          </w:p>
        </w:tc>
        <w:tc>
          <w:tcPr>
            <w:tcW w:w="767" w:type="pct"/>
            <w:shd w:val="clear" w:color="auto" w:fill="auto"/>
          </w:tcPr>
          <w:p w:rsidR="00975D9F" w:rsidRPr="00423B82" w:rsidRDefault="00975D9F" w:rsidP="00975D9F">
            <w:pPr>
              <w:spacing w:line="276" w:lineRule="auto"/>
            </w:pPr>
            <w:r w:rsidRPr="00423B82">
              <w:t xml:space="preserve">Выявленный фонд </w:t>
            </w:r>
          </w:p>
        </w:tc>
        <w:tc>
          <w:tcPr>
            <w:tcW w:w="224" w:type="pct"/>
            <w:shd w:val="clear" w:color="auto" w:fill="auto"/>
            <w:vAlign w:val="center"/>
          </w:tcPr>
          <w:p w:rsidR="00975D9F" w:rsidRPr="00423B82" w:rsidRDefault="00975D9F" w:rsidP="00975D9F">
            <w:r w:rsidRPr="00423B82">
              <w:t>га</w:t>
            </w:r>
          </w:p>
        </w:tc>
        <w:tc>
          <w:tcPr>
            <w:tcW w:w="581" w:type="pct"/>
            <w:shd w:val="clear" w:color="auto" w:fill="auto"/>
            <w:vAlign w:val="center"/>
          </w:tcPr>
          <w:p w:rsidR="00975D9F" w:rsidRPr="00423B82" w:rsidRDefault="00975D9F" w:rsidP="00975D9F">
            <w:pPr>
              <w:spacing w:line="276" w:lineRule="auto"/>
            </w:pPr>
          </w:p>
        </w:tc>
        <w:tc>
          <w:tcPr>
            <w:tcW w:w="461" w:type="pct"/>
            <w:shd w:val="clear" w:color="auto" w:fill="auto"/>
            <w:vAlign w:val="center"/>
          </w:tcPr>
          <w:p w:rsidR="00975D9F" w:rsidRPr="00423B82" w:rsidRDefault="00975D9F" w:rsidP="00975D9F">
            <w:pPr>
              <w:spacing w:line="276" w:lineRule="auto"/>
            </w:pP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r w:rsidRPr="00423B82">
              <w:t>55,7</w:t>
            </w:r>
          </w:p>
        </w:tc>
        <w:tc>
          <w:tcPr>
            <w:tcW w:w="378" w:type="pct"/>
            <w:shd w:val="clear" w:color="auto" w:fill="auto"/>
            <w:vAlign w:val="center"/>
          </w:tcPr>
          <w:p w:rsidR="00975D9F" w:rsidRPr="00423B82" w:rsidRDefault="00975D9F" w:rsidP="00975D9F">
            <w:pPr>
              <w:spacing w:line="276" w:lineRule="auto"/>
            </w:pPr>
            <w:r w:rsidRPr="00423B82">
              <w:t>55,7</w:t>
            </w:r>
          </w:p>
        </w:tc>
      </w:tr>
      <w:tr w:rsidR="00975D9F" w:rsidRPr="00423B82" w:rsidTr="00975D9F">
        <w:tc>
          <w:tcPr>
            <w:tcW w:w="185" w:type="pct"/>
            <w:shd w:val="clear" w:color="auto" w:fill="auto"/>
          </w:tcPr>
          <w:p w:rsidR="00975D9F" w:rsidRPr="00423B82" w:rsidRDefault="00975D9F" w:rsidP="00975D9F">
            <w:pPr>
              <w:spacing w:line="276" w:lineRule="auto"/>
            </w:pPr>
          </w:p>
        </w:tc>
        <w:tc>
          <w:tcPr>
            <w:tcW w:w="767" w:type="pct"/>
            <w:shd w:val="clear" w:color="auto" w:fill="auto"/>
          </w:tcPr>
          <w:p w:rsidR="00975D9F" w:rsidRPr="00423B82" w:rsidRDefault="00975D9F" w:rsidP="00975D9F">
            <w:pPr>
              <w:spacing w:line="276" w:lineRule="auto"/>
            </w:pPr>
            <w:r w:rsidRPr="00423B82">
              <w:t xml:space="preserve">по </w:t>
            </w:r>
            <w:proofErr w:type="spellStart"/>
            <w:r w:rsidRPr="00423B82">
              <w:t>лесоводственным</w:t>
            </w:r>
            <w:proofErr w:type="spellEnd"/>
            <w:r w:rsidRPr="00423B82">
              <w:t xml:space="preserve"> </w:t>
            </w:r>
            <w:r w:rsidRPr="00423B82">
              <w:lastRenderedPageBreak/>
              <w:t>требованиям</w:t>
            </w:r>
          </w:p>
        </w:tc>
        <w:tc>
          <w:tcPr>
            <w:tcW w:w="224" w:type="pct"/>
            <w:shd w:val="clear" w:color="auto" w:fill="auto"/>
            <w:vAlign w:val="center"/>
          </w:tcPr>
          <w:p w:rsidR="00975D9F" w:rsidRPr="00423B82" w:rsidRDefault="00975D9F" w:rsidP="00975D9F">
            <w:r w:rsidRPr="00423B82">
              <w:rPr>
                <w:szCs w:val="22"/>
                <w:lang w:eastAsia="en-US"/>
              </w:rPr>
              <w:lastRenderedPageBreak/>
              <w:t>тыс. м</w:t>
            </w:r>
            <w:r w:rsidRPr="00423B82">
              <w:rPr>
                <w:szCs w:val="22"/>
                <w:vertAlign w:val="superscript"/>
                <w:lang w:eastAsia="en-US"/>
              </w:rPr>
              <w:t>3</w:t>
            </w:r>
          </w:p>
        </w:tc>
        <w:tc>
          <w:tcPr>
            <w:tcW w:w="581" w:type="pct"/>
            <w:shd w:val="clear" w:color="auto" w:fill="auto"/>
            <w:vAlign w:val="center"/>
          </w:tcPr>
          <w:p w:rsidR="00975D9F" w:rsidRPr="00423B82" w:rsidRDefault="00975D9F" w:rsidP="00975D9F">
            <w:pPr>
              <w:spacing w:line="276" w:lineRule="auto"/>
            </w:pPr>
          </w:p>
        </w:tc>
        <w:tc>
          <w:tcPr>
            <w:tcW w:w="461" w:type="pct"/>
            <w:shd w:val="clear" w:color="auto" w:fill="auto"/>
            <w:vAlign w:val="center"/>
          </w:tcPr>
          <w:p w:rsidR="00975D9F" w:rsidRPr="00423B82" w:rsidRDefault="00975D9F" w:rsidP="00975D9F">
            <w:pPr>
              <w:spacing w:line="276" w:lineRule="auto"/>
            </w:pP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r w:rsidRPr="00423B82">
              <w:t>3,759</w:t>
            </w:r>
          </w:p>
        </w:tc>
        <w:tc>
          <w:tcPr>
            <w:tcW w:w="378" w:type="pct"/>
            <w:shd w:val="clear" w:color="auto" w:fill="auto"/>
            <w:vAlign w:val="center"/>
          </w:tcPr>
          <w:p w:rsidR="00975D9F" w:rsidRPr="00423B82" w:rsidRDefault="00975D9F" w:rsidP="00975D9F">
            <w:pPr>
              <w:spacing w:line="276" w:lineRule="auto"/>
            </w:pPr>
            <w:r w:rsidRPr="00423B82">
              <w:t>3,759</w:t>
            </w:r>
          </w:p>
        </w:tc>
      </w:tr>
      <w:tr w:rsidR="00975D9F" w:rsidRPr="00423B82" w:rsidTr="00975D9F">
        <w:tc>
          <w:tcPr>
            <w:tcW w:w="185" w:type="pct"/>
            <w:shd w:val="clear" w:color="auto" w:fill="auto"/>
          </w:tcPr>
          <w:p w:rsidR="00975D9F" w:rsidRPr="00423B82" w:rsidRDefault="00975D9F" w:rsidP="00975D9F">
            <w:pPr>
              <w:spacing w:line="276" w:lineRule="auto"/>
            </w:pPr>
            <w:r w:rsidRPr="00423B82">
              <w:lastRenderedPageBreak/>
              <w:t>2</w:t>
            </w:r>
          </w:p>
        </w:tc>
        <w:tc>
          <w:tcPr>
            <w:tcW w:w="767" w:type="pct"/>
            <w:shd w:val="clear" w:color="auto" w:fill="auto"/>
          </w:tcPr>
          <w:p w:rsidR="00975D9F" w:rsidRPr="00423B82" w:rsidRDefault="00975D9F" w:rsidP="00975D9F">
            <w:pPr>
              <w:spacing w:line="276" w:lineRule="auto"/>
            </w:pPr>
            <w:r w:rsidRPr="00423B82">
              <w:t>Срок повторяемости</w:t>
            </w:r>
          </w:p>
        </w:tc>
        <w:tc>
          <w:tcPr>
            <w:tcW w:w="224" w:type="pct"/>
            <w:shd w:val="clear" w:color="auto" w:fill="auto"/>
            <w:vAlign w:val="center"/>
          </w:tcPr>
          <w:p w:rsidR="00975D9F" w:rsidRPr="00423B82" w:rsidRDefault="00975D9F" w:rsidP="00975D9F">
            <w:r w:rsidRPr="00423B82">
              <w:t>лет</w:t>
            </w:r>
          </w:p>
        </w:tc>
        <w:tc>
          <w:tcPr>
            <w:tcW w:w="581" w:type="pct"/>
            <w:shd w:val="clear" w:color="auto" w:fill="auto"/>
            <w:vAlign w:val="center"/>
          </w:tcPr>
          <w:p w:rsidR="00975D9F" w:rsidRPr="00423B82" w:rsidRDefault="00975D9F" w:rsidP="00975D9F">
            <w:pPr>
              <w:spacing w:line="276" w:lineRule="auto"/>
            </w:pPr>
          </w:p>
        </w:tc>
        <w:tc>
          <w:tcPr>
            <w:tcW w:w="461" w:type="pct"/>
            <w:shd w:val="clear" w:color="auto" w:fill="auto"/>
            <w:vAlign w:val="center"/>
          </w:tcPr>
          <w:p w:rsidR="00975D9F" w:rsidRPr="00423B82" w:rsidRDefault="00975D9F" w:rsidP="00975D9F">
            <w:pPr>
              <w:spacing w:line="276" w:lineRule="auto"/>
            </w:pP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r w:rsidRPr="00423B82">
              <w:t>10</w:t>
            </w:r>
          </w:p>
        </w:tc>
        <w:tc>
          <w:tcPr>
            <w:tcW w:w="378" w:type="pct"/>
            <w:shd w:val="clear" w:color="auto" w:fill="auto"/>
            <w:vAlign w:val="center"/>
          </w:tcPr>
          <w:p w:rsidR="00975D9F" w:rsidRPr="00423B82" w:rsidRDefault="00975D9F" w:rsidP="00975D9F">
            <w:pPr>
              <w:spacing w:line="276" w:lineRule="auto"/>
            </w:pPr>
            <w:r w:rsidRPr="00423B82">
              <w:t>10</w:t>
            </w:r>
          </w:p>
        </w:tc>
      </w:tr>
      <w:tr w:rsidR="00975D9F" w:rsidRPr="00423B82" w:rsidTr="00975D9F">
        <w:tc>
          <w:tcPr>
            <w:tcW w:w="185" w:type="pct"/>
            <w:shd w:val="clear" w:color="auto" w:fill="auto"/>
          </w:tcPr>
          <w:p w:rsidR="00975D9F" w:rsidRPr="00423B82" w:rsidRDefault="00975D9F" w:rsidP="00975D9F">
            <w:pPr>
              <w:spacing w:line="276" w:lineRule="auto"/>
            </w:pPr>
            <w:r w:rsidRPr="00423B82">
              <w:t>3</w:t>
            </w:r>
          </w:p>
        </w:tc>
        <w:tc>
          <w:tcPr>
            <w:tcW w:w="767" w:type="pct"/>
            <w:shd w:val="clear" w:color="auto" w:fill="auto"/>
          </w:tcPr>
          <w:p w:rsidR="00975D9F" w:rsidRPr="00423B82" w:rsidRDefault="00975D9F" w:rsidP="00975D9F">
            <w:pPr>
              <w:spacing w:line="276" w:lineRule="auto"/>
            </w:pPr>
            <w:r w:rsidRPr="00423B82">
              <w:t>Ежегодный размер пользования:</w:t>
            </w:r>
          </w:p>
        </w:tc>
        <w:tc>
          <w:tcPr>
            <w:tcW w:w="224" w:type="pct"/>
            <w:shd w:val="clear" w:color="auto" w:fill="auto"/>
            <w:vAlign w:val="center"/>
          </w:tcPr>
          <w:p w:rsidR="00975D9F" w:rsidRPr="00423B82" w:rsidRDefault="00975D9F" w:rsidP="00975D9F"/>
        </w:tc>
        <w:tc>
          <w:tcPr>
            <w:tcW w:w="581" w:type="pct"/>
            <w:shd w:val="clear" w:color="auto" w:fill="auto"/>
            <w:vAlign w:val="center"/>
          </w:tcPr>
          <w:p w:rsidR="00975D9F" w:rsidRPr="00423B82" w:rsidRDefault="00975D9F" w:rsidP="00975D9F">
            <w:pPr>
              <w:spacing w:line="276" w:lineRule="auto"/>
            </w:pPr>
          </w:p>
        </w:tc>
        <w:tc>
          <w:tcPr>
            <w:tcW w:w="461" w:type="pct"/>
            <w:shd w:val="clear" w:color="auto" w:fill="auto"/>
            <w:vAlign w:val="center"/>
          </w:tcPr>
          <w:p w:rsidR="00975D9F" w:rsidRPr="00423B82" w:rsidRDefault="00975D9F" w:rsidP="00975D9F">
            <w:pPr>
              <w:spacing w:line="276" w:lineRule="auto"/>
            </w:pP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p>
        </w:tc>
        <w:tc>
          <w:tcPr>
            <w:tcW w:w="378" w:type="pct"/>
            <w:shd w:val="clear" w:color="auto" w:fill="auto"/>
            <w:vAlign w:val="center"/>
          </w:tcPr>
          <w:p w:rsidR="00975D9F" w:rsidRPr="00423B82" w:rsidRDefault="00975D9F" w:rsidP="00975D9F">
            <w:pPr>
              <w:spacing w:line="276" w:lineRule="auto"/>
            </w:pPr>
          </w:p>
        </w:tc>
      </w:tr>
      <w:tr w:rsidR="00975D9F" w:rsidRPr="00423B82" w:rsidTr="00975D9F">
        <w:tc>
          <w:tcPr>
            <w:tcW w:w="185" w:type="pct"/>
            <w:shd w:val="clear" w:color="auto" w:fill="auto"/>
          </w:tcPr>
          <w:p w:rsidR="00975D9F" w:rsidRPr="00423B82" w:rsidRDefault="00975D9F" w:rsidP="00975D9F">
            <w:pPr>
              <w:spacing w:line="276" w:lineRule="auto"/>
            </w:pPr>
          </w:p>
        </w:tc>
        <w:tc>
          <w:tcPr>
            <w:tcW w:w="767" w:type="pct"/>
            <w:shd w:val="clear" w:color="auto" w:fill="auto"/>
          </w:tcPr>
          <w:p w:rsidR="00975D9F" w:rsidRPr="00423B82" w:rsidRDefault="00975D9F" w:rsidP="00975D9F">
            <w:pPr>
              <w:spacing w:line="276" w:lineRule="auto"/>
            </w:pPr>
            <w:r w:rsidRPr="00423B82">
              <w:t>площадь</w:t>
            </w:r>
          </w:p>
        </w:tc>
        <w:tc>
          <w:tcPr>
            <w:tcW w:w="224" w:type="pct"/>
            <w:shd w:val="clear" w:color="auto" w:fill="auto"/>
            <w:vAlign w:val="center"/>
          </w:tcPr>
          <w:p w:rsidR="00975D9F" w:rsidRPr="00423B82" w:rsidRDefault="00975D9F" w:rsidP="00975D9F">
            <w:r w:rsidRPr="00423B82">
              <w:t>га</w:t>
            </w:r>
          </w:p>
        </w:tc>
        <w:tc>
          <w:tcPr>
            <w:tcW w:w="581" w:type="pct"/>
            <w:shd w:val="clear" w:color="auto" w:fill="auto"/>
            <w:vAlign w:val="center"/>
          </w:tcPr>
          <w:p w:rsidR="00975D9F" w:rsidRPr="00423B82" w:rsidRDefault="00975D9F" w:rsidP="00975D9F">
            <w:pPr>
              <w:spacing w:line="276" w:lineRule="auto"/>
            </w:pPr>
          </w:p>
        </w:tc>
        <w:tc>
          <w:tcPr>
            <w:tcW w:w="461" w:type="pct"/>
            <w:shd w:val="clear" w:color="auto" w:fill="auto"/>
            <w:vAlign w:val="center"/>
          </w:tcPr>
          <w:p w:rsidR="00975D9F" w:rsidRPr="00423B82" w:rsidRDefault="00975D9F" w:rsidP="00975D9F">
            <w:pPr>
              <w:spacing w:line="276" w:lineRule="auto"/>
            </w:pP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r w:rsidRPr="00423B82">
              <w:t>5,6</w:t>
            </w:r>
          </w:p>
        </w:tc>
        <w:tc>
          <w:tcPr>
            <w:tcW w:w="378" w:type="pct"/>
            <w:shd w:val="clear" w:color="auto" w:fill="auto"/>
            <w:vAlign w:val="center"/>
          </w:tcPr>
          <w:p w:rsidR="00975D9F" w:rsidRPr="00423B82" w:rsidRDefault="00975D9F" w:rsidP="00975D9F">
            <w:pPr>
              <w:spacing w:line="276" w:lineRule="auto"/>
            </w:pPr>
            <w:r w:rsidRPr="00423B82">
              <w:t>5,6</w:t>
            </w:r>
          </w:p>
        </w:tc>
      </w:tr>
      <w:tr w:rsidR="00975D9F" w:rsidRPr="00423B82" w:rsidTr="00975D9F">
        <w:tc>
          <w:tcPr>
            <w:tcW w:w="185" w:type="pct"/>
            <w:shd w:val="clear" w:color="auto" w:fill="auto"/>
          </w:tcPr>
          <w:p w:rsidR="00975D9F" w:rsidRPr="00423B82" w:rsidRDefault="00975D9F" w:rsidP="00975D9F">
            <w:pPr>
              <w:spacing w:line="276" w:lineRule="auto"/>
            </w:pPr>
          </w:p>
        </w:tc>
        <w:tc>
          <w:tcPr>
            <w:tcW w:w="767" w:type="pct"/>
            <w:shd w:val="clear" w:color="auto" w:fill="auto"/>
          </w:tcPr>
          <w:p w:rsidR="00975D9F" w:rsidRPr="00423B82" w:rsidRDefault="00975D9F" w:rsidP="00975D9F">
            <w:pPr>
              <w:spacing w:line="276" w:lineRule="auto"/>
            </w:pPr>
            <w:r w:rsidRPr="00423B82">
              <w:t>выбираемый запас:</w:t>
            </w:r>
          </w:p>
        </w:tc>
        <w:tc>
          <w:tcPr>
            <w:tcW w:w="224" w:type="pct"/>
            <w:shd w:val="clear" w:color="auto" w:fill="auto"/>
            <w:vAlign w:val="center"/>
          </w:tcPr>
          <w:p w:rsidR="00975D9F" w:rsidRPr="00423B82" w:rsidRDefault="00975D9F" w:rsidP="00975D9F"/>
        </w:tc>
        <w:tc>
          <w:tcPr>
            <w:tcW w:w="581" w:type="pct"/>
            <w:shd w:val="clear" w:color="auto" w:fill="auto"/>
            <w:vAlign w:val="center"/>
          </w:tcPr>
          <w:p w:rsidR="00975D9F" w:rsidRPr="00423B82" w:rsidRDefault="00975D9F" w:rsidP="00975D9F">
            <w:pPr>
              <w:spacing w:line="276" w:lineRule="auto"/>
            </w:pPr>
          </w:p>
        </w:tc>
        <w:tc>
          <w:tcPr>
            <w:tcW w:w="461" w:type="pct"/>
            <w:shd w:val="clear" w:color="auto" w:fill="auto"/>
            <w:vAlign w:val="center"/>
          </w:tcPr>
          <w:p w:rsidR="00975D9F" w:rsidRPr="00423B82" w:rsidRDefault="00975D9F" w:rsidP="00975D9F">
            <w:pPr>
              <w:spacing w:line="276" w:lineRule="auto"/>
            </w:pP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p>
        </w:tc>
        <w:tc>
          <w:tcPr>
            <w:tcW w:w="378" w:type="pct"/>
            <w:shd w:val="clear" w:color="auto" w:fill="auto"/>
            <w:vAlign w:val="center"/>
          </w:tcPr>
          <w:p w:rsidR="00975D9F" w:rsidRPr="00423B82" w:rsidRDefault="00975D9F" w:rsidP="00975D9F">
            <w:pPr>
              <w:spacing w:line="276" w:lineRule="auto"/>
            </w:pPr>
          </w:p>
        </w:tc>
      </w:tr>
      <w:tr w:rsidR="00975D9F" w:rsidRPr="00423B82" w:rsidTr="00975D9F">
        <w:tc>
          <w:tcPr>
            <w:tcW w:w="185" w:type="pct"/>
            <w:shd w:val="clear" w:color="auto" w:fill="auto"/>
          </w:tcPr>
          <w:p w:rsidR="00975D9F" w:rsidRPr="00423B82" w:rsidRDefault="00975D9F" w:rsidP="00975D9F">
            <w:pPr>
              <w:spacing w:line="276" w:lineRule="auto"/>
            </w:pPr>
          </w:p>
        </w:tc>
        <w:tc>
          <w:tcPr>
            <w:tcW w:w="767" w:type="pct"/>
            <w:shd w:val="clear" w:color="auto" w:fill="auto"/>
          </w:tcPr>
          <w:p w:rsidR="00975D9F" w:rsidRPr="00423B82" w:rsidRDefault="00975D9F" w:rsidP="00975D9F">
            <w:pPr>
              <w:spacing w:line="276" w:lineRule="auto"/>
            </w:pPr>
            <w:r w:rsidRPr="00423B82">
              <w:t>корневой</w:t>
            </w:r>
          </w:p>
        </w:tc>
        <w:tc>
          <w:tcPr>
            <w:tcW w:w="224" w:type="pct"/>
            <w:shd w:val="clear" w:color="auto" w:fill="auto"/>
            <w:vAlign w:val="center"/>
          </w:tcPr>
          <w:p w:rsidR="00975D9F" w:rsidRPr="00423B82" w:rsidRDefault="00975D9F" w:rsidP="00975D9F">
            <w:r w:rsidRPr="00423B82">
              <w:t>тыс. м</w:t>
            </w:r>
            <w:r w:rsidRPr="00423B82">
              <w:rPr>
                <w:vertAlign w:val="superscript"/>
              </w:rPr>
              <w:t>3</w:t>
            </w:r>
          </w:p>
        </w:tc>
        <w:tc>
          <w:tcPr>
            <w:tcW w:w="581" w:type="pct"/>
            <w:shd w:val="clear" w:color="auto" w:fill="auto"/>
            <w:vAlign w:val="center"/>
          </w:tcPr>
          <w:p w:rsidR="00975D9F" w:rsidRPr="00423B82" w:rsidRDefault="00975D9F" w:rsidP="00975D9F">
            <w:pPr>
              <w:spacing w:line="276" w:lineRule="auto"/>
            </w:pPr>
          </w:p>
        </w:tc>
        <w:tc>
          <w:tcPr>
            <w:tcW w:w="461" w:type="pct"/>
            <w:shd w:val="clear" w:color="auto" w:fill="auto"/>
            <w:vAlign w:val="center"/>
          </w:tcPr>
          <w:p w:rsidR="00975D9F" w:rsidRPr="00423B82" w:rsidRDefault="00975D9F" w:rsidP="00975D9F">
            <w:pPr>
              <w:spacing w:line="276" w:lineRule="auto"/>
            </w:pP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r w:rsidRPr="00423B82">
              <w:t>0,376</w:t>
            </w:r>
          </w:p>
        </w:tc>
        <w:tc>
          <w:tcPr>
            <w:tcW w:w="378" w:type="pct"/>
            <w:shd w:val="clear" w:color="auto" w:fill="auto"/>
            <w:vAlign w:val="center"/>
          </w:tcPr>
          <w:p w:rsidR="00975D9F" w:rsidRPr="00423B82" w:rsidRDefault="00975D9F" w:rsidP="00975D9F">
            <w:pPr>
              <w:spacing w:line="276" w:lineRule="auto"/>
            </w:pPr>
            <w:r w:rsidRPr="00423B82">
              <w:t>0,376</w:t>
            </w:r>
          </w:p>
        </w:tc>
      </w:tr>
      <w:tr w:rsidR="00975D9F" w:rsidRPr="00423B82" w:rsidTr="00975D9F">
        <w:tc>
          <w:tcPr>
            <w:tcW w:w="185" w:type="pct"/>
            <w:shd w:val="clear" w:color="auto" w:fill="auto"/>
          </w:tcPr>
          <w:p w:rsidR="00975D9F" w:rsidRPr="00423B82" w:rsidRDefault="00975D9F" w:rsidP="00975D9F">
            <w:pPr>
              <w:spacing w:line="276" w:lineRule="auto"/>
            </w:pPr>
          </w:p>
        </w:tc>
        <w:tc>
          <w:tcPr>
            <w:tcW w:w="767" w:type="pct"/>
            <w:shd w:val="clear" w:color="auto" w:fill="auto"/>
          </w:tcPr>
          <w:p w:rsidR="00975D9F" w:rsidRPr="00423B82" w:rsidRDefault="00975D9F" w:rsidP="00975D9F">
            <w:pPr>
              <w:spacing w:line="276" w:lineRule="auto"/>
            </w:pPr>
            <w:r w:rsidRPr="00423B82">
              <w:t>ликвидный</w:t>
            </w:r>
          </w:p>
        </w:tc>
        <w:tc>
          <w:tcPr>
            <w:tcW w:w="224" w:type="pct"/>
            <w:shd w:val="clear" w:color="auto" w:fill="auto"/>
            <w:vAlign w:val="center"/>
          </w:tcPr>
          <w:p w:rsidR="00975D9F" w:rsidRPr="00423B82" w:rsidRDefault="00975D9F" w:rsidP="00975D9F">
            <w:r w:rsidRPr="00423B82">
              <w:t>тыс. м</w:t>
            </w:r>
            <w:r w:rsidRPr="00423B82">
              <w:rPr>
                <w:vertAlign w:val="superscript"/>
              </w:rPr>
              <w:t>3</w:t>
            </w:r>
          </w:p>
        </w:tc>
        <w:tc>
          <w:tcPr>
            <w:tcW w:w="581" w:type="pct"/>
            <w:shd w:val="clear" w:color="auto" w:fill="auto"/>
            <w:vAlign w:val="center"/>
          </w:tcPr>
          <w:p w:rsidR="00975D9F" w:rsidRPr="00423B82" w:rsidRDefault="00975D9F" w:rsidP="00975D9F">
            <w:pPr>
              <w:spacing w:line="276" w:lineRule="auto"/>
            </w:pPr>
          </w:p>
        </w:tc>
        <w:tc>
          <w:tcPr>
            <w:tcW w:w="461" w:type="pct"/>
            <w:shd w:val="clear" w:color="auto" w:fill="auto"/>
            <w:vAlign w:val="center"/>
          </w:tcPr>
          <w:p w:rsidR="00975D9F" w:rsidRPr="00423B82" w:rsidRDefault="00975D9F" w:rsidP="00975D9F">
            <w:pPr>
              <w:spacing w:line="276" w:lineRule="auto"/>
            </w:pP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r w:rsidRPr="00423B82">
              <w:t>0,331</w:t>
            </w:r>
          </w:p>
        </w:tc>
        <w:tc>
          <w:tcPr>
            <w:tcW w:w="378" w:type="pct"/>
            <w:shd w:val="clear" w:color="auto" w:fill="auto"/>
            <w:vAlign w:val="center"/>
          </w:tcPr>
          <w:p w:rsidR="00975D9F" w:rsidRPr="00423B82" w:rsidRDefault="00975D9F" w:rsidP="00975D9F">
            <w:pPr>
              <w:spacing w:line="276" w:lineRule="auto"/>
            </w:pPr>
            <w:r w:rsidRPr="00423B82">
              <w:t>0,331</w:t>
            </w:r>
          </w:p>
        </w:tc>
      </w:tr>
      <w:tr w:rsidR="00975D9F" w:rsidRPr="00423B82" w:rsidTr="00975D9F">
        <w:tc>
          <w:tcPr>
            <w:tcW w:w="185" w:type="pct"/>
            <w:shd w:val="clear" w:color="auto" w:fill="auto"/>
          </w:tcPr>
          <w:p w:rsidR="00975D9F" w:rsidRPr="00423B82" w:rsidRDefault="00975D9F" w:rsidP="00975D9F">
            <w:pPr>
              <w:spacing w:line="276" w:lineRule="auto"/>
            </w:pPr>
          </w:p>
        </w:tc>
        <w:tc>
          <w:tcPr>
            <w:tcW w:w="767" w:type="pct"/>
            <w:shd w:val="clear" w:color="auto" w:fill="auto"/>
          </w:tcPr>
          <w:p w:rsidR="00975D9F" w:rsidRPr="00423B82" w:rsidRDefault="00975D9F" w:rsidP="00975D9F">
            <w:pPr>
              <w:spacing w:line="276" w:lineRule="auto"/>
            </w:pPr>
            <w:r w:rsidRPr="00423B82">
              <w:t>деловой</w:t>
            </w:r>
          </w:p>
        </w:tc>
        <w:tc>
          <w:tcPr>
            <w:tcW w:w="224" w:type="pct"/>
            <w:shd w:val="clear" w:color="auto" w:fill="auto"/>
            <w:vAlign w:val="center"/>
          </w:tcPr>
          <w:p w:rsidR="00975D9F" w:rsidRPr="00423B82" w:rsidRDefault="00975D9F" w:rsidP="00975D9F">
            <w:r w:rsidRPr="00423B82">
              <w:t>тыс. м</w:t>
            </w:r>
            <w:r w:rsidRPr="00423B82">
              <w:rPr>
                <w:vertAlign w:val="superscript"/>
              </w:rPr>
              <w:t>3</w:t>
            </w:r>
          </w:p>
        </w:tc>
        <w:tc>
          <w:tcPr>
            <w:tcW w:w="581" w:type="pct"/>
            <w:shd w:val="clear" w:color="auto" w:fill="auto"/>
            <w:vAlign w:val="center"/>
          </w:tcPr>
          <w:p w:rsidR="00975D9F" w:rsidRPr="00423B82" w:rsidRDefault="00975D9F" w:rsidP="00975D9F">
            <w:pPr>
              <w:spacing w:line="276" w:lineRule="auto"/>
            </w:pPr>
          </w:p>
        </w:tc>
        <w:tc>
          <w:tcPr>
            <w:tcW w:w="461" w:type="pct"/>
            <w:shd w:val="clear" w:color="auto" w:fill="auto"/>
            <w:vAlign w:val="center"/>
          </w:tcPr>
          <w:p w:rsidR="00975D9F" w:rsidRPr="00423B82" w:rsidRDefault="00975D9F" w:rsidP="00975D9F">
            <w:pPr>
              <w:spacing w:line="276" w:lineRule="auto"/>
            </w:pP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r w:rsidRPr="00423B82">
              <w:t>0,182</w:t>
            </w:r>
          </w:p>
        </w:tc>
        <w:tc>
          <w:tcPr>
            <w:tcW w:w="378" w:type="pct"/>
            <w:shd w:val="clear" w:color="auto" w:fill="auto"/>
            <w:vAlign w:val="center"/>
          </w:tcPr>
          <w:p w:rsidR="00975D9F" w:rsidRPr="00423B82" w:rsidRDefault="00975D9F" w:rsidP="00975D9F">
            <w:pPr>
              <w:spacing w:line="276" w:lineRule="auto"/>
            </w:pPr>
            <w:r w:rsidRPr="00423B82">
              <w:t>0,182</w:t>
            </w:r>
          </w:p>
        </w:tc>
      </w:tr>
      <w:tr w:rsidR="00975D9F" w:rsidRPr="00423B82" w:rsidTr="00975D9F">
        <w:trPr>
          <w:trHeight w:val="461"/>
        </w:trPr>
        <w:tc>
          <w:tcPr>
            <w:tcW w:w="5000" w:type="pct"/>
            <w:gridSpan w:val="10"/>
            <w:shd w:val="clear" w:color="auto" w:fill="auto"/>
          </w:tcPr>
          <w:p w:rsidR="00975D9F" w:rsidRPr="00423B82" w:rsidRDefault="00975D9F" w:rsidP="00975D9F">
            <w:pPr>
              <w:spacing w:line="276" w:lineRule="auto"/>
            </w:pPr>
            <w:r w:rsidRPr="00423B82">
              <w:rPr>
                <w:szCs w:val="22"/>
              </w:rPr>
              <w:t>Итого по городским лесам</w:t>
            </w:r>
          </w:p>
        </w:tc>
      </w:tr>
      <w:tr w:rsidR="00975D9F" w:rsidRPr="00423B82" w:rsidTr="00975D9F">
        <w:tc>
          <w:tcPr>
            <w:tcW w:w="185" w:type="pct"/>
            <w:shd w:val="clear" w:color="auto" w:fill="auto"/>
          </w:tcPr>
          <w:p w:rsidR="00975D9F" w:rsidRPr="00423B82" w:rsidRDefault="00975D9F" w:rsidP="00975D9F">
            <w:pPr>
              <w:spacing w:line="276" w:lineRule="auto"/>
            </w:pPr>
            <w:r w:rsidRPr="00423B82">
              <w:t>1</w:t>
            </w:r>
          </w:p>
        </w:tc>
        <w:tc>
          <w:tcPr>
            <w:tcW w:w="767" w:type="pct"/>
            <w:shd w:val="clear" w:color="auto" w:fill="auto"/>
          </w:tcPr>
          <w:p w:rsidR="00975D9F" w:rsidRPr="00423B82" w:rsidRDefault="00975D9F" w:rsidP="00975D9F">
            <w:pPr>
              <w:spacing w:line="276" w:lineRule="auto"/>
            </w:pPr>
            <w:r w:rsidRPr="00423B82">
              <w:t xml:space="preserve">Выявленный фонд </w:t>
            </w:r>
          </w:p>
        </w:tc>
        <w:tc>
          <w:tcPr>
            <w:tcW w:w="224" w:type="pct"/>
            <w:shd w:val="clear" w:color="auto" w:fill="auto"/>
            <w:vAlign w:val="center"/>
          </w:tcPr>
          <w:p w:rsidR="00975D9F" w:rsidRPr="00423B82" w:rsidRDefault="00975D9F" w:rsidP="00975D9F">
            <w:r w:rsidRPr="00423B82">
              <w:t>га</w:t>
            </w:r>
          </w:p>
        </w:tc>
        <w:tc>
          <w:tcPr>
            <w:tcW w:w="581" w:type="pct"/>
            <w:shd w:val="clear" w:color="auto" w:fill="auto"/>
            <w:vAlign w:val="center"/>
          </w:tcPr>
          <w:p w:rsidR="00975D9F" w:rsidRPr="00423B82" w:rsidRDefault="00975D9F" w:rsidP="00975D9F">
            <w:pPr>
              <w:spacing w:line="276" w:lineRule="auto"/>
            </w:pPr>
            <w:r w:rsidRPr="00423B82">
              <w:t>17,0</w:t>
            </w:r>
          </w:p>
        </w:tc>
        <w:tc>
          <w:tcPr>
            <w:tcW w:w="461" w:type="pct"/>
            <w:shd w:val="clear" w:color="auto" w:fill="auto"/>
            <w:vAlign w:val="center"/>
          </w:tcPr>
          <w:p w:rsidR="00975D9F" w:rsidRPr="00423B82" w:rsidRDefault="00975D9F" w:rsidP="00975D9F">
            <w:pPr>
              <w:spacing w:line="276" w:lineRule="auto"/>
            </w:pPr>
            <w:r w:rsidRPr="00423B82">
              <w:t>138,3</w:t>
            </w: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r w:rsidRPr="00423B82">
              <w:t>55,7</w:t>
            </w:r>
          </w:p>
        </w:tc>
        <w:tc>
          <w:tcPr>
            <w:tcW w:w="378" w:type="pct"/>
            <w:shd w:val="clear" w:color="auto" w:fill="auto"/>
            <w:vAlign w:val="center"/>
          </w:tcPr>
          <w:p w:rsidR="00975D9F" w:rsidRPr="00423B82" w:rsidRDefault="00975D9F" w:rsidP="00975D9F">
            <w:pPr>
              <w:spacing w:line="276" w:lineRule="auto"/>
            </w:pPr>
            <w:r w:rsidRPr="00423B82">
              <w:t>211,0</w:t>
            </w:r>
          </w:p>
        </w:tc>
      </w:tr>
      <w:tr w:rsidR="00975D9F" w:rsidRPr="00423B82" w:rsidTr="00975D9F">
        <w:tc>
          <w:tcPr>
            <w:tcW w:w="185" w:type="pct"/>
            <w:shd w:val="clear" w:color="auto" w:fill="auto"/>
          </w:tcPr>
          <w:p w:rsidR="00975D9F" w:rsidRPr="00423B82" w:rsidRDefault="00975D9F" w:rsidP="00975D9F">
            <w:pPr>
              <w:spacing w:line="276" w:lineRule="auto"/>
            </w:pPr>
          </w:p>
        </w:tc>
        <w:tc>
          <w:tcPr>
            <w:tcW w:w="767" w:type="pct"/>
            <w:shd w:val="clear" w:color="auto" w:fill="auto"/>
          </w:tcPr>
          <w:p w:rsidR="00975D9F" w:rsidRPr="00423B82" w:rsidRDefault="00975D9F" w:rsidP="00975D9F">
            <w:pPr>
              <w:spacing w:line="276" w:lineRule="auto"/>
            </w:pPr>
            <w:r w:rsidRPr="00423B82">
              <w:t xml:space="preserve">по </w:t>
            </w:r>
            <w:proofErr w:type="spellStart"/>
            <w:r w:rsidRPr="00423B82">
              <w:t>лесоводственным</w:t>
            </w:r>
            <w:proofErr w:type="spellEnd"/>
            <w:r w:rsidRPr="00423B82">
              <w:t xml:space="preserve"> требованиям</w:t>
            </w:r>
          </w:p>
        </w:tc>
        <w:tc>
          <w:tcPr>
            <w:tcW w:w="224" w:type="pct"/>
            <w:shd w:val="clear" w:color="auto" w:fill="auto"/>
            <w:vAlign w:val="center"/>
          </w:tcPr>
          <w:p w:rsidR="00975D9F" w:rsidRPr="00423B82" w:rsidRDefault="00975D9F" w:rsidP="00975D9F">
            <w:r w:rsidRPr="00423B82">
              <w:rPr>
                <w:szCs w:val="22"/>
                <w:lang w:eastAsia="en-US"/>
              </w:rPr>
              <w:t>тыс. м</w:t>
            </w:r>
            <w:r w:rsidRPr="00423B82">
              <w:rPr>
                <w:szCs w:val="22"/>
                <w:vertAlign w:val="superscript"/>
                <w:lang w:eastAsia="en-US"/>
              </w:rPr>
              <w:t>3</w:t>
            </w:r>
          </w:p>
        </w:tc>
        <w:tc>
          <w:tcPr>
            <w:tcW w:w="581" w:type="pct"/>
            <w:shd w:val="clear" w:color="auto" w:fill="auto"/>
            <w:vAlign w:val="center"/>
          </w:tcPr>
          <w:p w:rsidR="00975D9F" w:rsidRPr="00423B82" w:rsidRDefault="00975D9F" w:rsidP="00975D9F">
            <w:pPr>
              <w:spacing w:line="276" w:lineRule="auto"/>
            </w:pPr>
            <w:r w:rsidRPr="00423B82">
              <w:t>1,512</w:t>
            </w:r>
          </w:p>
        </w:tc>
        <w:tc>
          <w:tcPr>
            <w:tcW w:w="461" w:type="pct"/>
            <w:shd w:val="clear" w:color="auto" w:fill="auto"/>
            <w:vAlign w:val="center"/>
          </w:tcPr>
          <w:p w:rsidR="00975D9F" w:rsidRPr="00423B82" w:rsidRDefault="00975D9F" w:rsidP="00975D9F">
            <w:pPr>
              <w:spacing w:line="276" w:lineRule="auto"/>
            </w:pPr>
            <w:r w:rsidRPr="00423B82">
              <w:t>15,360</w:t>
            </w: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r w:rsidRPr="00423B82">
              <w:t>3,759</w:t>
            </w:r>
          </w:p>
        </w:tc>
        <w:tc>
          <w:tcPr>
            <w:tcW w:w="378" w:type="pct"/>
            <w:shd w:val="clear" w:color="auto" w:fill="auto"/>
            <w:vAlign w:val="center"/>
          </w:tcPr>
          <w:p w:rsidR="00975D9F" w:rsidRPr="00423B82" w:rsidRDefault="00975D9F" w:rsidP="00975D9F">
            <w:pPr>
              <w:spacing w:line="276" w:lineRule="auto"/>
            </w:pPr>
            <w:r w:rsidRPr="00423B82">
              <w:t>20,631</w:t>
            </w:r>
          </w:p>
        </w:tc>
      </w:tr>
      <w:tr w:rsidR="00975D9F" w:rsidRPr="00423B82" w:rsidTr="00975D9F">
        <w:tc>
          <w:tcPr>
            <w:tcW w:w="185" w:type="pct"/>
            <w:shd w:val="clear" w:color="auto" w:fill="auto"/>
          </w:tcPr>
          <w:p w:rsidR="00975D9F" w:rsidRPr="00423B82" w:rsidRDefault="00975D9F" w:rsidP="00975D9F">
            <w:pPr>
              <w:spacing w:line="276" w:lineRule="auto"/>
            </w:pPr>
            <w:r w:rsidRPr="00423B82">
              <w:t>2</w:t>
            </w:r>
          </w:p>
        </w:tc>
        <w:tc>
          <w:tcPr>
            <w:tcW w:w="767" w:type="pct"/>
            <w:shd w:val="clear" w:color="auto" w:fill="auto"/>
          </w:tcPr>
          <w:p w:rsidR="00975D9F" w:rsidRPr="00423B82" w:rsidRDefault="00975D9F" w:rsidP="00975D9F">
            <w:pPr>
              <w:spacing w:line="276" w:lineRule="auto"/>
            </w:pPr>
            <w:r w:rsidRPr="00423B82">
              <w:t>Срок повторяемости</w:t>
            </w:r>
          </w:p>
        </w:tc>
        <w:tc>
          <w:tcPr>
            <w:tcW w:w="224" w:type="pct"/>
            <w:shd w:val="clear" w:color="auto" w:fill="auto"/>
            <w:vAlign w:val="center"/>
          </w:tcPr>
          <w:p w:rsidR="00975D9F" w:rsidRPr="00423B82" w:rsidRDefault="00975D9F" w:rsidP="00975D9F">
            <w:r w:rsidRPr="00423B82">
              <w:t>лет</w:t>
            </w:r>
          </w:p>
        </w:tc>
        <w:tc>
          <w:tcPr>
            <w:tcW w:w="581" w:type="pct"/>
            <w:shd w:val="clear" w:color="auto" w:fill="auto"/>
            <w:vAlign w:val="center"/>
          </w:tcPr>
          <w:p w:rsidR="00975D9F" w:rsidRPr="00423B82" w:rsidRDefault="00975D9F" w:rsidP="00975D9F">
            <w:pPr>
              <w:spacing w:line="276" w:lineRule="auto"/>
            </w:pPr>
            <w:r w:rsidRPr="00423B82">
              <w:t>10</w:t>
            </w:r>
          </w:p>
        </w:tc>
        <w:tc>
          <w:tcPr>
            <w:tcW w:w="461" w:type="pct"/>
            <w:shd w:val="clear" w:color="auto" w:fill="auto"/>
            <w:vAlign w:val="center"/>
          </w:tcPr>
          <w:p w:rsidR="00975D9F" w:rsidRPr="00423B82" w:rsidRDefault="00975D9F" w:rsidP="00975D9F">
            <w:pPr>
              <w:spacing w:line="276" w:lineRule="auto"/>
            </w:pPr>
            <w:r w:rsidRPr="00423B82">
              <w:t>15</w:t>
            </w: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r w:rsidRPr="00423B82">
              <w:t>10</w:t>
            </w:r>
          </w:p>
        </w:tc>
        <w:tc>
          <w:tcPr>
            <w:tcW w:w="378" w:type="pct"/>
            <w:shd w:val="clear" w:color="auto" w:fill="auto"/>
            <w:vAlign w:val="center"/>
          </w:tcPr>
          <w:p w:rsidR="00975D9F" w:rsidRPr="00423B82" w:rsidRDefault="00975D9F" w:rsidP="00975D9F">
            <w:pPr>
              <w:spacing w:line="276" w:lineRule="auto"/>
            </w:pPr>
          </w:p>
        </w:tc>
      </w:tr>
      <w:tr w:rsidR="00975D9F" w:rsidRPr="00423B82" w:rsidTr="00975D9F">
        <w:tc>
          <w:tcPr>
            <w:tcW w:w="185" w:type="pct"/>
            <w:shd w:val="clear" w:color="auto" w:fill="auto"/>
          </w:tcPr>
          <w:p w:rsidR="00975D9F" w:rsidRPr="00423B82" w:rsidRDefault="00975D9F" w:rsidP="00975D9F">
            <w:pPr>
              <w:spacing w:line="276" w:lineRule="auto"/>
            </w:pPr>
            <w:r w:rsidRPr="00423B82">
              <w:t>3</w:t>
            </w:r>
          </w:p>
        </w:tc>
        <w:tc>
          <w:tcPr>
            <w:tcW w:w="767" w:type="pct"/>
            <w:shd w:val="clear" w:color="auto" w:fill="auto"/>
          </w:tcPr>
          <w:p w:rsidR="00975D9F" w:rsidRPr="00423B82" w:rsidRDefault="00975D9F" w:rsidP="00975D9F">
            <w:pPr>
              <w:spacing w:line="276" w:lineRule="auto"/>
            </w:pPr>
            <w:r w:rsidRPr="00423B82">
              <w:t>Ежегодный размер пользования:</w:t>
            </w:r>
          </w:p>
        </w:tc>
        <w:tc>
          <w:tcPr>
            <w:tcW w:w="224" w:type="pct"/>
            <w:shd w:val="clear" w:color="auto" w:fill="auto"/>
            <w:vAlign w:val="center"/>
          </w:tcPr>
          <w:p w:rsidR="00975D9F" w:rsidRPr="00423B82" w:rsidRDefault="00975D9F" w:rsidP="00975D9F"/>
        </w:tc>
        <w:tc>
          <w:tcPr>
            <w:tcW w:w="581" w:type="pct"/>
            <w:shd w:val="clear" w:color="auto" w:fill="auto"/>
          </w:tcPr>
          <w:p w:rsidR="00975D9F" w:rsidRPr="00423B82" w:rsidRDefault="00975D9F" w:rsidP="00975D9F">
            <w:pPr>
              <w:spacing w:line="276" w:lineRule="auto"/>
            </w:pPr>
          </w:p>
        </w:tc>
        <w:tc>
          <w:tcPr>
            <w:tcW w:w="461" w:type="pct"/>
            <w:shd w:val="clear" w:color="auto" w:fill="auto"/>
          </w:tcPr>
          <w:p w:rsidR="00975D9F" w:rsidRPr="00423B82" w:rsidRDefault="00975D9F" w:rsidP="00975D9F">
            <w:pPr>
              <w:spacing w:line="276" w:lineRule="auto"/>
            </w:pP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p>
        </w:tc>
        <w:tc>
          <w:tcPr>
            <w:tcW w:w="378" w:type="pct"/>
            <w:shd w:val="clear" w:color="auto" w:fill="auto"/>
            <w:vAlign w:val="center"/>
          </w:tcPr>
          <w:p w:rsidR="00975D9F" w:rsidRPr="00423B82" w:rsidRDefault="00975D9F" w:rsidP="00975D9F">
            <w:pPr>
              <w:spacing w:line="276" w:lineRule="auto"/>
            </w:pPr>
          </w:p>
        </w:tc>
      </w:tr>
      <w:tr w:rsidR="00975D9F" w:rsidRPr="00423B82" w:rsidTr="00975D9F">
        <w:tc>
          <w:tcPr>
            <w:tcW w:w="185" w:type="pct"/>
            <w:shd w:val="clear" w:color="auto" w:fill="auto"/>
          </w:tcPr>
          <w:p w:rsidR="00975D9F" w:rsidRPr="00423B82" w:rsidRDefault="00975D9F" w:rsidP="00975D9F">
            <w:pPr>
              <w:spacing w:line="276" w:lineRule="auto"/>
            </w:pPr>
          </w:p>
        </w:tc>
        <w:tc>
          <w:tcPr>
            <w:tcW w:w="767" w:type="pct"/>
            <w:shd w:val="clear" w:color="auto" w:fill="auto"/>
          </w:tcPr>
          <w:p w:rsidR="00975D9F" w:rsidRPr="00423B82" w:rsidRDefault="00975D9F" w:rsidP="00975D9F">
            <w:pPr>
              <w:spacing w:line="276" w:lineRule="auto"/>
            </w:pPr>
            <w:r w:rsidRPr="00423B82">
              <w:t>площадь</w:t>
            </w:r>
          </w:p>
        </w:tc>
        <w:tc>
          <w:tcPr>
            <w:tcW w:w="224" w:type="pct"/>
            <w:shd w:val="clear" w:color="auto" w:fill="auto"/>
            <w:vAlign w:val="center"/>
          </w:tcPr>
          <w:p w:rsidR="00975D9F" w:rsidRPr="00423B82" w:rsidRDefault="00975D9F" w:rsidP="00975D9F">
            <w:r w:rsidRPr="00423B82">
              <w:t>га</w:t>
            </w:r>
          </w:p>
        </w:tc>
        <w:tc>
          <w:tcPr>
            <w:tcW w:w="581" w:type="pct"/>
            <w:shd w:val="clear" w:color="auto" w:fill="auto"/>
            <w:vAlign w:val="center"/>
          </w:tcPr>
          <w:p w:rsidR="00975D9F" w:rsidRPr="00423B82" w:rsidRDefault="00975D9F" w:rsidP="00975D9F">
            <w:pPr>
              <w:spacing w:line="276" w:lineRule="auto"/>
            </w:pPr>
            <w:r w:rsidRPr="00423B82">
              <w:t>1,7</w:t>
            </w:r>
          </w:p>
        </w:tc>
        <w:tc>
          <w:tcPr>
            <w:tcW w:w="461" w:type="pct"/>
            <w:shd w:val="clear" w:color="auto" w:fill="auto"/>
            <w:vAlign w:val="center"/>
          </w:tcPr>
          <w:p w:rsidR="00975D9F" w:rsidRPr="00423B82" w:rsidRDefault="00975D9F" w:rsidP="00975D9F">
            <w:pPr>
              <w:spacing w:line="276" w:lineRule="auto"/>
            </w:pPr>
            <w:r w:rsidRPr="00423B82">
              <w:t>9,2</w:t>
            </w: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r w:rsidRPr="00423B82">
              <w:t>5,6</w:t>
            </w:r>
          </w:p>
        </w:tc>
        <w:tc>
          <w:tcPr>
            <w:tcW w:w="378" w:type="pct"/>
            <w:shd w:val="clear" w:color="auto" w:fill="auto"/>
            <w:vAlign w:val="center"/>
          </w:tcPr>
          <w:p w:rsidR="00975D9F" w:rsidRPr="00423B82" w:rsidRDefault="00975D9F" w:rsidP="00975D9F">
            <w:pPr>
              <w:spacing w:line="276" w:lineRule="auto"/>
            </w:pPr>
            <w:r w:rsidRPr="00423B82">
              <w:t>16,5</w:t>
            </w:r>
          </w:p>
        </w:tc>
      </w:tr>
      <w:tr w:rsidR="00975D9F" w:rsidRPr="00423B82" w:rsidTr="00975D9F">
        <w:tc>
          <w:tcPr>
            <w:tcW w:w="185" w:type="pct"/>
            <w:shd w:val="clear" w:color="auto" w:fill="auto"/>
          </w:tcPr>
          <w:p w:rsidR="00975D9F" w:rsidRPr="00423B82" w:rsidRDefault="00975D9F" w:rsidP="00975D9F">
            <w:pPr>
              <w:spacing w:line="276" w:lineRule="auto"/>
            </w:pPr>
          </w:p>
        </w:tc>
        <w:tc>
          <w:tcPr>
            <w:tcW w:w="767" w:type="pct"/>
            <w:shd w:val="clear" w:color="auto" w:fill="auto"/>
          </w:tcPr>
          <w:p w:rsidR="00975D9F" w:rsidRPr="00423B82" w:rsidRDefault="00975D9F" w:rsidP="00975D9F">
            <w:pPr>
              <w:spacing w:line="276" w:lineRule="auto"/>
            </w:pPr>
            <w:r w:rsidRPr="00423B82">
              <w:t>выбираемый запас:</w:t>
            </w:r>
          </w:p>
        </w:tc>
        <w:tc>
          <w:tcPr>
            <w:tcW w:w="224" w:type="pct"/>
            <w:shd w:val="clear" w:color="auto" w:fill="auto"/>
            <w:vAlign w:val="center"/>
          </w:tcPr>
          <w:p w:rsidR="00975D9F" w:rsidRPr="00423B82" w:rsidRDefault="00975D9F" w:rsidP="00975D9F"/>
        </w:tc>
        <w:tc>
          <w:tcPr>
            <w:tcW w:w="581" w:type="pct"/>
            <w:shd w:val="clear" w:color="auto" w:fill="auto"/>
          </w:tcPr>
          <w:p w:rsidR="00975D9F" w:rsidRPr="00423B82" w:rsidRDefault="00975D9F" w:rsidP="00975D9F">
            <w:pPr>
              <w:spacing w:line="276" w:lineRule="auto"/>
            </w:pPr>
          </w:p>
        </w:tc>
        <w:tc>
          <w:tcPr>
            <w:tcW w:w="461" w:type="pct"/>
            <w:shd w:val="clear" w:color="auto" w:fill="auto"/>
          </w:tcPr>
          <w:p w:rsidR="00975D9F" w:rsidRPr="00423B82" w:rsidRDefault="00975D9F" w:rsidP="00975D9F">
            <w:pPr>
              <w:spacing w:line="276" w:lineRule="auto"/>
            </w:pP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p>
        </w:tc>
        <w:tc>
          <w:tcPr>
            <w:tcW w:w="378" w:type="pct"/>
            <w:shd w:val="clear" w:color="auto" w:fill="auto"/>
            <w:vAlign w:val="center"/>
          </w:tcPr>
          <w:p w:rsidR="00975D9F" w:rsidRPr="00423B82" w:rsidRDefault="00975D9F" w:rsidP="00975D9F">
            <w:pPr>
              <w:spacing w:line="276" w:lineRule="auto"/>
            </w:pPr>
          </w:p>
        </w:tc>
      </w:tr>
      <w:tr w:rsidR="00975D9F" w:rsidRPr="00423B82" w:rsidTr="00975D9F">
        <w:tc>
          <w:tcPr>
            <w:tcW w:w="185" w:type="pct"/>
            <w:shd w:val="clear" w:color="auto" w:fill="auto"/>
          </w:tcPr>
          <w:p w:rsidR="00975D9F" w:rsidRPr="00423B82" w:rsidRDefault="00975D9F" w:rsidP="00975D9F">
            <w:pPr>
              <w:spacing w:line="276" w:lineRule="auto"/>
            </w:pPr>
          </w:p>
        </w:tc>
        <w:tc>
          <w:tcPr>
            <w:tcW w:w="767" w:type="pct"/>
            <w:shd w:val="clear" w:color="auto" w:fill="auto"/>
          </w:tcPr>
          <w:p w:rsidR="00975D9F" w:rsidRPr="00423B82" w:rsidRDefault="00975D9F" w:rsidP="00975D9F">
            <w:pPr>
              <w:spacing w:line="276" w:lineRule="auto"/>
            </w:pPr>
            <w:r w:rsidRPr="00423B82">
              <w:t>корневой</w:t>
            </w:r>
          </w:p>
        </w:tc>
        <w:tc>
          <w:tcPr>
            <w:tcW w:w="224" w:type="pct"/>
            <w:shd w:val="clear" w:color="auto" w:fill="auto"/>
            <w:vAlign w:val="center"/>
          </w:tcPr>
          <w:p w:rsidR="00975D9F" w:rsidRPr="00423B82" w:rsidRDefault="00975D9F" w:rsidP="00975D9F">
            <w:r w:rsidRPr="00423B82">
              <w:t>тыс. м</w:t>
            </w:r>
            <w:r w:rsidRPr="00423B82">
              <w:rPr>
                <w:vertAlign w:val="superscript"/>
              </w:rPr>
              <w:t>3</w:t>
            </w:r>
          </w:p>
        </w:tc>
        <w:tc>
          <w:tcPr>
            <w:tcW w:w="581" w:type="pct"/>
            <w:shd w:val="clear" w:color="auto" w:fill="auto"/>
            <w:vAlign w:val="center"/>
          </w:tcPr>
          <w:p w:rsidR="00975D9F" w:rsidRPr="00423B82" w:rsidRDefault="00975D9F" w:rsidP="00975D9F">
            <w:pPr>
              <w:spacing w:line="276" w:lineRule="auto"/>
            </w:pPr>
            <w:r w:rsidRPr="00423B82">
              <w:t>0,151</w:t>
            </w:r>
          </w:p>
        </w:tc>
        <w:tc>
          <w:tcPr>
            <w:tcW w:w="461" w:type="pct"/>
            <w:shd w:val="clear" w:color="auto" w:fill="auto"/>
            <w:vAlign w:val="center"/>
          </w:tcPr>
          <w:p w:rsidR="00975D9F" w:rsidRPr="00423B82" w:rsidRDefault="00975D9F" w:rsidP="00975D9F">
            <w:pPr>
              <w:spacing w:line="276" w:lineRule="auto"/>
            </w:pPr>
            <w:r w:rsidRPr="00423B82">
              <w:t>1,024</w:t>
            </w: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r w:rsidRPr="00423B82">
              <w:t>0,376</w:t>
            </w:r>
          </w:p>
        </w:tc>
        <w:tc>
          <w:tcPr>
            <w:tcW w:w="378" w:type="pct"/>
            <w:shd w:val="clear" w:color="auto" w:fill="auto"/>
            <w:vAlign w:val="center"/>
          </w:tcPr>
          <w:p w:rsidR="00975D9F" w:rsidRPr="00423B82" w:rsidRDefault="00975D9F" w:rsidP="00975D9F">
            <w:pPr>
              <w:spacing w:line="276" w:lineRule="auto"/>
            </w:pPr>
            <w:r w:rsidRPr="00423B82">
              <w:t>1,551</w:t>
            </w:r>
          </w:p>
        </w:tc>
      </w:tr>
      <w:tr w:rsidR="00975D9F" w:rsidRPr="00423B82" w:rsidTr="00975D9F">
        <w:tc>
          <w:tcPr>
            <w:tcW w:w="185" w:type="pct"/>
            <w:shd w:val="clear" w:color="auto" w:fill="auto"/>
          </w:tcPr>
          <w:p w:rsidR="00975D9F" w:rsidRPr="00423B82" w:rsidRDefault="00975D9F" w:rsidP="00975D9F">
            <w:pPr>
              <w:spacing w:line="276" w:lineRule="auto"/>
            </w:pPr>
          </w:p>
        </w:tc>
        <w:tc>
          <w:tcPr>
            <w:tcW w:w="767" w:type="pct"/>
            <w:shd w:val="clear" w:color="auto" w:fill="auto"/>
          </w:tcPr>
          <w:p w:rsidR="00975D9F" w:rsidRPr="00423B82" w:rsidRDefault="00975D9F" w:rsidP="00975D9F">
            <w:pPr>
              <w:spacing w:line="276" w:lineRule="auto"/>
            </w:pPr>
            <w:r w:rsidRPr="00423B82">
              <w:t>ликвидный</w:t>
            </w:r>
          </w:p>
        </w:tc>
        <w:tc>
          <w:tcPr>
            <w:tcW w:w="224" w:type="pct"/>
            <w:shd w:val="clear" w:color="auto" w:fill="auto"/>
            <w:vAlign w:val="center"/>
          </w:tcPr>
          <w:p w:rsidR="00975D9F" w:rsidRPr="00423B82" w:rsidRDefault="00975D9F" w:rsidP="00975D9F">
            <w:r w:rsidRPr="00423B82">
              <w:t>тыс. м</w:t>
            </w:r>
            <w:r w:rsidRPr="00423B82">
              <w:rPr>
                <w:vertAlign w:val="superscript"/>
              </w:rPr>
              <w:t>3</w:t>
            </w:r>
          </w:p>
        </w:tc>
        <w:tc>
          <w:tcPr>
            <w:tcW w:w="581" w:type="pct"/>
            <w:shd w:val="clear" w:color="auto" w:fill="auto"/>
            <w:vAlign w:val="center"/>
          </w:tcPr>
          <w:p w:rsidR="00975D9F" w:rsidRPr="00423B82" w:rsidRDefault="00975D9F" w:rsidP="00975D9F">
            <w:pPr>
              <w:spacing w:line="276" w:lineRule="auto"/>
            </w:pPr>
            <w:r w:rsidRPr="00423B82">
              <w:t>0,133</w:t>
            </w:r>
          </w:p>
        </w:tc>
        <w:tc>
          <w:tcPr>
            <w:tcW w:w="461" w:type="pct"/>
            <w:shd w:val="clear" w:color="auto" w:fill="auto"/>
            <w:vAlign w:val="center"/>
          </w:tcPr>
          <w:p w:rsidR="00975D9F" w:rsidRPr="00423B82" w:rsidRDefault="00975D9F" w:rsidP="00975D9F">
            <w:pPr>
              <w:spacing w:line="276" w:lineRule="auto"/>
            </w:pPr>
            <w:r w:rsidRPr="00423B82">
              <w:t>0,901</w:t>
            </w: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r w:rsidRPr="00423B82">
              <w:t>0,331</w:t>
            </w:r>
          </w:p>
        </w:tc>
        <w:tc>
          <w:tcPr>
            <w:tcW w:w="378" w:type="pct"/>
            <w:shd w:val="clear" w:color="auto" w:fill="auto"/>
            <w:vAlign w:val="center"/>
          </w:tcPr>
          <w:p w:rsidR="00975D9F" w:rsidRPr="00423B82" w:rsidRDefault="00975D9F" w:rsidP="00975D9F">
            <w:pPr>
              <w:spacing w:line="276" w:lineRule="auto"/>
            </w:pPr>
            <w:r w:rsidRPr="00423B82">
              <w:t>1,365</w:t>
            </w:r>
          </w:p>
        </w:tc>
      </w:tr>
      <w:tr w:rsidR="00975D9F" w:rsidRPr="00423B82" w:rsidTr="00975D9F">
        <w:tc>
          <w:tcPr>
            <w:tcW w:w="185" w:type="pct"/>
            <w:shd w:val="clear" w:color="auto" w:fill="auto"/>
          </w:tcPr>
          <w:p w:rsidR="00975D9F" w:rsidRPr="00423B82" w:rsidRDefault="00975D9F" w:rsidP="00975D9F">
            <w:pPr>
              <w:spacing w:line="276" w:lineRule="auto"/>
            </w:pPr>
          </w:p>
        </w:tc>
        <w:tc>
          <w:tcPr>
            <w:tcW w:w="767" w:type="pct"/>
            <w:shd w:val="clear" w:color="auto" w:fill="auto"/>
          </w:tcPr>
          <w:p w:rsidR="00975D9F" w:rsidRPr="00423B82" w:rsidRDefault="00975D9F" w:rsidP="00975D9F">
            <w:pPr>
              <w:spacing w:line="276" w:lineRule="auto"/>
            </w:pPr>
            <w:r w:rsidRPr="00423B82">
              <w:t>деловой</w:t>
            </w:r>
          </w:p>
        </w:tc>
        <w:tc>
          <w:tcPr>
            <w:tcW w:w="224" w:type="pct"/>
            <w:shd w:val="clear" w:color="auto" w:fill="auto"/>
            <w:vAlign w:val="center"/>
          </w:tcPr>
          <w:p w:rsidR="00975D9F" w:rsidRPr="00423B82" w:rsidRDefault="00975D9F" w:rsidP="00975D9F">
            <w:r w:rsidRPr="00423B82">
              <w:t>тыс. м</w:t>
            </w:r>
            <w:r w:rsidRPr="00423B82">
              <w:rPr>
                <w:vertAlign w:val="superscript"/>
              </w:rPr>
              <w:t>3</w:t>
            </w:r>
          </w:p>
        </w:tc>
        <w:tc>
          <w:tcPr>
            <w:tcW w:w="581" w:type="pct"/>
            <w:shd w:val="clear" w:color="auto" w:fill="auto"/>
            <w:vAlign w:val="center"/>
          </w:tcPr>
          <w:p w:rsidR="00975D9F" w:rsidRPr="00423B82" w:rsidRDefault="00975D9F" w:rsidP="00975D9F">
            <w:pPr>
              <w:spacing w:line="276" w:lineRule="auto"/>
            </w:pPr>
            <w:r w:rsidRPr="00423B82">
              <w:t>0,096</w:t>
            </w:r>
          </w:p>
        </w:tc>
        <w:tc>
          <w:tcPr>
            <w:tcW w:w="461" w:type="pct"/>
            <w:shd w:val="clear" w:color="auto" w:fill="auto"/>
            <w:vAlign w:val="center"/>
          </w:tcPr>
          <w:p w:rsidR="00975D9F" w:rsidRPr="00423B82" w:rsidRDefault="00975D9F" w:rsidP="00975D9F">
            <w:pPr>
              <w:spacing w:line="276" w:lineRule="auto"/>
            </w:pPr>
            <w:r w:rsidRPr="00423B82">
              <w:t>0,649</w:t>
            </w:r>
          </w:p>
        </w:tc>
        <w:tc>
          <w:tcPr>
            <w:tcW w:w="486" w:type="pct"/>
            <w:shd w:val="clear" w:color="auto" w:fill="auto"/>
            <w:vAlign w:val="center"/>
          </w:tcPr>
          <w:p w:rsidR="00975D9F" w:rsidRPr="00423B82" w:rsidRDefault="00975D9F" w:rsidP="00975D9F">
            <w:pPr>
              <w:spacing w:line="276" w:lineRule="auto"/>
            </w:pPr>
          </w:p>
        </w:tc>
        <w:tc>
          <w:tcPr>
            <w:tcW w:w="749" w:type="pct"/>
            <w:shd w:val="clear" w:color="auto" w:fill="auto"/>
            <w:vAlign w:val="center"/>
          </w:tcPr>
          <w:p w:rsidR="00975D9F" w:rsidRPr="00423B82" w:rsidRDefault="00975D9F" w:rsidP="00975D9F">
            <w:pPr>
              <w:spacing w:line="276" w:lineRule="auto"/>
            </w:pPr>
          </w:p>
        </w:tc>
        <w:tc>
          <w:tcPr>
            <w:tcW w:w="605" w:type="pct"/>
            <w:shd w:val="clear" w:color="auto" w:fill="auto"/>
            <w:vAlign w:val="center"/>
          </w:tcPr>
          <w:p w:rsidR="00975D9F" w:rsidRPr="00423B82" w:rsidRDefault="00975D9F" w:rsidP="00975D9F">
            <w:pPr>
              <w:spacing w:line="276" w:lineRule="auto"/>
            </w:pPr>
          </w:p>
        </w:tc>
        <w:tc>
          <w:tcPr>
            <w:tcW w:w="564" w:type="pct"/>
            <w:shd w:val="clear" w:color="auto" w:fill="auto"/>
            <w:vAlign w:val="center"/>
          </w:tcPr>
          <w:p w:rsidR="00975D9F" w:rsidRPr="00423B82" w:rsidRDefault="00975D9F" w:rsidP="00975D9F">
            <w:pPr>
              <w:spacing w:line="276" w:lineRule="auto"/>
            </w:pPr>
            <w:r w:rsidRPr="00423B82">
              <w:t>0,182</w:t>
            </w:r>
          </w:p>
        </w:tc>
        <w:tc>
          <w:tcPr>
            <w:tcW w:w="378" w:type="pct"/>
            <w:shd w:val="clear" w:color="auto" w:fill="auto"/>
            <w:vAlign w:val="center"/>
          </w:tcPr>
          <w:p w:rsidR="00975D9F" w:rsidRPr="00423B82" w:rsidRDefault="00975D9F" w:rsidP="00975D9F">
            <w:pPr>
              <w:spacing w:line="276" w:lineRule="auto"/>
            </w:pPr>
            <w:r w:rsidRPr="00423B82">
              <w:t>0,927</w:t>
            </w:r>
          </w:p>
        </w:tc>
      </w:tr>
    </w:tbl>
    <w:p w:rsidR="00FD3C06" w:rsidRPr="00423B82" w:rsidRDefault="00FD3C06" w:rsidP="00530563">
      <w:pPr>
        <w:ind w:firstLine="709"/>
        <w:jc w:val="both"/>
        <w:rPr>
          <w:sz w:val="28"/>
          <w:szCs w:val="28"/>
        </w:rPr>
        <w:sectPr w:rsidR="00FD3C06" w:rsidRPr="00423B82" w:rsidSect="00FD3C06">
          <w:pgSz w:w="16840" w:h="11907" w:orient="landscape" w:code="9"/>
          <w:pgMar w:top="1701" w:right="1134" w:bottom="851" w:left="1134" w:header="709" w:footer="709" w:gutter="0"/>
          <w:cols w:space="708"/>
          <w:docGrid w:linePitch="360"/>
        </w:sectPr>
      </w:pPr>
    </w:p>
    <w:p w:rsidR="00537A06" w:rsidRPr="00423B82" w:rsidRDefault="00577589" w:rsidP="00577589">
      <w:pPr>
        <w:ind w:firstLine="709"/>
        <w:jc w:val="both"/>
        <w:rPr>
          <w:bCs/>
          <w:sz w:val="28"/>
          <w:szCs w:val="28"/>
        </w:rPr>
      </w:pPr>
      <w:r w:rsidRPr="00423B82">
        <w:rPr>
          <w:bCs/>
          <w:sz w:val="28"/>
          <w:szCs w:val="28"/>
        </w:rPr>
        <w:lastRenderedPageBreak/>
        <w:t>Основными видами рубок ухода в городских лесах являются рубки прореживания, проходные рубки и ландшафтные рубки.</w:t>
      </w:r>
    </w:p>
    <w:p w:rsidR="00577589" w:rsidRPr="00423B82" w:rsidRDefault="00577589" w:rsidP="00577589">
      <w:pPr>
        <w:ind w:firstLine="709"/>
        <w:jc w:val="both"/>
      </w:pPr>
      <w:r w:rsidRPr="00423B82">
        <w:rPr>
          <w:bCs/>
          <w:sz w:val="28"/>
          <w:szCs w:val="28"/>
        </w:rPr>
        <w:t xml:space="preserve">Уход за лесом назначен во всех насаждениях, нуждающихся в них по </w:t>
      </w:r>
      <w:proofErr w:type="spellStart"/>
      <w:r w:rsidRPr="00423B82">
        <w:rPr>
          <w:bCs/>
          <w:sz w:val="28"/>
          <w:szCs w:val="28"/>
        </w:rPr>
        <w:t>лесоводственным</w:t>
      </w:r>
      <w:proofErr w:type="spellEnd"/>
      <w:r w:rsidRPr="00423B82">
        <w:rPr>
          <w:bCs/>
          <w:sz w:val="28"/>
          <w:szCs w:val="28"/>
        </w:rPr>
        <w:t xml:space="preserve"> требованиям. Участки леса с наличием сухостоя, ветровала и поврежденных вредителями деревьев при всех видах ухода за лесом назначались в первую очередь.</w:t>
      </w:r>
      <w:r w:rsidRPr="00423B82">
        <w:t xml:space="preserve"> </w:t>
      </w:r>
    </w:p>
    <w:p w:rsidR="00577589" w:rsidRPr="00423B82" w:rsidRDefault="00577589" w:rsidP="00577589">
      <w:pPr>
        <w:ind w:firstLine="709"/>
        <w:jc w:val="both"/>
        <w:rPr>
          <w:sz w:val="28"/>
        </w:rPr>
      </w:pPr>
      <w:r w:rsidRPr="00423B82">
        <w:rPr>
          <w:sz w:val="28"/>
        </w:rPr>
        <w:t xml:space="preserve">При осуществлении рубок, проводимых в целях ухода за лесными насаждениями, применяется классификация деревьев, согласно которой все деревья по их </w:t>
      </w:r>
      <w:proofErr w:type="spellStart"/>
      <w:r w:rsidRPr="00423B82">
        <w:rPr>
          <w:sz w:val="28"/>
        </w:rPr>
        <w:t>лесоводственно</w:t>
      </w:r>
      <w:proofErr w:type="spellEnd"/>
      <w:r w:rsidRPr="00423B82">
        <w:rPr>
          <w:sz w:val="28"/>
        </w:rPr>
        <w:t>-биологическим признакам распределяются на три категории: I - лучшие, II - вспомогательные, III - нежелательные.</w:t>
      </w:r>
    </w:p>
    <w:p w:rsidR="00577589" w:rsidRPr="00423B82" w:rsidRDefault="00577589" w:rsidP="00577589">
      <w:pPr>
        <w:ind w:firstLine="709"/>
        <w:jc w:val="both"/>
        <w:rPr>
          <w:sz w:val="28"/>
        </w:rPr>
      </w:pPr>
      <w:r w:rsidRPr="00423B82">
        <w:rPr>
          <w:sz w:val="28"/>
        </w:rPr>
        <w:t xml:space="preserve">К лучшим относятся деревья предпочтительно семенного происхождения, с прямыми, </w:t>
      </w:r>
      <w:proofErr w:type="spellStart"/>
      <w:r w:rsidRPr="00423B82">
        <w:rPr>
          <w:sz w:val="28"/>
        </w:rPr>
        <w:t>полнодревесными</w:t>
      </w:r>
      <w:proofErr w:type="spellEnd"/>
      <w:r w:rsidRPr="00423B82">
        <w:rPr>
          <w:sz w:val="28"/>
        </w:rPr>
        <w:t xml:space="preserve"> стволами, хорошо сформированными кронами, хорошим укоренением, которые отбираются преимущественно из деревьев </w:t>
      </w:r>
      <w:proofErr w:type="gramStart"/>
      <w:r w:rsidRPr="00423B82">
        <w:rPr>
          <w:sz w:val="28"/>
        </w:rPr>
        <w:t>целевой</w:t>
      </w:r>
      <w:proofErr w:type="gramEnd"/>
      <w:r w:rsidRPr="00423B82">
        <w:rPr>
          <w:sz w:val="28"/>
        </w:rPr>
        <w:t xml:space="preserve"> или целевых пород в смешанных насаждениях. В сложных лесных насаждениях такие деревья могут находиться в любом ярусе древостоя. В защитных лесах к лучшим относятся деревья различных пород, характеризующиеся качественными признаками, соответствующими целевому назначению лесов и выполняемым ими функциям.</w:t>
      </w:r>
    </w:p>
    <w:p w:rsidR="00577589" w:rsidRPr="00423B82" w:rsidRDefault="00577589" w:rsidP="00577589">
      <w:pPr>
        <w:ind w:firstLine="709"/>
        <w:jc w:val="both"/>
        <w:rPr>
          <w:sz w:val="28"/>
        </w:rPr>
      </w:pPr>
      <w:r w:rsidRPr="00423B82">
        <w:rPr>
          <w:sz w:val="28"/>
        </w:rPr>
        <w:t xml:space="preserve">К </w:t>
      </w:r>
      <w:proofErr w:type="gramStart"/>
      <w:r w:rsidRPr="00423B82">
        <w:rPr>
          <w:sz w:val="28"/>
        </w:rPr>
        <w:t>вспомогательным</w:t>
      </w:r>
      <w:proofErr w:type="gramEnd"/>
      <w:r w:rsidRPr="00423B82">
        <w:rPr>
          <w:sz w:val="28"/>
        </w:rPr>
        <w:t xml:space="preserve"> относятся деревья, способствующие очищению лучших деревьев от сучьев, формированию их стволов и крон, выполняющие почвозащитные и почвоулучшающие функции, а также обеспечивающие сохранение устойчивости и биоразнообразие насаждений. Вспомогательные деревья могут находиться в любом ярусе лесного насаждения.</w:t>
      </w:r>
    </w:p>
    <w:p w:rsidR="00577589" w:rsidRPr="00423B82" w:rsidRDefault="00577589" w:rsidP="00577589">
      <w:pPr>
        <w:ind w:firstLine="709"/>
        <w:jc w:val="both"/>
        <w:rPr>
          <w:sz w:val="28"/>
        </w:rPr>
      </w:pPr>
      <w:r w:rsidRPr="00423B82">
        <w:rPr>
          <w:sz w:val="28"/>
        </w:rPr>
        <w:t>К нежелательным деревьям (подлежащим рубке) относятся:</w:t>
      </w:r>
    </w:p>
    <w:p w:rsidR="00577589" w:rsidRPr="00423B82" w:rsidRDefault="00577589" w:rsidP="00577589">
      <w:pPr>
        <w:ind w:firstLine="709"/>
        <w:jc w:val="both"/>
        <w:rPr>
          <w:sz w:val="28"/>
        </w:rPr>
      </w:pPr>
      <w:r w:rsidRPr="00423B82">
        <w:rPr>
          <w:sz w:val="28"/>
        </w:rPr>
        <w:t>деревья, мешающие росту и формированию крон, отобранных лучших и вспомогательных деревьев;</w:t>
      </w:r>
    </w:p>
    <w:p w:rsidR="00577589" w:rsidRPr="00423B82" w:rsidRDefault="00577589" w:rsidP="00577589">
      <w:pPr>
        <w:ind w:firstLine="709"/>
        <w:jc w:val="both"/>
        <w:rPr>
          <w:sz w:val="28"/>
        </w:rPr>
      </w:pPr>
      <w:r w:rsidRPr="00423B82">
        <w:rPr>
          <w:sz w:val="28"/>
        </w:rPr>
        <w:t xml:space="preserve">деревья неудовлетворительного состояния (сухостойные, буреломные, </w:t>
      </w:r>
      <w:proofErr w:type="spellStart"/>
      <w:r w:rsidRPr="00423B82">
        <w:rPr>
          <w:sz w:val="28"/>
        </w:rPr>
        <w:t>снеголомные</w:t>
      </w:r>
      <w:proofErr w:type="spellEnd"/>
      <w:r w:rsidRPr="00423B82">
        <w:rPr>
          <w:sz w:val="28"/>
        </w:rPr>
        <w:t>, отмирающие, сильно поврежденные вредными организмами, животными);</w:t>
      </w:r>
    </w:p>
    <w:p w:rsidR="00577589" w:rsidRPr="00423B82" w:rsidRDefault="00577589" w:rsidP="00577589">
      <w:pPr>
        <w:ind w:firstLine="709"/>
        <w:jc w:val="both"/>
        <w:rPr>
          <w:sz w:val="28"/>
        </w:rPr>
      </w:pPr>
      <w:r w:rsidRPr="00423B82">
        <w:rPr>
          <w:sz w:val="28"/>
        </w:rPr>
        <w:t>деревья с неудовлетворительным качеством ствола и кроны (искривленные, с сучками-пасынками, с сильно разросшейся, низко опущенной кроной и большим сбегом ствола, если эти деревья утратили полезные функции и их вырубка не ведет к снижению полноты насаждения ниже нормативной, снижению устойчивости насаждений).</w:t>
      </w:r>
    </w:p>
    <w:p w:rsidR="00577589" w:rsidRPr="00423B82" w:rsidRDefault="00577589" w:rsidP="00577589">
      <w:pPr>
        <w:ind w:firstLine="709"/>
        <w:jc w:val="both"/>
        <w:rPr>
          <w:sz w:val="28"/>
        </w:rPr>
      </w:pPr>
      <w:r w:rsidRPr="00423B82">
        <w:rPr>
          <w:sz w:val="28"/>
        </w:rPr>
        <w:t>Деревья, подлежащие рубке, могут находиться во всем массиве лесного насаждения.</w:t>
      </w:r>
    </w:p>
    <w:p w:rsidR="00577589" w:rsidRPr="00423B82" w:rsidRDefault="00577589" w:rsidP="00577589">
      <w:pPr>
        <w:ind w:firstLine="709"/>
        <w:jc w:val="both"/>
        <w:rPr>
          <w:sz w:val="28"/>
        </w:rPr>
      </w:pPr>
      <w:r w:rsidRPr="00423B82">
        <w:rPr>
          <w:sz w:val="28"/>
        </w:rPr>
        <w:t>В лесных насаждениях светолюбивых древесных пород, состоящих из деревьев одной древесной породы или с единичной примесью деревьев других древесных пород, отбор деревьев на выращивание ведется преимущественно из верхней части полога, а в рубку - из нижней.</w:t>
      </w:r>
    </w:p>
    <w:p w:rsidR="00577589" w:rsidRPr="00423B82" w:rsidRDefault="00577589" w:rsidP="00577589">
      <w:pPr>
        <w:ind w:firstLine="709"/>
        <w:jc w:val="both"/>
        <w:rPr>
          <w:sz w:val="28"/>
        </w:rPr>
      </w:pPr>
      <w:r w:rsidRPr="00423B82">
        <w:rPr>
          <w:sz w:val="28"/>
        </w:rPr>
        <w:t>В лесных насаждениях, состоящих из деревьев двух и более пород, в которых экземпляры целевых древесных пород отстают в росте по высоте от нецелевых, в рубку должны отбираться в первую очередь деревья нецелевых древесных пород из верхней части полога.</w:t>
      </w:r>
    </w:p>
    <w:p w:rsidR="00577589" w:rsidRPr="00423B82" w:rsidRDefault="00577589" w:rsidP="00577589">
      <w:pPr>
        <w:ind w:firstLine="709"/>
        <w:jc w:val="both"/>
        <w:rPr>
          <w:sz w:val="28"/>
        </w:rPr>
      </w:pPr>
      <w:r w:rsidRPr="00423B82">
        <w:rPr>
          <w:sz w:val="28"/>
        </w:rPr>
        <w:lastRenderedPageBreak/>
        <w:t>В средневозрастных лесных насаждениях при рубках прореживания и проходных рубках определяющими признаками целесообразности их осуществления являются: полнота древостоя и сомкнутость полога, густота и состав древостоев, размещение деревьев по площади и в пологе леса.</w:t>
      </w:r>
    </w:p>
    <w:p w:rsidR="00577589" w:rsidRPr="00423B82" w:rsidRDefault="00577589" w:rsidP="00577589">
      <w:pPr>
        <w:ind w:firstLine="709"/>
        <w:jc w:val="both"/>
        <w:rPr>
          <w:sz w:val="28"/>
        </w:rPr>
      </w:pPr>
      <w:r w:rsidRPr="00423B82">
        <w:rPr>
          <w:sz w:val="28"/>
        </w:rPr>
        <w:t xml:space="preserve">В средневозрастных насаждениях, устойчивых при </w:t>
      </w:r>
      <w:proofErr w:type="spellStart"/>
      <w:r w:rsidRPr="00423B82">
        <w:rPr>
          <w:sz w:val="28"/>
        </w:rPr>
        <w:t>разреживании</w:t>
      </w:r>
      <w:proofErr w:type="spellEnd"/>
      <w:r w:rsidRPr="00423B82">
        <w:rPr>
          <w:sz w:val="28"/>
        </w:rPr>
        <w:t xml:space="preserve"> в лесорастительных условиях местообитания, проходные рубки проводятся при полноте древостоев 0,8 и выше.</w:t>
      </w:r>
    </w:p>
    <w:p w:rsidR="00577589" w:rsidRPr="00423B82" w:rsidRDefault="00577589" w:rsidP="00577589">
      <w:pPr>
        <w:ind w:firstLine="709"/>
        <w:jc w:val="both"/>
        <w:rPr>
          <w:sz w:val="28"/>
        </w:rPr>
      </w:pPr>
      <w:r w:rsidRPr="00423B82">
        <w:rPr>
          <w:sz w:val="28"/>
        </w:rPr>
        <w:t>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 - ниже 0,5.</w:t>
      </w:r>
    </w:p>
    <w:p w:rsidR="00577589" w:rsidRPr="00423B82" w:rsidRDefault="00577589" w:rsidP="00577589">
      <w:pPr>
        <w:ind w:firstLine="709"/>
        <w:jc w:val="both"/>
        <w:rPr>
          <w:sz w:val="28"/>
        </w:rPr>
      </w:pPr>
      <w:r w:rsidRPr="00423B82">
        <w:rPr>
          <w:sz w:val="28"/>
        </w:rPr>
        <w:t xml:space="preserve">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w:t>
      </w:r>
      <w:proofErr w:type="spellStart"/>
      <w:r w:rsidRPr="00423B82">
        <w:rPr>
          <w:sz w:val="28"/>
        </w:rPr>
        <w:t>охлестываются</w:t>
      </w:r>
      <w:proofErr w:type="spellEnd"/>
      <w:r w:rsidRPr="00423B82">
        <w:rPr>
          <w:sz w:val="28"/>
        </w:rPr>
        <w:t xml:space="preserve">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577589" w:rsidRPr="00423B82" w:rsidRDefault="00577589" w:rsidP="00577589">
      <w:pPr>
        <w:ind w:firstLine="709"/>
        <w:jc w:val="both"/>
        <w:rPr>
          <w:sz w:val="28"/>
        </w:rPr>
      </w:pPr>
      <w:r w:rsidRPr="00423B82">
        <w:rPr>
          <w:sz w:val="28"/>
        </w:rPr>
        <w:t xml:space="preserve">В лесных культурах и в молодняках естественного происхождения, в которых целевые древесные породы находятся под пологом малоценных </w:t>
      </w:r>
      <w:proofErr w:type="spellStart"/>
      <w:r w:rsidRPr="00423B82">
        <w:rPr>
          <w:sz w:val="28"/>
        </w:rPr>
        <w:t>мягколиственных</w:t>
      </w:r>
      <w:proofErr w:type="spellEnd"/>
      <w:r w:rsidRPr="00423B82">
        <w:rPr>
          <w:sz w:val="28"/>
        </w:rPr>
        <w:t xml:space="preserve"> пород, допускается полная вырубка верхнего полога малоценных древесных пород.</w:t>
      </w:r>
    </w:p>
    <w:p w:rsidR="00577589" w:rsidRPr="00423B82" w:rsidRDefault="00577589" w:rsidP="00577589">
      <w:pPr>
        <w:ind w:firstLine="709"/>
        <w:jc w:val="both"/>
        <w:rPr>
          <w:sz w:val="28"/>
        </w:rPr>
      </w:pPr>
      <w:r w:rsidRPr="00423B82">
        <w:rPr>
          <w:sz w:val="28"/>
        </w:rPr>
        <w:t>Рекреационно-ландшафтный уход за лесами, включающий ландшафтные рубки и дополняющие их мероприятия, направлен на формирование, сохранение, обновление и реконструкцию лесопарковых ландшафтов, повышение их эстетической, рекреационной ценности и устойчивости.</w:t>
      </w:r>
    </w:p>
    <w:p w:rsidR="00577589" w:rsidRPr="00423B82" w:rsidRDefault="00577589" w:rsidP="00577589">
      <w:pPr>
        <w:ind w:firstLine="709"/>
        <w:jc w:val="both"/>
        <w:rPr>
          <w:sz w:val="28"/>
        </w:rPr>
      </w:pPr>
      <w:proofErr w:type="gramStart"/>
      <w:r w:rsidRPr="00423B82">
        <w:rPr>
          <w:sz w:val="28"/>
        </w:rPr>
        <w:t>Рекреационно-ландшафтный уход за лесами должен проводиться в лесопарковых зонах, отдельных участках зеленых зон и городских лесов, используемых в рекреационных целях, а также в рекреационных зонах национальных и природных парков, на особо защитных участках лесов, имеющих рекреационное значение и других участках, фактически используемых в рекреационных целях, в вариантах мероприятий, не противоречащих основному назначению участков лесов.</w:t>
      </w:r>
      <w:proofErr w:type="gramEnd"/>
      <w:r w:rsidRPr="00423B82">
        <w:rPr>
          <w:sz w:val="28"/>
        </w:rPr>
        <w:t xml:space="preserve"> Ландшафтные рубки направлены на формирование устойчивых к рекреационным воздействиям лесов и лесных ландшафтов с различной степенью благоустроенности.</w:t>
      </w:r>
    </w:p>
    <w:p w:rsidR="00577589" w:rsidRPr="00423B82" w:rsidRDefault="00577589" w:rsidP="00577589">
      <w:pPr>
        <w:ind w:firstLine="709"/>
        <w:jc w:val="both"/>
        <w:rPr>
          <w:sz w:val="28"/>
        </w:rPr>
      </w:pPr>
      <w:r w:rsidRPr="00423B82">
        <w:rPr>
          <w:sz w:val="28"/>
        </w:rPr>
        <w:t>Для указанных целей ландшафтными рубками в совокупности с другими мерами ухода формируются открытые (поляны с единичными деревьями), полуоткрытые (участки древостоев сомкнутостью крон 0,3 - 0,5 с равномерным или групповым размещением деревьев по площади), закрытые (участки древостоев полнотой 0,6 - 1,0) рекреационные ландшафты.</w:t>
      </w:r>
    </w:p>
    <w:p w:rsidR="00577589" w:rsidRPr="00423B82" w:rsidRDefault="00577589" w:rsidP="00577589">
      <w:pPr>
        <w:ind w:firstLine="709"/>
        <w:jc w:val="both"/>
        <w:rPr>
          <w:sz w:val="28"/>
        </w:rPr>
      </w:pPr>
      <w:r w:rsidRPr="00423B82">
        <w:rPr>
          <w:sz w:val="28"/>
        </w:rPr>
        <w:t xml:space="preserve">Ландшафтными рубками должно обеспечиваться улучшение и сохранение целевых свойств и качества древостоев, отдельных деревьев и их групп, изменение состава, пространственного размещения деревьев по площади лесных участков; формирование опушек; </w:t>
      </w:r>
      <w:proofErr w:type="spellStart"/>
      <w:r w:rsidRPr="00423B82">
        <w:rPr>
          <w:sz w:val="28"/>
        </w:rPr>
        <w:t>разреживание</w:t>
      </w:r>
      <w:proofErr w:type="spellEnd"/>
      <w:r w:rsidRPr="00423B82">
        <w:rPr>
          <w:sz w:val="28"/>
        </w:rPr>
        <w:t xml:space="preserve"> подроста и подлеска.</w:t>
      </w:r>
    </w:p>
    <w:p w:rsidR="00577589" w:rsidRPr="00423B82" w:rsidRDefault="00577589" w:rsidP="00577589">
      <w:pPr>
        <w:ind w:firstLine="709"/>
        <w:jc w:val="both"/>
        <w:rPr>
          <w:sz w:val="28"/>
        </w:rPr>
      </w:pPr>
      <w:r w:rsidRPr="00423B82">
        <w:rPr>
          <w:sz w:val="28"/>
        </w:rPr>
        <w:lastRenderedPageBreak/>
        <w:t xml:space="preserve">При отборе деревьев в ландшафтную рубку должны учитываться не только их типично </w:t>
      </w:r>
      <w:proofErr w:type="spellStart"/>
      <w:r w:rsidRPr="00423B82">
        <w:rPr>
          <w:sz w:val="28"/>
        </w:rPr>
        <w:t>лесоводственные</w:t>
      </w:r>
      <w:proofErr w:type="spellEnd"/>
      <w:r w:rsidRPr="00423B82">
        <w:rPr>
          <w:sz w:val="28"/>
        </w:rPr>
        <w:t xml:space="preserve"> и биологические признаки, но и их эстетические качества.</w:t>
      </w:r>
    </w:p>
    <w:p w:rsidR="00577589" w:rsidRPr="00423B82" w:rsidRDefault="00577589" w:rsidP="00577589">
      <w:pPr>
        <w:ind w:firstLine="709"/>
        <w:jc w:val="both"/>
        <w:rPr>
          <w:sz w:val="28"/>
        </w:rPr>
      </w:pPr>
      <w:r w:rsidRPr="00423B82">
        <w:rPr>
          <w:sz w:val="28"/>
        </w:rPr>
        <w:t xml:space="preserve">К нежелательным деревьям (подлежащим рубке) относятся </w:t>
      </w:r>
      <w:proofErr w:type="gramStart"/>
      <w:r w:rsidRPr="00423B82">
        <w:rPr>
          <w:sz w:val="28"/>
        </w:rPr>
        <w:t>сухостойные</w:t>
      </w:r>
      <w:proofErr w:type="gramEnd"/>
      <w:r w:rsidRPr="00423B82">
        <w:rPr>
          <w:sz w:val="28"/>
        </w:rPr>
        <w:t>, зараженные вредными организмами, с механическими повреждениями, мешающие росту лучших, а также нарушающие структуру ландшафта.</w:t>
      </w:r>
    </w:p>
    <w:p w:rsidR="00577589" w:rsidRPr="00423B82" w:rsidRDefault="00577589" w:rsidP="00577589">
      <w:pPr>
        <w:ind w:firstLine="709"/>
        <w:jc w:val="both"/>
        <w:rPr>
          <w:sz w:val="28"/>
        </w:rPr>
      </w:pPr>
      <w:r w:rsidRPr="00423B82">
        <w:rPr>
          <w:sz w:val="28"/>
        </w:rPr>
        <w:t>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w:t>
      </w:r>
    </w:p>
    <w:p w:rsidR="00577589" w:rsidRPr="00423B82" w:rsidRDefault="00577589" w:rsidP="00577589">
      <w:pPr>
        <w:ind w:firstLine="709"/>
        <w:jc w:val="both"/>
        <w:rPr>
          <w:sz w:val="28"/>
        </w:rPr>
      </w:pPr>
      <w:r w:rsidRPr="00423B82">
        <w:rPr>
          <w:sz w:val="28"/>
        </w:rPr>
        <w:t xml:space="preserve">В </w:t>
      </w:r>
      <w:proofErr w:type="spellStart"/>
      <w:r w:rsidRPr="00423B82">
        <w:rPr>
          <w:sz w:val="28"/>
        </w:rPr>
        <w:t>высокополнотных</w:t>
      </w:r>
      <w:proofErr w:type="spellEnd"/>
      <w:r w:rsidRPr="00423B82">
        <w:rPr>
          <w:sz w:val="28"/>
        </w:rPr>
        <w:t xml:space="preserve"> средневозрастных лесных насаждениях (с полнотой 0,7 и выше) при формировании ландшафтов полуоткрытого типа ландшафтные рубки должны проводиться в несколько приемов и интенсивностью до 30 - 40% с интервалом между рубками 6 - 8 лет.</w:t>
      </w:r>
    </w:p>
    <w:p w:rsidR="00577589" w:rsidRPr="00423B82" w:rsidRDefault="00577589" w:rsidP="00577589">
      <w:pPr>
        <w:ind w:firstLine="709"/>
        <w:jc w:val="both"/>
        <w:rPr>
          <w:sz w:val="28"/>
        </w:rPr>
      </w:pPr>
      <w:r w:rsidRPr="00423B82">
        <w:rPr>
          <w:sz w:val="28"/>
        </w:rPr>
        <w:t xml:space="preserve">Древостой, произрастающие на слабодренированных почвах, при необходимости формирования ландшафтов полуоткрытого типа должны </w:t>
      </w:r>
      <w:proofErr w:type="spellStart"/>
      <w:r w:rsidRPr="00423B82">
        <w:rPr>
          <w:sz w:val="28"/>
        </w:rPr>
        <w:t>разреживаться</w:t>
      </w:r>
      <w:proofErr w:type="spellEnd"/>
      <w:r w:rsidRPr="00423B82">
        <w:rPr>
          <w:sz w:val="28"/>
        </w:rPr>
        <w:t xml:space="preserve"> интенсивностью 15 - 20% за несколько приемов.</w:t>
      </w:r>
    </w:p>
    <w:p w:rsidR="00577589" w:rsidRPr="00423B82" w:rsidRDefault="00577589" w:rsidP="00577589">
      <w:pPr>
        <w:ind w:firstLine="709"/>
        <w:jc w:val="both"/>
        <w:rPr>
          <w:sz w:val="28"/>
        </w:rPr>
      </w:pPr>
      <w:r w:rsidRPr="00423B82">
        <w:rPr>
          <w:sz w:val="28"/>
        </w:rPr>
        <w:t>При формировании полуоткрытых ландшафтов должно проводиться значительное снижение сомкнутости крон лесных насаждений (до 0,3 - 0,5).</w:t>
      </w:r>
    </w:p>
    <w:p w:rsidR="00577589" w:rsidRPr="00423B82" w:rsidRDefault="00577589" w:rsidP="00577589">
      <w:pPr>
        <w:ind w:firstLine="709"/>
        <w:jc w:val="both"/>
        <w:rPr>
          <w:sz w:val="28"/>
        </w:rPr>
      </w:pPr>
      <w:r w:rsidRPr="00423B82">
        <w:rPr>
          <w:sz w:val="28"/>
        </w:rPr>
        <w:t>Рубки сохранения сформированных ландшафтных насаждений (ландшафтов) должны осуществляться путем вырубки отдельных деревьев и кустарников, утрачивающих жизнеспособность и целевые свойства.</w:t>
      </w:r>
    </w:p>
    <w:p w:rsidR="00577589" w:rsidRPr="00423B82" w:rsidRDefault="00577589" w:rsidP="00577589">
      <w:pPr>
        <w:ind w:firstLine="709"/>
        <w:jc w:val="both"/>
      </w:pPr>
      <w:r w:rsidRPr="00423B82">
        <w:rPr>
          <w:sz w:val="28"/>
        </w:rPr>
        <w:t>Мероприятия по обновлению целевых ландшафтных насаждений (ландшафтов) на стадии ослабления образующих их деревьев и кустарников с учетом степени утраты целевых свойств должны осуществляться умеренно слабой или умеренно сильной интенсивности (от 20 до 50% по запасу).</w:t>
      </w:r>
      <w:r w:rsidRPr="00423B82">
        <w:t xml:space="preserve"> </w:t>
      </w:r>
    </w:p>
    <w:p w:rsidR="00577589" w:rsidRPr="00423B82" w:rsidRDefault="00577589" w:rsidP="00577589">
      <w:pPr>
        <w:ind w:firstLine="709"/>
        <w:jc w:val="both"/>
        <w:rPr>
          <w:sz w:val="28"/>
        </w:rPr>
      </w:pPr>
      <w:r w:rsidRPr="00423B82">
        <w:rPr>
          <w:sz w:val="28"/>
        </w:rPr>
        <w:t>Разновидности ландшафтных рубок и технологии их проведения приведены в разделе 2.8.1.</w:t>
      </w:r>
    </w:p>
    <w:p w:rsidR="00577589" w:rsidRPr="00423B82" w:rsidRDefault="00577589" w:rsidP="00577589">
      <w:pPr>
        <w:ind w:firstLine="709"/>
        <w:jc w:val="both"/>
        <w:rPr>
          <w:sz w:val="28"/>
        </w:rPr>
      </w:pPr>
      <w:r w:rsidRPr="00423B82">
        <w:rPr>
          <w:sz w:val="28"/>
        </w:rPr>
        <w:t>Отвод участков, организация и технология осуществления ухода за лесами, осуществляется в соответствии с Правилами ухода за лесами.</w:t>
      </w:r>
    </w:p>
    <w:p w:rsidR="00577589" w:rsidRPr="00423B82" w:rsidRDefault="00577589" w:rsidP="00577589">
      <w:pPr>
        <w:ind w:firstLine="709"/>
        <w:jc w:val="both"/>
        <w:rPr>
          <w:sz w:val="28"/>
        </w:rPr>
      </w:pPr>
      <w:r w:rsidRPr="00423B82">
        <w:rPr>
          <w:sz w:val="28"/>
        </w:rPr>
        <w:t>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577589" w:rsidRPr="00423B82" w:rsidRDefault="00577589" w:rsidP="00577589">
      <w:pPr>
        <w:ind w:firstLine="709"/>
        <w:jc w:val="both"/>
        <w:rPr>
          <w:sz w:val="28"/>
        </w:rPr>
      </w:pPr>
      <w:r w:rsidRPr="00423B82">
        <w:rPr>
          <w:sz w:val="28"/>
        </w:rPr>
        <w:t>Расстояние между технологическими коридорами должно устанавливаться в зависимости от возраста насаждения, других таксационных показателей, вида рубок, проводимых в целях ухода за лесными насаждениями, и планируемой технологии проведения ухода.</w:t>
      </w:r>
    </w:p>
    <w:p w:rsidR="00577589" w:rsidRPr="00423B82" w:rsidRDefault="00577589" w:rsidP="00577589">
      <w:pPr>
        <w:ind w:firstLine="709"/>
        <w:jc w:val="both"/>
        <w:rPr>
          <w:sz w:val="28"/>
        </w:rPr>
      </w:pPr>
      <w:r w:rsidRPr="00423B82">
        <w:rPr>
          <w:sz w:val="28"/>
        </w:rPr>
        <w:t>Технология проведения ухода за лесами должна обеспечивать проведение работ с минимальным повреждением деревьев, оставляемых для выращивания.</w:t>
      </w:r>
    </w:p>
    <w:p w:rsidR="00577589" w:rsidRPr="00423B82" w:rsidRDefault="00577589" w:rsidP="00577589">
      <w:pPr>
        <w:ind w:firstLine="709"/>
        <w:jc w:val="both"/>
        <w:rPr>
          <w:sz w:val="28"/>
        </w:rPr>
      </w:pPr>
      <w:r w:rsidRPr="00423B82">
        <w:rPr>
          <w:sz w:val="28"/>
        </w:rPr>
        <w:t>Не допускается повреждение деревьев более чем:</w:t>
      </w:r>
    </w:p>
    <w:p w:rsidR="00577589" w:rsidRPr="00423B82" w:rsidRDefault="00577589" w:rsidP="00577589">
      <w:pPr>
        <w:ind w:firstLine="709"/>
        <w:jc w:val="both"/>
        <w:rPr>
          <w:sz w:val="28"/>
        </w:rPr>
      </w:pPr>
      <w:r w:rsidRPr="00423B82">
        <w:rPr>
          <w:sz w:val="28"/>
        </w:rPr>
        <w:t>2% от количества деревьев, оставляемых на выращивание, при проведении рубок осветления и рубок прочистки;</w:t>
      </w:r>
    </w:p>
    <w:p w:rsidR="00577589" w:rsidRPr="00423B82" w:rsidRDefault="00577589" w:rsidP="00577589">
      <w:pPr>
        <w:ind w:firstLine="709"/>
        <w:jc w:val="both"/>
        <w:rPr>
          <w:sz w:val="28"/>
        </w:rPr>
      </w:pPr>
      <w:r w:rsidRPr="00423B82">
        <w:rPr>
          <w:sz w:val="28"/>
        </w:rPr>
        <w:t>3% от количества деревьев, оставляемых на выращивание, при проведении рубок прореживания.</w:t>
      </w:r>
    </w:p>
    <w:p w:rsidR="00577589" w:rsidRPr="00423B82" w:rsidRDefault="00577589" w:rsidP="00577589">
      <w:pPr>
        <w:ind w:firstLine="709"/>
        <w:jc w:val="both"/>
        <w:rPr>
          <w:sz w:val="28"/>
        </w:rPr>
      </w:pPr>
      <w:r w:rsidRPr="00423B82">
        <w:rPr>
          <w:sz w:val="28"/>
        </w:rPr>
        <w:lastRenderedPageBreak/>
        <w:t>В защитных лесах при уходе за лесами поврежденные деревья не должны составлять более 2% от количества деревьев, оставляемых на выращивание.</w:t>
      </w:r>
    </w:p>
    <w:p w:rsidR="00577589" w:rsidRPr="00423B82" w:rsidRDefault="00577589" w:rsidP="00577589">
      <w:pPr>
        <w:ind w:firstLine="709"/>
        <w:jc w:val="both"/>
        <w:rPr>
          <w:sz w:val="28"/>
        </w:rPr>
      </w:pPr>
      <w:r w:rsidRPr="00423B82">
        <w:rPr>
          <w:sz w:val="28"/>
        </w:rPr>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окружности ствола; с обдиром и обрывом скелетных корней.</w:t>
      </w:r>
    </w:p>
    <w:p w:rsidR="00577589" w:rsidRPr="00423B82" w:rsidRDefault="00577589" w:rsidP="00577589">
      <w:pPr>
        <w:ind w:firstLine="709"/>
        <w:jc w:val="both"/>
        <w:rPr>
          <w:sz w:val="28"/>
        </w:rPr>
      </w:pPr>
      <w:proofErr w:type="gramStart"/>
      <w:r w:rsidRPr="00423B82">
        <w:rPr>
          <w:sz w:val="28"/>
        </w:rPr>
        <w:t>Рубки, проводимые в целях ухода за лесными насаждениями, в средневозрастных, приспевающих, спелых и перестойных насаждениях осуществляются в соответствии с Правилами заготовки древесины и Видами лесосечных работ, порядком и последовательностью их проведения, утвержденными Приказом Министерства природных ресурсов и экологии Российской Федерации от 17 января 2022</w:t>
      </w:r>
      <w:r w:rsidR="003024A4" w:rsidRPr="00423B82">
        <w:rPr>
          <w:sz w:val="28"/>
        </w:rPr>
        <w:t xml:space="preserve"> года</w:t>
      </w:r>
      <w:r w:rsidRPr="00423B82">
        <w:rPr>
          <w:sz w:val="28"/>
        </w:rPr>
        <w:t xml:space="preserve"> № 23 «Об утверждении Видов лесосечных работ, порядка и последовательности их выполнения, формы технологической карты лесосечных</w:t>
      </w:r>
      <w:proofErr w:type="gramEnd"/>
      <w:r w:rsidRPr="00423B82">
        <w:rPr>
          <w:sz w:val="28"/>
        </w:rPr>
        <w:t xml:space="preserve"> работ, формы акта заключительного осмотра лесосеки и порядка заключительного осмотра лесосеки». </w:t>
      </w:r>
    </w:p>
    <w:p w:rsidR="00763F6C" w:rsidRPr="00423B82" w:rsidRDefault="00763F6C" w:rsidP="00530563">
      <w:pPr>
        <w:ind w:firstLine="709"/>
        <w:jc w:val="both"/>
        <w:rPr>
          <w:sz w:val="28"/>
          <w:szCs w:val="28"/>
        </w:rPr>
      </w:pPr>
    </w:p>
    <w:p w:rsidR="00D22B17" w:rsidRPr="00423B82" w:rsidRDefault="00D22B17" w:rsidP="00530563">
      <w:pPr>
        <w:ind w:firstLine="709"/>
        <w:jc w:val="both"/>
        <w:rPr>
          <w:sz w:val="28"/>
          <w:szCs w:val="28"/>
        </w:rPr>
        <w:sectPr w:rsidR="00D22B17" w:rsidRPr="00423B82" w:rsidSect="00D14BCD">
          <w:pgSz w:w="11907" w:h="16840" w:code="9"/>
          <w:pgMar w:top="1134" w:right="851" w:bottom="1134" w:left="1418" w:header="709" w:footer="709" w:gutter="0"/>
          <w:cols w:space="708"/>
          <w:docGrid w:linePitch="360"/>
        </w:sectPr>
      </w:pPr>
    </w:p>
    <w:p w:rsidR="005A2EFB" w:rsidRPr="00423B82" w:rsidRDefault="00955ED3" w:rsidP="00530563">
      <w:pPr>
        <w:pStyle w:val="30"/>
      </w:pPr>
      <w:bookmarkStart w:id="142" w:name="_Toc300682970"/>
      <w:bookmarkStart w:id="143" w:name="_Toc300829301"/>
      <w:bookmarkStart w:id="144" w:name="_Toc323886068"/>
      <w:bookmarkStart w:id="145" w:name="_Toc466475733"/>
      <w:bookmarkStart w:id="146" w:name="_Toc499022614"/>
      <w:bookmarkStart w:id="147" w:name="_Toc508007678"/>
      <w:bookmarkStart w:id="148" w:name="_Toc513811812"/>
      <w:bookmarkStart w:id="149" w:name="_Toc174363555"/>
      <w:bookmarkStart w:id="150" w:name="_Toc323736968"/>
      <w:r w:rsidRPr="00423B82">
        <w:lastRenderedPageBreak/>
        <w:t>2.1.</w:t>
      </w:r>
      <w:r w:rsidR="005A2EFB" w:rsidRPr="00423B82">
        <w:t>3. Расчетная лесосека (ежегодный допустимый объем изъятия древесины) при всех видах рубок</w:t>
      </w:r>
      <w:bookmarkEnd w:id="142"/>
      <w:bookmarkEnd w:id="143"/>
      <w:bookmarkEnd w:id="144"/>
      <w:bookmarkEnd w:id="145"/>
      <w:bookmarkEnd w:id="146"/>
      <w:bookmarkEnd w:id="147"/>
      <w:bookmarkEnd w:id="148"/>
      <w:bookmarkEnd w:id="149"/>
    </w:p>
    <w:p w:rsidR="002813EF" w:rsidRPr="00423B82" w:rsidRDefault="002813EF" w:rsidP="00530563">
      <w:pPr>
        <w:suppressAutoHyphens/>
        <w:jc w:val="right"/>
        <w:rPr>
          <w:i/>
          <w:iCs/>
          <w:sz w:val="20"/>
          <w:szCs w:val="20"/>
        </w:rPr>
      </w:pPr>
    </w:p>
    <w:p w:rsidR="005A2EFB" w:rsidRPr="00423B82" w:rsidRDefault="005A2EFB" w:rsidP="00530563">
      <w:pPr>
        <w:suppressAutoHyphens/>
        <w:jc w:val="right"/>
        <w:rPr>
          <w:i/>
          <w:iCs/>
          <w:sz w:val="28"/>
          <w:szCs w:val="28"/>
        </w:rPr>
      </w:pPr>
      <w:r w:rsidRPr="00423B82">
        <w:rPr>
          <w:i/>
          <w:iCs/>
          <w:sz w:val="28"/>
          <w:szCs w:val="28"/>
        </w:rPr>
        <w:t xml:space="preserve">Таблица </w:t>
      </w:r>
      <w:r w:rsidR="00551931" w:rsidRPr="00423B82">
        <w:rPr>
          <w:i/>
          <w:iCs/>
          <w:sz w:val="28"/>
          <w:szCs w:val="28"/>
        </w:rPr>
        <w:t>2.1.3.1</w:t>
      </w:r>
    </w:p>
    <w:p w:rsidR="005A2EFB" w:rsidRPr="00423B82" w:rsidRDefault="005A2EFB" w:rsidP="00530563">
      <w:pPr>
        <w:pStyle w:val="ConsPlusNormal"/>
        <w:widowControl/>
        <w:suppressAutoHyphens/>
        <w:ind w:firstLine="0"/>
        <w:jc w:val="center"/>
        <w:rPr>
          <w:rFonts w:ascii="Times New Roman" w:hAnsi="Times New Roman" w:cs="Times New Roman"/>
          <w:sz w:val="28"/>
          <w:szCs w:val="28"/>
        </w:rPr>
      </w:pPr>
      <w:r w:rsidRPr="00423B82">
        <w:rPr>
          <w:rFonts w:ascii="Times New Roman" w:hAnsi="Times New Roman" w:cs="Times New Roman"/>
          <w:sz w:val="28"/>
          <w:szCs w:val="28"/>
        </w:rPr>
        <w:t>Расчетная лесосека (ежегодный допустимый объем изъятия древесины) при всех видах рубок</w:t>
      </w:r>
    </w:p>
    <w:p w:rsidR="005A2EFB" w:rsidRPr="00423B82" w:rsidRDefault="005A2EFB" w:rsidP="00530563">
      <w:pPr>
        <w:pStyle w:val="ConsPlusNormal"/>
        <w:widowControl/>
        <w:suppressAutoHyphens/>
        <w:ind w:firstLine="0"/>
        <w:jc w:val="right"/>
        <w:rPr>
          <w:rFonts w:ascii="Times New Roman" w:hAnsi="Times New Roman" w:cs="Times New Roman"/>
          <w:i/>
          <w:iCs/>
          <w:sz w:val="24"/>
          <w:szCs w:val="24"/>
        </w:rPr>
      </w:pPr>
      <w:r w:rsidRPr="00423B82">
        <w:rPr>
          <w:rFonts w:ascii="Times New Roman" w:hAnsi="Times New Roman" w:cs="Times New Roman"/>
          <w:i/>
          <w:iCs/>
          <w:sz w:val="24"/>
          <w:szCs w:val="24"/>
        </w:rPr>
        <w:t>площадь</w:t>
      </w:r>
      <w:r w:rsidR="0004705A" w:rsidRPr="00423B82">
        <w:rPr>
          <w:rFonts w:ascii="Times New Roman" w:hAnsi="Times New Roman" w:cs="Times New Roman"/>
          <w:i/>
          <w:iCs/>
          <w:sz w:val="24"/>
          <w:szCs w:val="24"/>
        </w:rPr>
        <w:t xml:space="preserve"> –</w:t>
      </w:r>
      <w:r w:rsidRPr="00423B82">
        <w:rPr>
          <w:rFonts w:ascii="Times New Roman" w:hAnsi="Times New Roman" w:cs="Times New Roman"/>
          <w:i/>
          <w:iCs/>
          <w:sz w:val="24"/>
          <w:szCs w:val="24"/>
        </w:rPr>
        <w:t xml:space="preserve"> </w:t>
      </w:r>
      <w:proofErr w:type="gramStart"/>
      <w:r w:rsidRPr="00423B82">
        <w:rPr>
          <w:rFonts w:ascii="Times New Roman" w:hAnsi="Times New Roman" w:cs="Times New Roman"/>
          <w:i/>
          <w:iCs/>
          <w:sz w:val="24"/>
          <w:szCs w:val="24"/>
        </w:rPr>
        <w:t>га</w:t>
      </w:r>
      <w:proofErr w:type="gramEnd"/>
      <w:r w:rsidRPr="00423B82">
        <w:rPr>
          <w:rFonts w:ascii="Times New Roman" w:hAnsi="Times New Roman" w:cs="Times New Roman"/>
          <w:i/>
          <w:iCs/>
          <w:sz w:val="24"/>
          <w:szCs w:val="24"/>
        </w:rPr>
        <w:t>; запас (</w:t>
      </w:r>
      <w:proofErr w:type="spellStart"/>
      <w:r w:rsidRPr="00423B82">
        <w:rPr>
          <w:rFonts w:ascii="Times New Roman" w:hAnsi="Times New Roman" w:cs="Times New Roman"/>
          <w:i/>
          <w:iCs/>
          <w:sz w:val="24"/>
          <w:szCs w:val="24"/>
        </w:rPr>
        <w:t>ликвид</w:t>
      </w:r>
      <w:proofErr w:type="spellEnd"/>
      <w:r w:rsidRPr="00423B82">
        <w:rPr>
          <w:rFonts w:ascii="Times New Roman" w:hAnsi="Times New Roman" w:cs="Times New Roman"/>
          <w:i/>
          <w:iCs/>
          <w:sz w:val="24"/>
          <w:szCs w:val="24"/>
        </w:rPr>
        <w:t>)</w:t>
      </w:r>
      <w:r w:rsidR="0004705A" w:rsidRPr="00423B82">
        <w:rPr>
          <w:rFonts w:ascii="Times New Roman" w:hAnsi="Times New Roman" w:cs="Times New Roman"/>
          <w:i/>
          <w:iCs/>
          <w:sz w:val="24"/>
          <w:szCs w:val="24"/>
        </w:rPr>
        <w:t xml:space="preserve"> –</w:t>
      </w:r>
      <w:r w:rsidRPr="00423B82">
        <w:rPr>
          <w:rFonts w:ascii="Times New Roman" w:hAnsi="Times New Roman" w:cs="Times New Roman"/>
          <w:i/>
          <w:iCs/>
          <w:sz w:val="24"/>
          <w:szCs w:val="24"/>
        </w:rPr>
        <w:t xml:space="preserve"> тыс. куб.</w:t>
      </w:r>
      <w:r w:rsidR="00D55DAC" w:rsidRPr="00423B82">
        <w:rPr>
          <w:rFonts w:ascii="Times New Roman" w:hAnsi="Times New Roman" w:cs="Times New Roman"/>
          <w:i/>
          <w:iCs/>
          <w:sz w:val="24"/>
          <w:szCs w:val="24"/>
        </w:rPr>
        <w:t xml:space="preserve"> </w:t>
      </w:r>
      <w:r w:rsidRPr="00423B82">
        <w:rPr>
          <w:rFonts w:ascii="Times New Roman" w:hAnsi="Times New Roman" w:cs="Times New Roman"/>
          <w:i/>
          <w:iCs/>
          <w:sz w:val="24"/>
          <w:szCs w:val="24"/>
        </w:rPr>
        <w:t>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682"/>
        <w:gridCol w:w="893"/>
        <w:gridCol w:w="1022"/>
        <w:gridCol w:w="755"/>
        <w:gridCol w:w="808"/>
        <w:gridCol w:w="1022"/>
        <w:gridCol w:w="755"/>
        <w:gridCol w:w="808"/>
        <w:gridCol w:w="1022"/>
        <w:gridCol w:w="755"/>
        <w:gridCol w:w="808"/>
        <w:gridCol w:w="1022"/>
        <w:gridCol w:w="755"/>
        <w:gridCol w:w="808"/>
        <w:gridCol w:w="1022"/>
        <w:gridCol w:w="749"/>
      </w:tblGrid>
      <w:tr w:rsidR="00FF7E17" w:rsidRPr="00423B82" w:rsidTr="00FF7E17">
        <w:trPr>
          <w:trHeight w:val="424"/>
          <w:jc w:val="center"/>
        </w:trPr>
        <w:tc>
          <w:tcPr>
            <w:tcW w:w="573" w:type="pct"/>
            <w:vMerge w:val="restart"/>
            <w:vAlign w:val="center"/>
          </w:tcPr>
          <w:p w:rsidR="00FF7E17" w:rsidRPr="00423B82" w:rsidRDefault="00FF7E17" w:rsidP="00FF7E17">
            <w:pPr>
              <w:widowControl w:val="0"/>
              <w:autoSpaceDE w:val="0"/>
              <w:autoSpaceDN w:val="0"/>
              <w:adjustRightInd w:val="0"/>
              <w:ind w:left="-57" w:right="-57"/>
              <w:rPr>
                <w:sz w:val="20"/>
                <w:szCs w:val="20"/>
              </w:rPr>
            </w:pPr>
            <w:r w:rsidRPr="00423B82">
              <w:rPr>
                <w:sz w:val="20"/>
                <w:szCs w:val="20"/>
              </w:rPr>
              <w:t>Хозяйства</w:t>
            </w:r>
          </w:p>
        </w:tc>
        <w:tc>
          <w:tcPr>
            <w:tcW w:w="4427" w:type="pct"/>
            <w:gridSpan w:val="15"/>
            <w:vAlign w:val="center"/>
          </w:tcPr>
          <w:p w:rsidR="00FF7E17" w:rsidRPr="00423B82" w:rsidRDefault="00FF7E17" w:rsidP="00FF7E17">
            <w:pPr>
              <w:widowControl w:val="0"/>
              <w:autoSpaceDE w:val="0"/>
              <w:autoSpaceDN w:val="0"/>
              <w:adjustRightInd w:val="0"/>
              <w:ind w:left="-57" w:right="-57"/>
              <w:rPr>
                <w:sz w:val="20"/>
                <w:szCs w:val="20"/>
              </w:rPr>
            </w:pPr>
            <w:r w:rsidRPr="00423B82">
              <w:rPr>
                <w:sz w:val="20"/>
                <w:szCs w:val="20"/>
              </w:rPr>
              <w:t>Ежегодный допустимый объем изъятия древесины</w:t>
            </w:r>
          </w:p>
        </w:tc>
      </w:tr>
      <w:tr w:rsidR="00FF7E17" w:rsidRPr="00423B82" w:rsidTr="00FF7E17">
        <w:trPr>
          <w:trHeight w:val="1799"/>
          <w:jc w:val="center"/>
        </w:trPr>
        <w:tc>
          <w:tcPr>
            <w:tcW w:w="573" w:type="pct"/>
            <w:vMerge/>
            <w:vAlign w:val="center"/>
          </w:tcPr>
          <w:p w:rsidR="00FF7E17" w:rsidRPr="00423B82" w:rsidRDefault="00FF7E17" w:rsidP="00FF7E17">
            <w:pPr>
              <w:widowControl w:val="0"/>
              <w:autoSpaceDE w:val="0"/>
              <w:autoSpaceDN w:val="0"/>
              <w:adjustRightInd w:val="0"/>
              <w:ind w:left="-57" w:right="-57"/>
              <w:rPr>
                <w:sz w:val="20"/>
                <w:szCs w:val="20"/>
                <w:u w:val="single"/>
              </w:rPr>
            </w:pPr>
          </w:p>
        </w:tc>
        <w:tc>
          <w:tcPr>
            <w:tcW w:w="909" w:type="pct"/>
            <w:gridSpan w:val="3"/>
            <w:vAlign w:val="center"/>
          </w:tcPr>
          <w:p w:rsidR="00FF7E17" w:rsidRPr="00423B82" w:rsidRDefault="00FF7E17" w:rsidP="00FF7E17">
            <w:pPr>
              <w:widowControl w:val="0"/>
              <w:autoSpaceDE w:val="0"/>
              <w:autoSpaceDN w:val="0"/>
              <w:adjustRightInd w:val="0"/>
              <w:ind w:left="-57" w:right="-57"/>
              <w:rPr>
                <w:sz w:val="20"/>
                <w:szCs w:val="20"/>
              </w:rPr>
            </w:pPr>
            <w:r w:rsidRPr="00423B82">
              <w:rPr>
                <w:sz w:val="20"/>
                <w:szCs w:val="20"/>
              </w:rPr>
              <w:t>при рубке спелых и перестойных лесных насаждений</w:t>
            </w:r>
          </w:p>
        </w:tc>
        <w:tc>
          <w:tcPr>
            <w:tcW w:w="880" w:type="pct"/>
            <w:gridSpan w:val="3"/>
            <w:vAlign w:val="center"/>
          </w:tcPr>
          <w:p w:rsidR="00FF7E17" w:rsidRPr="00423B82" w:rsidRDefault="00FF7E17" w:rsidP="00FF7E17">
            <w:pPr>
              <w:widowControl w:val="0"/>
              <w:autoSpaceDE w:val="0"/>
              <w:autoSpaceDN w:val="0"/>
              <w:adjustRightInd w:val="0"/>
              <w:ind w:left="-57" w:right="-57"/>
              <w:rPr>
                <w:sz w:val="20"/>
                <w:szCs w:val="20"/>
              </w:rPr>
            </w:pPr>
            <w:r w:rsidRPr="00423B82">
              <w:rPr>
                <w:sz w:val="20"/>
                <w:szCs w:val="20"/>
              </w:rPr>
              <w:t>при рубке лесных насаждений при уходе за лесами</w:t>
            </w:r>
          </w:p>
        </w:tc>
        <w:tc>
          <w:tcPr>
            <w:tcW w:w="880" w:type="pct"/>
            <w:gridSpan w:val="3"/>
            <w:vAlign w:val="center"/>
          </w:tcPr>
          <w:p w:rsidR="00FF7E17" w:rsidRPr="00423B82" w:rsidRDefault="00FF7E17" w:rsidP="00FF7E17">
            <w:pPr>
              <w:widowControl w:val="0"/>
              <w:autoSpaceDE w:val="0"/>
              <w:autoSpaceDN w:val="0"/>
              <w:adjustRightInd w:val="0"/>
              <w:ind w:left="-57" w:right="-57"/>
              <w:rPr>
                <w:sz w:val="20"/>
                <w:szCs w:val="20"/>
              </w:rPr>
            </w:pPr>
            <w:r w:rsidRPr="00423B82">
              <w:rPr>
                <w:sz w:val="20"/>
                <w:szCs w:val="20"/>
              </w:rPr>
              <w:t>при рубке поврежденных и погибших лесных насаждений</w:t>
            </w:r>
          </w:p>
        </w:tc>
        <w:tc>
          <w:tcPr>
            <w:tcW w:w="880" w:type="pct"/>
            <w:gridSpan w:val="3"/>
            <w:vAlign w:val="center"/>
          </w:tcPr>
          <w:p w:rsidR="00FF7E17" w:rsidRPr="00423B82" w:rsidRDefault="00FF7E17" w:rsidP="00FF7E17">
            <w:pPr>
              <w:widowControl w:val="0"/>
              <w:autoSpaceDE w:val="0"/>
              <w:autoSpaceDN w:val="0"/>
              <w:adjustRightInd w:val="0"/>
              <w:ind w:left="-57" w:right="-57"/>
              <w:rPr>
                <w:sz w:val="20"/>
                <w:szCs w:val="20"/>
              </w:rPr>
            </w:pPr>
            <w:r w:rsidRPr="00423B82">
              <w:rPr>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r w:rsidR="003024A4" w:rsidRPr="00423B82">
              <w:rPr>
                <w:sz w:val="20"/>
                <w:szCs w:val="20"/>
              </w:rPr>
              <w:t>*</w:t>
            </w:r>
          </w:p>
        </w:tc>
        <w:tc>
          <w:tcPr>
            <w:tcW w:w="880" w:type="pct"/>
            <w:gridSpan w:val="3"/>
            <w:vAlign w:val="center"/>
          </w:tcPr>
          <w:p w:rsidR="00FF7E17" w:rsidRPr="00423B82" w:rsidRDefault="00FF7E17" w:rsidP="00FF7E17">
            <w:pPr>
              <w:widowControl w:val="0"/>
              <w:autoSpaceDE w:val="0"/>
              <w:autoSpaceDN w:val="0"/>
              <w:adjustRightInd w:val="0"/>
              <w:ind w:left="-57" w:right="-57"/>
              <w:rPr>
                <w:sz w:val="20"/>
                <w:szCs w:val="20"/>
              </w:rPr>
            </w:pPr>
            <w:r w:rsidRPr="00423B82">
              <w:rPr>
                <w:sz w:val="20"/>
                <w:szCs w:val="20"/>
              </w:rPr>
              <w:t>всего</w:t>
            </w:r>
          </w:p>
        </w:tc>
      </w:tr>
      <w:tr w:rsidR="00FF7E17" w:rsidRPr="00423B82" w:rsidTr="00FF7E17">
        <w:trPr>
          <w:jc w:val="center"/>
        </w:trPr>
        <w:tc>
          <w:tcPr>
            <w:tcW w:w="573" w:type="pct"/>
            <w:vMerge/>
            <w:vAlign w:val="center"/>
          </w:tcPr>
          <w:p w:rsidR="00FF7E17" w:rsidRPr="00423B82" w:rsidRDefault="00FF7E17" w:rsidP="00FF7E17">
            <w:pPr>
              <w:widowControl w:val="0"/>
              <w:autoSpaceDE w:val="0"/>
              <w:autoSpaceDN w:val="0"/>
              <w:adjustRightInd w:val="0"/>
              <w:ind w:left="-57" w:right="-57"/>
              <w:rPr>
                <w:sz w:val="20"/>
                <w:szCs w:val="20"/>
              </w:rPr>
            </w:pPr>
          </w:p>
        </w:tc>
        <w:tc>
          <w:tcPr>
            <w:tcW w:w="304" w:type="pct"/>
            <w:vMerge w:val="restart"/>
            <w:vAlign w:val="center"/>
          </w:tcPr>
          <w:p w:rsidR="00FF7E17" w:rsidRPr="00423B82" w:rsidRDefault="00FF7E17" w:rsidP="00FF7E17">
            <w:pPr>
              <w:widowControl w:val="0"/>
              <w:autoSpaceDE w:val="0"/>
              <w:autoSpaceDN w:val="0"/>
              <w:adjustRightInd w:val="0"/>
              <w:ind w:left="-57" w:right="-57"/>
              <w:rPr>
                <w:sz w:val="20"/>
                <w:szCs w:val="20"/>
              </w:rPr>
            </w:pPr>
            <w:r w:rsidRPr="00423B82">
              <w:rPr>
                <w:sz w:val="20"/>
                <w:szCs w:val="20"/>
              </w:rPr>
              <w:t>площадь</w:t>
            </w:r>
          </w:p>
        </w:tc>
        <w:tc>
          <w:tcPr>
            <w:tcW w:w="605" w:type="pct"/>
            <w:gridSpan w:val="2"/>
            <w:vAlign w:val="center"/>
          </w:tcPr>
          <w:p w:rsidR="00FF7E17" w:rsidRPr="00423B82" w:rsidRDefault="00FF7E17" w:rsidP="00FF7E17">
            <w:pPr>
              <w:widowControl w:val="0"/>
              <w:autoSpaceDE w:val="0"/>
              <w:autoSpaceDN w:val="0"/>
              <w:adjustRightInd w:val="0"/>
              <w:ind w:left="-57" w:right="-57"/>
              <w:rPr>
                <w:sz w:val="20"/>
                <w:szCs w:val="20"/>
              </w:rPr>
            </w:pPr>
            <w:r w:rsidRPr="00423B82">
              <w:rPr>
                <w:sz w:val="20"/>
                <w:szCs w:val="20"/>
              </w:rPr>
              <w:t>запас</w:t>
            </w:r>
          </w:p>
        </w:tc>
        <w:tc>
          <w:tcPr>
            <w:tcW w:w="275" w:type="pct"/>
            <w:vMerge w:val="restart"/>
            <w:vAlign w:val="center"/>
          </w:tcPr>
          <w:p w:rsidR="00FF7E17" w:rsidRPr="00423B82" w:rsidRDefault="00FF7E17" w:rsidP="00FF7E17">
            <w:pPr>
              <w:widowControl w:val="0"/>
              <w:autoSpaceDE w:val="0"/>
              <w:autoSpaceDN w:val="0"/>
              <w:adjustRightInd w:val="0"/>
              <w:ind w:left="-57" w:right="-57"/>
              <w:rPr>
                <w:sz w:val="20"/>
                <w:szCs w:val="20"/>
              </w:rPr>
            </w:pPr>
            <w:r w:rsidRPr="00423B82">
              <w:rPr>
                <w:sz w:val="20"/>
                <w:szCs w:val="20"/>
              </w:rPr>
              <w:t>площадь</w:t>
            </w:r>
          </w:p>
        </w:tc>
        <w:tc>
          <w:tcPr>
            <w:tcW w:w="605" w:type="pct"/>
            <w:gridSpan w:val="2"/>
            <w:vAlign w:val="center"/>
          </w:tcPr>
          <w:p w:rsidR="00FF7E17" w:rsidRPr="00423B82" w:rsidRDefault="00FF7E17" w:rsidP="00FF7E17">
            <w:pPr>
              <w:widowControl w:val="0"/>
              <w:autoSpaceDE w:val="0"/>
              <w:autoSpaceDN w:val="0"/>
              <w:adjustRightInd w:val="0"/>
              <w:ind w:left="-57" w:right="-57"/>
              <w:rPr>
                <w:sz w:val="20"/>
                <w:szCs w:val="20"/>
              </w:rPr>
            </w:pPr>
            <w:r w:rsidRPr="00423B82">
              <w:rPr>
                <w:sz w:val="20"/>
                <w:szCs w:val="20"/>
              </w:rPr>
              <w:t>запас</w:t>
            </w:r>
          </w:p>
        </w:tc>
        <w:tc>
          <w:tcPr>
            <w:tcW w:w="275" w:type="pct"/>
            <w:vMerge w:val="restart"/>
            <w:vAlign w:val="center"/>
          </w:tcPr>
          <w:p w:rsidR="00FF7E17" w:rsidRPr="00423B82" w:rsidRDefault="00FF7E17" w:rsidP="00FF7E17">
            <w:pPr>
              <w:widowControl w:val="0"/>
              <w:autoSpaceDE w:val="0"/>
              <w:autoSpaceDN w:val="0"/>
              <w:adjustRightInd w:val="0"/>
              <w:ind w:left="-57" w:right="-57"/>
              <w:rPr>
                <w:sz w:val="20"/>
                <w:szCs w:val="20"/>
              </w:rPr>
            </w:pPr>
            <w:r w:rsidRPr="00423B82">
              <w:rPr>
                <w:sz w:val="20"/>
                <w:szCs w:val="20"/>
              </w:rPr>
              <w:t>площадь</w:t>
            </w:r>
          </w:p>
        </w:tc>
        <w:tc>
          <w:tcPr>
            <w:tcW w:w="605" w:type="pct"/>
            <w:gridSpan w:val="2"/>
            <w:vAlign w:val="center"/>
          </w:tcPr>
          <w:p w:rsidR="00FF7E17" w:rsidRPr="00423B82" w:rsidRDefault="00FF7E17" w:rsidP="00FF7E17">
            <w:pPr>
              <w:widowControl w:val="0"/>
              <w:autoSpaceDE w:val="0"/>
              <w:autoSpaceDN w:val="0"/>
              <w:adjustRightInd w:val="0"/>
              <w:ind w:left="-57" w:right="-57"/>
              <w:rPr>
                <w:sz w:val="20"/>
                <w:szCs w:val="20"/>
              </w:rPr>
            </w:pPr>
            <w:r w:rsidRPr="00423B82">
              <w:rPr>
                <w:sz w:val="20"/>
                <w:szCs w:val="20"/>
              </w:rPr>
              <w:t>запас</w:t>
            </w:r>
          </w:p>
        </w:tc>
        <w:tc>
          <w:tcPr>
            <w:tcW w:w="275" w:type="pct"/>
            <w:vMerge w:val="restart"/>
            <w:vAlign w:val="center"/>
          </w:tcPr>
          <w:p w:rsidR="00FF7E17" w:rsidRPr="00423B82" w:rsidRDefault="00FF7E17" w:rsidP="00FF7E17">
            <w:pPr>
              <w:widowControl w:val="0"/>
              <w:autoSpaceDE w:val="0"/>
              <w:autoSpaceDN w:val="0"/>
              <w:adjustRightInd w:val="0"/>
              <w:ind w:left="-57" w:right="-57"/>
              <w:rPr>
                <w:sz w:val="20"/>
                <w:szCs w:val="20"/>
              </w:rPr>
            </w:pPr>
            <w:r w:rsidRPr="00423B82">
              <w:rPr>
                <w:sz w:val="20"/>
                <w:szCs w:val="20"/>
              </w:rPr>
              <w:t>площадь</w:t>
            </w:r>
          </w:p>
        </w:tc>
        <w:tc>
          <w:tcPr>
            <w:tcW w:w="605" w:type="pct"/>
            <w:gridSpan w:val="2"/>
            <w:vAlign w:val="center"/>
          </w:tcPr>
          <w:p w:rsidR="00FF7E17" w:rsidRPr="00423B82" w:rsidRDefault="00FF7E17" w:rsidP="00FF7E17">
            <w:pPr>
              <w:widowControl w:val="0"/>
              <w:autoSpaceDE w:val="0"/>
              <w:autoSpaceDN w:val="0"/>
              <w:adjustRightInd w:val="0"/>
              <w:ind w:left="-57" w:right="-57"/>
              <w:rPr>
                <w:sz w:val="20"/>
                <w:szCs w:val="20"/>
              </w:rPr>
            </w:pPr>
            <w:r w:rsidRPr="00423B82">
              <w:rPr>
                <w:sz w:val="20"/>
                <w:szCs w:val="20"/>
              </w:rPr>
              <w:t>запас</w:t>
            </w:r>
          </w:p>
        </w:tc>
        <w:tc>
          <w:tcPr>
            <w:tcW w:w="275" w:type="pct"/>
            <w:vMerge w:val="restart"/>
            <w:vAlign w:val="center"/>
          </w:tcPr>
          <w:p w:rsidR="00FF7E17" w:rsidRPr="00423B82" w:rsidRDefault="00FF7E17" w:rsidP="00FF7E17">
            <w:pPr>
              <w:widowControl w:val="0"/>
              <w:autoSpaceDE w:val="0"/>
              <w:autoSpaceDN w:val="0"/>
              <w:adjustRightInd w:val="0"/>
              <w:ind w:left="-57" w:right="-57"/>
              <w:rPr>
                <w:sz w:val="20"/>
                <w:szCs w:val="20"/>
              </w:rPr>
            </w:pPr>
            <w:r w:rsidRPr="00423B82">
              <w:rPr>
                <w:sz w:val="20"/>
                <w:szCs w:val="20"/>
              </w:rPr>
              <w:t>площадь</w:t>
            </w:r>
          </w:p>
        </w:tc>
        <w:tc>
          <w:tcPr>
            <w:tcW w:w="605" w:type="pct"/>
            <w:gridSpan w:val="2"/>
            <w:vAlign w:val="center"/>
          </w:tcPr>
          <w:p w:rsidR="00FF7E17" w:rsidRPr="00423B82" w:rsidRDefault="00FF7E17" w:rsidP="00FF7E17">
            <w:pPr>
              <w:widowControl w:val="0"/>
              <w:autoSpaceDE w:val="0"/>
              <w:autoSpaceDN w:val="0"/>
              <w:adjustRightInd w:val="0"/>
              <w:ind w:left="-57" w:right="-57"/>
              <w:rPr>
                <w:sz w:val="20"/>
                <w:szCs w:val="20"/>
              </w:rPr>
            </w:pPr>
            <w:r w:rsidRPr="00423B82">
              <w:rPr>
                <w:sz w:val="20"/>
                <w:szCs w:val="20"/>
              </w:rPr>
              <w:t>запас</w:t>
            </w:r>
          </w:p>
        </w:tc>
      </w:tr>
      <w:tr w:rsidR="00FF7E17" w:rsidRPr="00423B82" w:rsidTr="00FF7E17">
        <w:trPr>
          <w:jc w:val="center"/>
        </w:trPr>
        <w:tc>
          <w:tcPr>
            <w:tcW w:w="573" w:type="pct"/>
            <w:vMerge/>
            <w:vAlign w:val="center"/>
          </w:tcPr>
          <w:p w:rsidR="00FF7E17" w:rsidRPr="00423B82" w:rsidRDefault="00FF7E17" w:rsidP="00FF7E17">
            <w:pPr>
              <w:widowControl w:val="0"/>
              <w:autoSpaceDE w:val="0"/>
              <w:autoSpaceDN w:val="0"/>
              <w:adjustRightInd w:val="0"/>
              <w:ind w:left="-57" w:right="-57"/>
              <w:rPr>
                <w:sz w:val="20"/>
                <w:szCs w:val="20"/>
              </w:rPr>
            </w:pPr>
          </w:p>
        </w:tc>
        <w:tc>
          <w:tcPr>
            <w:tcW w:w="304" w:type="pct"/>
            <w:vMerge/>
            <w:vAlign w:val="center"/>
          </w:tcPr>
          <w:p w:rsidR="00FF7E17" w:rsidRPr="00423B82" w:rsidRDefault="00FF7E17" w:rsidP="00FF7E17">
            <w:pPr>
              <w:widowControl w:val="0"/>
              <w:autoSpaceDE w:val="0"/>
              <w:autoSpaceDN w:val="0"/>
              <w:adjustRightInd w:val="0"/>
              <w:ind w:left="-57" w:right="-57"/>
              <w:rPr>
                <w:sz w:val="20"/>
                <w:szCs w:val="20"/>
              </w:rPr>
            </w:pPr>
          </w:p>
        </w:tc>
        <w:tc>
          <w:tcPr>
            <w:tcW w:w="348" w:type="pct"/>
            <w:vAlign w:val="center"/>
          </w:tcPr>
          <w:p w:rsidR="00FF7E17" w:rsidRPr="00423B82" w:rsidRDefault="00FF7E17" w:rsidP="00FF7E17">
            <w:pPr>
              <w:widowControl w:val="0"/>
              <w:autoSpaceDE w:val="0"/>
              <w:autoSpaceDN w:val="0"/>
              <w:adjustRightInd w:val="0"/>
              <w:ind w:left="-57" w:right="-57"/>
              <w:rPr>
                <w:sz w:val="20"/>
                <w:szCs w:val="20"/>
              </w:rPr>
            </w:pPr>
            <w:r w:rsidRPr="00423B82">
              <w:rPr>
                <w:sz w:val="20"/>
                <w:szCs w:val="20"/>
              </w:rPr>
              <w:t>ликвидный</w:t>
            </w:r>
          </w:p>
        </w:tc>
        <w:tc>
          <w:tcPr>
            <w:tcW w:w="257" w:type="pct"/>
            <w:vAlign w:val="center"/>
          </w:tcPr>
          <w:p w:rsidR="00FF7E17" w:rsidRPr="00423B82" w:rsidRDefault="00FF7E17" w:rsidP="00FF7E17">
            <w:pPr>
              <w:widowControl w:val="0"/>
              <w:autoSpaceDE w:val="0"/>
              <w:autoSpaceDN w:val="0"/>
              <w:adjustRightInd w:val="0"/>
              <w:ind w:left="-57" w:right="-57"/>
              <w:rPr>
                <w:sz w:val="20"/>
                <w:szCs w:val="20"/>
              </w:rPr>
            </w:pPr>
            <w:r w:rsidRPr="00423B82">
              <w:rPr>
                <w:sz w:val="20"/>
                <w:szCs w:val="20"/>
              </w:rPr>
              <w:t>деловой</w:t>
            </w:r>
          </w:p>
        </w:tc>
        <w:tc>
          <w:tcPr>
            <w:tcW w:w="275" w:type="pct"/>
            <w:vMerge/>
            <w:vAlign w:val="center"/>
          </w:tcPr>
          <w:p w:rsidR="00FF7E17" w:rsidRPr="00423B82" w:rsidRDefault="00FF7E17" w:rsidP="00FF7E17">
            <w:pPr>
              <w:widowControl w:val="0"/>
              <w:autoSpaceDE w:val="0"/>
              <w:autoSpaceDN w:val="0"/>
              <w:adjustRightInd w:val="0"/>
              <w:ind w:left="-57" w:right="-57"/>
              <w:rPr>
                <w:sz w:val="20"/>
                <w:szCs w:val="20"/>
              </w:rPr>
            </w:pPr>
          </w:p>
        </w:tc>
        <w:tc>
          <w:tcPr>
            <w:tcW w:w="348" w:type="pct"/>
            <w:vAlign w:val="center"/>
          </w:tcPr>
          <w:p w:rsidR="00FF7E17" w:rsidRPr="00423B82" w:rsidRDefault="00FF7E17" w:rsidP="00FF7E17">
            <w:pPr>
              <w:widowControl w:val="0"/>
              <w:autoSpaceDE w:val="0"/>
              <w:autoSpaceDN w:val="0"/>
              <w:adjustRightInd w:val="0"/>
              <w:ind w:left="-57" w:right="-57"/>
              <w:rPr>
                <w:sz w:val="20"/>
                <w:szCs w:val="20"/>
              </w:rPr>
            </w:pPr>
            <w:r w:rsidRPr="00423B82">
              <w:rPr>
                <w:sz w:val="20"/>
                <w:szCs w:val="20"/>
              </w:rPr>
              <w:t>ликвидный</w:t>
            </w:r>
          </w:p>
        </w:tc>
        <w:tc>
          <w:tcPr>
            <w:tcW w:w="257" w:type="pct"/>
            <w:vAlign w:val="center"/>
          </w:tcPr>
          <w:p w:rsidR="00FF7E17" w:rsidRPr="00423B82" w:rsidRDefault="00FF7E17" w:rsidP="00FF7E17">
            <w:pPr>
              <w:widowControl w:val="0"/>
              <w:autoSpaceDE w:val="0"/>
              <w:autoSpaceDN w:val="0"/>
              <w:adjustRightInd w:val="0"/>
              <w:ind w:left="-57" w:right="-57"/>
              <w:rPr>
                <w:sz w:val="20"/>
                <w:szCs w:val="20"/>
              </w:rPr>
            </w:pPr>
            <w:r w:rsidRPr="00423B82">
              <w:rPr>
                <w:sz w:val="20"/>
                <w:szCs w:val="20"/>
              </w:rPr>
              <w:t>деловой</w:t>
            </w:r>
          </w:p>
        </w:tc>
        <w:tc>
          <w:tcPr>
            <w:tcW w:w="275" w:type="pct"/>
            <w:vMerge/>
            <w:vAlign w:val="center"/>
          </w:tcPr>
          <w:p w:rsidR="00FF7E17" w:rsidRPr="00423B82" w:rsidRDefault="00FF7E17" w:rsidP="00FF7E17">
            <w:pPr>
              <w:widowControl w:val="0"/>
              <w:autoSpaceDE w:val="0"/>
              <w:autoSpaceDN w:val="0"/>
              <w:adjustRightInd w:val="0"/>
              <w:ind w:left="-57" w:right="-57"/>
              <w:rPr>
                <w:sz w:val="20"/>
                <w:szCs w:val="20"/>
              </w:rPr>
            </w:pPr>
          </w:p>
        </w:tc>
        <w:tc>
          <w:tcPr>
            <w:tcW w:w="348" w:type="pct"/>
            <w:vAlign w:val="center"/>
          </w:tcPr>
          <w:p w:rsidR="00FF7E17" w:rsidRPr="00423B82" w:rsidRDefault="00FF7E17" w:rsidP="00FF7E17">
            <w:pPr>
              <w:widowControl w:val="0"/>
              <w:autoSpaceDE w:val="0"/>
              <w:autoSpaceDN w:val="0"/>
              <w:adjustRightInd w:val="0"/>
              <w:ind w:left="-57" w:right="-57"/>
              <w:rPr>
                <w:sz w:val="20"/>
                <w:szCs w:val="20"/>
              </w:rPr>
            </w:pPr>
            <w:r w:rsidRPr="00423B82">
              <w:rPr>
                <w:sz w:val="20"/>
                <w:szCs w:val="20"/>
              </w:rPr>
              <w:t>ликвидный</w:t>
            </w:r>
          </w:p>
        </w:tc>
        <w:tc>
          <w:tcPr>
            <w:tcW w:w="257" w:type="pct"/>
            <w:vAlign w:val="center"/>
          </w:tcPr>
          <w:p w:rsidR="00FF7E17" w:rsidRPr="00423B82" w:rsidRDefault="00FF7E17" w:rsidP="00FF7E17">
            <w:pPr>
              <w:widowControl w:val="0"/>
              <w:autoSpaceDE w:val="0"/>
              <w:autoSpaceDN w:val="0"/>
              <w:adjustRightInd w:val="0"/>
              <w:ind w:left="-57" w:right="-57"/>
              <w:rPr>
                <w:sz w:val="20"/>
                <w:szCs w:val="20"/>
              </w:rPr>
            </w:pPr>
            <w:r w:rsidRPr="00423B82">
              <w:rPr>
                <w:sz w:val="20"/>
                <w:szCs w:val="20"/>
              </w:rPr>
              <w:t>деловой</w:t>
            </w:r>
          </w:p>
        </w:tc>
        <w:tc>
          <w:tcPr>
            <w:tcW w:w="275" w:type="pct"/>
            <w:vMerge/>
            <w:vAlign w:val="center"/>
          </w:tcPr>
          <w:p w:rsidR="00FF7E17" w:rsidRPr="00423B82" w:rsidRDefault="00FF7E17" w:rsidP="00FF7E17">
            <w:pPr>
              <w:widowControl w:val="0"/>
              <w:autoSpaceDE w:val="0"/>
              <w:autoSpaceDN w:val="0"/>
              <w:adjustRightInd w:val="0"/>
              <w:ind w:left="-57" w:right="-57"/>
              <w:rPr>
                <w:sz w:val="20"/>
                <w:szCs w:val="20"/>
              </w:rPr>
            </w:pPr>
          </w:p>
        </w:tc>
        <w:tc>
          <w:tcPr>
            <w:tcW w:w="348" w:type="pct"/>
            <w:vAlign w:val="center"/>
          </w:tcPr>
          <w:p w:rsidR="00FF7E17" w:rsidRPr="00423B82" w:rsidRDefault="00FF7E17" w:rsidP="00FF7E17">
            <w:pPr>
              <w:widowControl w:val="0"/>
              <w:autoSpaceDE w:val="0"/>
              <w:autoSpaceDN w:val="0"/>
              <w:adjustRightInd w:val="0"/>
              <w:ind w:left="-57" w:right="-57"/>
              <w:rPr>
                <w:sz w:val="20"/>
                <w:szCs w:val="20"/>
              </w:rPr>
            </w:pPr>
            <w:r w:rsidRPr="00423B82">
              <w:rPr>
                <w:sz w:val="20"/>
                <w:szCs w:val="20"/>
              </w:rPr>
              <w:t>ликвидный</w:t>
            </w:r>
          </w:p>
        </w:tc>
        <w:tc>
          <w:tcPr>
            <w:tcW w:w="257" w:type="pct"/>
            <w:vAlign w:val="center"/>
          </w:tcPr>
          <w:p w:rsidR="00FF7E17" w:rsidRPr="00423B82" w:rsidRDefault="00FF7E17" w:rsidP="00FF7E17">
            <w:pPr>
              <w:widowControl w:val="0"/>
              <w:autoSpaceDE w:val="0"/>
              <w:autoSpaceDN w:val="0"/>
              <w:adjustRightInd w:val="0"/>
              <w:ind w:left="-57" w:right="-57"/>
              <w:rPr>
                <w:sz w:val="20"/>
                <w:szCs w:val="20"/>
              </w:rPr>
            </w:pPr>
            <w:r w:rsidRPr="00423B82">
              <w:rPr>
                <w:sz w:val="20"/>
                <w:szCs w:val="20"/>
              </w:rPr>
              <w:t>деловой</w:t>
            </w:r>
          </w:p>
        </w:tc>
        <w:tc>
          <w:tcPr>
            <w:tcW w:w="275" w:type="pct"/>
            <w:vMerge/>
            <w:vAlign w:val="center"/>
          </w:tcPr>
          <w:p w:rsidR="00FF7E17" w:rsidRPr="00423B82" w:rsidRDefault="00FF7E17" w:rsidP="00FF7E17">
            <w:pPr>
              <w:widowControl w:val="0"/>
              <w:autoSpaceDE w:val="0"/>
              <w:autoSpaceDN w:val="0"/>
              <w:adjustRightInd w:val="0"/>
              <w:ind w:left="-57" w:right="-57"/>
              <w:rPr>
                <w:sz w:val="20"/>
                <w:szCs w:val="20"/>
              </w:rPr>
            </w:pPr>
          </w:p>
        </w:tc>
        <w:tc>
          <w:tcPr>
            <w:tcW w:w="348" w:type="pct"/>
            <w:vAlign w:val="center"/>
          </w:tcPr>
          <w:p w:rsidR="00FF7E17" w:rsidRPr="00423B82" w:rsidRDefault="00FF7E17" w:rsidP="00FF7E17">
            <w:pPr>
              <w:widowControl w:val="0"/>
              <w:autoSpaceDE w:val="0"/>
              <w:autoSpaceDN w:val="0"/>
              <w:adjustRightInd w:val="0"/>
              <w:ind w:left="-57" w:right="-57"/>
              <w:rPr>
                <w:sz w:val="20"/>
                <w:szCs w:val="20"/>
              </w:rPr>
            </w:pPr>
            <w:r w:rsidRPr="00423B82">
              <w:rPr>
                <w:sz w:val="20"/>
                <w:szCs w:val="20"/>
              </w:rPr>
              <w:t>ликвидный</w:t>
            </w:r>
          </w:p>
        </w:tc>
        <w:tc>
          <w:tcPr>
            <w:tcW w:w="257" w:type="pct"/>
            <w:vAlign w:val="center"/>
          </w:tcPr>
          <w:p w:rsidR="00FF7E17" w:rsidRPr="00423B82" w:rsidRDefault="00FF7E17" w:rsidP="00FF7E17">
            <w:pPr>
              <w:widowControl w:val="0"/>
              <w:autoSpaceDE w:val="0"/>
              <w:autoSpaceDN w:val="0"/>
              <w:adjustRightInd w:val="0"/>
              <w:ind w:left="-57" w:right="-57"/>
              <w:rPr>
                <w:sz w:val="20"/>
                <w:szCs w:val="20"/>
              </w:rPr>
            </w:pPr>
            <w:r w:rsidRPr="00423B82">
              <w:rPr>
                <w:sz w:val="20"/>
                <w:szCs w:val="20"/>
              </w:rPr>
              <w:t>деловой</w:t>
            </w:r>
          </w:p>
        </w:tc>
      </w:tr>
      <w:tr w:rsidR="00FF7E17" w:rsidRPr="00423B82" w:rsidTr="00FF7E17">
        <w:trPr>
          <w:jc w:val="center"/>
        </w:trPr>
        <w:tc>
          <w:tcPr>
            <w:tcW w:w="573" w:type="pct"/>
            <w:vAlign w:val="center"/>
          </w:tcPr>
          <w:p w:rsidR="00FF7E17" w:rsidRPr="00423B82" w:rsidRDefault="00FF7E17" w:rsidP="00FF7E17">
            <w:pPr>
              <w:widowControl w:val="0"/>
              <w:autoSpaceDE w:val="0"/>
              <w:autoSpaceDN w:val="0"/>
              <w:adjustRightInd w:val="0"/>
              <w:rPr>
                <w:sz w:val="20"/>
                <w:szCs w:val="20"/>
              </w:rPr>
            </w:pPr>
            <w:r w:rsidRPr="00423B82">
              <w:rPr>
                <w:sz w:val="20"/>
                <w:szCs w:val="20"/>
              </w:rPr>
              <w:t>1</w:t>
            </w:r>
          </w:p>
        </w:tc>
        <w:tc>
          <w:tcPr>
            <w:tcW w:w="304" w:type="pct"/>
            <w:tcBorders>
              <w:bottom w:val="single" w:sz="4" w:space="0" w:color="auto"/>
            </w:tcBorders>
            <w:vAlign w:val="center"/>
          </w:tcPr>
          <w:p w:rsidR="00FF7E17" w:rsidRPr="00423B82" w:rsidRDefault="00FF7E17" w:rsidP="00FF7E17">
            <w:pPr>
              <w:widowControl w:val="0"/>
              <w:autoSpaceDE w:val="0"/>
              <w:autoSpaceDN w:val="0"/>
              <w:adjustRightInd w:val="0"/>
              <w:rPr>
                <w:sz w:val="20"/>
                <w:szCs w:val="20"/>
              </w:rPr>
            </w:pPr>
            <w:r w:rsidRPr="00423B82">
              <w:rPr>
                <w:sz w:val="20"/>
                <w:szCs w:val="20"/>
              </w:rPr>
              <w:t>2</w:t>
            </w:r>
          </w:p>
        </w:tc>
        <w:tc>
          <w:tcPr>
            <w:tcW w:w="348" w:type="pct"/>
            <w:tcBorders>
              <w:bottom w:val="single" w:sz="4" w:space="0" w:color="auto"/>
            </w:tcBorders>
            <w:vAlign w:val="center"/>
          </w:tcPr>
          <w:p w:rsidR="00FF7E17" w:rsidRPr="00423B82" w:rsidRDefault="00FF7E17" w:rsidP="00FF7E17">
            <w:pPr>
              <w:widowControl w:val="0"/>
              <w:autoSpaceDE w:val="0"/>
              <w:autoSpaceDN w:val="0"/>
              <w:adjustRightInd w:val="0"/>
              <w:rPr>
                <w:sz w:val="20"/>
                <w:szCs w:val="20"/>
              </w:rPr>
            </w:pPr>
            <w:r w:rsidRPr="00423B82">
              <w:rPr>
                <w:sz w:val="20"/>
                <w:szCs w:val="20"/>
              </w:rPr>
              <w:t>3</w:t>
            </w:r>
          </w:p>
        </w:tc>
        <w:tc>
          <w:tcPr>
            <w:tcW w:w="257" w:type="pct"/>
            <w:tcBorders>
              <w:bottom w:val="single" w:sz="4" w:space="0" w:color="auto"/>
            </w:tcBorders>
            <w:vAlign w:val="center"/>
          </w:tcPr>
          <w:p w:rsidR="00FF7E17" w:rsidRPr="00423B82" w:rsidRDefault="00FF7E17" w:rsidP="00FF7E17">
            <w:pPr>
              <w:widowControl w:val="0"/>
              <w:autoSpaceDE w:val="0"/>
              <w:autoSpaceDN w:val="0"/>
              <w:adjustRightInd w:val="0"/>
              <w:rPr>
                <w:sz w:val="20"/>
                <w:szCs w:val="20"/>
              </w:rPr>
            </w:pPr>
            <w:r w:rsidRPr="00423B82">
              <w:rPr>
                <w:sz w:val="20"/>
                <w:szCs w:val="20"/>
              </w:rPr>
              <w:t>4</w:t>
            </w:r>
          </w:p>
        </w:tc>
        <w:tc>
          <w:tcPr>
            <w:tcW w:w="275" w:type="pct"/>
            <w:tcBorders>
              <w:bottom w:val="single" w:sz="4" w:space="0" w:color="auto"/>
            </w:tcBorders>
            <w:vAlign w:val="center"/>
          </w:tcPr>
          <w:p w:rsidR="00FF7E17" w:rsidRPr="00423B82" w:rsidRDefault="00FF7E17" w:rsidP="00FF7E17">
            <w:pPr>
              <w:widowControl w:val="0"/>
              <w:autoSpaceDE w:val="0"/>
              <w:autoSpaceDN w:val="0"/>
              <w:adjustRightInd w:val="0"/>
              <w:rPr>
                <w:sz w:val="20"/>
                <w:szCs w:val="20"/>
              </w:rPr>
            </w:pPr>
            <w:r w:rsidRPr="00423B82">
              <w:rPr>
                <w:sz w:val="20"/>
                <w:szCs w:val="20"/>
              </w:rPr>
              <w:t>5</w:t>
            </w:r>
          </w:p>
        </w:tc>
        <w:tc>
          <w:tcPr>
            <w:tcW w:w="348" w:type="pct"/>
            <w:tcBorders>
              <w:bottom w:val="single" w:sz="4" w:space="0" w:color="auto"/>
            </w:tcBorders>
            <w:vAlign w:val="center"/>
          </w:tcPr>
          <w:p w:rsidR="00FF7E17" w:rsidRPr="00423B82" w:rsidRDefault="00FF7E17" w:rsidP="00FF7E17">
            <w:pPr>
              <w:widowControl w:val="0"/>
              <w:autoSpaceDE w:val="0"/>
              <w:autoSpaceDN w:val="0"/>
              <w:adjustRightInd w:val="0"/>
              <w:rPr>
                <w:sz w:val="20"/>
                <w:szCs w:val="20"/>
              </w:rPr>
            </w:pPr>
            <w:r w:rsidRPr="00423B82">
              <w:rPr>
                <w:sz w:val="20"/>
                <w:szCs w:val="20"/>
              </w:rPr>
              <w:t>6</w:t>
            </w:r>
          </w:p>
        </w:tc>
        <w:tc>
          <w:tcPr>
            <w:tcW w:w="257" w:type="pct"/>
            <w:tcBorders>
              <w:bottom w:val="single" w:sz="4" w:space="0" w:color="auto"/>
            </w:tcBorders>
            <w:vAlign w:val="center"/>
          </w:tcPr>
          <w:p w:rsidR="00FF7E17" w:rsidRPr="00423B82" w:rsidRDefault="00FF7E17" w:rsidP="00FF7E17">
            <w:pPr>
              <w:widowControl w:val="0"/>
              <w:autoSpaceDE w:val="0"/>
              <w:autoSpaceDN w:val="0"/>
              <w:adjustRightInd w:val="0"/>
              <w:rPr>
                <w:sz w:val="20"/>
                <w:szCs w:val="20"/>
              </w:rPr>
            </w:pPr>
            <w:r w:rsidRPr="00423B82">
              <w:rPr>
                <w:sz w:val="20"/>
                <w:szCs w:val="20"/>
              </w:rPr>
              <w:t>7</w:t>
            </w:r>
          </w:p>
        </w:tc>
        <w:tc>
          <w:tcPr>
            <w:tcW w:w="275" w:type="pct"/>
            <w:tcBorders>
              <w:bottom w:val="single" w:sz="4" w:space="0" w:color="auto"/>
            </w:tcBorders>
            <w:vAlign w:val="center"/>
          </w:tcPr>
          <w:p w:rsidR="00FF7E17" w:rsidRPr="00423B82" w:rsidRDefault="00FF7E17" w:rsidP="00FF7E17">
            <w:pPr>
              <w:widowControl w:val="0"/>
              <w:autoSpaceDE w:val="0"/>
              <w:autoSpaceDN w:val="0"/>
              <w:adjustRightInd w:val="0"/>
              <w:rPr>
                <w:sz w:val="20"/>
                <w:szCs w:val="20"/>
              </w:rPr>
            </w:pPr>
            <w:r w:rsidRPr="00423B82">
              <w:rPr>
                <w:sz w:val="20"/>
                <w:szCs w:val="20"/>
              </w:rPr>
              <w:t>8</w:t>
            </w:r>
          </w:p>
        </w:tc>
        <w:tc>
          <w:tcPr>
            <w:tcW w:w="348" w:type="pct"/>
            <w:tcBorders>
              <w:bottom w:val="single" w:sz="4" w:space="0" w:color="auto"/>
            </w:tcBorders>
            <w:vAlign w:val="center"/>
          </w:tcPr>
          <w:p w:rsidR="00FF7E17" w:rsidRPr="00423B82" w:rsidRDefault="00FF7E17" w:rsidP="00FF7E17">
            <w:pPr>
              <w:widowControl w:val="0"/>
              <w:autoSpaceDE w:val="0"/>
              <w:autoSpaceDN w:val="0"/>
              <w:adjustRightInd w:val="0"/>
              <w:rPr>
                <w:sz w:val="20"/>
                <w:szCs w:val="20"/>
              </w:rPr>
            </w:pPr>
            <w:r w:rsidRPr="00423B82">
              <w:rPr>
                <w:sz w:val="20"/>
                <w:szCs w:val="20"/>
              </w:rPr>
              <w:t>9</w:t>
            </w:r>
          </w:p>
        </w:tc>
        <w:tc>
          <w:tcPr>
            <w:tcW w:w="257" w:type="pct"/>
            <w:tcBorders>
              <w:bottom w:val="single" w:sz="4" w:space="0" w:color="auto"/>
            </w:tcBorders>
            <w:vAlign w:val="center"/>
          </w:tcPr>
          <w:p w:rsidR="00FF7E17" w:rsidRPr="00423B82" w:rsidRDefault="00FF7E17" w:rsidP="00FF7E17">
            <w:pPr>
              <w:widowControl w:val="0"/>
              <w:autoSpaceDE w:val="0"/>
              <w:autoSpaceDN w:val="0"/>
              <w:adjustRightInd w:val="0"/>
              <w:rPr>
                <w:sz w:val="20"/>
                <w:szCs w:val="20"/>
              </w:rPr>
            </w:pPr>
            <w:r w:rsidRPr="00423B82">
              <w:rPr>
                <w:sz w:val="20"/>
                <w:szCs w:val="20"/>
              </w:rPr>
              <w:t>10</w:t>
            </w:r>
          </w:p>
        </w:tc>
        <w:tc>
          <w:tcPr>
            <w:tcW w:w="275" w:type="pct"/>
            <w:tcBorders>
              <w:bottom w:val="single" w:sz="4" w:space="0" w:color="auto"/>
            </w:tcBorders>
            <w:vAlign w:val="center"/>
          </w:tcPr>
          <w:p w:rsidR="00FF7E17" w:rsidRPr="00423B82" w:rsidRDefault="00FF7E17" w:rsidP="00FF7E17">
            <w:pPr>
              <w:widowControl w:val="0"/>
              <w:autoSpaceDE w:val="0"/>
              <w:autoSpaceDN w:val="0"/>
              <w:adjustRightInd w:val="0"/>
              <w:rPr>
                <w:sz w:val="20"/>
                <w:szCs w:val="20"/>
              </w:rPr>
            </w:pPr>
            <w:r w:rsidRPr="00423B82">
              <w:rPr>
                <w:sz w:val="20"/>
                <w:szCs w:val="20"/>
              </w:rPr>
              <w:t>11</w:t>
            </w:r>
          </w:p>
        </w:tc>
        <w:tc>
          <w:tcPr>
            <w:tcW w:w="348" w:type="pct"/>
            <w:tcBorders>
              <w:bottom w:val="single" w:sz="4" w:space="0" w:color="auto"/>
            </w:tcBorders>
            <w:vAlign w:val="center"/>
          </w:tcPr>
          <w:p w:rsidR="00FF7E17" w:rsidRPr="00423B82" w:rsidRDefault="00FF7E17" w:rsidP="00FF7E17">
            <w:pPr>
              <w:widowControl w:val="0"/>
              <w:autoSpaceDE w:val="0"/>
              <w:autoSpaceDN w:val="0"/>
              <w:adjustRightInd w:val="0"/>
              <w:rPr>
                <w:sz w:val="20"/>
                <w:szCs w:val="20"/>
              </w:rPr>
            </w:pPr>
            <w:r w:rsidRPr="00423B82">
              <w:rPr>
                <w:sz w:val="20"/>
                <w:szCs w:val="20"/>
              </w:rPr>
              <w:t>12</w:t>
            </w:r>
          </w:p>
        </w:tc>
        <w:tc>
          <w:tcPr>
            <w:tcW w:w="257" w:type="pct"/>
            <w:tcBorders>
              <w:bottom w:val="single" w:sz="4" w:space="0" w:color="auto"/>
            </w:tcBorders>
            <w:vAlign w:val="center"/>
          </w:tcPr>
          <w:p w:rsidR="00FF7E17" w:rsidRPr="00423B82" w:rsidRDefault="00FF7E17" w:rsidP="00FF7E17">
            <w:pPr>
              <w:widowControl w:val="0"/>
              <w:autoSpaceDE w:val="0"/>
              <w:autoSpaceDN w:val="0"/>
              <w:adjustRightInd w:val="0"/>
              <w:rPr>
                <w:sz w:val="20"/>
                <w:szCs w:val="20"/>
              </w:rPr>
            </w:pPr>
            <w:r w:rsidRPr="00423B82">
              <w:rPr>
                <w:sz w:val="20"/>
                <w:szCs w:val="20"/>
              </w:rPr>
              <w:t>13</w:t>
            </w:r>
          </w:p>
        </w:tc>
        <w:tc>
          <w:tcPr>
            <w:tcW w:w="275" w:type="pct"/>
            <w:tcBorders>
              <w:bottom w:val="single" w:sz="4" w:space="0" w:color="auto"/>
            </w:tcBorders>
            <w:vAlign w:val="center"/>
          </w:tcPr>
          <w:p w:rsidR="00FF7E17" w:rsidRPr="00423B82" w:rsidRDefault="00FF7E17" w:rsidP="00FF7E17">
            <w:pPr>
              <w:widowControl w:val="0"/>
              <w:autoSpaceDE w:val="0"/>
              <w:autoSpaceDN w:val="0"/>
              <w:adjustRightInd w:val="0"/>
              <w:rPr>
                <w:sz w:val="20"/>
                <w:szCs w:val="20"/>
              </w:rPr>
            </w:pPr>
            <w:r w:rsidRPr="00423B82">
              <w:rPr>
                <w:sz w:val="20"/>
                <w:szCs w:val="20"/>
              </w:rPr>
              <w:t>14</w:t>
            </w:r>
          </w:p>
        </w:tc>
        <w:tc>
          <w:tcPr>
            <w:tcW w:w="348" w:type="pct"/>
            <w:tcBorders>
              <w:bottom w:val="single" w:sz="4" w:space="0" w:color="auto"/>
            </w:tcBorders>
            <w:vAlign w:val="center"/>
          </w:tcPr>
          <w:p w:rsidR="00FF7E17" w:rsidRPr="00423B82" w:rsidRDefault="00FF7E17" w:rsidP="00FF7E17">
            <w:pPr>
              <w:widowControl w:val="0"/>
              <w:autoSpaceDE w:val="0"/>
              <w:autoSpaceDN w:val="0"/>
              <w:adjustRightInd w:val="0"/>
              <w:rPr>
                <w:sz w:val="20"/>
                <w:szCs w:val="20"/>
              </w:rPr>
            </w:pPr>
            <w:r w:rsidRPr="00423B82">
              <w:rPr>
                <w:sz w:val="20"/>
                <w:szCs w:val="20"/>
              </w:rPr>
              <w:t>15</w:t>
            </w:r>
          </w:p>
        </w:tc>
        <w:tc>
          <w:tcPr>
            <w:tcW w:w="257" w:type="pct"/>
            <w:tcBorders>
              <w:bottom w:val="single" w:sz="4" w:space="0" w:color="auto"/>
            </w:tcBorders>
            <w:vAlign w:val="center"/>
          </w:tcPr>
          <w:p w:rsidR="00FF7E17" w:rsidRPr="00423B82" w:rsidRDefault="00FF7E17" w:rsidP="00FF7E17">
            <w:pPr>
              <w:widowControl w:val="0"/>
              <w:autoSpaceDE w:val="0"/>
              <w:autoSpaceDN w:val="0"/>
              <w:adjustRightInd w:val="0"/>
              <w:rPr>
                <w:sz w:val="20"/>
                <w:szCs w:val="20"/>
              </w:rPr>
            </w:pPr>
            <w:r w:rsidRPr="00423B82">
              <w:rPr>
                <w:sz w:val="20"/>
                <w:szCs w:val="20"/>
              </w:rPr>
              <w:t>16</w:t>
            </w:r>
          </w:p>
        </w:tc>
      </w:tr>
      <w:tr w:rsidR="00FF7E17" w:rsidRPr="00423B82" w:rsidTr="00FF7E17">
        <w:trPr>
          <w:jc w:val="center"/>
        </w:trPr>
        <w:tc>
          <w:tcPr>
            <w:tcW w:w="573" w:type="pct"/>
          </w:tcPr>
          <w:p w:rsidR="00FF7E17" w:rsidRPr="00423B82" w:rsidRDefault="00FF7E17" w:rsidP="00FF7E17">
            <w:pPr>
              <w:widowControl w:val="0"/>
              <w:autoSpaceDE w:val="0"/>
              <w:autoSpaceDN w:val="0"/>
              <w:adjustRightInd w:val="0"/>
              <w:ind w:left="-57" w:right="-57"/>
              <w:rPr>
                <w:sz w:val="20"/>
                <w:szCs w:val="20"/>
              </w:rPr>
            </w:pPr>
            <w:r w:rsidRPr="00423B82">
              <w:rPr>
                <w:sz w:val="20"/>
                <w:szCs w:val="20"/>
              </w:rPr>
              <w:t>Хвойные</w:t>
            </w:r>
          </w:p>
        </w:tc>
        <w:tc>
          <w:tcPr>
            <w:tcW w:w="304" w:type="pct"/>
            <w:tcBorders>
              <w:top w:val="nil"/>
            </w:tcBorders>
            <w:vAlign w:val="center"/>
          </w:tcPr>
          <w:p w:rsidR="00FF7E17" w:rsidRPr="00423B82" w:rsidRDefault="00FF7E17" w:rsidP="00FF7E17">
            <w:pPr>
              <w:widowControl w:val="0"/>
              <w:autoSpaceDE w:val="0"/>
              <w:autoSpaceDN w:val="0"/>
              <w:adjustRightInd w:val="0"/>
              <w:rPr>
                <w:sz w:val="20"/>
                <w:szCs w:val="20"/>
              </w:rPr>
            </w:pPr>
            <w:r w:rsidRPr="00423B82">
              <w:rPr>
                <w:sz w:val="20"/>
                <w:szCs w:val="20"/>
              </w:rPr>
              <w:t>-</w:t>
            </w:r>
          </w:p>
        </w:tc>
        <w:tc>
          <w:tcPr>
            <w:tcW w:w="348" w:type="pct"/>
            <w:tcBorders>
              <w:top w:val="nil"/>
            </w:tcBorders>
          </w:tcPr>
          <w:p w:rsidR="00FF7E17" w:rsidRPr="00423B82" w:rsidRDefault="00FF7E17" w:rsidP="00FF7E17">
            <w:r w:rsidRPr="00423B82">
              <w:rPr>
                <w:sz w:val="20"/>
                <w:szCs w:val="20"/>
              </w:rPr>
              <w:t>-</w:t>
            </w:r>
          </w:p>
        </w:tc>
        <w:tc>
          <w:tcPr>
            <w:tcW w:w="257" w:type="pct"/>
            <w:tcBorders>
              <w:top w:val="nil"/>
            </w:tcBorders>
          </w:tcPr>
          <w:p w:rsidR="00FF7E17" w:rsidRPr="00423B82" w:rsidRDefault="00FF7E17" w:rsidP="00FF7E17">
            <w:r w:rsidRPr="00423B82">
              <w:rPr>
                <w:sz w:val="20"/>
                <w:szCs w:val="20"/>
              </w:rPr>
              <w:t>-</w:t>
            </w:r>
          </w:p>
        </w:tc>
        <w:tc>
          <w:tcPr>
            <w:tcW w:w="275" w:type="pct"/>
            <w:tcBorders>
              <w:top w:val="nil"/>
            </w:tcBorders>
            <w:vAlign w:val="center"/>
          </w:tcPr>
          <w:p w:rsidR="00FF7E17" w:rsidRPr="00423B82" w:rsidRDefault="00FF7E17" w:rsidP="00FF7E17">
            <w:pPr>
              <w:widowControl w:val="0"/>
              <w:autoSpaceDE w:val="0"/>
              <w:autoSpaceDN w:val="0"/>
              <w:adjustRightInd w:val="0"/>
              <w:rPr>
                <w:sz w:val="20"/>
                <w:szCs w:val="20"/>
              </w:rPr>
            </w:pPr>
            <w:r w:rsidRPr="00423B82">
              <w:rPr>
                <w:sz w:val="20"/>
                <w:szCs w:val="20"/>
              </w:rPr>
              <w:t>10,9</w:t>
            </w:r>
          </w:p>
        </w:tc>
        <w:tc>
          <w:tcPr>
            <w:tcW w:w="348" w:type="pct"/>
            <w:tcBorders>
              <w:top w:val="nil"/>
            </w:tcBorders>
            <w:vAlign w:val="center"/>
          </w:tcPr>
          <w:p w:rsidR="00FF7E17" w:rsidRPr="00423B82" w:rsidRDefault="00FF7E17" w:rsidP="000006B1">
            <w:pPr>
              <w:widowControl w:val="0"/>
              <w:autoSpaceDE w:val="0"/>
              <w:autoSpaceDN w:val="0"/>
              <w:adjustRightInd w:val="0"/>
              <w:rPr>
                <w:sz w:val="20"/>
                <w:szCs w:val="20"/>
              </w:rPr>
            </w:pPr>
            <w:r w:rsidRPr="00423B82">
              <w:rPr>
                <w:sz w:val="20"/>
                <w:szCs w:val="20"/>
              </w:rPr>
              <w:t>1,03</w:t>
            </w:r>
            <w:r w:rsidR="000006B1" w:rsidRPr="00423B82">
              <w:rPr>
                <w:sz w:val="20"/>
                <w:szCs w:val="20"/>
              </w:rPr>
              <w:t>4</w:t>
            </w:r>
          </w:p>
        </w:tc>
        <w:tc>
          <w:tcPr>
            <w:tcW w:w="257" w:type="pct"/>
            <w:tcBorders>
              <w:top w:val="nil"/>
            </w:tcBorders>
            <w:vAlign w:val="center"/>
          </w:tcPr>
          <w:p w:rsidR="00FF7E17" w:rsidRPr="00423B82" w:rsidRDefault="00FF7E17" w:rsidP="000006B1">
            <w:pPr>
              <w:widowControl w:val="0"/>
              <w:autoSpaceDE w:val="0"/>
              <w:autoSpaceDN w:val="0"/>
              <w:adjustRightInd w:val="0"/>
              <w:rPr>
                <w:sz w:val="20"/>
                <w:szCs w:val="20"/>
              </w:rPr>
            </w:pPr>
            <w:r w:rsidRPr="00423B82">
              <w:rPr>
                <w:sz w:val="20"/>
                <w:szCs w:val="20"/>
              </w:rPr>
              <w:t>0,74</w:t>
            </w:r>
            <w:r w:rsidR="000006B1" w:rsidRPr="00423B82">
              <w:rPr>
                <w:sz w:val="20"/>
                <w:szCs w:val="20"/>
              </w:rPr>
              <w:t>5</w:t>
            </w:r>
          </w:p>
        </w:tc>
        <w:tc>
          <w:tcPr>
            <w:tcW w:w="275" w:type="pct"/>
            <w:tcBorders>
              <w:top w:val="nil"/>
            </w:tcBorders>
            <w:vAlign w:val="center"/>
          </w:tcPr>
          <w:p w:rsidR="00FF7E17" w:rsidRPr="00423B82" w:rsidRDefault="00FF7E17" w:rsidP="00FF7E17">
            <w:pPr>
              <w:widowControl w:val="0"/>
              <w:autoSpaceDE w:val="0"/>
              <w:autoSpaceDN w:val="0"/>
              <w:adjustRightInd w:val="0"/>
              <w:rPr>
                <w:sz w:val="20"/>
                <w:szCs w:val="20"/>
              </w:rPr>
            </w:pPr>
            <w:r w:rsidRPr="00423B82">
              <w:rPr>
                <w:sz w:val="20"/>
                <w:szCs w:val="20"/>
              </w:rPr>
              <w:t>-</w:t>
            </w:r>
          </w:p>
        </w:tc>
        <w:tc>
          <w:tcPr>
            <w:tcW w:w="348" w:type="pct"/>
            <w:tcBorders>
              <w:top w:val="nil"/>
            </w:tcBorders>
          </w:tcPr>
          <w:p w:rsidR="00FF7E17" w:rsidRPr="00423B82" w:rsidRDefault="00FF7E17" w:rsidP="00FF7E17">
            <w:r w:rsidRPr="00423B82">
              <w:rPr>
                <w:sz w:val="20"/>
                <w:szCs w:val="20"/>
              </w:rPr>
              <w:t>-</w:t>
            </w:r>
          </w:p>
        </w:tc>
        <w:tc>
          <w:tcPr>
            <w:tcW w:w="257" w:type="pct"/>
            <w:tcBorders>
              <w:top w:val="nil"/>
            </w:tcBorders>
          </w:tcPr>
          <w:p w:rsidR="00FF7E17" w:rsidRPr="00423B82" w:rsidRDefault="00FF7E17" w:rsidP="00FF7E17">
            <w:r w:rsidRPr="00423B82">
              <w:rPr>
                <w:sz w:val="20"/>
                <w:szCs w:val="20"/>
              </w:rPr>
              <w:t>-</w:t>
            </w:r>
          </w:p>
        </w:tc>
        <w:tc>
          <w:tcPr>
            <w:tcW w:w="275" w:type="pct"/>
            <w:tcBorders>
              <w:top w:val="nil"/>
            </w:tcBorders>
            <w:vAlign w:val="center"/>
          </w:tcPr>
          <w:p w:rsidR="00FF7E17" w:rsidRPr="00423B82" w:rsidRDefault="00FF7E17" w:rsidP="00B91DEE">
            <w:pPr>
              <w:widowControl w:val="0"/>
              <w:autoSpaceDE w:val="0"/>
              <w:autoSpaceDN w:val="0"/>
              <w:adjustRightInd w:val="0"/>
              <w:rPr>
                <w:sz w:val="20"/>
                <w:szCs w:val="20"/>
              </w:rPr>
            </w:pPr>
            <w:r w:rsidRPr="00423B82">
              <w:rPr>
                <w:sz w:val="20"/>
                <w:szCs w:val="20"/>
              </w:rPr>
              <w:t>0,</w:t>
            </w:r>
            <w:r w:rsidR="00B91DEE" w:rsidRPr="00423B82">
              <w:rPr>
                <w:sz w:val="20"/>
                <w:szCs w:val="20"/>
              </w:rPr>
              <w:t>01</w:t>
            </w:r>
          </w:p>
        </w:tc>
        <w:tc>
          <w:tcPr>
            <w:tcW w:w="348" w:type="pct"/>
            <w:tcBorders>
              <w:top w:val="nil"/>
            </w:tcBorders>
            <w:vAlign w:val="center"/>
          </w:tcPr>
          <w:p w:rsidR="00FF7E17" w:rsidRPr="00423B82" w:rsidRDefault="00FF7E17" w:rsidP="00B91DEE">
            <w:pPr>
              <w:widowControl w:val="0"/>
              <w:autoSpaceDE w:val="0"/>
              <w:autoSpaceDN w:val="0"/>
              <w:adjustRightInd w:val="0"/>
              <w:rPr>
                <w:sz w:val="20"/>
                <w:szCs w:val="20"/>
              </w:rPr>
            </w:pPr>
            <w:r w:rsidRPr="00423B82">
              <w:rPr>
                <w:sz w:val="20"/>
                <w:szCs w:val="20"/>
              </w:rPr>
              <w:t>0,0</w:t>
            </w:r>
            <w:r w:rsidR="00B91DEE" w:rsidRPr="00423B82">
              <w:rPr>
                <w:sz w:val="20"/>
                <w:szCs w:val="20"/>
              </w:rPr>
              <w:t>06</w:t>
            </w:r>
          </w:p>
        </w:tc>
        <w:tc>
          <w:tcPr>
            <w:tcW w:w="257" w:type="pct"/>
            <w:tcBorders>
              <w:top w:val="nil"/>
            </w:tcBorders>
            <w:vAlign w:val="center"/>
          </w:tcPr>
          <w:p w:rsidR="00FF7E17" w:rsidRPr="00423B82" w:rsidRDefault="00FF7E17" w:rsidP="00B91DEE">
            <w:pPr>
              <w:widowControl w:val="0"/>
              <w:autoSpaceDE w:val="0"/>
              <w:autoSpaceDN w:val="0"/>
              <w:adjustRightInd w:val="0"/>
              <w:rPr>
                <w:sz w:val="20"/>
                <w:szCs w:val="20"/>
              </w:rPr>
            </w:pPr>
            <w:r w:rsidRPr="00423B82">
              <w:rPr>
                <w:sz w:val="20"/>
                <w:szCs w:val="20"/>
              </w:rPr>
              <w:t>0,0</w:t>
            </w:r>
            <w:r w:rsidR="00B91DEE" w:rsidRPr="00423B82">
              <w:rPr>
                <w:sz w:val="20"/>
                <w:szCs w:val="20"/>
              </w:rPr>
              <w:t>04</w:t>
            </w:r>
          </w:p>
        </w:tc>
        <w:tc>
          <w:tcPr>
            <w:tcW w:w="275" w:type="pct"/>
            <w:tcBorders>
              <w:top w:val="nil"/>
            </w:tcBorders>
            <w:vAlign w:val="bottom"/>
          </w:tcPr>
          <w:p w:rsidR="00FF7E17" w:rsidRPr="00423B82" w:rsidRDefault="00B91DEE" w:rsidP="00B91DEE">
            <w:pPr>
              <w:widowControl w:val="0"/>
              <w:autoSpaceDE w:val="0"/>
              <w:autoSpaceDN w:val="0"/>
              <w:adjustRightInd w:val="0"/>
              <w:rPr>
                <w:sz w:val="20"/>
                <w:szCs w:val="20"/>
              </w:rPr>
            </w:pPr>
            <w:r w:rsidRPr="00423B82">
              <w:rPr>
                <w:sz w:val="20"/>
                <w:szCs w:val="20"/>
              </w:rPr>
              <w:t>10,91</w:t>
            </w:r>
          </w:p>
        </w:tc>
        <w:tc>
          <w:tcPr>
            <w:tcW w:w="348" w:type="pct"/>
            <w:tcBorders>
              <w:top w:val="nil"/>
            </w:tcBorders>
            <w:vAlign w:val="bottom"/>
          </w:tcPr>
          <w:p w:rsidR="00FF7E17" w:rsidRPr="00423B82" w:rsidRDefault="00B91DEE" w:rsidP="00B91DEE">
            <w:pPr>
              <w:widowControl w:val="0"/>
              <w:autoSpaceDE w:val="0"/>
              <w:autoSpaceDN w:val="0"/>
              <w:adjustRightInd w:val="0"/>
              <w:rPr>
                <w:sz w:val="20"/>
                <w:szCs w:val="20"/>
              </w:rPr>
            </w:pPr>
            <w:r w:rsidRPr="00423B82">
              <w:rPr>
                <w:sz w:val="20"/>
                <w:szCs w:val="20"/>
              </w:rPr>
              <w:t>1,04</w:t>
            </w:r>
            <w:r w:rsidR="000006B1" w:rsidRPr="00423B82">
              <w:rPr>
                <w:sz w:val="20"/>
                <w:szCs w:val="20"/>
              </w:rPr>
              <w:t>0</w:t>
            </w:r>
          </w:p>
        </w:tc>
        <w:tc>
          <w:tcPr>
            <w:tcW w:w="257" w:type="pct"/>
            <w:tcBorders>
              <w:top w:val="nil"/>
            </w:tcBorders>
            <w:vAlign w:val="bottom"/>
          </w:tcPr>
          <w:p w:rsidR="00FF7E17" w:rsidRPr="00423B82" w:rsidRDefault="00B91DEE" w:rsidP="00B91DEE">
            <w:pPr>
              <w:widowControl w:val="0"/>
              <w:autoSpaceDE w:val="0"/>
              <w:autoSpaceDN w:val="0"/>
              <w:adjustRightInd w:val="0"/>
              <w:rPr>
                <w:sz w:val="20"/>
                <w:szCs w:val="20"/>
              </w:rPr>
            </w:pPr>
            <w:r w:rsidRPr="00423B82">
              <w:rPr>
                <w:sz w:val="20"/>
                <w:szCs w:val="20"/>
              </w:rPr>
              <w:t>0,7</w:t>
            </w:r>
            <w:r w:rsidR="000006B1" w:rsidRPr="00423B82">
              <w:rPr>
                <w:sz w:val="20"/>
                <w:szCs w:val="20"/>
              </w:rPr>
              <w:t>49</w:t>
            </w:r>
          </w:p>
        </w:tc>
      </w:tr>
      <w:tr w:rsidR="00FF7E17" w:rsidRPr="00423B82" w:rsidTr="00FF7E17">
        <w:trPr>
          <w:jc w:val="center"/>
        </w:trPr>
        <w:tc>
          <w:tcPr>
            <w:tcW w:w="573" w:type="pct"/>
          </w:tcPr>
          <w:p w:rsidR="00FF7E17" w:rsidRPr="00423B82" w:rsidRDefault="00FF7E17" w:rsidP="00FF7E17">
            <w:pPr>
              <w:widowControl w:val="0"/>
              <w:autoSpaceDE w:val="0"/>
              <w:autoSpaceDN w:val="0"/>
              <w:adjustRightInd w:val="0"/>
              <w:ind w:left="-57" w:right="-57"/>
              <w:rPr>
                <w:sz w:val="20"/>
                <w:szCs w:val="20"/>
              </w:rPr>
            </w:pPr>
            <w:r w:rsidRPr="00423B82">
              <w:rPr>
                <w:sz w:val="20"/>
                <w:szCs w:val="20"/>
              </w:rPr>
              <w:t xml:space="preserve">Твердолиственные </w:t>
            </w:r>
          </w:p>
        </w:tc>
        <w:tc>
          <w:tcPr>
            <w:tcW w:w="304" w:type="pct"/>
            <w:tcBorders>
              <w:bottom w:val="single" w:sz="4" w:space="0" w:color="auto"/>
            </w:tcBorders>
            <w:vAlign w:val="center"/>
          </w:tcPr>
          <w:p w:rsidR="00FF7E17" w:rsidRPr="00423B82" w:rsidRDefault="00FF7E17" w:rsidP="00FF7E17">
            <w:pPr>
              <w:widowControl w:val="0"/>
              <w:autoSpaceDE w:val="0"/>
              <w:autoSpaceDN w:val="0"/>
              <w:adjustRightInd w:val="0"/>
              <w:rPr>
                <w:sz w:val="20"/>
                <w:szCs w:val="20"/>
              </w:rPr>
            </w:pPr>
            <w:r w:rsidRPr="00423B82">
              <w:rPr>
                <w:sz w:val="20"/>
                <w:szCs w:val="20"/>
              </w:rPr>
              <w:t>-</w:t>
            </w:r>
          </w:p>
        </w:tc>
        <w:tc>
          <w:tcPr>
            <w:tcW w:w="348" w:type="pct"/>
            <w:tcBorders>
              <w:bottom w:val="single" w:sz="4" w:space="0" w:color="auto"/>
            </w:tcBorders>
          </w:tcPr>
          <w:p w:rsidR="00FF7E17" w:rsidRPr="00423B82" w:rsidRDefault="00FF7E17" w:rsidP="00FF7E17">
            <w:r w:rsidRPr="00423B82">
              <w:rPr>
                <w:sz w:val="20"/>
                <w:szCs w:val="20"/>
              </w:rPr>
              <w:t>-</w:t>
            </w:r>
          </w:p>
        </w:tc>
        <w:tc>
          <w:tcPr>
            <w:tcW w:w="257" w:type="pct"/>
            <w:tcBorders>
              <w:bottom w:val="single" w:sz="4" w:space="0" w:color="auto"/>
            </w:tcBorders>
          </w:tcPr>
          <w:p w:rsidR="00FF7E17" w:rsidRPr="00423B82" w:rsidRDefault="00FF7E17" w:rsidP="00FF7E17">
            <w:r w:rsidRPr="00423B82">
              <w:rPr>
                <w:sz w:val="20"/>
                <w:szCs w:val="20"/>
              </w:rPr>
              <w:t>-</w:t>
            </w:r>
          </w:p>
        </w:tc>
        <w:tc>
          <w:tcPr>
            <w:tcW w:w="275" w:type="pct"/>
            <w:tcBorders>
              <w:bottom w:val="single" w:sz="4" w:space="0" w:color="auto"/>
            </w:tcBorders>
          </w:tcPr>
          <w:p w:rsidR="00FF7E17" w:rsidRPr="00423B82" w:rsidRDefault="00FF7E17" w:rsidP="00FF7E17">
            <w:pPr>
              <w:rPr>
                <w:sz w:val="20"/>
                <w:szCs w:val="20"/>
              </w:rPr>
            </w:pPr>
            <w:r w:rsidRPr="00423B82">
              <w:rPr>
                <w:sz w:val="20"/>
                <w:szCs w:val="20"/>
              </w:rPr>
              <w:t>-</w:t>
            </w:r>
          </w:p>
        </w:tc>
        <w:tc>
          <w:tcPr>
            <w:tcW w:w="348" w:type="pct"/>
            <w:tcBorders>
              <w:bottom w:val="single" w:sz="4" w:space="0" w:color="auto"/>
            </w:tcBorders>
          </w:tcPr>
          <w:p w:rsidR="00FF7E17" w:rsidRPr="00423B82" w:rsidRDefault="00FF7E17" w:rsidP="00FF7E17">
            <w:pPr>
              <w:rPr>
                <w:sz w:val="20"/>
                <w:szCs w:val="20"/>
              </w:rPr>
            </w:pPr>
            <w:r w:rsidRPr="00423B82">
              <w:rPr>
                <w:sz w:val="20"/>
                <w:szCs w:val="20"/>
              </w:rPr>
              <w:t>-</w:t>
            </w:r>
          </w:p>
        </w:tc>
        <w:tc>
          <w:tcPr>
            <w:tcW w:w="257" w:type="pct"/>
            <w:tcBorders>
              <w:bottom w:val="single" w:sz="4" w:space="0" w:color="auto"/>
            </w:tcBorders>
          </w:tcPr>
          <w:p w:rsidR="00FF7E17" w:rsidRPr="00423B82" w:rsidRDefault="00FF7E17" w:rsidP="00FF7E17">
            <w:pPr>
              <w:rPr>
                <w:sz w:val="20"/>
                <w:szCs w:val="20"/>
              </w:rPr>
            </w:pPr>
            <w:r w:rsidRPr="00423B82">
              <w:rPr>
                <w:sz w:val="20"/>
                <w:szCs w:val="20"/>
              </w:rPr>
              <w:t>-</w:t>
            </w:r>
          </w:p>
        </w:tc>
        <w:tc>
          <w:tcPr>
            <w:tcW w:w="275" w:type="pct"/>
            <w:tcBorders>
              <w:bottom w:val="single" w:sz="4" w:space="0" w:color="auto"/>
            </w:tcBorders>
            <w:vAlign w:val="center"/>
          </w:tcPr>
          <w:p w:rsidR="00FF7E17" w:rsidRPr="00423B82" w:rsidRDefault="00FF7E17" w:rsidP="00FF7E17">
            <w:pPr>
              <w:widowControl w:val="0"/>
              <w:autoSpaceDE w:val="0"/>
              <w:autoSpaceDN w:val="0"/>
              <w:adjustRightInd w:val="0"/>
              <w:rPr>
                <w:sz w:val="20"/>
                <w:szCs w:val="20"/>
              </w:rPr>
            </w:pPr>
            <w:r w:rsidRPr="00423B82">
              <w:rPr>
                <w:sz w:val="20"/>
                <w:szCs w:val="20"/>
              </w:rPr>
              <w:t>-</w:t>
            </w:r>
          </w:p>
        </w:tc>
        <w:tc>
          <w:tcPr>
            <w:tcW w:w="348" w:type="pct"/>
            <w:tcBorders>
              <w:bottom w:val="single" w:sz="4" w:space="0" w:color="auto"/>
            </w:tcBorders>
          </w:tcPr>
          <w:p w:rsidR="00FF7E17" w:rsidRPr="00423B82" w:rsidRDefault="00FF7E17" w:rsidP="00FF7E17">
            <w:r w:rsidRPr="00423B82">
              <w:rPr>
                <w:sz w:val="20"/>
                <w:szCs w:val="20"/>
              </w:rPr>
              <w:t>-</w:t>
            </w:r>
          </w:p>
        </w:tc>
        <w:tc>
          <w:tcPr>
            <w:tcW w:w="257" w:type="pct"/>
            <w:tcBorders>
              <w:bottom w:val="single" w:sz="4" w:space="0" w:color="auto"/>
            </w:tcBorders>
          </w:tcPr>
          <w:p w:rsidR="00FF7E17" w:rsidRPr="00423B82" w:rsidRDefault="00FF7E17" w:rsidP="00FF7E17">
            <w:r w:rsidRPr="00423B82">
              <w:rPr>
                <w:sz w:val="20"/>
                <w:szCs w:val="20"/>
              </w:rPr>
              <w:t>-</w:t>
            </w:r>
          </w:p>
        </w:tc>
        <w:tc>
          <w:tcPr>
            <w:tcW w:w="275" w:type="pct"/>
            <w:tcBorders>
              <w:bottom w:val="single" w:sz="4" w:space="0" w:color="auto"/>
            </w:tcBorders>
          </w:tcPr>
          <w:p w:rsidR="00FF7E17" w:rsidRPr="00423B82" w:rsidRDefault="00FF7E17" w:rsidP="00FF7E17">
            <w:r w:rsidRPr="00423B82">
              <w:rPr>
                <w:sz w:val="20"/>
                <w:szCs w:val="20"/>
              </w:rPr>
              <w:t>-</w:t>
            </w:r>
          </w:p>
        </w:tc>
        <w:tc>
          <w:tcPr>
            <w:tcW w:w="348" w:type="pct"/>
            <w:tcBorders>
              <w:bottom w:val="single" w:sz="4" w:space="0" w:color="auto"/>
            </w:tcBorders>
          </w:tcPr>
          <w:p w:rsidR="00FF7E17" w:rsidRPr="00423B82" w:rsidRDefault="00FF7E17" w:rsidP="00FF7E17">
            <w:r w:rsidRPr="00423B82">
              <w:rPr>
                <w:sz w:val="20"/>
                <w:szCs w:val="20"/>
              </w:rPr>
              <w:t>-</w:t>
            </w:r>
          </w:p>
        </w:tc>
        <w:tc>
          <w:tcPr>
            <w:tcW w:w="257" w:type="pct"/>
            <w:tcBorders>
              <w:bottom w:val="single" w:sz="4" w:space="0" w:color="auto"/>
            </w:tcBorders>
          </w:tcPr>
          <w:p w:rsidR="00FF7E17" w:rsidRPr="00423B82" w:rsidRDefault="00FF7E17" w:rsidP="00FF7E17">
            <w:r w:rsidRPr="00423B82">
              <w:rPr>
                <w:sz w:val="20"/>
                <w:szCs w:val="20"/>
              </w:rPr>
              <w:t>-</w:t>
            </w:r>
          </w:p>
        </w:tc>
        <w:tc>
          <w:tcPr>
            <w:tcW w:w="275" w:type="pct"/>
            <w:tcBorders>
              <w:bottom w:val="single" w:sz="4" w:space="0" w:color="auto"/>
            </w:tcBorders>
          </w:tcPr>
          <w:p w:rsidR="00FF7E17" w:rsidRPr="00423B82" w:rsidRDefault="00FF7E17" w:rsidP="00B91DEE">
            <w:pPr>
              <w:widowControl w:val="0"/>
              <w:autoSpaceDE w:val="0"/>
              <w:autoSpaceDN w:val="0"/>
              <w:adjustRightInd w:val="0"/>
              <w:rPr>
                <w:sz w:val="20"/>
                <w:szCs w:val="20"/>
              </w:rPr>
            </w:pPr>
            <w:r w:rsidRPr="00423B82">
              <w:rPr>
                <w:sz w:val="20"/>
                <w:szCs w:val="20"/>
              </w:rPr>
              <w:t>-</w:t>
            </w:r>
          </w:p>
        </w:tc>
        <w:tc>
          <w:tcPr>
            <w:tcW w:w="348" w:type="pct"/>
            <w:tcBorders>
              <w:bottom w:val="single" w:sz="4" w:space="0" w:color="auto"/>
            </w:tcBorders>
          </w:tcPr>
          <w:p w:rsidR="00FF7E17" w:rsidRPr="00423B82" w:rsidRDefault="00FF7E17" w:rsidP="00B91DEE">
            <w:pPr>
              <w:widowControl w:val="0"/>
              <w:autoSpaceDE w:val="0"/>
              <w:autoSpaceDN w:val="0"/>
              <w:adjustRightInd w:val="0"/>
              <w:rPr>
                <w:sz w:val="20"/>
                <w:szCs w:val="20"/>
              </w:rPr>
            </w:pPr>
            <w:r w:rsidRPr="00423B82">
              <w:rPr>
                <w:sz w:val="20"/>
                <w:szCs w:val="20"/>
              </w:rPr>
              <w:t>-</w:t>
            </w:r>
          </w:p>
        </w:tc>
        <w:tc>
          <w:tcPr>
            <w:tcW w:w="257" w:type="pct"/>
            <w:tcBorders>
              <w:bottom w:val="single" w:sz="4" w:space="0" w:color="auto"/>
            </w:tcBorders>
          </w:tcPr>
          <w:p w:rsidR="00FF7E17" w:rsidRPr="00423B82" w:rsidRDefault="00FF7E17" w:rsidP="00B91DEE">
            <w:pPr>
              <w:widowControl w:val="0"/>
              <w:autoSpaceDE w:val="0"/>
              <w:autoSpaceDN w:val="0"/>
              <w:adjustRightInd w:val="0"/>
              <w:rPr>
                <w:sz w:val="20"/>
                <w:szCs w:val="20"/>
              </w:rPr>
            </w:pPr>
            <w:r w:rsidRPr="00423B82">
              <w:rPr>
                <w:sz w:val="20"/>
                <w:szCs w:val="20"/>
              </w:rPr>
              <w:t>-</w:t>
            </w:r>
          </w:p>
        </w:tc>
      </w:tr>
      <w:tr w:rsidR="00B91DEE" w:rsidRPr="00423B82" w:rsidTr="007F5506">
        <w:trPr>
          <w:jc w:val="center"/>
        </w:trPr>
        <w:tc>
          <w:tcPr>
            <w:tcW w:w="573" w:type="pct"/>
          </w:tcPr>
          <w:p w:rsidR="00B91DEE" w:rsidRPr="00423B82" w:rsidRDefault="00B91DEE" w:rsidP="00B91DEE">
            <w:pPr>
              <w:widowControl w:val="0"/>
              <w:autoSpaceDE w:val="0"/>
              <w:autoSpaceDN w:val="0"/>
              <w:adjustRightInd w:val="0"/>
              <w:ind w:left="-57" w:right="-57"/>
              <w:rPr>
                <w:sz w:val="20"/>
                <w:szCs w:val="20"/>
              </w:rPr>
            </w:pPr>
            <w:proofErr w:type="spellStart"/>
            <w:r w:rsidRPr="00423B82">
              <w:rPr>
                <w:sz w:val="20"/>
                <w:szCs w:val="20"/>
              </w:rPr>
              <w:t>Мягколиственные</w:t>
            </w:r>
            <w:proofErr w:type="spellEnd"/>
          </w:p>
        </w:tc>
        <w:tc>
          <w:tcPr>
            <w:tcW w:w="304" w:type="pct"/>
            <w:tcBorders>
              <w:top w:val="nil"/>
              <w:bottom w:val="single" w:sz="4" w:space="0" w:color="auto"/>
            </w:tcBorders>
            <w:vAlign w:val="center"/>
          </w:tcPr>
          <w:p w:rsidR="00B91DEE" w:rsidRPr="00423B82" w:rsidRDefault="00B91DEE" w:rsidP="00B91DEE">
            <w:pPr>
              <w:widowControl w:val="0"/>
              <w:autoSpaceDE w:val="0"/>
              <w:autoSpaceDN w:val="0"/>
              <w:adjustRightInd w:val="0"/>
              <w:rPr>
                <w:sz w:val="20"/>
                <w:szCs w:val="20"/>
              </w:rPr>
            </w:pPr>
            <w:r w:rsidRPr="00423B82">
              <w:rPr>
                <w:sz w:val="20"/>
                <w:szCs w:val="20"/>
              </w:rPr>
              <w:t>-</w:t>
            </w:r>
          </w:p>
        </w:tc>
        <w:tc>
          <w:tcPr>
            <w:tcW w:w="348" w:type="pct"/>
            <w:tcBorders>
              <w:top w:val="nil"/>
              <w:bottom w:val="single" w:sz="4" w:space="0" w:color="auto"/>
            </w:tcBorders>
          </w:tcPr>
          <w:p w:rsidR="00B91DEE" w:rsidRPr="00423B82" w:rsidRDefault="00B91DEE" w:rsidP="00B91DEE">
            <w:r w:rsidRPr="00423B82">
              <w:rPr>
                <w:sz w:val="20"/>
                <w:szCs w:val="20"/>
              </w:rPr>
              <w:t>-</w:t>
            </w:r>
          </w:p>
        </w:tc>
        <w:tc>
          <w:tcPr>
            <w:tcW w:w="257" w:type="pct"/>
            <w:tcBorders>
              <w:top w:val="nil"/>
              <w:bottom w:val="single" w:sz="4" w:space="0" w:color="auto"/>
            </w:tcBorders>
          </w:tcPr>
          <w:p w:rsidR="00B91DEE" w:rsidRPr="00423B82" w:rsidRDefault="00B91DEE" w:rsidP="00B91DEE">
            <w:r w:rsidRPr="00423B82">
              <w:rPr>
                <w:sz w:val="20"/>
                <w:szCs w:val="20"/>
              </w:rPr>
              <w:t>-</w:t>
            </w:r>
          </w:p>
        </w:tc>
        <w:tc>
          <w:tcPr>
            <w:tcW w:w="275" w:type="pct"/>
            <w:tcBorders>
              <w:top w:val="nil"/>
              <w:bottom w:val="single" w:sz="4" w:space="0" w:color="auto"/>
            </w:tcBorders>
            <w:vAlign w:val="center"/>
          </w:tcPr>
          <w:p w:rsidR="00B91DEE" w:rsidRPr="00423B82" w:rsidRDefault="00B91DEE" w:rsidP="00B91DEE">
            <w:pPr>
              <w:widowControl w:val="0"/>
              <w:autoSpaceDE w:val="0"/>
              <w:autoSpaceDN w:val="0"/>
              <w:adjustRightInd w:val="0"/>
              <w:rPr>
                <w:sz w:val="20"/>
                <w:szCs w:val="20"/>
              </w:rPr>
            </w:pPr>
            <w:r w:rsidRPr="00423B82">
              <w:rPr>
                <w:sz w:val="20"/>
                <w:szCs w:val="20"/>
              </w:rPr>
              <w:t>5,6</w:t>
            </w:r>
          </w:p>
        </w:tc>
        <w:tc>
          <w:tcPr>
            <w:tcW w:w="348" w:type="pct"/>
            <w:tcBorders>
              <w:top w:val="nil"/>
              <w:bottom w:val="single" w:sz="4" w:space="0" w:color="auto"/>
            </w:tcBorders>
            <w:vAlign w:val="center"/>
          </w:tcPr>
          <w:p w:rsidR="00B91DEE" w:rsidRPr="00423B82" w:rsidRDefault="00B91DEE" w:rsidP="00B91DEE">
            <w:pPr>
              <w:widowControl w:val="0"/>
              <w:autoSpaceDE w:val="0"/>
              <w:autoSpaceDN w:val="0"/>
              <w:adjustRightInd w:val="0"/>
              <w:rPr>
                <w:sz w:val="20"/>
                <w:szCs w:val="20"/>
              </w:rPr>
            </w:pPr>
            <w:r w:rsidRPr="00423B82">
              <w:rPr>
                <w:sz w:val="20"/>
                <w:szCs w:val="20"/>
              </w:rPr>
              <w:t>0,331</w:t>
            </w:r>
          </w:p>
        </w:tc>
        <w:tc>
          <w:tcPr>
            <w:tcW w:w="257" w:type="pct"/>
            <w:tcBorders>
              <w:top w:val="nil"/>
              <w:bottom w:val="single" w:sz="4" w:space="0" w:color="auto"/>
            </w:tcBorders>
            <w:vAlign w:val="center"/>
          </w:tcPr>
          <w:p w:rsidR="00B91DEE" w:rsidRPr="00423B82" w:rsidRDefault="00B91DEE" w:rsidP="00B91DEE">
            <w:pPr>
              <w:widowControl w:val="0"/>
              <w:autoSpaceDE w:val="0"/>
              <w:autoSpaceDN w:val="0"/>
              <w:adjustRightInd w:val="0"/>
              <w:rPr>
                <w:sz w:val="20"/>
                <w:szCs w:val="20"/>
              </w:rPr>
            </w:pPr>
            <w:r w:rsidRPr="00423B82">
              <w:rPr>
                <w:sz w:val="20"/>
                <w:szCs w:val="20"/>
              </w:rPr>
              <w:t>0,182</w:t>
            </w:r>
          </w:p>
        </w:tc>
        <w:tc>
          <w:tcPr>
            <w:tcW w:w="275" w:type="pct"/>
            <w:tcBorders>
              <w:top w:val="nil"/>
              <w:bottom w:val="single" w:sz="4" w:space="0" w:color="auto"/>
            </w:tcBorders>
            <w:vAlign w:val="center"/>
          </w:tcPr>
          <w:p w:rsidR="00B91DEE" w:rsidRPr="00423B82" w:rsidRDefault="00B91DEE" w:rsidP="00B91DEE">
            <w:pPr>
              <w:widowControl w:val="0"/>
              <w:autoSpaceDE w:val="0"/>
              <w:autoSpaceDN w:val="0"/>
              <w:adjustRightInd w:val="0"/>
              <w:rPr>
                <w:sz w:val="20"/>
                <w:szCs w:val="20"/>
              </w:rPr>
            </w:pPr>
            <w:r w:rsidRPr="00423B82">
              <w:rPr>
                <w:sz w:val="20"/>
                <w:szCs w:val="20"/>
              </w:rPr>
              <w:t>-</w:t>
            </w:r>
          </w:p>
        </w:tc>
        <w:tc>
          <w:tcPr>
            <w:tcW w:w="348" w:type="pct"/>
            <w:tcBorders>
              <w:top w:val="nil"/>
              <w:bottom w:val="single" w:sz="4" w:space="0" w:color="auto"/>
            </w:tcBorders>
          </w:tcPr>
          <w:p w:rsidR="00B91DEE" w:rsidRPr="00423B82" w:rsidRDefault="00B91DEE" w:rsidP="00B91DEE">
            <w:r w:rsidRPr="00423B82">
              <w:rPr>
                <w:sz w:val="20"/>
                <w:szCs w:val="20"/>
              </w:rPr>
              <w:t>-</w:t>
            </w:r>
          </w:p>
        </w:tc>
        <w:tc>
          <w:tcPr>
            <w:tcW w:w="257" w:type="pct"/>
            <w:tcBorders>
              <w:top w:val="nil"/>
              <w:bottom w:val="single" w:sz="4" w:space="0" w:color="auto"/>
            </w:tcBorders>
          </w:tcPr>
          <w:p w:rsidR="00B91DEE" w:rsidRPr="00423B82" w:rsidRDefault="00B91DEE" w:rsidP="00B91DEE">
            <w:r w:rsidRPr="00423B82">
              <w:rPr>
                <w:sz w:val="20"/>
                <w:szCs w:val="20"/>
              </w:rPr>
              <w:t>-</w:t>
            </w:r>
          </w:p>
        </w:tc>
        <w:tc>
          <w:tcPr>
            <w:tcW w:w="275" w:type="pct"/>
            <w:tcBorders>
              <w:top w:val="nil"/>
              <w:bottom w:val="single" w:sz="4" w:space="0" w:color="auto"/>
            </w:tcBorders>
          </w:tcPr>
          <w:p w:rsidR="00B91DEE" w:rsidRPr="00423B82" w:rsidRDefault="00B91DEE" w:rsidP="00B91DEE">
            <w:r w:rsidRPr="00423B82">
              <w:rPr>
                <w:sz w:val="20"/>
                <w:szCs w:val="20"/>
              </w:rPr>
              <w:t>-</w:t>
            </w:r>
          </w:p>
        </w:tc>
        <w:tc>
          <w:tcPr>
            <w:tcW w:w="348" w:type="pct"/>
            <w:tcBorders>
              <w:top w:val="nil"/>
              <w:bottom w:val="single" w:sz="4" w:space="0" w:color="auto"/>
            </w:tcBorders>
          </w:tcPr>
          <w:p w:rsidR="00B91DEE" w:rsidRPr="00423B82" w:rsidRDefault="00B91DEE" w:rsidP="00B91DEE">
            <w:r w:rsidRPr="00423B82">
              <w:rPr>
                <w:sz w:val="20"/>
                <w:szCs w:val="20"/>
              </w:rPr>
              <w:t>-</w:t>
            </w:r>
          </w:p>
        </w:tc>
        <w:tc>
          <w:tcPr>
            <w:tcW w:w="257" w:type="pct"/>
            <w:tcBorders>
              <w:top w:val="nil"/>
              <w:bottom w:val="single" w:sz="4" w:space="0" w:color="auto"/>
            </w:tcBorders>
          </w:tcPr>
          <w:p w:rsidR="00B91DEE" w:rsidRPr="00423B82" w:rsidRDefault="00B91DEE" w:rsidP="00B91DEE">
            <w:r w:rsidRPr="00423B82">
              <w:rPr>
                <w:sz w:val="20"/>
                <w:szCs w:val="20"/>
              </w:rPr>
              <w:t>-</w:t>
            </w:r>
          </w:p>
        </w:tc>
        <w:tc>
          <w:tcPr>
            <w:tcW w:w="275" w:type="pct"/>
            <w:tcBorders>
              <w:top w:val="nil"/>
              <w:bottom w:val="single" w:sz="4" w:space="0" w:color="auto"/>
            </w:tcBorders>
            <w:vAlign w:val="center"/>
          </w:tcPr>
          <w:p w:rsidR="00B91DEE" w:rsidRPr="00423B82" w:rsidRDefault="00B91DEE" w:rsidP="00B91DEE">
            <w:pPr>
              <w:widowControl w:val="0"/>
              <w:autoSpaceDE w:val="0"/>
              <w:autoSpaceDN w:val="0"/>
              <w:adjustRightInd w:val="0"/>
              <w:rPr>
                <w:sz w:val="20"/>
                <w:szCs w:val="20"/>
              </w:rPr>
            </w:pPr>
            <w:r w:rsidRPr="00423B82">
              <w:rPr>
                <w:sz w:val="20"/>
                <w:szCs w:val="20"/>
              </w:rPr>
              <w:t>5,6</w:t>
            </w:r>
          </w:p>
        </w:tc>
        <w:tc>
          <w:tcPr>
            <w:tcW w:w="348" w:type="pct"/>
            <w:tcBorders>
              <w:top w:val="nil"/>
              <w:bottom w:val="single" w:sz="4" w:space="0" w:color="auto"/>
            </w:tcBorders>
            <w:vAlign w:val="center"/>
          </w:tcPr>
          <w:p w:rsidR="00B91DEE" w:rsidRPr="00423B82" w:rsidRDefault="00B91DEE" w:rsidP="00B91DEE">
            <w:pPr>
              <w:widowControl w:val="0"/>
              <w:autoSpaceDE w:val="0"/>
              <w:autoSpaceDN w:val="0"/>
              <w:adjustRightInd w:val="0"/>
              <w:rPr>
                <w:sz w:val="20"/>
                <w:szCs w:val="20"/>
              </w:rPr>
            </w:pPr>
            <w:r w:rsidRPr="00423B82">
              <w:rPr>
                <w:sz w:val="20"/>
                <w:szCs w:val="20"/>
              </w:rPr>
              <w:t>0,331</w:t>
            </w:r>
          </w:p>
        </w:tc>
        <w:tc>
          <w:tcPr>
            <w:tcW w:w="257" w:type="pct"/>
            <w:tcBorders>
              <w:top w:val="nil"/>
              <w:bottom w:val="single" w:sz="4" w:space="0" w:color="auto"/>
            </w:tcBorders>
            <w:vAlign w:val="center"/>
          </w:tcPr>
          <w:p w:rsidR="00B91DEE" w:rsidRPr="00423B82" w:rsidRDefault="00B91DEE" w:rsidP="00B91DEE">
            <w:pPr>
              <w:widowControl w:val="0"/>
              <w:autoSpaceDE w:val="0"/>
              <w:autoSpaceDN w:val="0"/>
              <w:adjustRightInd w:val="0"/>
              <w:rPr>
                <w:sz w:val="20"/>
                <w:szCs w:val="20"/>
              </w:rPr>
            </w:pPr>
            <w:r w:rsidRPr="00423B82">
              <w:rPr>
                <w:sz w:val="20"/>
                <w:szCs w:val="20"/>
              </w:rPr>
              <w:t>0,182</w:t>
            </w:r>
          </w:p>
        </w:tc>
      </w:tr>
      <w:tr w:rsidR="00B91DEE" w:rsidRPr="00423B82" w:rsidTr="007F5506">
        <w:trPr>
          <w:jc w:val="center"/>
        </w:trPr>
        <w:tc>
          <w:tcPr>
            <w:tcW w:w="573" w:type="pct"/>
          </w:tcPr>
          <w:p w:rsidR="00B91DEE" w:rsidRPr="00423B82" w:rsidRDefault="00B91DEE" w:rsidP="00B91DEE">
            <w:pPr>
              <w:widowControl w:val="0"/>
              <w:autoSpaceDE w:val="0"/>
              <w:autoSpaceDN w:val="0"/>
              <w:adjustRightInd w:val="0"/>
              <w:rPr>
                <w:sz w:val="20"/>
                <w:szCs w:val="20"/>
              </w:rPr>
            </w:pPr>
            <w:r w:rsidRPr="00423B82">
              <w:rPr>
                <w:sz w:val="20"/>
                <w:szCs w:val="20"/>
              </w:rPr>
              <w:t>Итого</w:t>
            </w:r>
          </w:p>
        </w:tc>
        <w:tc>
          <w:tcPr>
            <w:tcW w:w="304" w:type="pct"/>
            <w:tcBorders>
              <w:top w:val="nil"/>
            </w:tcBorders>
            <w:vAlign w:val="center"/>
          </w:tcPr>
          <w:p w:rsidR="00B91DEE" w:rsidRPr="00423B82" w:rsidRDefault="00B91DEE" w:rsidP="00B91DEE">
            <w:pPr>
              <w:widowControl w:val="0"/>
              <w:autoSpaceDE w:val="0"/>
              <w:autoSpaceDN w:val="0"/>
              <w:adjustRightInd w:val="0"/>
              <w:rPr>
                <w:sz w:val="20"/>
                <w:szCs w:val="20"/>
              </w:rPr>
            </w:pPr>
            <w:r w:rsidRPr="00423B82">
              <w:rPr>
                <w:sz w:val="20"/>
                <w:szCs w:val="20"/>
              </w:rPr>
              <w:t>-</w:t>
            </w:r>
          </w:p>
        </w:tc>
        <w:tc>
          <w:tcPr>
            <w:tcW w:w="348" w:type="pct"/>
            <w:tcBorders>
              <w:top w:val="nil"/>
            </w:tcBorders>
          </w:tcPr>
          <w:p w:rsidR="00B91DEE" w:rsidRPr="00423B82" w:rsidRDefault="00B91DEE" w:rsidP="00B91DEE">
            <w:r w:rsidRPr="00423B82">
              <w:rPr>
                <w:sz w:val="20"/>
                <w:szCs w:val="20"/>
              </w:rPr>
              <w:t>-</w:t>
            </w:r>
          </w:p>
        </w:tc>
        <w:tc>
          <w:tcPr>
            <w:tcW w:w="257" w:type="pct"/>
            <w:tcBorders>
              <w:top w:val="nil"/>
            </w:tcBorders>
          </w:tcPr>
          <w:p w:rsidR="00B91DEE" w:rsidRPr="00423B82" w:rsidRDefault="00B91DEE" w:rsidP="00B91DEE">
            <w:r w:rsidRPr="00423B82">
              <w:rPr>
                <w:sz w:val="20"/>
                <w:szCs w:val="20"/>
              </w:rPr>
              <w:t>-</w:t>
            </w:r>
          </w:p>
        </w:tc>
        <w:tc>
          <w:tcPr>
            <w:tcW w:w="275" w:type="pct"/>
            <w:tcBorders>
              <w:top w:val="nil"/>
            </w:tcBorders>
            <w:vAlign w:val="center"/>
          </w:tcPr>
          <w:p w:rsidR="00B91DEE" w:rsidRPr="00423B82" w:rsidRDefault="00B91DEE" w:rsidP="00B91DEE">
            <w:pPr>
              <w:widowControl w:val="0"/>
              <w:autoSpaceDE w:val="0"/>
              <w:autoSpaceDN w:val="0"/>
              <w:adjustRightInd w:val="0"/>
              <w:rPr>
                <w:sz w:val="20"/>
                <w:szCs w:val="20"/>
              </w:rPr>
            </w:pPr>
            <w:r w:rsidRPr="00423B82">
              <w:rPr>
                <w:sz w:val="20"/>
                <w:szCs w:val="20"/>
              </w:rPr>
              <w:t>16,5</w:t>
            </w:r>
          </w:p>
        </w:tc>
        <w:tc>
          <w:tcPr>
            <w:tcW w:w="348" w:type="pct"/>
            <w:tcBorders>
              <w:top w:val="nil"/>
            </w:tcBorders>
            <w:vAlign w:val="center"/>
          </w:tcPr>
          <w:p w:rsidR="00B91DEE" w:rsidRPr="00423B82" w:rsidRDefault="00B91DEE" w:rsidP="000006B1">
            <w:pPr>
              <w:widowControl w:val="0"/>
              <w:autoSpaceDE w:val="0"/>
              <w:autoSpaceDN w:val="0"/>
              <w:adjustRightInd w:val="0"/>
              <w:rPr>
                <w:sz w:val="20"/>
                <w:szCs w:val="20"/>
              </w:rPr>
            </w:pPr>
            <w:r w:rsidRPr="00423B82">
              <w:rPr>
                <w:sz w:val="20"/>
                <w:szCs w:val="20"/>
              </w:rPr>
              <w:t>1,36</w:t>
            </w:r>
            <w:r w:rsidR="000006B1" w:rsidRPr="00423B82">
              <w:rPr>
                <w:sz w:val="20"/>
                <w:szCs w:val="20"/>
              </w:rPr>
              <w:t>5</w:t>
            </w:r>
          </w:p>
        </w:tc>
        <w:tc>
          <w:tcPr>
            <w:tcW w:w="257" w:type="pct"/>
            <w:tcBorders>
              <w:top w:val="nil"/>
            </w:tcBorders>
            <w:vAlign w:val="center"/>
          </w:tcPr>
          <w:p w:rsidR="00B91DEE" w:rsidRPr="00423B82" w:rsidRDefault="00B91DEE" w:rsidP="000006B1">
            <w:pPr>
              <w:widowControl w:val="0"/>
              <w:autoSpaceDE w:val="0"/>
              <w:autoSpaceDN w:val="0"/>
              <w:adjustRightInd w:val="0"/>
              <w:rPr>
                <w:sz w:val="20"/>
                <w:szCs w:val="20"/>
              </w:rPr>
            </w:pPr>
            <w:r w:rsidRPr="00423B82">
              <w:rPr>
                <w:sz w:val="20"/>
                <w:szCs w:val="20"/>
              </w:rPr>
              <w:t>0,92</w:t>
            </w:r>
            <w:r w:rsidR="000006B1" w:rsidRPr="00423B82">
              <w:rPr>
                <w:sz w:val="20"/>
                <w:szCs w:val="20"/>
              </w:rPr>
              <w:t>7</w:t>
            </w:r>
          </w:p>
        </w:tc>
        <w:tc>
          <w:tcPr>
            <w:tcW w:w="275" w:type="pct"/>
            <w:tcBorders>
              <w:top w:val="nil"/>
            </w:tcBorders>
            <w:vAlign w:val="center"/>
          </w:tcPr>
          <w:p w:rsidR="00B91DEE" w:rsidRPr="00423B82" w:rsidRDefault="00B91DEE" w:rsidP="00B91DEE">
            <w:pPr>
              <w:widowControl w:val="0"/>
              <w:autoSpaceDE w:val="0"/>
              <w:autoSpaceDN w:val="0"/>
              <w:adjustRightInd w:val="0"/>
              <w:rPr>
                <w:sz w:val="20"/>
                <w:szCs w:val="20"/>
              </w:rPr>
            </w:pPr>
            <w:r w:rsidRPr="00423B82">
              <w:rPr>
                <w:sz w:val="20"/>
                <w:szCs w:val="20"/>
              </w:rPr>
              <w:t>-</w:t>
            </w:r>
          </w:p>
        </w:tc>
        <w:tc>
          <w:tcPr>
            <w:tcW w:w="348" w:type="pct"/>
            <w:tcBorders>
              <w:top w:val="nil"/>
            </w:tcBorders>
          </w:tcPr>
          <w:p w:rsidR="00B91DEE" w:rsidRPr="00423B82" w:rsidRDefault="00B91DEE" w:rsidP="00B91DEE">
            <w:r w:rsidRPr="00423B82">
              <w:rPr>
                <w:sz w:val="20"/>
                <w:szCs w:val="20"/>
              </w:rPr>
              <w:t>-</w:t>
            </w:r>
          </w:p>
        </w:tc>
        <w:tc>
          <w:tcPr>
            <w:tcW w:w="257" w:type="pct"/>
            <w:tcBorders>
              <w:top w:val="nil"/>
            </w:tcBorders>
          </w:tcPr>
          <w:p w:rsidR="00B91DEE" w:rsidRPr="00423B82" w:rsidRDefault="00B91DEE" w:rsidP="00B91DEE">
            <w:r w:rsidRPr="00423B82">
              <w:rPr>
                <w:sz w:val="20"/>
                <w:szCs w:val="20"/>
              </w:rPr>
              <w:t>-</w:t>
            </w:r>
          </w:p>
        </w:tc>
        <w:tc>
          <w:tcPr>
            <w:tcW w:w="275" w:type="pct"/>
            <w:tcBorders>
              <w:top w:val="nil"/>
            </w:tcBorders>
            <w:vAlign w:val="center"/>
          </w:tcPr>
          <w:p w:rsidR="00B91DEE" w:rsidRPr="00423B82" w:rsidRDefault="00B91DEE" w:rsidP="00B91DEE">
            <w:pPr>
              <w:widowControl w:val="0"/>
              <w:autoSpaceDE w:val="0"/>
              <w:autoSpaceDN w:val="0"/>
              <w:adjustRightInd w:val="0"/>
              <w:rPr>
                <w:sz w:val="20"/>
                <w:szCs w:val="20"/>
              </w:rPr>
            </w:pPr>
            <w:r w:rsidRPr="00423B82">
              <w:rPr>
                <w:sz w:val="20"/>
                <w:szCs w:val="20"/>
              </w:rPr>
              <w:t>0,01</w:t>
            </w:r>
          </w:p>
        </w:tc>
        <w:tc>
          <w:tcPr>
            <w:tcW w:w="348" w:type="pct"/>
            <w:tcBorders>
              <w:top w:val="nil"/>
            </w:tcBorders>
            <w:vAlign w:val="center"/>
          </w:tcPr>
          <w:p w:rsidR="00B91DEE" w:rsidRPr="00423B82" w:rsidRDefault="00B91DEE" w:rsidP="00B91DEE">
            <w:pPr>
              <w:widowControl w:val="0"/>
              <w:autoSpaceDE w:val="0"/>
              <w:autoSpaceDN w:val="0"/>
              <w:adjustRightInd w:val="0"/>
              <w:rPr>
                <w:sz w:val="20"/>
                <w:szCs w:val="20"/>
              </w:rPr>
            </w:pPr>
            <w:r w:rsidRPr="00423B82">
              <w:rPr>
                <w:sz w:val="20"/>
                <w:szCs w:val="20"/>
              </w:rPr>
              <w:t>0,006</w:t>
            </w:r>
          </w:p>
        </w:tc>
        <w:tc>
          <w:tcPr>
            <w:tcW w:w="257" w:type="pct"/>
            <w:tcBorders>
              <w:top w:val="nil"/>
            </w:tcBorders>
            <w:vAlign w:val="center"/>
          </w:tcPr>
          <w:p w:rsidR="00B91DEE" w:rsidRPr="00423B82" w:rsidRDefault="00B91DEE" w:rsidP="00B91DEE">
            <w:pPr>
              <w:widowControl w:val="0"/>
              <w:autoSpaceDE w:val="0"/>
              <w:autoSpaceDN w:val="0"/>
              <w:adjustRightInd w:val="0"/>
              <w:rPr>
                <w:sz w:val="20"/>
                <w:szCs w:val="20"/>
              </w:rPr>
            </w:pPr>
            <w:r w:rsidRPr="00423B82">
              <w:rPr>
                <w:sz w:val="20"/>
                <w:szCs w:val="20"/>
              </w:rPr>
              <w:t>0,004</w:t>
            </w:r>
          </w:p>
        </w:tc>
        <w:tc>
          <w:tcPr>
            <w:tcW w:w="275" w:type="pct"/>
            <w:tcBorders>
              <w:top w:val="nil"/>
            </w:tcBorders>
            <w:vAlign w:val="bottom"/>
          </w:tcPr>
          <w:p w:rsidR="00B91DEE" w:rsidRPr="00423B82" w:rsidRDefault="00B91DEE" w:rsidP="00B91DEE">
            <w:pPr>
              <w:rPr>
                <w:sz w:val="20"/>
                <w:szCs w:val="20"/>
              </w:rPr>
            </w:pPr>
            <w:r w:rsidRPr="00423B82">
              <w:rPr>
                <w:sz w:val="20"/>
                <w:szCs w:val="20"/>
              </w:rPr>
              <w:t>16,51</w:t>
            </w:r>
          </w:p>
        </w:tc>
        <w:tc>
          <w:tcPr>
            <w:tcW w:w="348" w:type="pct"/>
            <w:tcBorders>
              <w:top w:val="nil"/>
            </w:tcBorders>
            <w:vAlign w:val="bottom"/>
          </w:tcPr>
          <w:p w:rsidR="00B91DEE" w:rsidRPr="00423B82" w:rsidRDefault="00B91DEE" w:rsidP="00B91DEE">
            <w:pPr>
              <w:rPr>
                <w:sz w:val="20"/>
                <w:szCs w:val="20"/>
              </w:rPr>
            </w:pPr>
            <w:r w:rsidRPr="00423B82">
              <w:rPr>
                <w:sz w:val="20"/>
                <w:szCs w:val="20"/>
              </w:rPr>
              <w:t>1,37</w:t>
            </w:r>
            <w:r w:rsidR="000006B1" w:rsidRPr="00423B82">
              <w:rPr>
                <w:sz w:val="20"/>
                <w:szCs w:val="20"/>
              </w:rPr>
              <w:t>1</w:t>
            </w:r>
          </w:p>
        </w:tc>
        <w:tc>
          <w:tcPr>
            <w:tcW w:w="257" w:type="pct"/>
            <w:tcBorders>
              <w:top w:val="nil"/>
            </w:tcBorders>
            <w:vAlign w:val="bottom"/>
          </w:tcPr>
          <w:p w:rsidR="00B91DEE" w:rsidRPr="00423B82" w:rsidRDefault="00B91DEE" w:rsidP="00B91DEE">
            <w:pPr>
              <w:rPr>
                <w:sz w:val="20"/>
                <w:szCs w:val="20"/>
              </w:rPr>
            </w:pPr>
            <w:r w:rsidRPr="00423B82">
              <w:rPr>
                <w:sz w:val="20"/>
                <w:szCs w:val="20"/>
              </w:rPr>
              <w:t>0,93</w:t>
            </w:r>
            <w:r w:rsidR="000006B1" w:rsidRPr="00423B82">
              <w:rPr>
                <w:sz w:val="20"/>
                <w:szCs w:val="20"/>
              </w:rPr>
              <w:t>1</w:t>
            </w:r>
          </w:p>
        </w:tc>
      </w:tr>
    </w:tbl>
    <w:p w:rsidR="00FF7E17" w:rsidRPr="00423B82" w:rsidRDefault="00FF7E17" w:rsidP="00530563">
      <w:pPr>
        <w:pStyle w:val="ConsPlusNormal"/>
        <w:widowControl/>
        <w:suppressAutoHyphens/>
        <w:ind w:firstLine="0"/>
        <w:jc w:val="right"/>
        <w:rPr>
          <w:rFonts w:ascii="Times New Roman" w:hAnsi="Times New Roman" w:cs="Times New Roman"/>
          <w:i/>
          <w:iCs/>
          <w:sz w:val="24"/>
          <w:szCs w:val="24"/>
        </w:rPr>
      </w:pPr>
    </w:p>
    <w:bookmarkEnd w:id="150"/>
    <w:p w:rsidR="005B4551" w:rsidRPr="00423B82" w:rsidRDefault="00AF7DE5" w:rsidP="00AE24C4">
      <w:pPr>
        <w:suppressAutoHyphens/>
        <w:ind w:firstLine="709"/>
        <w:jc w:val="both"/>
        <w:rPr>
          <w:b/>
          <w:szCs w:val="22"/>
        </w:rPr>
      </w:pPr>
      <w:r w:rsidRPr="00423B82">
        <w:rPr>
          <w:szCs w:val="22"/>
        </w:rPr>
        <w:t xml:space="preserve">* </w:t>
      </w:r>
      <w:r w:rsidR="00763F6C" w:rsidRPr="00423B82">
        <w:rPr>
          <w:szCs w:val="22"/>
        </w:rPr>
        <w:t>В</w:t>
      </w:r>
      <w:r w:rsidRPr="00423B82">
        <w:rPr>
          <w:szCs w:val="22"/>
        </w:rPr>
        <w:t xml:space="preserve"> том числе</w:t>
      </w:r>
      <w:r w:rsidR="003E5A23" w:rsidRPr="00423B82">
        <w:rPr>
          <w:szCs w:val="22"/>
        </w:rPr>
        <w:t xml:space="preserve"> при рубках, связанных с созданием лесной инфраструктуры в целях охраны, защиты, воспроизводства лесов (строительство, ремонт, эксплуатация противопожарных дорог).</w:t>
      </w:r>
    </w:p>
    <w:p w:rsidR="005B4551" w:rsidRPr="00423B82" w:rsidRDefault="005B4551" w:rsidP="00530563">
      <w:pPr>
        <w:suppressAutoHyphens/>
        <w:rPr>
          <w:b/>
          <w:szCs w:val="22"/>
        </w:rPr>
        <w:sectPr w:rsidR="005B4551" w:rsidRPr="00423B82" w:rsidSect="00CC3D56">
          <w:headerReference w:type="even" r:id="rId15"/>
          <w:headerReference w:type="default" r:id="rId16"/>
          <w:footerReference w:type="even" r:id="rId17"/>
          <w:pgSz w:w="16840" w:h="11907" w:orient="landscape" w:code="9"/>
          <w:pgMar w:top="1701" w:right="1134" w:bottom="851" w:left="1134" w:header="709" w:footer="709" w:gutter="0"/>
          <w:cols w:space="708"/>
          <w:docGrid w:linePitch="360"/>
        </w:sectPr>
      </w:pPr>
    </w:p>
    <w:p w:rsidR="00AB3925" w:rsidRPr="00423B82" w:rsidRDefault="00955ED3" w:rsidP="00530563">
      <w:pPr>
        <w:pStyle w:val="30"/>
      </w:pPr>
      <w:bookmarkStart w:id="151" w:name="_Toc499022615"/>
      <w:bookmarkStart w:id="152" w:name="_Toc508007679"/>
      <w:bookmarkStart w:id="153" w:name="_Toc513811813"/>
      <w:bookmarkStart w:id="154" w:name="_Toc174363556"/>
      <w:bookmarkStart w:id="155" w:name="_Toc300682971"/>
      <w:bookmarkStart w:id="156" w:name="_Toc300829302"/>
      <w:bookmarkStart w:id="157" w:name="_Toc323886069"/>
      <w:bookmarkStart w:id="158" w:name="_Toc466475734"/>
      <w:r w:rsidRPr="00423B82">
        <w:lastRenderedPageBreak/>
        <w:t>2.1.</w:t>
      </w:r>
      <w:r w:rsidR="00AB3925" w:rsidRPr="00423B82">
        <w:t>4. Возрасты рубок</w:t>
      </w:r>
      <w:bookmarkEnd w:id="151"/>
      <w:bookmarkEnd w:id="152"/>
      <w:bookmarkEnd w:id="153"/>
      <w:bookmarkEnd w:id="154"/>
    </w:p>
    <w:p w:rsidR="00AB3925" w:rsidRPr="00423B82" w:rsidRDefault="00AB3925" w:rsidP="00530563">
      <w:pPr>
        <w:suppressAutoHyphens/>
        <w:ind w:firstLine="720"/>
        <w:jc w:val="both"/>
        <w:rPr>
          <w:sz w:val="28"/>
          <w:szCs w:val="28"/>
        </w:rPr>
      </w:pPr>
    </w:p>
    <w:p w:rsidR="00AB3925" w:rsidRPr="00423B82" w:rsidRDefault="00AB3925" w:rsidP="00530563">
      <w:pPr>
        <w:suppressAutoHyphens/>
        <w:ind w:firstLine="709"/>
        <w:jc w:val="both"/>
        <w:rPr>
          <w:sz w:val="28"/>
          <w:szCs w:val="28"/>
        </w:rPr>
      </w:pPr>
      <w:r w:rsidRPr="00423B82">
        <w:rPr>
          <w:sz w:val="28"/>
          <w:szCs w:val="28"/>
        </w:rPr>
        <w:t xml:space="preserve">Возрасты рубок лесных насаждений установлены приказом Рослесхоза от </w:t>
      </w:r>
      <w:r w:rsidR="00DE7B64" w:rsidRPr="00423B82">
        <w:rPr>
          <w:sz w:val="28"/>
          <w:szCs w:val="28"/>
        </w:rPr>
        <w:t>0</w:t>
      </w:r>
      <w:r w:rsidRPr="00423B82">
        <w:rPr>
          <w:sz w:val="28"/>
          <w:szCs w:val="28"/>
        </w:rPr>
        <w:t>9 апреля 2015 года</w:t>
      </w:r>
      <w:r w:rsidR="00B9354D" w:rsidRPr="00423B82">
        <w:rPr>
          <w:sz w:val="28"/>
          <w:szCs w:val="28"/>
        </w:rPr>
        <w:t xml:space="preserve"> №</w:t>
      </w:r>
      <w:r w:rsidR="00E22AC3" w:rsidRPr="00423B82">
        <w:rPr>
          <w:sz w:val="28"/>
          <w:szCs w:val="28"/>
        </w:rPr>
        <w:t> </w:t>
      </w:r>
      <w:r w:rsidRPr="00423B82">
        <w:rPr>
          <w:sz w:val="28"/>
          <w:szCs w:val="28"/>
        </w:rPr>
        <w:t xml:space="preserve">105 «Об установлении возрастов рубок» и приведены в таблице </w:t>
      </w:r>
      <w:r w:rsidR="00551931" w:rsidRPr="00423B82">
        <w:rPr>
          <w:sz w:val="28"/>
          <w:szCs w:val="28"/>
        </w:rPr>
        <w:t>2.1.4.1</w:t>
      </w:r>
      <w:r w:rsidRPr="00423B82">
        <w:rPr>
          <w:sz w:val="28"/>
          <w:szCs w:val="28"/>
        </w:rPr>
        <w:t>.</w:t>
      </w:r>
    </w:p>
    <w:p w:rsidR="00B312CA" w:rsidRPr="00423B82" w:rsidRDefault="00B312CA" w:rsidP="00530563">
      <w:pPr>
        <w:pStyle w:val="afffffd"/>
        <w:rPr>
          <w:sz w:val="28"/>
          <w:szCs w:val="28"/>
        </w:rPr>
      </w:pPr>
      <w:r w:rsidRPr="00423B82">
        <w:rPr>
          <w:sz w:val="28"/>
          <w:szCs w:val="28"/>
        </w:rPr>
        <w:t xml:space="preserve">Таблица </w:t>
      </w:r>
      <w:r w:rsidR="00551931" w:rsidRPr="00423B82">
        <w:rPr>
          <w:sz w:val="28"/>
          <w:szCs w:val="28"/>
        </w:rPr>
        <w:t>2.1.4.1</w:t>
      </w:r>
    </w:p>
    <w:p w:rsidR="00B312CA" w:rsidRPr="00423B82" w:rsidRDefault="00B312CA" w:rsidP="00530563">
      <w:pPr>
        <w:pStyle w:val="afffffc"/>
      </w:pPr>
      <w:bookmarkStart w:id="159" w:name="_Toc300672194"/>
      <w:bookmarkStart w:id="160" w:name="_Toc300682978"/>
      <w:r w:rsidRPr="00423B82">
        <w:t>Возрасты рубок</w:t>
      </w:r>
      <w:bookmarkEnd w:id="159"/>
    </w:p>
    <w:p w:rsidR="00B312CA" w:rsidRPr="00423B82" w:rsidRDefault="00B312CA" w:rsidP="00530563">
      <w:pPr>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0"/>
        <w:gridCol w:w="3110"/>
        <w:gridCol w:w="1835"/>
        <w:gridCol w:w="1819"/>
      </w:tblGrid>
      <w:tr w:rsidR="00FD39D5" w:rsidRPr="00423B82" w:rsidTr="007F5506">
        <w:trPr>
          <w:trHeight w:val="57"/>
          <w:tblHeader/>
          <w:jc w:val="center"/>
        </w:trPr>
        <w:tc>
          <w:tcPr>
            <w:tcW w:w="1568" w:type="pct"/>
            <w:vAlign w:val="center"/>
          </w:tcPr>
          <w:bookmarkEnd w:id="160"/>
          <w:p w:rsidR="00FD39D5" w:rsidRPr="00423B82" w:rsidRDefault="00FD39D5" w:rsidP="007F5506">
            <w:pPr>
              <w:rPr>
                <w:szCs w:val="22"/>
              </w:rPr>
            </w:pPr>
            <w:r w:rsidRPr="00423B82">
              <w:rPr>
                <w:szCs w:val="22"/>
              </w:rPr>
              <w:t>Вид целевого назначения лесов, в т. ч. категории защитных лесов</w:t>
            </w:r>
          </w:p>
        </w:tc>
        <w:tc>
          <w:tcPr>
            <w:tcW w:w="1578" w:type="pct"/>
            <w:vAlign w:val="center"/>
          </w:tcPr>
          <w:p w:rsidR="00FD39D5" w:rsidRPr="00423B82" w:rsidRDefault="00FD39D5" w:rsidP="007F5506">
            <w:pPr>
              <w:rPr>
                <w:szCs w:val="22"/>
              </w:rPr>
            </w:pPr>
            <w:proofErr w:type="spellStart"/>
            <w:r w:rsidRPr="00423B82">
              <w:rPr>
                <w:szCs w:val="22"/>
              </w:rPr>
              <w:t>Хозсекции</w:t>
            </w:r>
            <w:proofErr w:type="spellEnd"/>
            <w:r w:rsidRPr="00423B82">
              <w:rPr>
                <w:szCs w:val="22"/>
              </w:rPr>
              <w:t xml:space="preserve"> и входящие в них преобладающие породы</w:t>
            </w:r>
          </w:p>
        </w:tc>
        <w:tc>
          <w:tcPr>
            <w:tcW w:w="931" w:type="pct"/>
            <w:vAlign w:val="center"/>
          </w:tcPr>
          <w:p w:rsidR="00FD39D5" w:rsidRPr="00423B82" w:rsidRDefault="00FD39D5" w:rsidP="007F5506">
            <w:pPr>
              <w:rPr>
                <w:szCs w:val="22"/>
              </w:rPr>
            </w:pPr>
            <w:r w:rsidRPr="00423B82">
              <w:rPr>
                <w:szCs w:val="22"/>
              </w:rPr>
              <w:t xml:space="preserve">Классы </w:t>
            </w:r>
          </w:p>
          <w:p w:rsidR="00FD39D5" w:rsidRPr="00423B82" w:rsidRDefault="00FD39D5" w:rsidP="007F5506">
            <w:pPr>
              <w:rPr>
                <w:szCs w:val="22"/>
              </w:rPr>
            </w:pPr>
            <w:r w:rsidRPr="00423B82">
              <w:rPr>
                <w:szCs w:val="22"/>
              </w:rPr>
              <w:t>бонитета</w:t>
            </w:r>
          </w:p>
        </w:tc>
        <w:tc>
          <w:tcPr>
            <w:tcW w:w="923" w:type="pct"/>
            <w:vAlign w:val="center"/>
          </w:tcPr>
          <w:p w:rsidR="00FD39D5" w:rsidRPr="00423B82" w:rsidRDefault="00FD39D5" w:rsidP="007F5506">
            <w:pPr>
              <w:rPr>
                <w:szCs w:val="22"/>
              </w:rPr>
            </w:pPr>
            <w:r w:rsidRPr="00423B82">
              <w:rPr>
                <w:szCs w:val="22"/>
              </w:rPr>
              <w:t xml:space="preserve">Возрасты </w:t>
            </w:r>
          </w:p>
          <w:p w:rsidR="00FD39D5" w:rsidRPr="00423B82" w:rsidRDefault="00FD39D5" w:rsidP="007F5506">
            <w:pPr>
              <w:rPr>
                <w:szCs w:val="22"/>
              </w:rPr>
            </w:pPr>
            <w:r w:rsidRPr="00423B82">
              <w:rPr>
                <w:szCs w:val="22"/>
              </w:rPr>
              <w:t>рубок, лет</w:t>
            </w:r>
          </w:p>
        </w:tc>
      </w:tr>
      <w:tr w:rsidR="00FD39D5" w:rsidRPr="00423B82" w:rsidTr="007F5506">
        <w:trPr>
          <w:trHeight w:val="340"/>
          <w:jc w:val="center"/>
        </w:trPr>
        <w:tc>
          <w:tcPr>
            <w:tcW w:w="1568" w:type="pct"/>
            <w:vMerge w:val="restart"/>
          </w:tcPr>
          <w:p w:rsidR="00FD39D5" w:rsidRPr="00423B82" w:rsidRDefault="00FD39D5" w:rsidP="007F5506">
            <w:pPr>
              <w:pStyle w:val="ConsPlusNormal"/>
              <w:widowControl/>
              <w:ind w:firstLine="0"/>
              <w:rPr>
                <w:rFonts w:ascii="Times New Roman" w:hAnsi="Times New Roman" w:cs="Times New Roman"/>
                <w:bCs/>
                <w:iCs/>
                <w:sz w:val="22"/>
                <w:szCs w:val="22"/>
              </w:rPr>
            </w:pPr>
            <w:r w:rsidRPr="00423B82">
              <w:rPr>
                <w:rFonts w:ascii="Times New Roman" w:hAnsi="Times New Roman" w:cs="Times New Roman"/>
                <w:bCs/>
                <w:iCs/>
                <w:sz w:val="22"/>
                <w:szCs w:val="22"/>
              </w:rPr>
              <w:t>Защитные леса</w:t>
            </w:r>
          </w:p>
          <w:p w:rsidR="00FD39D5" w:rsidRPr="00423B82" w:rsidRDefault="00FD39D5" w:rsidP="007F5506">
            <w:pPr>
              <w:pStyle w:val="ConsPlusNormal"/>
              <w:widowControl/>
              <w:ind w:firstLine="0"/>
              <w:rPr>
                <w:rFonts w:ascii="Times New Roman" w:hAnsi="Times New Roman" w:cs="Times New Roman"/>
                <w:bCs/>
                <w:iCs/>
                <w:sz w:val="22"/>
                <w:szCs w:val="22"/>
              </w:rPr>
            </w:pPr>
          </w:p>
          <w:p w:rsidR="00FD39D5" w:rsidRPr="00423B82" w:rsidRDefault="00FD39D5" w:rsidP="007F5506">
            <w:pPr>
              <w:jc w:val="left"/>
              <w:rPr>
                <w:szCs w:val="22"/>
              </w:rPr>
            </w:pPr>
            <w:r w:rsidRPr="00423B82">
              <w:rPr>
                <w:szCs w:val="22"/>
              </w:rPr>
              <w:t>- городские леса</w:t>
            </w:r>
          </w:p>
          <w:p w:rsidR="00FD39D5" w:rsidRPr="00423B82" w:rsidRDefault="00FD39D5" w:rsidP="007F5506">
            <w:pPr>
              <w:ind w:left="113"/>
              <w:jc w:val="left"/>
              <w:rPr>
                <w:szCs w:val="22"/>
              </w:rPr>
            </w:pPr>
          </w:p>
        </w:tc>
        <w:tc>
          <w:tcPr>
            <w:tcW w:w="1578" w:type="pct"/>
            <w:vAlign w:val="center"/>
          </w:tcPr>
          <w:p w:rsidR="00FD39D5" w:rsidRPr="00423B82" w:rsidRDefault="00FD39D5" w:rsidP="007F5506">
            <w:pPr>
              <w:suppressAutoHyphens/>
              <w:autoSpaceDE w:val="0"/>
              <w:autoSpaceDN w:val="0"/>
              <w:adjustRightInd w:val="0"/>
              <w:jc w:val="left"/>
              <w:rPr>
                <w:szCs w:val="22"/>
              </w:rPr>
            </w:pPr>
            <w:r w:rsidRPr="00423B82">
              <w:rPr>
                <w:szCs w:val="22"/>
              </w:rPr>
              <w:t>Сосновая (сосна)</w:t>
            </w:r>
          </w:p>
        </w:tc>
        <w:tc>
          <w:tcPr>
            <w:tcW w:w="931" w:type="pct"/>
            <w:vAlign w:val="center"/>
          </w:tcPr>
          <w:p w:rsidR="00FD39D5" w:rsidRPr="00423B82" w:rsidRDefault="00FD39D5" w:rsidP="007F5506">
            <w:pPr>
              <w:suppressAutoHyphens/>
              <w:autoSpaceDE w:val="0"/>
              <w:autoSpaceDN w:val="0"/>
              <w:adjustRightInd w:val="0"/>
              <w:rPr>
                <w:szCs w:val="22"/>
              </w:rPr>
            </w:pPr>
            <w:r w:rsidRPr="00423B82">
              <w:rPr>
                <w:szCs w:val="22"/>
              </w:rPr>
              <w:t>III и выше</w:t>
            </w:r>
          </w:p>
        </w:tc>
        <w:tc>
          <w:tcPr>
            <w:tcW w:w="923" w:type="pct"/>
            <w:vAlign w:val="center"/>
          </w:tcPr>
          <w:p w:rsidR="00FD39D5" w:rsidRPr="00423B82" w:rsidRDefault="00FD39D5" w:rsidP="007F5506">
            <w:pPr>
              <w:pStyle w:val="Default"/>
              <w:suppressAutoHyphens/>
              <w:jc w:val="center"/>
              <w:rPr>
                <w:rFonts w:ascii="Times New Roman" w:hAnsi="Times New Roman" w:cs="Times New Roman"/>
                <w:color w:val="auto"/>
                <w:sz w:val="22"/>
                <w:szCs w:val="22"/>
              </w:rPr>
            </w:pPr>
            <w:r w:rsidRPr="00423B82">
              <w:rPr>
                <w:rFonts w:ascii="Times New Roman" w:hAnsi="Times New Roman" w:cs="Times New Roman"/>
                <w:color w:val="auto"/>
                <w:sz w:val="22"/>
                <w:szCs w:val="22"/>
              </w:rPr>
              <w:t>121-140</w:t>
            </w:r>
          </w:p>
        </w:tc>
      </w:tr>
      <w:tr w:rsidR="00FD39D5" w:rsidRPr="00423B82" w:rsidTr="007F5506">
        <w:trPr>
          <w:trHeight w:val="340"/>
          <w:jc w:val="center"/>
        </w:trPr>
        <w:tc>
          <w:tcPr>
            <w:tcW w:w="1568" w:type="pct"/>
            <w:vMerge/>
          </w:tcPr>
          <w:p w:rsidR="00FD39D5" w:rsidRPr="00423B82" w:rsidRDefault="00FD39D5" w:rsidP="007F5506">
            <w:pPr>
              <w:jc w:val="left"/>
              <w:rPr>
                <w:szCs w:val="22"/>
              </w:rPr>
            </w:pPr>
          </w:p>
        </w:tc>
        <w:tc>
          <w:tcPr>
            <w:tcW w:w="1578" w:type="pct"/>
            <w:vAlign w:val="center"/>
          </w:tcPr>
          <w:p w:rsidR="00FD39D5" w:rsidRPr="00423B82" w:rsidRDefault="00FD39D5" w:rsidP="007F5506">
            <w:pPr>
              <w:suppressAutoHyphens/>
              <w:autoSpaceDE w:val="0"/>
              <w:autoSpaceDN w:val="0"/>
              <w:adjustRightInd w:val="0"/>
              <w:jc w:val="left"/>
              <w:rPr>
                <w:szCs w:val="22"/>
              </w:rPr>
            </w:pPr>
            <w:r w:rsidRPr="00423B82">
              <w:rPr>
                <w:szCs w:val="22"/>
              </w:rPr>
              <w:t>Сосновая (сосна)</w:t>
            </w:r>
          </w:p>
        </w:tc>
        <w:tc>
          <w:tcPr>
            <w:tcW w:w="931" w:type="pct"/>
            <w:vAlign w:val="center"/>
          </w:tcPr>
          <w:p w:rsidR="00FD39D5" w:rsidRPr="00423B82" w:rsidRDefault="00FD39D5" w:rsidP="007F5506">
            <w:pPr>
              <w:suppressAutoHyphens/>
              <w:autoSpaceDE w:val="0"/>
              <w:autoSpaceDN w:val="0"/>
              <w:adjustRightInd w:val="0"/>
              <w:rPr>
                <w:szCs w:val="22"/>
              </w:rPr>
            </w:pPr>
            <w:r w:rsidRPr="00423B82">
              <w:rPr>
                <w:szCs w:val="22"/>
              </w:rPr>
              <w:t>IV и ниже</w:t>
            </w:r>
          </w:p>
        </w:tc>
        <w:tc>
          <w:tcPr>
            <w:tcW w:w="923" w:type="pct"/>
            <w:vAlign w:val="center"/>
          </w:tcPr>
          <w:p w:rsidR="00FD39D5" w:rsidRPr="00423B82" w:rsidRDefault="00FD39D5" w:rsidP="007F5506">
            <w:pPr>
              <w:pStyle w:val="Default"/>
              <w:suppressAutoHyphens/>
              <w:jc w:val="center"/>
              <w:rPr>
                <w:rFonts w:ascii="Times New Roman" w:hAnsi="Times New Roman" w:cs="Times New Roman"/>
                <w:color w:val="auto"/>
                <w:sz w:val="22"/>
                <w:szCs w:val="22"/>
              </w:rPr>
            </w:pPr>
            <w:r w:rsidRPr="00423B82">
              <w:rPr>
                <w:rFonts w:ascii="Times New Roman" w:hAnsi="Times New Roman" w:cs="Times New Roman"/>
                <w:color w:val="auto"/>
                <w:sz w:val="22"/>
                <w:szCs w:val="22"/>
              </w:rPr>
              <w:t>141-160</w:t>
            </w:r>
          </w:p>
        </w:tc>
      </w:tr>
      <w:tr w:rsidR="00FD39D5" w:rsidRPr="00423B82" w:rsidTr="007F5506">
        <w:trPr>
          <w:trHeight w:val="340"/>
          <w:jc w:val="center"/>
        </w:trPr>
        <w:tc>
          <w:tcPr>
            <w:tcW w:w="1568" w:type="pct"/>
            <w:vMerge/>
          </w:tcPr>
          <w:p w:rsidR="00FD39D5" w:rsidRPr="00423B82" w:rsidRDefault="00FD39D5" w:rsidP="007F5506">
            <w:pPr>
              <w:jc w:val="left"/>
              <w:rPr>
                <w:szCs w:val="22"/>
              </w:rPr>
            </w:pPr>
          </w:p>
        </w:tc>
        <w:tc>
          <w:tcPr>
            <w:tcW w:w="1578" w:type="pct"/>
            <w:vAlign w:val="center"/>
          </w:tcPr>
          <w:p w:rsidR="00FD39D5" w:rsidRPr="00423B82" w:rsidRDefault="00FD39D5" w:rsidP="007F5506">
            <w:pPr>
              <w:suppressAutoHyphens/>
              <w:autoSpaceDE w:val="0"/>
              <w:autoSpaceDN w:val="0"/>
              <w:adjustRightInd w:val="0"/>
              <w:ind w:right="-108"/>
              <w:jc w:val="left"/>
              <w:rPr>
                <w:szCs w:val="22"/>
              </w:rPr>
            </w:pPr>
            <w:r w:rsidRPr="00423B82">
              <w:rPr>
                <w:szCs w:val="22"/>
              </w:rPr>
              <w:t>Лиственничная (лиственница)</w:t>
            </w:r>
          </w:p>
        </w:tc>
        <w:tc>
          <w:tcPr>
            <w:tcW w:w="931" w:type="pct"/>
            <w:vAlign w:val="center"/>
          </w:tcPr>
          <w:p w:rsidR="00FD39D5" w:rsidRPr="00423B82" w:rsidRDefault="00FD39D5" w:rsidP="007F5506">
            <w:pPr>
              <w:suppressAutoHyphens/>
              <w:autoSpaceDE w:val="0"/>
              <w:autoSpaceDN w:val="0"/>
              <w:adjustRightInd w:val="0"/>
              <w:rPr>
                <w:szCs w:val="22"/>
              </w:rPr>
            </w:pPr>
            <w:r w:rsidRPr="00423B82">
              <w:rPr>
                <w:szCs w:val="22"/>
              </w:rPr>
              <w:t>III и выше</w:t>
            </w:r>
          </w:p>
        </w:tc>
        <w:tc>
          <w:tcPr>
            <w:tcW w:w="923" w:type="pct"/>
            <w:vAlign w:val="center"/>
          </w:tcPr>
          <w:p w:rsidR="00FD39D5" w:rsidRPr="00423B82" w:rsidRDefault="00FD39D5" w:rsidP="007F5506">
            <w:pPr>
              <w:suppressAutoHyphens/>
              <w:autoSpaceDE w:val="0"/>
              <w:autoSpaceDN w:val="0"/>
              <w:adjustRightInd w:val="0"/>
              <w:rPr>
                <w:szCs w:val="22"/>
              </w:rPr>
            </w:pPr>
            <w:r w:rsidRPr="00423B82">
              <w:rPr>
                <w:szCs w:val="22"/>
              </w:rPr>
              <w:t>121-140</w:t>
            </w:r>
          </w:p>
        </w:tc>
      </w:tr>
      <w:tr w:rsidR="00FD39D5" w:rsidRPr="00423B82" w:rsidTr="007F5506">
        <w:trPr>
          <w:trHeight w:val="340"/>
          <w:jc w:val="center"/>
        </w:trPr>
        <w:tc>
          <w:tcPr>
            <w:tcW w:w="1568" w:type="pct"/>
            <w:vMerge/>
          </w:tcPr>
          <w:p w:rsidR="00FD39D5" w:rsidRPr="00423B82" w:rsidRDefault="00FD39D5" w:rsidP="007F5506">
            <w:pPr>
              <w:jc w:val="left"/>
              <w:rPr>
                <w:szCs w:val="22"/>
              </w:rPr>
            </w:pPr>
          </w:p>
        </w:tc>
        <w:tc>
          <w:tcPr>
            <w:tcW w:w="1578" w:type="pct"/>
            <w:vAlign w:val="center"/>
          </w:tcPr>
          <w:p w:rsidR="00FD39D5" w:rsidRPr="00423B82" w:rsidRDefault="00FD39D5" w:rsidP="007F5506">
            <w:pPr>
              <w:suppressAutoHyphens/>
              <w:autoSpaceDE w:val="0"/>
              <w:autoSpaceDN w:val="0"/>
              <w:adjustRightInd w:val="0"/>
              <w:ind w:right="-108"/>
              <w:jc w:val="left"/>
              <w:rPr>
                <w:szCs w:val="22"/>
              </w:rPr>
            </w:pPr>
            <w:r w:rsidRPr="00423B82">
              <w:rPr>
                <w:szCs w:val="22"/>
              </w:rPr>
              <w:t>Лиственничная (лиственница)</w:t>
            </w:r>
          </w:p>
        </w:tc>
        <w:tc>
          <w:tcPr>
            <w:tcW w:w="931" w:type="pct"/>
            <w:vAlign w:val="center"/>
          </w:tcPr>
          <w:p w:rsidR="00FD39D5" w:rsidRPr="00423B82" w:rsidRDefault="00FD39D5" w:rsidP="007F5506">
            <w:pPr>
              <w:suppressAutoHyphens/>
              <w:autoSpaceDE w:val="0"/>
              <w:autoSpaceDN w:val="0"/>
              <w:adjustRightInd w:val="0"/>
              <w:rPr>
                <w:szCs w:val="22"/>
              </w:rPr>
            </w:pPr>
            <w:r w:rsidRPr="00423B82">
              <w:rPr>
                <w:szCs w:val="22"/>
              </w:rPr>
              <w:t>IV и ниже</w:t>
            </w:r>
          </w:p>
        </w:tc>
        <w:tc>
          <w:tcPr>
            <w:tcW w:w="923" w:type="pct"/>
            <w:vAlign w:val="center"/>
          </w:tcPr>
          <w:p w:rsidR="00FD39D5" w:rsidRPr="00423B82" w:rsidRDefault="00FD39D5" w:rsidP="007F5506">
            <w:pPr>
              <w:suppressAutoHyphens/>
              <w:autoSpaceDE w:val="0"/>
              <w:autoSpaceDN w:val="0"/>
              <w:adjustRightInd w:val="0"/>
              <w:rPr>
                <w:szCs w:val="22"/>
              </w:rPr>
            </w:pPr>
            <w:r w:rsidRPr="00423B82">
              <w:rPr>
                <w:szCs w:val="22"/>
              </w:rPr>
              <w:t>141-160</w:t>
            </w:r>
          </w:p>
        </w:tc>
      </w:tr>
      <w:tr w:rsidR="00FD39D5" w:rsidRPr="00423B82" w:rsidTr="007F5506">
        <w:trPr>
          <w:trHeight w:val="340"/>
          <w:jc w:val="center"/>
        </w:trPr>
        <w:tc>
          <w:tcPr>
            <w:tcW w:w="1568" w:type="pct"/>
            <w:vMerge/>
          </w:tcPr>
          <w:p w:rsidR="00FD39D5" w:rsidRPr="00423B82" w:rsidRDefault="00FD39D5" w:rsidP="007F5506">
            <w:pPr>
              <w:jc w:val="left"/>
              <w:rPr>
                <w:szCs w:val="22"/>
              </w:rPr>
            </w:pPr>
          </w:p>
        </w:tc>
        <w:tc>
          <w:tcPr>
            <w:tcW w:w="1578" w:type="pct"/>
            <w:vAlign w:val="center"/>
          </w:tcPr>
          <w:p w:rsidR="00FD39D5" w:rsidRPr="00423B82" w:rsidRDefault="00FD39D5" w:rsidP="007F5506">
            <w:pPr>
              <w:autoSpaceDE w:val="0"/>
              <w:autoSpaceDN w:val="0"/>
              <w:adjustRightInd w:val="0"/>
              <w:jc w:val="left"/>
              <w:rPr>
                <w:szCs w:val="22"/>
              </w:rPr>
            </w:pPr>
            <w:r w:rsidRPr="00423B82">
              <w:rPr>
                <w:szCs w:val="22"/>
              </w:rPr>
              <w:t xml:space="preserve">Еловая (ель) </w:t>
            </w:r>
          </w:p>
        </w:tc>
        <w:tc>
          <w:tcPr>
            <w:tcW w:w="931" w:type="pct"/>
            <w:vAlign w:val="center"/>
          </w:tcPr>
          <w:p w:rsidR="00FD39D5" w:rsidRPr="00423B82" w:rsidRDefault="00FD39D5" w:rsidP="007F5506">
            <w:pPr>
              <w:suppressAutoHyphens/>
              <w:autoSpaceDE w:val="0"/>
              <w:autoSpaceDN w:val="0"/>
              <w:adjustRightInd w:val="0"/>
              <w:rPr>
                <w:szCs w:val="22"/>
              </w:rPr>
            </w:pPr>
            <w:r w:rsidRPr="00423B82">
              <w:rPr>
                <w:szCs w:val="22"/>
              </w:rPr>
              <w:t>III и выше</w:t>
            </w:r>
          </w:p>
        </w:tc>
        <w:tc>
          <w:tcPr>
            <w:tcW w:w="923" w:type="pct"/>
            <w:vAlign w:val="center"/>
          </w:tcPr>
          <w:p w:rsidR="00FD39D5" w:rsidRPr="00423B82" w:rsidRDefault="00FD39D5" w:rsidP="007F5506">
            <w:pPr>
              <w:suppressAutoHyphens/>
              <w:autoSpaceDE w:val="0"/>
              <w:autoSpaceDN w:val="0"/>
              <w:adjustRightInd w:val="0"/>
              <w:rPr>
                <w:szCs w:val="22"/>
              </w:rPr>
            </w:pPr>
            <w:r w:rsidRPr="00423B82">
              <w:rPr>
                <w:szCs w:val="22"/>
              </w:rPr>
              <w:t>121-140</w:t>
            </w:r>
          </w:p>
        </w:tc>
      </w:tr>
      <w:tr w:rsidR="00FD39D5" w:rsidRPr="00423B82" w:rsidTr="007F5506">
        <w:trPr>
          <w:trHeight w:val="340"/>
          <w:jc w:val="center"/>
        </w:trPr>
        <w:tc>
          <w:tcPr>
            <w:tcW w:w="1568" w:type="pct"/>
            <w:vMerge/>
          </w:tcPr>
          <w:p w:rsidR="00FD39D5" w:rsidRPr="00423B82" w:rsidRDefault="00FD39D5" w:rsidP="007F5506">
            <w:pPr>
              <w:jc w:val="left"/>
              <w:rPr>
                <w:szCs w:val="22"/>
              </w:rPr>
            </w:pPr>
          </w:p>
        </w:tc>
        <w:tc>
          <w:tcPr>
            <w:tcW w:w="1578" w:type="pct"/>
            <w:vAlign w:val="center"/>
          </w:tcPr>
          <w:p w:rsidR="00FD39D5" w:rsidRPr="00423B82" w:rsidRDefault="00FD39D5" w:rsidP="007F5506">
            <w:pPr>
              <w:tabs>
                <w:tab w:val="left" w:pos="2738"/>
              </w:tabs>
              <w:autoSpaceDE w:val="0"/>
              <w:autoSpaceDN w:val="0"/>
              <w:adjustRightInd w:val="0"/>
              <w:jc w:val="left"/>
              <w:rPr>
                <w:szCs w:val="22"/>
              </w:rPr>
            </w:pPr>
            <w:r w:rsidRPr="00423B82">
              <w:rPr>
                <w:szCs w:val="22"/>
              </w:rPr>
              <w:t xml:space="preserve">Еловая (ель) </w:t>
            </w:r>
          </w:p>
        </w:tc>
        <w:tc>
          <w:tcPr>
            <w:tcW w:w="931" w:type="pct"/>
            <w:vAlign w:val="center"/>
          </w:tcPr>
          <w:p w:rsidR="00FD39D5" w:rsidRPr="00423B82" w:rsidRDefault="00FD39D5" w:rsidP="007F5506">
            <w:pPr>
              <w:suppressAutoHyphens/>
              <w:autoSpaceDE w:val="0"/>
              <w:autoSpaceDN w:val="0"/>
              <w:adjustRightInd w:val="0"/>
              <w:rPr>
                <w:szCs w:val="22"/>
              </w:rPr>
            </w:pPr>
            <w:r w:rsidRPr="00423B82">
              <w:rPr>
                <w:szCs w:val="22"/>
              </w:rPr>
              <w:t>IV и ниже</w:t>
            </w:r>
          </w:p>
        </w:tc>
        <w:tc>
          <w:tcPr>
            <w:tcW w:w="923" w:type="pct"/>
            <w:vAlign w:val="center"/>
          </w:tcPr>
          <w:p w:rsidR="00FD39D5" w:rsidRPr="00423B82" w:rsidRDefault="00FD39D5" w:rsidP="007F5506">
            <w:pPr>
              <w:suppressAutoHyphens/>
              <w:autoSpaceDE w:val="0"/>
              <w:autoSpaceDN w:val="0"/>
              <w:adjustRightInd w:val="0"/>
              <w:rPr>
                <w:szCs w:val="22"/>
              </w:rPr>
            </w:pPr>
            <w:r w:rsidRPr="00423B82">
              <w:rPr>
                <w:szCs w:val="22"/>
              </w:rPr>
              <w:t>141-160</w:t>
            </w:r>
          </w:p>
        </w:tc>
      </w:tr>
      <w:tr w:rsidR="00FD39D5" w:rsidRPr="00423B82" w:rsidTr="007F5506">
        <w:trPr>
          <w:trHeight w:val="340"/>
          <w:jc w:val="center"/>
        </w:trPr>
        <w:tc>
          <w:tcPr>
            <w:tcW w:w="1568" w:type="pct"/>
            <w:vMerge/>
          </w:tcPr>
          <w:p w:rsidR="00FD39D5" w:rsidRPr="00423B82" w:rsidRDefault="00FD39D5" w:rsidP="007F5506">
            <w:pPr>
              <w:jc w:val="left"/>
              <w:rPr>
                <w:szCs w:val="22"/>
              </w:rPr>
            </w:pPr>
          </w:p>
        </w:tc>
        <w:tc>
          <w:tcPr>
            <w:tcW w:w="1578" w:type="pct"/>
            <w:vAlign w:val="center"/>
          </w:tcPr>
          <w:p w:rsidR="00FD39D5" w:rsidRPr="00423B82" w:rsidRDefault="00FD39D5" w:rsidP="007F5506">
            <w:pPr>
              <w:suppressAutoHyphens/>
              <w:jc w:val="left"/>
              <w:rPr>
                <w:szCs w:val="22"/>
              </w:rPr>
            </w:pPr>
            <w:proofErr w:type="gramStart"/>
            <w:r w:rsidRPr="00423B82">
              <w:rPr>
                <w:szCs w:val="22"/>
              </w:rPr>
              <w:t>Кедровая</w:t>
            </w:r>
            <w:proofErr w:type="gramEnd"/>
            <w:r w:rsidRPr="00423B82">
              <w:rPr>
                <w:szCs w:val="22"/>
              </w:rPr>
              <w:t xml:space="preserve"> (кедр)</w:t>
            </w:r>
          </w:p>
        </w:tc>
        <w:tc>
          <w:tcPr>
            <w:tcW w:w="931" w:type="pct"/>
            <w:vAlign w:val="center"/>
          </w:tcPr>
          <w:p w:rsidR="00FD39D5" w:rsidRPr="00423B82" w:rsidRDefault="00FD39D5" w:rsidP="007F5506">
            <w:pPr>
              <w:suppressAutoHyphens/>
              <w:autoSpaceDE w:val="0"/>
              <w:autoSpaceDN w:val="0"/>
              <w:adjustRightInd w:val="0"/>
              <w:rPr>
                <w:szCs w:val="22"/>
              </w:rPr>
            </w:pPr>
            <w:r w:rsidRPr="00423B82">
              <w:rPr>
                <w:szCs w:val="22"/>
              </w:rPr>
              <w:t>Все бонитеты</w:t>
            </w:r>
          </w:p>
        </w:tc>
        <w:tc>
          <w:tcPr>
            <w:tcW w:w="923" w:type="pct"/>
            <w:vAlign w:val="center"/>
          </w:tcPr>
          <w:p w:rsidR="00FD39D5" w:rsidRPr="00423B82" w:rsidRDefault="00FD39D5" w:rsidP="007F5506">
            <w:pPr>
              <w:suppressAutoHyphens/>
              <w:autoSpaceDE w:val="0"/>
              <w:autoSpaceDN w:val="0"/>
              <w:adjustRightInd w:val="0"/>
              <w:rPr>
                <w:szCs w:val="22"/>
              </w:rPr>
            </w:pPr>
            <w:r w:rsidRPr="00423B82">
              <w:rPr>
                <w:szCs w:val="22"/>
              </w:rPr>
              <w:t>241-280</w:t>
            </w:r>
          </w:p>
        </w:tc>
      </w:tr>
      <w:tr w:rsidR="00FD39D5" w:rsidRPr="00423B82" w:rsidTr="007F5506">
        <w:trPr>
          <w:trHeight w:val="340"/>
          <w:jc w:val="center"/>
        </w:trPr>
        <w:tc>
          <w:tcPr>
            <w:tcW w:w="1568" w:type="pct"/>
            <w:vMerge/>
          </w:tcPr>
          <w:p w:rsidR="00FD39D5" w:rsidRPr="00423B82" w:rsidRDefault="00FD39D5" w:rsidP="007F5506">
            <w:pPr>
              <w:jc w:val="left"/>
              <w:rPr>
                <w:szCs w:val="22"/>
              </w:rPr>
            </w:pPr>
          </w:p>
        </w:tc>
        <w:tc>
          <w:tcPr>
            <w:tcW w:w="1578" w:type="pct"/>
            <w:vAlign w:val="center"/>
          </w:tcPr>
          <w:p w:rsidR="00FD39D5" w:rsidRPr="00423B82" w:rsidRDefault="00FD39D5" w:rsidP="007F5506">
            <w:pPr>
              <w:suppressAutoHyphens/>
              <w:jc w:val="left"/>
              <w:rPr>
                <w:szCs w:val="22"/>
              </w:rPr>
            </w:pPr>
            <w:r w:rsidRPr="00423B82">
              <w:rPr>
                <w:szCs w:val="22"/>
              </w:rPr>
              <w:t>Пихтовая (пихта)</w:t>
            </w:r>
          </w:p>
        </w:tc>
        <w:tc>
          <w:tcPr>
            <w:tcW w:w="931" w:type="pct"/>
            <w:vAlign w:val="center"/>
          </w:tcPr>
          <w:p w:rsidR="00FD39D5" w:rsidRPr="00423B82" w:rsidRDefault="00FD39D5" w:rsidP="007F5506">
            <w:pPr>
              <w:suppressAutoHyphens/>
              <w:autoSpaceDE w:val="0"/>
              <w:autoSpaceDN w:val="0"/>
              <w:adjustRightInd w:val="0"/>
              <w:rPr>
                <w:szCs w:val="22"/>
              </w:rPr>
            </w:pPr>
            <w:r w:rsidRPr="00423B82">
              <w:rPr>
                <w:szCs w:val="22"/>
              </w:rPr>
              <w:t>Все бонитеты</w:t>
            </w:r>
          </w:p>
        </w:tc>
        <w:tc>
          <w:tcPr>
            <w:tcW w:w="923" w:type="pct"/>
            <w:vAlign w:val="center"/>
          </w:tcPr>
          <w:p w:rsidR="00FD39D5" w:rsidRPr="00423B82" w:rsidRDefault="00FD39D5" w:rsidP="007F5506">
            <w:pPr>
              <w:suppressAutoHyphens/>
              <w:autoSpaceDE w:val="0"/>
              <w:autoSpaceDN w:val="0"/>
              <w:adjustRightInd w:val="0"/>
              <w:rPr>
                <w:szCs w:val="22"/>
              </w:rPr>
            </w:pPr>
            <w:r w:rsidRPr="00423B82">
              <w:rPr>
                <w:szCs w:val="22"/>
              </w:rPr>
              <w:t>101-120</w:t>
            </w:r>
          </w:p>
        </w:tc>
      </w:tr>
      <w:tr w:rsidR="00FD39D5" w:rsidRPr="00423B82" w:rsidTr="007F5506">
        <w:trPr>
          <w:trHeight w:val="340"/>
          <w:jc w:val="center"/>
        </w:trPr>
        <w:tc>
          <w:tcPr>
            <w:tcW w:w="1568" w:type="pct"/>
            <w:vMerge/>
          </w:tcPr>
          <w:p w:rsidR="00FD39D5" w:rsidRPr="00423B82" w:rsidRDefault="00FD39D5" w:rsidP="007F5506">
            <w:pPr>
              <w:jc w:val="left"/>
              <w:rPr>
                <w:szCs w:val="22"/>
              </w:rPr>
            </w:pPr>
          </w:p>
        </w:tc>
        <w:tc>
          <w:tcPr>
            <w:tcW w:w="1578" w:type="pct"/>
            <w:vAlign w:val="center"/>
          </w:tcPr>
          <w:p w:rsidR="00FD39D5" w:rsidRPr="00423B82" w:rsidRDefault="00FD39D5" w:rsidP="007F5506">
            <w:pPr>
              <w:suppressAutoHyphens/>
              <w:jc w:val="left"/>
              <w:rPr>
                <w:szCs w:val="22"/>
              </w:rPr>
            </w:pPr>
            <w:r w:rsidRPr="00423B82">
              <w:rPr>
                <w:szCs w:val="22"/>
              </w:rPr>
              <w:t>Березовая (берёза)</w:t>
            </w:r>
          </w:p>
        </w:tc>
        <w:tc>
          <w:tcPr>
            <w:tcW w:w="931" w:type="pct"/>
            <w:vAlign w:val="center"/>
          </w:tcPr>
          <w:p w:rsidR="00FD39D5" w:rsidRPr="00423B82" w:rsidRDefault="00FD39D5" w:rsidP="007F5506">
            <w:pPr>
              <w:suppressAutoHyphens/>
              <w:autoSpaceDE w:val="0"/>
              <w:autoSpaceDN w:val="0"/>
              <w:adjustRightInd w:val="0"/>
              <w:rPr>
                <w:szCs w:val="22"/>
              </w:rPr>
            </w:pPr>
            <w:r w:rsidRPr="00423B82">
              <w:rPr>
                <w:szCs w:val="22"/>
              </w:rPr>
              <w:t>Все бонитеты</w:t>
            </w:r>
          </w:p>
        </w:tc>
        <w:tc>
          <w:tcPr>
            <w:tcW w:w="923" w:type="pct"/>
            <w:vAlign w:val="center"/>
          </w:tcPr>
          <w:p w:rsidR="00FD39D5" w:rsidRPr="00423B82" w:rsidRDefault="00FD39D5" w:rsidP="007F5506">
            <w:pPr>
              <w:suppressAutoHyphens/>
              <w:autoSpaceDE w:val="0"/>
              <w:autoSpaceDN w:val="0"/>
              <w:adjustRightInd w:val="0"/>
              <w:rPr>
                <w:szCs w:val="22"/>
              </w:rPr>
            </w:pPr>
            <w:r w:rsidRPr="00423B82">
              <w:rPr>
                <w:szCs w:val="22"/>
              </w:rPr>
              <w:t>71-80</w:t>
            </w:r>
          </w:p>
        </w:tc>
      </w:tr>
      <w:tr w:rsidR="00FD39D5" w:rsidRPr="00423B82" w:rsidTr="007F5506">
        <w:trPr>
          <w:trHeight w:val="340"/>
          <w:jc w:val="center"/>
        </w:trPr>
        <w:tc>
          <w:tcPr>
            <w:tcW w:w="1568" w:type="pct"/>
            <w:vMerge/>
          </w:tcPr>
          <w:p w:rsidR="00FD39D5" w:rsidRPr="00423B82" w:rsidRDefault="00FD39D5" w:rsidP="007F5506">
            <w:pPr>
              <w:jc w:val="left"/>
              <w:rPr>
                <w:szCs w:val="22"/>
              </w:rPr>
            </w:pPr>
          </w:p>
        </w:tc>
        <w:tc>
          <w:tcPr>
            <w:tcW w:w="1578" w:type="pct"/>
            <w:vAlign w:val="center"/>
          </w:tcPr>
          <w:p w:rsidR="00FD39D5" w:rsidRPr="00423B82" w:rsidRDefault="00FD39D5" w:rsidP="007F5506">
            <w:pPr>
              <w:suppressAutoHyphens/>
              <w:jc w:val="left"/>
              <w:rPr>
                <w:szCs w:val="22"/>
              </w:rPr>
            </w:pPr>
            <w:r w:rsidRPr="00423B82">
              <w:rPr>
                <w:szCs w:val="22"/>
              </w:rPr>
              <w:t>Осиновая (осина)</w:t>
            </w:r>
          </w:p>
        </w:tc>
        <w:tc>
          <w:tcPr>
            <w:tcW w:w="931" w:type="pct"/>
            <w:vAlign w:val="center"/>
          </w:tcPr>
          <w:p w:rsidR="00FD39D5" w:rsidRPr="00423B82" w:rsidRDefault="00FD39D5" w:rsidP="007F5506">
            <w:pPr>
              <w:suppressAutoHyphens/>
              <w:rPr>
                <w:szCs w:val="22"/>
              </w:rPr>
            </w:pPr>
            <w:r w:rsidRPr="00423B82">
              <w:rPr>
                <w:szCs w:val="22"/>
              </w:rPr>
              <w:t>Все бонитеты</w:t>
            </w:r>
          </w:p>
        </w:tc>
        <w:tc>
          <w:tcPr>
            <w:tcW w:w="923" w:type="pct"/>
            <w:vAlign w:val="center"/>
          </w:tcPr>
          <w:p w:rsidR="00FD39D5" w:rsidRPr="00423B82" w:rsidRDefault="00FD39D5" w:rsidP="007F5506">
            <w:pPr>
              <w:suppressAutoHyphens/>
              <w:rPr>
                <w:szCs w:val="22"/>
              </w:rPr>
            </w:pPr>
            <w:r w:rsidRPr="00423B82">
              <w:rPr>
                <w:szCs w:val="22"/>
              </w:rPr>
              <w:t>61-70</w:t>
            </w:r>
          </w:p>
        </w:tc>
      </w:tr>
      <w:tr w:rsidR="00FD39D5" w:rsidRPr="00423B82" w:rsidTr="007F5506">
        <w:trPr>
          <w:trHeight w:val="340"/>
          <w:jc w:val="center"/>
        </w:trPr>
        <w:tc>
          <w:tcPr>
            <w:tcW w:w="1568" w:type="pct"/>
            <w:vMerge/>
          </w:tcPr>
          <w:p w:rsidR="00FD39D5" w:rsidRPr="00423B82" w:rsidRDefault="00FD39D5" w:rsidP="007F5506">
            <w:pPr>
              <w:jc w:val="left"/>
              <w:rPr>
                <w:szCs w:val="22"/>
              </w:rPr>
            </w:pPr>
          </w:p>
        </w:tc>
        <w:tc>
          <w:tcPr>
            <w:tcW w:w="1578" w:type="pct"/>
            <w:vAlign w:val="center"/>
          </w:tcPr>
          <w:p w:rsidR="00FD39D5" w:rsidRPr="00423B82" w:rsidRDefault="00FD39D5" w:rsidP="007F5506">
            <w:pPr>
              <w:suppressAutoHyphens/>
              <w:jc w:val="left"/>
              <w:rPr>
                <w:szCs w:val="22"/>
              </w:rPr>
            </w:pPr>
            <w:r w:rsidRPr="00423B82">
              <w:rPr>
                <w:szCs w:val="22"/>
              </w:rPr>
              <w:t>Ивовая (*Ива древовидная)</w:t>
            </w:r>
          </w:p>
        </w:tc>
        <w:tc>
          <w:tcPr>
            <w:tcW w:w="931" w:type="pct"/>
            <w:vAlign w:val="center"/>
          </w:tcPr>
          <w:p w:rsidR="00FD39D5" w:rsidRPr="00423B82" w:rsidRDefault="00FD39D5" w:rsidP="007F5506">
            <w:pPr>
              <w:suppressAutoHyphens/>
              <w:rPr>
                <w:szCs w:val="22"/>
              </w:rPr>
            </w:pPr>
            <w:r w:rsidRPr="00423B82">
              <w:rPr>
                <w:szCs w:val="22"/>
              </w:rPr>
              <w:t>Все бонитеты</w:t>
            </w:r>
          </w:p>
        </w:tc>
        <w:tc>
          <w:tcPr>
            <w:tcW w:w="923" w:type="pct"/>
            <w:vAlign w:val="center"/>
          </w:tcPr>
          <w:p w:rsidR="00FD39D5" w:rsidRPr="00423B82" w:rsidRDefault="00FD39D5" w:rsidP="007F5506">
            <w:pPr>
              <w:suppressAutoHyphens/>
              <w:rPr>
                <w:szCs w:val="22"/>
              </w:rPr>
            </w:pPr>
            <w:r w:rsidRPr="00423B82">
              <w:rPr>
                <w:szCs w:val="22"/>
              </w:rPr>
              <w:t>51-60</w:t>
            </w:r>
          </w:p>
        </w:tc>
      </w:tr>
      <w:tr w:rsidR="00FD39D5" w:rsidRPr="00423B82" w:rsidTr="007F5506">
        <w:trPr>
          <w:trHeight w:val="57"/>
          <w:jc w:val="center"/>
        </w:trPr>
        <w:tc>
          <w:tcPr>
            <w:tcW w:w="1568" w:type="pct"/>
            <w:vMerge/>
          </w:tcPr>
          <w:p w:rsidR="00FD39D5" w:rsidRPr="00423B82" w:rsidRDefault="00FD39D5" w:rsidP="007F5506">
            <w:pPr>
              <w:jc w:val="left"/>
              <w:rPr>
                <w:szCs w:val="22"/>
              </w:rPr>
            </w:pPr>
          </w:p>
        </w:tc>
        <w:tc>
          <w:tcPr>
            <w:tcW w:w="1578" w:type="pct"/>
            <w:vAlign w:val="center"/>
          </w:tcPr>
          <w:p w:rsidR="00FD39D5" w:rsidRPr="00423B82" w:rsidRDefault="00FD39D5" w:rsidP="007F5506">
            <w:pPr>
              <w:suppressAutoHyphens/>
              <w:jc w:val="left"/>
              <w:rPr>
                <w:szCs w:val="22"/>
              </w:rPr>
            </w:pPr>
            <w:r w:rsidRPr="00423B82">
              <w:rPr>
                <w:szCs w:val="22"/>
              </w:rPr>
              <w:t>Кустарниковая</w:t>
            </w:r>
          </w:p>
          <w:p w:rsidR="00FD39D5" w:rsidRPr="00423B82" w:rsidRDefault="00FD39D5" w:rsidP="007F5506">
            <w:pPr>
              <w:suppressAutoHyphens/>
              <w:jc w:val="left"/>
              <w:rPr>
                <w:szCs w:val="22"/>
              </w:rPr>
            </w:pPr>
            <w:r w:rsidRPr="00423B82">
              <w:rPr>
                <w:szCs w:val="22"/>
              </w:rPr>
              <w:t>(*Ива кустарниковая)</w:t>
            </w:r>
          </w:p>
        </w:tc>
        <w:tc>
          <w:tcPr>
            <w:tcW w:w="931" w:type="pct"/>
            <w:vAlign w:val="center"/>
          </w:tcPr>
          <w:p w:rsidR="00FD39D5" w:rsidRPr="00423B82" w:rsidRDefault="00FD39D5" w:rsidP="007F5506">
            <w:pPr>
              <w:suppressAutoHyphens/>
              <w:rPr>
                <w:szCs w:val="22"/>
              </w:rPr>
            </w:pPr>
            <w:r w:rsidRPr="00423B82">
              <w:rPr>
                <w:szCs w:val="22"/>
              </w:rPr>
              <w:t>Все бонитеты</w:t>
            </w:r>
          </w:p>
        </w:tc>
        <w:tc>
          <w:tcPr>
            <w:tcW w:w="923" w:type="pct"/>
            <w:vAlign w:val="center"/>
          </w:tcPr>
          <w:p w:rsidR="00FD39D5" w:rsidRPr="00423B82" w:rsidRDefault="00FD39D5" w:rsidP="007F5506">
            <w:pPr>
              <w:suppressAutoHyphens/>
              <w:rPr>
                <w:szCs w:val="22"/>
              </w:rPr>
            </w:pPr>
            <w:r w:rsidRPr="00423B82">
              <w:rPr>
                <w:szCs w:val="22"/>
              </w:rPr>
              <w:t>21-25</w:t>
            </w:r>
          </w:p>
        </w:tc>
      </w:tr>
    </w:tbl>
    <w:p w:rsidR="00CA0593" w:rsidRPr="00423B82" w:rsidRDefault="00CA0593" w:rsidP="00060DCE">
      <w:pPr>
        <w:suppressAutoHyphens/>
        <w:ind w:firstLine="709"/>
        <w:jc w:val="both"/>
        <w:rPr>
          <w:sz w:val="16"/>
          <w:szCs w:val="16"/>
        </w:rPr>
      </w:pPr>
    </w:p>
    <w:p w:rsidR="00FD39D5" w:rsidRPr="00423B82" w:rsidRDefault="00FD39D5" w:rsidP="00FD39D5">
      <w:pPr>
        <w:suppressAutoHyphens/>
        <w:ind w:firstLine="709"/>
        <w:jc w:val="both"/>
        <w:rPr>
          <w:szCs w:val="22"/>
        </w:rPr>
      </w:pPr>
      <w:bookmarkStart w:id="161" w:name="_Toc204661544"/>
      <w:bookmarkStart w:id="162" w:name="_Toc213131766"/>
      <w:bookmarkStart w:id="163" w:name="_Toc193543061"/>
      <w:bookmarkStart w:id="164" w:name="_Toc196644713"/>
      <w:bookmarkEnd w:id="155"/>
      <w:bookmarkEnd w:id="156"/>
      <w:bookmarkEnd w:id="157"/>
      <w:bookmarkEnd w:id="158"/>
      <w:r w:rsidRPr="00423B82">
        <w:rPr>
          <w:szCs w:val="22"/>
        </w:rPr>
        <w:t>*Возраст рубки ивы древовидной и ивы кустарниковой принят по материалам лесоустройства.</w:t>
      </w:r>
    </w:p>
    <w:p w:rsidR="007400D9" w:rsidRPr="00423B82" w:rsidRDefault="007400D9" w:rsidP="00530563">
      <w:pPr>
        <w:suppressAutoHyphens/>
        <w:ind w:firstLine="720"/>
        <w:jc w:val="both"/>
        <w:rPr>
          <w:sz w:val="28"/>
          <w:szCs w:val="28"/>
        </w:rPr>
      </w:pPr>
    </w:p>
    <w:p w:rsidR="0069698F" w:rsidRPr="00423B82" w:rsidRDefault="0069698F" w:rsidP="00A02A21">
      <w:pPr>
        <w:pStyle w:val="30"/>
      </w:pPr>
      <w:bookmarkStart w:id="165" w:name="_Toc499022616"/>
      <w:bookmarkStart w:id="166" w:name="_Toc508007680"/>
      <w:bookmarkStart w:id="167" w:name="_Toc513811814"/>
      <w:bookmarkStart w:id="168" w:name="_Toc442444824"/>
      <w:bookmarkStart w:id="169" w:name="_Toc465492451"/>
      <w:bookmarkStart w:id="170" w:name="_Toc466475736"/>
    </w:p>
    <w:p w:rsidR="00A02A21" w:rsidRPr="00423B82" w:rsidRDefault="00A02A21" w:rsidP="00A02A21">
      <w:pPr>
        <w:pStyle w:val="30"/>
      </w:pPr>
      <w:bookmarkStart w:id="171" w:name="_Toc174363557"/>
      <w:r w:rsidRPr="00423B82">
        <w:t xml:space="preserve">2.1.5. </w:t>
      </w:r>
      <w:bookmarkStart w:id="172" w:name="_Toc466388096"/>
      <w:bookmarkStart w:id="173" w:name="_Toc468890979"/>
      <w:r w:rsidRPr="00423B82">
        <w:t>Процент (интенсивность) выборки древесины</w:t>
      </w:r>
      <w:bookmarkEnd w:id="172"/>
      <w:bookmarkEnd w:id="173"/>
      <w:r w:rsidRPr="00423B82">
        <w:t xml:space="preserve"> с учетом полноты древостоя и состава</w:t>
      </w:r>
      <w:bookmarkEnd w:id="165"/>
      <w:bookmarkEnd w:id="166"/>
      <w:bookmarkEnd w:id="167"/>
      <w:bookmarkEnd w:id="171"/>
    </w:p>
    <w:p w:rsidR="0069698F" w:rsidRPr="00423B82" w:rsidRDefault="0069698F" w:rsidP="0069698F"/>
    <w:p w:rsidR="0069698F" w:rsidRPr="00423B82" w:rsidRDefault="0069698F" w:rsidP="0069698F">
      <w:pPr>
        <w:autoSpaceDE w:val="0"/>
        <w:autoSpaceDN w:val="0"/>
        <w:adjustRightInd w:val="0"/>
        <w:ind w:firstLine="709"/>
        <w:jc w:val="both"/>
        <w:rPr>
          <w:sz w:val="28"/>
          <w:szCs w:val="28"/>
        </w:rPr>
      </w:pPr>
      <w:bookmarkStart w:id="174" w:name="_Toc466388101"/>
      <w:bookmarkStart w:id="175" w:name="_Toc468890984"/>
      <w:bookmarkStart w:id="176" w:name="_Toc499022621"/>
      <w:bookmarkStart w:id="177" w:name="_Toc508007685"/>
      <w:bookmarkStart w:id="178" w:name="_Toc513811819"/>
      <w:bookmarkStart w:id="179" w:name="_Toc323886077"/>
      <w:bookmarkStart w:id="180" w:name="_Toc466475741"/>
      <w:bookmarkStart w:id="181" w:name="_Toc317587760"/>
      <w:bookmarkStart w:id="182" w:name="_Toc323736976"/>
      <w:bookmarkStart w:id="183" w:name="_Toc307383499"/>
      <w:bookmarkEnd w:id="168"/>
      <w:bookmarkEnd w:id="169"/>
      <w:bookmarkEnd w:id="170"/>
      <w:r w:rsidRPr="00423B82">
        <w:rPr>
          <w:sz w:val="28"/>
          <w:szCs w:val="28"/>
        </w:rPr>
        <w:t>Интенсивность ухода за лесом и сроки повторяемости уходов регламентируются Правилами ухода за лесами. Она устанавливается в зависимости от целевого назначения лесов, лесорастительных условий, состава, класса бонитета, возраста, строения, состояния насаждений и целевой установки.</w:t>
      </w:r>
    </w:p>
    <w:p w:rsidR="0069698F" w:rsidRPr="00423B82" w:rsidRDefault="0069698F" w:rsidP="0069698F">
      <w:pPr>
        <w:autoSpaceDE w:val="0"/>
        <w:autoSpaceDN w:val="0"/>
        <w:adjustRightInd w:val="0"/>
        <w:ind w:firstLine="709"/>
        <w:jc w:val="both"/>
        <w:rPr>
          <w:sz w:val="28"/>
          <w:szCs w:val="28"/>
        </w:rPr>
      </w:pPr>
      <w:proofErr w:type="gramStart"/>
      <w:r w:rsidRPr="00423B82">
        <w:rPr>
          <w:sz w:val="28"/>
          <w:szCs w:val="28"/>
        </w:rPr>
        <w:t>В соответствии с пунктом 7 Особенностей использования, охраны, защиты, воспроизводства лесов, расположенных на землях населенных пунктов, утвержденных Приказом Министерства природных ресурсов и экологии Российской Федерации от 05</w:t>
      </w:r>
      <w:r w:rsidR="003024A4" w:rsidRPr="00423B82">
        <w:rPr>
          <w:sz w:val="28"/>
          <w:szCs w:val="28"/>
        </w:rPr>
        <w:t xml:space="preserve"> августа </w:t>
      </w:r>
      <w:r w:rsidRPr="00423B82">
        <w:rPr>
          <w:sz w:val="28"/>
          <w:szCs w:val="28"/>
        </w:rPr>
        <w:t>2020</w:t>
      </w:r>
      <w:r w:rsidR="003024A4" w:rsidRPr="00423B82">
        <w:rPr>
          <w:sz w:val="28"/>
          <w:szCs w:val="28"/>
        </w:rPr>
        <w:t xml:space="preserve"> года</w:t>
      </w:r>
      <w:r w:rsidRPr="00423B82">
        <w:rPr>
          <w:sz w:val="28"/>
          <w:szCs w:val="28"/>
        </w:rPr>
        <w:t xml:space="preserve"> № 564 «Об утверждении Особенностей использования, охраны, защиты, воспроизводства лесов, расположенных на землях населенных пунктов», при выборочных рубках лесных насаждений, расположенных на землях населенных пунктов, за исключением выборочных санитарных рубок, осуществляются</w:t>
      </w:r>
      <w:proofErr w:type="gramEnd"/>
      <w:r w:rsidRPr="00423B82">
        <w:rPr>
          <w:sz w:val="28"/>
          <w:szCs w:val="28"/>
        </w:rPr>
        <w:t xml:space="preserve"> рубки очень слабой - до 10%, слабой - 11 - 20% и умеренной - 21 - 30% интенсивности, </w:t>
      </w:r>
      <w:r w:rsidRPr="00423B82">
        <w:rPr>
          <w:sz w:val="28"/>
          <w:szCs w:val="28"/>
        </w:rPr>
        <w:lastRenderedPageBreak/>
        <w:t>обеспечивающие формирование и сохранение сложных и разновозрастных лесных насаждений.</w:t>
      </w:r>
    </w:p>
    <w:p w:rsidR="009B1D28" w:rsidRPr="00423B82" w:rsidRDefault="009B1D28" w:rsidP="009B1D28">
      <w:pPr>
        <w:pStyle w:val="30"/>
      </w:pPr>
    </w:p>
    <w:p w:rsidR="00A02A21" w:rsidRPr="00423B82" w:rsidRDefault="00A02A21" w:rsidP="00A02A21">
      <w:pPr>
        <w:pStyle w:val="30"/>
      </w:pPr>
      <w:bookmarkStart w:id="184" w:name="_Toc174363558"/>
      <w:r w:rsidRPr="00423B82">
        <w:t xml:space="preserve">2.1.6. Методы </w:t>
      </w:r>
      <w:proofErr w:type="spellStart"/>
      <w:r w:rsidRPr="00423B82">
        <w:t>лесовосстановления</w:t>
      </w:r>
      <w:bookmarkEnd w:id="174"/>
      <w:bookmarkEnd w:id="175"/>
      <w:bookmarkEnd w:id="176"/>
      <w:bookmarkEnd w:id="177"/>
      <w:bookmarkEnd w:id="178"/>
      <w:bookmarkEnd w:id="184"/>
      <w:proofErr w:type="spellEnd"/>
    </w:p>
    <w:p w:rsidR="00A02A21" w:rsidRPr="00423B82" w:rsidRDefault="00A02A21" w:rsidP="00A02A21">
      <w:pPr>
        <w:suppressAutoHyphens/>
        <w:ind w:firstLine="720"/>
        <w:jc w:val="both"/>
        <w:rPr>
          <w:sz w:val="28"/>
          <w:szCs w:val="28"/>
        </w:rPr>
      </w:pPr>
    </w:p>
    <w:p w:rsidR="00EF4171" w:rsidRPr="00423B82" w:rsidRDefault="00EF4171" w:rsidP="00EF4171">
      <w:pPr>
        <w:autoSpaceDE w:val="0"/>
        <w:autoSpaceDN w:val="0"/>
        <w:adjustRightInd w:val="0"/>
        <w:ind w:firstLine="709"/>
        <w:jc w:val="both"/>
        <w:rPr>
          <w:sz w:val="28"/>
          <w:szCs w:val="28"/>
        </w:rPr>
      </w:pPr>
      <w:bookmarkStart w:id="185" w:name="_Toc323736978"/>
      <w:bookmarkStart w:id="186" w:name="_Toc466475743"/>
      <w:bookmarkStart w:id="187" w:name="_Toc499022624"/>
      <w:bookmarkStart w:id="188" w:name="_Toc508007688"/>
      <w:bookmarkStart w:id="189" w:name="_Toc513811822"/>
      <w:bookmarkEnd w:id="179"/>
      <w:bookmarkEnd w:id="180"/>
      <w:bookmarkEnd w:id="181"/>
      <w:bookmarkEnd w:id="182"/>
      <w:bookmarkEnd w:id="183"/>
      <w:proofErr w:type="spellStart"/>
      <w:r w:rsidRPr="00423B82">
        <w:rPr>
          <w:sz w:val="28"/>
          <w:szCs w:val="28"/>
        </w:rPr>
        <w:t>Лесовосстановление</w:t>
      </w:r>
      <w:proofErr w:type="spellEnd"/>
      <w:r w:rsidRPr="00423B82">
        <w:rPr>
          <w:sz w:val="28"/>
          <w:szCs w:val="28"/>
        </w:rPr>
        <w:t xml:space="preserve"> осуществляется в соответствии с требованиями </w:t>
      </w:r>
      <w:r w:rsidR="001420B8" w:rsidRPr="00423B82">
        <w:rPr>
          <w:sz w:val="28"/>
          <w:szCs w:val="28"/>
        </w:rPr>
        <w:t xml:space="preserve">приказа Минприроды России от 29 декабря 2021 года № 1024 «Об утверждении Правил </w:t>
      </w:r>
      <w:proofErr w:type="spellStart"/>
      <w:r w:rsidR="001420B8" w:rsidRPr="00423B82">
        <w:rPr>
          <w:sz w:val="28"/>
          <w:szCs w:val="28"/>
        </w:rPr>
        <w:t>лесовосстановления</w:t>
      </w:r>
      <w:proofErr w:type="spellEnd"/>
      <w:r w:rsidR="001420B8" w:rsidRPr="00423B82">
        <w:rPr>
          <w:sz w:val="28"/>
          <w:szCs w:val="28"/>
        </w:rPr>
        <w:t xml:space="preserve">, </w:t>
      </w:r>
      <w:r w:rsidR="003632DB" w:rsidRPr="00423B82">
        <w:rPr>
          <w:sz w:val="28"/>
          <w:szCs w:val="28"/>
        </w:rPr>
        <w:t xml:space="preserve">формы, состава, </w:t>
      </w:r>
      <w:r w:rsidR="001420B8" w:rsidRPr="00423B82">
        <w:rPr>
          <w:sz w:val="28"/>
          <w:szCs w:val="28"/>
        </w:rPr>
        <w:t xml:space="preserve">порядка </w:t>
      </w:r>
      <w:r w:rsidR="003632DB" w:rsidRPr="00423B82">
        <w:rPr>
          <w:sz w:val="28"/>
          <w:szCs w:val="28"/>
        </w:rPr>
        <w:t xml:space="preserve">согласования проекта </w:t>
      </w:r>
      <w:proofErr w:type="spellStart"/>
      <w:r w:rsidR="003632DB" w:rsidRPr="00423B82">
        <w:rPr>
          <w:sz w:val="28"/>
          <w:szCs w:val="28"/>
        </w:rPr>
        <w:t>лесовосстановления</w:t>
      </w:r>
      <w:proofErr w:type="spellEnd"/>
      <w:r w:rsidR="003632DB" w:rsidRPr="00423B82">
        <w:rPr>
          <w:sz w:val="28"/>
          <w:szCs w:val="28"/>
        </w:rPr>
        <w:t xml:space="preserve">, оснований для отказа в его согласовании, а также требований к формату в электронной форме проекта </w:t>
      </w:r>
      <w:proofErr w:type="spellStart"/>
      <w:r w:rsidR="003632DB" w:rsidRPr="00423B82">
        <w:rPr>
          <w:sz w:val="28"/>
          <w:szCs w:val="28"/>
        </w:rPr>
        <w:t>лесовосстановления</w:t>
      </w:r>
      <w:proofErr w:type="spellEnd"/>
      <w:r w:rsidR="003632DB" w:rsidRPr="00423B82">
        <w:rPr>
          <w:sz w:val="28"/>
          <w:szCs w:val="28"/>
        </w:rPr>
        <w:t>»</w:t>
      </w:r>
      <w:r w:rsidRPr="00423B82">
        <w:rPr>
          <w:sz w:val="28"/>
          <w:szCs w:val="28"/>
        </w:rPr>
        <w:t xml:space="preserve"> </w:t>
      </w:r>
      <w:r w:rsidRPr="00423B82">
        <w:rPr>
          <w:bCs/>
          <w:sz w:val="28"/>
          <w:szCs w:val="28"/>
        </w:rPr>
        <w:t>(далее – Правила</w:t>
      </w:r>
      <w:r w:rsidRPr="00423B82">
        <w:rPr>
          <w:sz w:val="28"/>
          <w:szCs w:val="28"/>
        </w:rPr>
        <w:t xml:space="preserve"> </w:t>
      </w:r>
      <w:proofErr w:type="spellStart"/>
      <w:r w:rsidRPr="00423B82">
        <w:rPr>
          <w:sz w:val="28"/>
          <w:szCs w:val="28"/>
        </w:rPr>
        <w:t>лесовосстановления</w:t>
      </w:r>
      <w:proofErr w:type="spellEnd"/>
      <w:r w:rsidRPr="00423B82">
        <w:rPr>
          <w:sz w:val="28"/>
          <w:szCs w:val="28"/>
        </w:rPr>
        <w:t>).</w:t>
      </w:r>
    </w:p>
    <w:p w:rsidR="00EF4171" w:rsidRPr="00423B82" w:rsidRDefault="00EF4171" w:rsidP="00EF4171">
      <w:pPr>
        <w:shd w:val="clear" w:color="auto" w:fill="FFFFFF"/>
        <w:autoSpaceDE w:val="0"/>
        <w:autoSpaceDN w:val="0"/>
        <w:adjustRightInd w:val="0"/>
        <w:ind w:firstLine="708"/>
        <w:jc w:val="both"/>
        <w:rPr>
          <w:sz w:val="28"/>
          <w:szCs w:val="28"/>
        </w:rPr>
      </w:pPr>
      <w:proofErr w:type="spellStart"/>
      <w:r w:rsidRPr="00423B82">
        <w:rPr>
          <w:sz w:val="28"/>
          <w:szCs w:val="28"/>
        </w:rPr>
        <w:t>Лесовосстановление</w:t>
      </w:r>
      <w:proofErr w:type="spellEnd"/>
      <w:r w:rsidRPr="00423B82">
        <w:rPr>
          <w:sz w:val="28"/>
          <w:szCs w:val="28"/>
        </w:rPr>
        <w:t xml:space="preserve"> состоит из комплекса природных процессов, в том числе обусловленных специальными технологическими и организационными мероприятиями, по образованию молодых сомкнутых лесных насаждений (молодняков) основных лесных древесных пород на землях, предназначенных для </w:t>
      </w:r>
      <w:proofErr w:type="spellStart"/>
      <w:r w:rsidRPr="00423B82">
        <w:rPr>
          <w:sz w:val="28"/>
          <w:szCs w:val="28"/>
        </w:rPr>
        <w:t>лесовосстановления</w:t>
      </w:r>
      <w:proofErr w:type="spellEnd"/>
      <w:r w:rsidRPr="00423B82">
        <w:rPr>
          <w:sz w:val="28"/>
          <w:szCs w:val="28"/>
        </w:rPr>
        <w:t>.</w:t>
      </w:r>
    </w:p>
    <w:p w:rsidR="00EF4171" w:rsidRPr="00423B82" w:rsidRDefault="00EF4171" w:rsidP="00EF4171">
      <w:pPr>
        <w:shd w:val="clear" w:color="auto" w:fill="FFFFFF"/>
        <w:autoSpaceDE w:val="0"/>
        <w:autoSpaceDN w:val="0"/>
        <w:adjustRightInd w:val="0"/>
        <w:ind w:firstLine="708"/>
        <w:jc w:val="both"/>
        <w:rPr>
          <w:sz w:val="28"/>
          <w:szCs w:val="28"/>
        </w:rPr>
      </w:pPr>
      <w:proofErr w:type="spellStart"/>
      <w:r w:rsidRPr="00423B82">
        <w:rPr>
          <w:sz w:val="28"/>
          <w:szCs w:val="28"/>
        </w:rPr>
        <w:t>Лесовосстановление</w:t>
      </w:r>
      <w:proofErr w:type="spellEnd"/>
      <w:r w:rsidRPr="00423B82">
        <w:rPr>
          <w:sz w:val="28"/>
          <w:szCs w:val="28"/>
        </w:rPr>
        <w:t xml:space="preserve">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EF4171" w:rsidRPr="00423B82" w:rsidRDefault="00EF4171" w:rsidP="00EF4171">
      <w:pPr>
        <w:shd w:val="clear" w:color="auto" w:fill="FFFFFF"/>
        <w:autoSpaceDE w:val="0"/>
        <w:autoSpaceDN w:val="0"/>
        <w:adjustRightInd w:val="0"/>
        <w:ind w:firstLine="708"/>
        <w:jc w:val="both"/>
        <w:rPr>
          <w:sz w:val="28"/>
          <w:szCs w:val="28"/>
        </w:rPr>
      </w:pPr>
      <w:proofErr w:type="gramStart"/>
      <w:r w:rsidRPr="00423B82">
        <w:rPr>
          <w:sz w:val="28"/>
          <w:szCs w:val="28"/>
        </w:rPr>
        <w:t xml:space="preserve">Естественное </w:t>
      </w:r>
      <w:proofErr w:type="spellStart"/>
      <w:r w:rsidRPr="00423B82">
        <w:rPr>
          <w:sz w:val="28"/>
          <w:szCs w:val="28"/>
        </w:rPr>
        <w:t>лесовосстановление</w:t>
      </w:r>
      <w:proofErr w:type="spellEnd"/>
      <w:r w:rsidRPr="00423B82">
        <w:rPr>
          <w:sz w:val="28"/>
          <w:szCs w:val="28"/>
        </w:rPr>
        <w:t xml:space="preserve"> происходит вследствие природных процессов и осуществления мер содействия естественному </w:t>
      </w:r>
      <w:proofErr w:type="spellStart"/>
      <w:r w:rsidRPr="00423B82">
        <w:rPr>
          <w:sz w:val="28"/>
          <w:szCs w:val="28"/>
        </w:rPr>
        <w:t>лесовосстановлению</w:t>
      </w:r>
      <w:proofErr w:type="spellEnd"/>
      <w:r w:rsidRPr="00423B82">
        <w:rPr>
          <w:sz w:val="28"/>
          <w:szCs w:val="28"/>
        </w:rPr>
        <w:t xml:space="preserve">,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w:t>
      </w:r>
      <w:proofErr w:type="spellStart"/>
      <w:r w:rsidRPr="00423B82">
        <w:rPr>
          <w:sz w:val="28"/>
          <w:szCs w:val="28"/>
        </w:rPr>
        <w:t>лесовосстановления</w:t>
      </w:r>
      <w:proofErr w:type="spellEnd"/>
      <w:r w:rsidRPr="00423B82">
        <w:rPr>
          <w:sz w:val="28"/>
          <w:szCs w:val="28"/>
        </w:rPr>
        <w:t>.</w:t>
      </w:r>
      <w:proofErr w:type="gramEnd"/>
    </w:p>
    <w:p w:rsidR="00EF4171" w:rsidRPr="00423B82" w:rsidRDefault="00EF4171" w:rsidP="00EF4171">
      <w:pPr>
        <w:shd w:val="clear" w:color="auto" w:fill="FFFFFF"/>
        <w:autoSpaceDE w:val="0"/>
        <w:autoSpaceDN w:val="0"/>
        <w:adjustRightInd w:val="0"/>
        <w:ind w:firstLine="708"/>
        <w:jc w:val="both"/>
        <w:rPr>
          <w:sz w:val="28"/>
          <w:szCs w:val="28"/>
        </w:rPr>
      </w:pPr>
      <w:proofErr w:type="gramStart"/>
      <w:r w:rsidRPr="00423B82">
        <w:rPr>
          <w:sz w:val="28"/>
          <w:szCs w:val="28"/>
        </w:rPr>
        <w:t xml:space="preserve">Искусственное </w:t>
      </w:r>
      <w:proofErr w:type="spellStart"/>
      <w:r w:rsidRPr="00423B82">
        <w:rPr>
          <w:sz w:val="28"/>
          <w:szCs w:val="28"/>
        </w:rPr>
        <w:t>лесовосстановление</w:t>
      </w:r>
      <w:proofErr w:type="spellEnd"/>
      <w:r w:rsidRPr="00423B82">
        <w:rPr>
          <w:sz w:val="28"/>
          <w:szCs w:val="28"/>
        </w:rPr>
        <w:t xml:space="preserve">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w:t>
      </w:r>
      <w:proofErr w:type="spellStart"/>
      <w:r w:rsidRPr="00423B82">
        <w:rPr>
          <w:sz w:val="28"/>
          <w:szCs w:val="28"/>
        </w:rPr>
        <w:t>лесовосстановления</w:t>
      </w:r>
      <w:proofErr w:type="spellEnd"/>
      <w:r w:rsidRPr="00423B82">
        <w:rPr>
          <w:sz w:val="28"/>
          <w:szCs w:val="28"/>
        </w:rPr>
        <w:t>, до</w:t>
      </w:r>
      <w:proofErr w:type="gramEnd"/>
      <w:r w:rsidRPr="00423B82">
        <w:rPr>
          <w:sz w:val="28"/>
          <w:szCs w:val="28"/>
        </w:rPr>
        <w:t xml:space="preserve"> момента отнесения земель, на которых осуществляется </w:t>
      </w:r>
      <w:proofErr w:type="gramStart"/>
      <w:r w:rsidRPr="00423B82">
        <w:rPr>
          <w:sz w:val="28"/>
          <w:szCs w:val="28"/>
        </w:rPr>
        <w:t>искусственное</w:t>
      </w:r>
      <w:proofErr w:type="gramEnd"/>
      <w:r w:rsidRPr="00423B82">
        <w:rPr>
          <w:sz w:val="28"/>
          <w:szCs w:val="28"/>
        </w:rPr>
        <w:t xml:space="preserve"> </w:t>
      </w:r>
      <w:proofErr w:type="spellStart"/>
      <w:r w:rsidRPr="00423B82">
        <w:rPr>
          <w:sz w:val="28"/>
          <w:szCs w:val="28"/>
        </w:rPr>
        <w:t>лесовосстановление</w:t>
      </w:r>
      <w:proofErr w:type="spellEnd"/>
      <w:r w:rsidRPr="00423B82">
        <w:rPr>
          <w:sz w:val="28"/>
          <w:szCs w:val="28"/>
        </w:rPr>
        <w:t>, к землям, на которых расположены леса.</w:t>
      </w:r>
    </w:p>
    <w:p w:rsidR="00EF4171" w:rsidRPr="00423B82" w:rsidRDefault="00EF4171" w:rsidP="00EF4171">
      <w:pPr>
        <w:shd w:val="clear" w:color="auto" w:fill="FFFFFF"/>
        <w:autoSpaceDE w:val="0"/>
        <w:autoSpaceDN w:val="0"/>
        <w:adjustRightInd w:val="0"/>
        <w:ind w:firstLine="708"/>
        <w:jc w:val="both"/>
        <w:rPr>
          <w:sz w:val="28"/>
          <w:szCs w:val="28"/>
        </w:rPr>
      </w:pPr>
      <w:r w:rsidRPr="00423B82">
        <w:rPr>
          <w:sz w:val="28"/>
          <w:szCs w:val="28"/>
        </w:rPr>
        <w:t xml:space="preserve">Комбинированное </w:t>
      </w:r>
      <w:proofErr w:type="spellStart"/>
      <w:r w:rsidRPr="00423B82">
        <w:rPr>
          <w:sz w:val="28"/>
          <w:szCs w:val="28"/>
        </w:rPr>
        <w:t>лесовосстановление</w:t>
      </w:r>
      <w:proofErr w:type="spellEnd"/>
      <w:r w:rsidRPr="00423B82">
        <w:rPr>
          <w:sz w:val="28"/>
          <w:szCs w:val="28"/>
        </w:rPr>
        <w:t xml:space="preserve"> представляет собой сочетание </w:t>
      </w:r>
      <w:proofErr w:type="gramStart"/>
      <w:r w:rsidRPr="00423B82">
        <w:rPr>
          <w:sz w:val="28"/>
          <w:szCs w:val="28"/>
        </w:rPr>
        <w:t>естественного</w:t>
      </w:r>
      <w:proofErr w:type="gramEnd"/>
      <w:r w:rsidRPr="00423B82">
        <w:rPr>
          <w:sz w:val="28"/>
          <w:szCs w:val="28"/>
        </w:rPr>
        <w:t xml:space="preserve"> и искусственного </w:t>
      </w:r>
      <w:proofErr w:type="spellStart"/>
      <w:r w:rsidRPr="00423B82">
        <w:rPr>
          <w:sz w:val="28"/>
          <w:szCs w:val="28"/>
        </w:rPr>
        <w:t>лесовосстановления</w:t>
      </w:r>
      <w:proofErr w:type="spellEnd"/>
      <w:r w:rsidRPr="00423B82">
        <w:rPr>
          <w:sz w:val="28"/>
          <w:szCs w:val="28"/>
        </w:rPr>
        <w:t>.</w:t>
      </w:r>
    </w:p>
    <w:p w:rsidR="00AE24C4" w:rsidRPr="00423B82" w:rsidRDefault="00AE24C4" w:rsidP="00AE24C4">
      <w:pPr>
        <w:suppressAutoHyphens/>
        <w:ind w:firstLine="720"/>
        <w:jc w:val="both"/>
        <w:rPr>
          <w:sz w:val="28"/>
          <w:szCs w:val="28"/>
        </w:rPr>
      </w:pPr>
    </w:p>
    <w:p w:rsidR="00AE24C4" w:rsidRPr="00423B82" w:rsidRDefault="00AE24C4" w:rsidP="009B1D28">
      <w:pPr>
        <w:autoSpaceDE w:val="0"/>
        <w:autoSpaceDN w:val="0"/>
        <w:adjustRightInd w:val="0"/>
        <w:ind w:firstLine="709"/>
        <w:jc w:val="both"/>
        <w:rPr>
          <w:sz w:val="28"/>
          <w:szCs w:val="28"/>
        </w:rPr>
      </w:pPr>
    </w:p>
    <w:p w:rsidR="008A7176" w:rsidRPr="00423B82" w:rsidRDefault="008A7176" w:rsidP="009B1D28">
      <w:pPr>
        <w:autoSpaceDE w:val="0"/>
        <w:autoSpaceDN w:val="0"/>
        <w:adjustRightInd w:val="0"/>
        <w:ind w:firstLine="709"/>
        <w:jc w:val="both"/>
        <w:rPr>
          <w:sz w:val="28"/>
          <w:szCs w:val="28"/>
        </w:rPr>
      </w:pPr>
    </w:p>
    <w:p w:rsidR="008A7176" w:rsidRPr="00423B82" w:rsidRDefault="008A7176" w:rsidP="009B1D28">
      <w:pPr>
        <w:autoSpaceDE w:val="0"/>
        <w:autoSpaceDN w:val="0"/>
        <w:adjustRightInd w:val="0"/>
        <w:ind w:firstLine="709"/>
        <w:jc w:val="both"/>
        <w:rPr>
          <w:sz w:val="28"/>
          <w:szCs w:val="28"/>
        </w:rPr>
      </w:pPr>
    </w:p>
    <w:p w:rsidR="00B84C77" w:rsidRPr="00423B82" w:rsidRDefault="00955ED3" w:rsidP="00530563">
      <w:pPr>
        <w:pStyle w:val="20"/>
      </w:pPr>
      <w:bookmarkStart w:id="190" w:name="_Toc174363561"/>
      <w:r w:rsidRPr="00423B82">
        <w:lastRenderedPageBreak/>
        <w:t>2.2</w:t>
      </w:r>
      <w:r w:rsidR="00B84C77" w:rsidRPr="00423B82">
        <w:t>. Нормативы, параметры и сроки использования лесов для заготовки живицы</w:t>
      </w:r>
      <w:bookmarkEnd w:id="161"/>
      <w:bookmarkEnd w:id="162"/>
      <w:bookmarkEnd w:id="185"/>
      <w:bookmarkEnd w:id="186"/>
      <w:bookmarkEnd w:id="187"/>
      <w:bookmarkEnd w:id="188"/>
      <w:bookmarkEnd w:id="189"/>
      <w:bookmarkEnd w:id="190"/>
    </w:p>
    <w:p w:rsidR="002B32A3" w:rsidRPr="00423B82" w:rsidRDefault="002B32A3" w:rsidP="00530563">
      <w:pPr>
        <w:suppressAutoHyphens/>
        <w:ind w:firstLine="720"/>
        <w:jc w:val="both"/>
        <w:rPr>
          <w:sz w:val="28"/>
          <w:szCs w:val="28"/>
        </w:rPr>
      </w:pPr>
    </w:p>
    <w:p w:rsidR="00C503F2" w:rsidRPr="00423B82" w:rsidRDefault="00C503F2" w:rsidP="00C503F2">
      <w:pPr>
        <w:suppressAutoHyphens/>
        <w:ind w:firstLine="720"/>
        <w:jc w:val="both"/>
        <w:rPr>
          <w:sz w:val="28"/>
          <w:szCs w:val="28"/>
        </w:rPr>
      </w:pPr>
      <w:r w:rsidRPr="00423B82">
        <w:rPr>
          <w:sz w:val="28"/>
          <w:szCs w:val="28"/>
        </w:rPr>
        <w:t xml:space="preserve">Нормативы, параметры и сроки разрешенного использования лесов для заготовки живицы регламентируются статьей 31 Лесного кодекса РФ и приказом </w:t>
      </w:r>
      <w:r w:rsidRPr="00423B82">
        <w:rPr>
          <w:rFonts w:cs="Arial"/>
          <w:sz w:val="28"/>
          <w:szCs w:val="28"/>
        </w:rPr>
        <w:t>Минприроды России</w:t>
      </w:r>
      <w:r w:rsidRPr="00423B82">
        <w:rPr>
          <w:sz w:val="28"/>
          <w:szCs w:val="28"/>
        </w:rPr>
        <w:t xml:space="preserve"> от </w:t>
      </w:r>
      <w:r w:rsidR="003024A4" w:rsidRPr="00423B82">
        <w:rPr>
          <w:sz w:val="28"/>
          <w:szCs w:val="28"/>
        </w:rPr>
        <w:t>0</w:t>
      </w:r>
      <w:r w:rsidRPr="00423B82">
        <w:rPr>
          <w:sz w:val="28"/>
          <w:szCs w:val="28"/>
        </w:rPr>
        <w:t>9 ноября 2020 года № 911 «Об утверждении Правил заготовки живицы» (далее – Правила заготовки живицы).</w:t>
      </w:r>
    </w:p>
    <w:p w:rsidR="00C503F2" w:rsidRPr="00423B82" w:rsidRDefault="00C503F2" w:rsidP="00C503F2">
      <w:pPr>
        <w:suppressAutoHyphens/>
        <w:ind w:firstLine="720"/>
        <w:jc w:val="both"/>
        <w:rPr>
          <w:sz w:val="28"/>
          <w:szCs w:val="28"/>
        </w:rPr>
      </w:pPr>
      <w:r w:rsidRPr="00423B82">
        <w:rPr>
          <w:sz w:val="28"/>
          <w:szCs w:val="28"/>
        </w:rPr>
        <w:t>Заготовка живицы осуществляется в лесах, которые предназначаются для заготовки древесины.</w:t>
      </w:r>
    </w:p>
    <w:p w:rsidR="00C503F2" w:rsidRPr="00423B82" w:rsidRDefault="00C503F2" w:rsidP="00C503F2">
      <w:pPr>
        <w:suppressAutoHyphens/>
        <w:ind w:firstLine="720"/>
        <w:jc w:val="both"/>
        <w:rPr>
          <w:sz w:val="28"/>
          <w:szCs w:val="28"/>
        </w:rPr>
      </w:pPr>
      <w:r w:rsidRPr="00423B82">
        <w:rPr>
          <w:sz w:val="28"/>
          <w:szCs w:val="28"/>
        </w:rPr>
        <w:t xml:space="preserve">В городских лесах, отнесенных по целевому назначению </w:t>
      </w:r>
      <w:proofErr w:type="gramStart"/>
      <w:r w:rsidRPr="00423B82">
        <w:rPr>
          <w:sz w:val="28"/>
          <w:szCs w:val="28"/>
        </w:rPr>
        <w:t>к</w:t>
      </w:r>
      <w:proofErr w:type="gramEnd"/>
      <w:r w:rsidRPr="00423B82">
        <w:rPr>
          <w:sz w:val="28"/>
          <w:szCs w:val="28"/>
        </w:rPr>
        <w:t xml:space="preserve"> защитным, осуществляются только санитарно-оздоровительные мероприятия и рубки, связанные с «уходом за лесами». Осуществление рубок спелых и перестойных лесных насаждений «для заготовки древесины» в городских лесах не допускается, в силу этого не допускается и заготовка живицы.</w:t>
      </w:r>
    </w:p>
    <w:p w:rsidR="00C503F2" w:rsidRPr="00423B82" w:rsidRDefault="00C503F2" w:rsidP="00C503F2">
      <w:pPr>
        <w:suppressAutoHyphens/>
        <w:ind w:firstLine="720"/>
        <w:jc w:val="both"/>
        <w:rPr>
          <w:sz w:val="28"/>
          <w:szCs w:val="28"/>
        </w:rPr>
      </w:pPr>
      <w:r w:rsidRPr="00423B82">
        <w:rPr>
          <w:sz w:val="28"/>
          <w:szCs w:val="28"/>
        </w:rPr>
        <w:t xml:space="preserve">Следовательно, таблица 11 Приложения к приказу Минприроды России от 27 февраля 2017 года № 72, где предоставляются сведения о фонде подсочки древостоев, не </w:t>
      </w:r>
      <w:r w:rsidR="004C6384" w:rsidRPr="00423B82">
        <w:rPr>
          <w:sz w:val="28"/>
          <w:szCs w:val="28"/>
        </w:rPr>
        <w:t>приводится</w:t>
      </w:r>
      <w:r w:rsidRPr="00423B82">
        <w:rPr>
          <w:sz w:val="28"/>
          <w:szCs w:val="28"/>
        </w:rPr>
        <w:t>.</w:t>
      </w:r>
    </w:p>
    <w:p w:rsidR="006C6774" w:rsidRPr="00423B82" w:rsidRDefault="006C6774" w:rsidP="00530563">
      <w:pPr>
        <w:suppressAutoHyphens/>
        <w:ind w:firstLine="720"/>
        <w:jc w:val="both"/>
        <w:rPr>
          <w:sz w:val="28"/>
          <w:szCs w:val="28"/>
        </w:rPr>
      </w:pPr>
    </w:p>
    <w:p w:rsidR="00190D0E" w:rsidRPr="00423B82" w:rsidRDefault="00955ED3" w:rsidP="00530563">
      <w:pPr>
        <w:pStyle w:val="20"/>
      </w:pPr>
      <w:bookmarkStart w:id="191" w:name="_Toc466475747"/>
      <w:bookmarkStart w:id="192" w:name="_Toc499022633"/>
      <w:bookmarkStart w:id="193" w:name="_Toc508007697"/>
      <w:bookmarkStart w:id="194" w:name="_Toc513811831"/>
      <w:bookmarkStart w:id="195" w:name="_Toc174363562"/>
      <w:r w:rsidRPr="00423B82">
        <w:t>2.3</w:t>
      </w:r>
      <w:r w:rsidR="00190D0E" w:rsidRPr="00423B82">
        <w:t>. Нормативы, параметры и сроки использования</w:t>
      </w:r>
      <w:bookmarkStart w:id="196" w:name="_Toc300672200"/>
      <w:r w:rsidR="002033D6" w:rsidRPr="00423B82">
        <w:t xml:space="preserve"> </w:t>
      </w:r>
      <w:r w:rsidR="00190D0E" w:rsidRPr="00423B82">
        <w:t xml:space="preserve">лесов для заготовки и сбора </w:t>
      </w:r>
      <w:proofErr w:type="spellStart"/>
      <w:r w:rsidR="00190D0E" w:rsidRPr="00423B82">
        <w:t>недревесных</w:t>
      </w:r>
      <w:proofErr w:type="spellEnd"/>
      <w:r w:rsidR="00190D0E" w:rsidRPr="00423B82">
        <w:t xml:space="preserve"> лесных ресурсов</w:t>
      </w:r>
      <w:bookmarkEnd w:id="191"/>
      <w:bookmarkEnd w:id="192"/>
      <w:bookmarkEnd w:id="193"/>
      <w:bookmarkEnd w:id="194"/>
      <w:bookmarkEnd w:id="195"/>
      <w:bookmarkEnd w:id="196"/>
    </w:p>
    <w:p w:rsidR="00C503F2" w:rsidRPr="00423B82" w:rsidRDefault="00C503F2" w:rsidP="00C503F2">
      <w:pPr>
        <w:ind w:firstLine="709"/>
        <w:jc w:val="both"/>
        <w:rPr>
          <w:sz w:val="28"/>
          <w:szCs w:val="28"/>
        </w:rPr>
      </w:pPr>
    </w:p>
    <w:p w:rsidR="009B1D28" w:rsidRPr="00423B82" w:rsidRDefault="00C503F2" w:rsidP="009B1D28">
      <w:pPr>
        <w:ind w:firstLine="720"/>
        <w:jc w:val="both"/>
      </w:pPr>
      <w:r w:rsidRPr="00423B82">
        <w:rPr>
          <w:sz w:val="28"/>
          <w:szCs w:val="28"/>
        </w:rPr>
        <w:t xml:space="preserve">Нормативы, параметры и сроки использования лесов для заготовки и сбора </w:t>
      </w:r>
      <w:proofErr w:type="spellStart"/>
      <w:r w:rsidRPr="00423B82">
        <w:rPr>
          <w:sz w:val="28"/>
          <w:szCs w:val="28"/>
        </w:rPr>
        <w:t>недревесных</w:t>
      </w:r>
      <w:proofErr w:type="spellEnd"/>
      <w:r w:rsidRPr="00423B82">
        <w:rPr>
          <w:sz w:val="28"/>
          <w:szCs w:val="28"/>
        </w:rPr>
        <w:t xml:space="preserve"> лесных ресурсов определяются статьями 32, 33 Лесного кодекса РФ, </w:t>
      </w:r>
      <w:r w:rsidRPr="00423B82">
        <w:rPr>
          <w:bCs/>
          <w:sz w:val="28"/>
          <w:szCs w:val="28"/>
        </w:rPr>
        <w:t xml:space="preserve">приказом Минприроды России от 28 июля 2020 года № 496 «Об утверждении Правил заготовки и сбора </w:t>
      </w:r>
      <w:proofErr w:type="spellStart"/>
      <w:r w:rsidRPr="00423B82">
        <w:rPr>
          <w:bCs/>
          <w:sz w:val="28"/>
          <w:szCs w:val="28"/>
        </w:rPr>
        <w:t>недревесных</w:t>
      </w:r>
      <w:proofErr w:type="spellEnd"/>
      <w:r w:rsidRPr="00423B82">
        <w:rPr>
          <w:bCs/>
          <w:sz w:val="28"/>
          <w:szCs w:val="28"/>
        </w:rPr>
        <w:t xml:space="preserve"> лесных ресурсов» (далее – Правила заготовки и сбора </w:t>
      </w:r>
      <w:proofErr w:type="spellStart"/>
      <w:r w:rsidRPr="00423B82">
        <w:rPr>
          <w:bCs/>
          <w:sz w:val="28"/>
          <w:szCs w:val="28"/>
        </w:rPr>
        <w:t>недревесных</w:t>
      </w:r>
      <w:proofErr w:type="spellEnd"/>
      <w:r w:rsidRPr="00423B82">
        <w:rPr>
          <w:bCs/>
          <w:sz w:val="28"/>
          <w:szCs w:val="28"/>
        </w:rPr>
        <w:t xml:space="preserve"> лесных ресурсов)</w:t>
      </w:r>
      <w:r w:rsidRPr="00423B82">
        <w:rPr>
          <w:sz w:val="28"/>
          <w:szCs w:val="28"/>
        </w:rPr>
        <w:t>.</w:t>
      </w:r>
    </w:p>
    <w:p w:rsidR="00C503F2" w:rsidRPr="00423B82" w:rsidRDefault="009B1D28" w:rsidP="005300B2">
      <w:pPr>
        <w:ind w:firstLine="720"/>
        <w:jc w:val="both"/>
        <w:rPr>
          <w:sz w:val="28"/>
          <w:szCs w:val="28"/>
        </w:rPr>
      </w:pPr>
      <w:r w:rsidRPr="00423B82">
        <w:rPr>
          <w:sz w:val="28"/>
          <w:szCs w:val="28"/>
        </w:rPr>
        <w:t xml:space="preserve">Заготовка и сбор гражданами </w:t>
      </w:r>
      <w:proofErr w:type="spellStart"/>
      <w:r w:rsidRPr="00423B82">
        <w:rPr>
          <w:sz w:val="28"/>
          <w:szCs w:val="28"/>
        </w:rPr>
        <w:t>недревесных</w:t>
      </w:r>
      <w:proofErr w:type="spellEnd"/>
      <w:r w:rsidRPr="00423B82">
        <w:rPr>
          <w:sz w:val="28"/>
          <w:szCs w:val="28"/>
        </w:rPr>
        <w:t xml:space="preserve"> лесных ресурсов, за исключением елей и деревьев других хвойных пород для новогодних праздников, для собственных нужд осуществляются в соответствии с</w:t>
      </w:r>
      <w:r w:rsidR="005300B2" w:rsidRPr="00423B82">
        <w:rPr>
          <w:sz w:val="28"/>
          <w:szCs w:val="28"/>
        </w:rPr>
        <w:t xml:space="preserve">о статьей 11 лесного Кодекса РФ, </w:t>
      </w:r>
      <w:r w:rsidRPr="00423B82">
        <w:rPr>
          <w:sz w:val="28"/>
          <w:szCs w:val="28"/>
        </w:rPr>
        <w:t xml:space="preserve">Законом </w:t>
      </w:r>
      <w:r w:rsidR="0031342F" w:rsidRPr="00423B82">
        <w:rPr>
          <w:sz w:val="28"/>
          <w:szCs w:val="28"/>
        </w:rPr>
        <w:t>Кемеровской области - Кузбасса</w:t>
      </w:r>
      <w:r w:rsidRPr="00423B82">
        <w:rPr>
          <w:sz w:val="28"/>
          <w:szCs w:val="28"/>
        </w:rPr>
        <w:t xml:space="preserve"> от </w:t>
      </w:r>
      <w:r w:rsidR="0031342F" w:rsidRPr="00423B82">
        <w:rPr>
          <w:sz w:val="28"/>
          <w:szCs w:val="28"/>
        </w:rPr>
        <w:t>27</w:t>
      </w:r>
      <w:r w:rsidR="003024A4" w:rsidRPr="00423B82">
        <w:rPr>
          <w:sz w:val="28"/>
          <w:szCs w:val="28"/>
        </w:rPr>
        <w:t xml:space="preserve"> декабря </w:t>
      </w:r>
      <w:r w:rsidRPr="00423B82">
        <w:rPr>
          <w:sz w:val="28"/>
          <w:szCs w:val="28"/>
        </w:rPr>
        <w:t>200</w:t>
      </w:r>
      <w:r w:rsidR="0031342F" w:rsidRPr="00423B82">
        <w:rPr>
          <w:sz w:val="28"/>
          <w:szCs w:val="28"/>
        </w:rPr>
        <w:t>7</w:t>
      </w:r>
      <w:r w:rsidR="003024A4" w:rsidRPr="00423B82">
        <w:rPr>
          <w:sz w:val="28"/>
          <w:szCs w:val="28"/>
        </w:rPr>
        <w:t xml:space="preserve"> года</w:t>
      </w:r>
      <w:r w:rsidRPr="00423B82">
        <w:rPr>
          <w:sz w:val="28"/>
          <w:szCs w:val="28"/>
        </w:rPr>
        <w:t xml:space="preserve"> № </w:t>
      </w:r>
      <w:r w:rsidR="0031342F" w:rsidRPr="00423B82">
        <w:rPr>
          <w:sz w:val="28"/>
          <w:szCs w:val="28"/>
        </w:rPr>
        <w:t>173</w:t>
      </w:r>
      <w:r w:rsidRPr="00423B82">
        <w:rPr>
          <w:sz w:val="28"/>
          <w:szCs w:val="28"/>
        </w:rPr>
        <w:t>–</w:t>
      </w:r>
      <w:r w:rsidR="00F4676A" w:rsidRPr="00423B82">
        <w:rPr>
          <w:sz w:val="28"/>
          <w:szCs w:val="28"/>
        </w:rPr>
        <w:t>ОЗ</w:t>
      </w:r>
      <w:r w:rsidRPr="00423B82">
        <w:rPr>
          <w:sz w:val="28"/>
          <w:szCs w:val="28"/>
        </w:rPr>
        <w:t xml:space="preserve"> «</w:t>
      </w:r>
      <w:r w:rsidR="00F4676A" w:rsidRPr="00423B82">
        <w:rPr>
          <w:sz w:val="28"/>
          <w:szCs w:val="28"/>
        </w:rPr>
        <w:t>О некоторых видах использования лесов</w:t>
      </w:r>
      <w:r w:rsidRPr="00423B82">
        <w:rPr>
          <w:sz w:val="28"/>
          <w:szCs w:val="28"/>
        </w:rPr>
        <w:t>»</w:t>
      </w:r>
      <w:r w:rsidR="00445550" w:rsidRPr="00423B82">
        <w:rPr>
          <w:sz w:val="28"/>
          <w:szCs w:val="28"/>
        </w:rPr>
        <w:t xml:space="preserve"> в действующей редакции</w:t>
      </w:r>
      <w:r w:rsidRPr="00423B82">
        <w:rPr>
          <w:sz w:val="28"/>
          <w:szCs w:val="28"/>
        </w:rPr>
        <w:t>.</w:t>
      </w:r>
    </w:p>
    <w:p w:rsidR="00C503F2" w:rsidRPr="00423B82" w:rsidRDefault="00C503F2" w:rsidP="00C503F2">
      <w:pPr>
        <w:pStyle w:val="22"/>
      </w:pPr>
      <w:r w:rsidRPr="00423B82">
        <w:t xml:space="preserve">Заготовка и сбор </w:t>
      </w:r>
      <w:proofErr w:type="spellStart"/>
      <w:r w:rsidRPr="00423B82">
        <w:t>недревесных</w:t>
      </w:r>
      <w:proofErr w:type="spellEnd"/>
      <w:r w:rsidRPr="00423B82">
        <w:t xml:space="preserve">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 </w:t>
      </w:r>
    </w:p>
    <w:p w:rsidR="00C503F2" w:rsidRPr="00423B82" w:rsidRDefault="00C503F2" w:rsidP="00C503F2">
      <w:pPr>
        <w:pStyle w:val="22"/>
      </w:pPr>
      <w:proofErr w:type="gramStart"/>
      <w:r w:rsidRPr="00423B82">
        <w:t xml:space="preserve">К </w:t>
      </w:r>
      <w:proofErr w:type="spellStart"/>
      <w:r w:rsidRPr="00423B82">
        <w:t>недревесным</w:t>
      </w:r>
      <w:proofErr w:type="spellEnd"/>
      <w:r w:rsidRPr="00423B82">
        <w:t xml:space="preserve">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roofErr w:type="gramEnd"/>
    </w:p>
    <w:p w:rsidR="00C503F2" w:rsidRPr="00423B82" w:rsidRDefault="00C503F2" w:rsidP="00C503F2">
      <w:pPr>
        <w:pStyle w:val="22"/>
        <w:ind w:firstLine="709"/>
      </w:pPr>
      <w:bookmarkStart w:id="197" w:name="_Toc326247224"/>
      <w:r w:rsidRPr="00423B82">
        <w:t>В связи с отсутствием фонда рубок спелых и перестойных насаждений в городских лесах целесообр</w:t>
      </w:r>
      <w:r w:rsidR="00537A06" w:rsidRPr="00423B82">
        <w:t>азны лишь некоторые виды</w:t>
      </w:r>
      <w:r w:rsidRPr="00423B82">
        <w:t xml:space="preserve"> заготовки и сбора </w:t>
      </w:r>
      <w:proofErr w:type="spellStart"/>
      <w:r w:rsidRPr="00423B82">
        <w:t>недревесного</w:t>
      </w:r>
      <w:proofErr w:type="spellEnd"/>
      <w:r w:rsidRPr="00423B82">
        <w:t xml:space="preserve"> лесного сырья.</w:t>
      </w:r>
    </w:p>
    <w:p w:rsidR="00C503F2" w:rsidRPr="00423B82" w:rsidRDefault="00C503F2" w:rsidP="00DF42E4">
      <w:pPr>
        <w:pStyle w:val="22"/>
        <w:ind w:firstLine="709"/>
      </w:pPr>
      <w:r w:rsidRPr="00423B82">
        <w:t xml:space="preserve">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w:t>
      </w:r>
      <w:r w:rsidRPr="00423B82">
        <w:lastRenderedPageBreak/>
        <w:t>вследствие естественного отмирания деревьев, при их повреждении вредными организмами, буреломе, снеговале, и других природных явлений.</w:t>
      </w:r>
    </w:p>
    <w:p w:rsidR="00C503F2" w:rsidRPr="00423B82" w:rsidRDefault="00C503F2" w:rsidP="00C503F2">
      <w:pPr>
        <w:pStyle w:val="22"/>
        <w:ind w:firstLine="709"/>
      </w:pPr>
      <w:r w:rsidRPr="00423B82">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C503F2" w:rsidRPr="00423B82" w:rsidRDefault="00C503F2" w:rsidP="00C503F2">
      <w:pPr>
        <w:pStyle w:val="22"/>
        <w:ind w:firstLine="709"/>
      </w:pPr>
      <w:r w:rsidRPr="00423B82">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C503F2" w:rsidRPr="00423B82" w:rsidRDefault="00C503F2" w:rsidP="00C503F2">
      <w:pPr>
        <w:pStyle w:val="22"/>
        <w:ind w:firstLine="709"/>
      </w:pPr>
      <w:r w:rsidRPr="00423B82">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DF42E4" w:rsidRPr="00423B82" w:rsidRDefault="00DF42E4" w:rsidP="00DF42E4">
      <w:pPr>
        <w:pStyle w:val="22"/>
        <w:ind w:firstLine="709"/>
      </w:pPr>
      <w:r w:rsidRPr="00423B82">
        <w:t>Заготовка (выкопка) кустарников подлеска на лесных участках может производиться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9B1D28" w:rsidRPr="00423B82" w:rsidRDefault="009B1D28" w:rsidP="00C503F2">
      <w:pPr>
        <w:suppressAutoHyphens/>
        <w:ind w:firstLine="709"/>
        <w:jc w:val="both"/>
        <w:rPr>
          <w:sz w:val="28"/>
          <w:szCs w:val="28"/>
        </w:rPr>
      </w:pPr>
      <w:proofErr w:type="gramStart"/>
      <w:r w:rsidRPr="00423B82">
        <w:rPr>
          <w:sz w:val="28"/>
          <w:szCs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roofErr w:type="gramEnd"/>
    </w:p>
    <w:p w:rsidR="00C503F2" w:rsidRPr="00423B82" w:rsidRDefault="00C503F2" w:rsidP="00C503F2">
      <w:pPr>
        <w:suppressAutoHyphens/>
        <w:ind w:firstLine="709"/>
        <w:jc w:val="both"/>
        <w:rPr>
          <w:sz w:val="28"/>
          <w:szCs w:val="28"/>
        </w:rPr>
      </w:pPr>
      <w:r w:rsidRPr="00423B82">
        <w:rPr>
          <w:sz w:val="28"/>
          <w:szCs w:val="28"/>
        </w:rPr>
        <w:t>На территории городских лесов,</w:t>
      </w:r>
      <w:r w:rsidRPr="00423B82">
        <w:t xml:space="preserve"> </w:t>
      </w:r>
      <w:r w:rsidRPr="00423B82">
        <w:rPr>
          <w:sz w:val="28"/>
          <w:szCs w:val="28"/>
        </w:rPr>
        <w:t xml:space="preserve">заготовка и сбор </w:t>
      </w:r>
      <w:proofErr w:type="spellStart"/>
      <w:r w:rsidRPr="00423B82">
        <w:rPr>
          <w:sz w:val="28"/>
          <w:szCs w:val="28"/>
        </w:rPr>
        <w:t>недревесных</w:t>
      </w:r>
      <w:proofErr w:type="spellEnd"/>
      <w:r w:rsidRPr="00423B82">
        <w:rPr>
          <w:sz w:val="28"/>
          <w:szCs w:val="28"/>
        </w:rPr>
        <w:t xml:space="preserve"> лесных ресурсов в промышленных целях не производится, поэтому нормативы (ежегодные допустимые объемы) и параметры использования лесов для заготовки </w:t>
      </w:r>
      <w:proofErr w:type="spellStart"/>
      <w:r w:rsidRPr="00423B82">
        <w:rPr>
          <w:sz w:val="28"/>
          <w:szCs w:val="28"/>
        </w:rPr>
        <w:t>недревесных</w:t>
      </w:r>
      <w:proofErr w:type="spellEnd"/>
      <w:r w:rsidRPr="00423B82">
        <w:rPr>
          <w:sz w:val="28"/>
          <w:szCs w:val="28"/>
        </w:rPr>
        <w:t xml:space="preserve"> лесных ресурсов по их видам не приведены, таблица </w:t>
      </w:r>
      <w:r w:rsidRPr="00423B82">
        <w:rPr>
          <w:iCs/>
          <w:sz w:val="28"/>
          <w:szCs w:val="28"/>
        </w:rPr>
        <w:t>12</w:t>
      </w:r>
      <w:r w:rsidRPr="00423B82">
        <w:rPr>
          <w:sz w:val="28"/>
          <w:szCs w:val="28"/>
        </w:rPr>
        <w:t xml:space="preserve"> Приложения к приказу Минприроды России от 27 февраля 2017 года № 72 не </w:t>
      </w:r>
      <w:r w:rsidR="003D2C33" w:rsidRPr="00423B82">
        <w:rPr>
          <w:sz w:val="28"/>
          <w:szCs w:val="28"/>
        </w:rPr>
        <w:t>приводится</w:t>
      </w:r>
      <w:r w:rsidRPr="00423B82">
        <w:rPr>
          <w:sz w:val="28"/>
          <w:szCs w:val="28"/>
        </w:rPr>
        <w:t>.</w:t>
      </w:r>
    </w:p>
    <w:p w:rsidR="00C503F2" w:rsidRPr="00423B82" w:rsidRDefault="00C503F2" w:rsidP="00C503F2">
      <w:pPr>
        <w:ind w:firstLine="720"/>
        <w:jc w:val="both"/>
        <w:rPr>
          <w:sz w:val="28"/>
          <w:szCs w:val="28"/>
        </w:rPr>
      </w:pPr>
      <w:r w:rsidRPr="00423B82">
        <w:rPr>
          <w:sz w:val="28"/>
          <w:szCs w:val="28"/>
        </w:rPr>
        <w:t xml:space="preserve">Ограничения по использованию городских лесов для заготовки </w:t>
      </w:r>
      <w:proofErr w:type="spellStart"/>
      <w:r w:rsidRPr="00423B82">
        <w:rPr>
          <w:sz w:val="28"/>
          <w:szCs w:val="28"/>
        </w:rPr>
        <w:t>недревесных</w:t>
      </w:r>
      <w:proofErr w:type="spellEnd"/>
      <w:r w:rsidRPr="00423B82">
        <w:rPr>
          <w:sz w:val="28"/>
          <w:szCs w:val="28"/>
        </w:rPr>
        <w:t xml:space="preserve"> лесных ресурсов приведены в главе 3 настоящего Регламента.</w:t>
      </w:r>
    </w:p>
    <w:p w:rsidR="00391A49" w:rsidRPr="00423B82" w:rsidRDefault="00391A49" w:rsidP="00530563">
      <w:pPr>
        <w:suppressAutoHyphens/>
        <w:ind w:firstLine="709"/>
        <w:jc w:val="both"/>
        <w:rPr>
          <w:sz w:val="28"/>
          <w:szCs w:val="28"/>
        </w:rPr>
      </w:pPr>
    </w:p>
    <w:p w:rsidR="008754FB" w:rsidRPr="00423B82" w:rsidRDefault="00955ED3" w:rsidP="00530563">
      <w:pPr>
        <w:pStyle w:val="226"/>
      </w:pPr>
      <w:bookmarkStart w:id="198" w:name="_Toc499022659"/>
      <w:bookmarkStart w:id="199" w:name="_Toc508007723"/>
      <w:bookmarkStart w:id="200" w:name="_Toc513811857"/>
      <w:bookmarkStart w:id="201" w:name="_Toc174363563"/>
      <w:r w:rsidRPr="00423B82">
        <w:t>2.4</w:t>
      </w:r>
      <w:r w:rsidR="008754FB" w:rsidRPr="00423B82">
        <w:t xml:space="preserve">. </w:t>
      </w:r>
      <w:bookmarkStart w:id="202" w:name="_Toc466388105"/>
      <w:bookmarkStart w:id="203" w:name="_Toc468890989"/>
      <w:r w:rsidR="008754FB" w:rsidRPr="00423B82">
        <w:t>Нормативы, параметры и сроки использования лесов для заготовки пищевых лесных ресурсов и сбора лекарственных растений</w:t>
      </w:r>
      <w:bookmarkEnd w:id="198"/>
      <w:bookmarkEnd w:id="199"/>
      <w:bookmarkEnd w:id="200"/>
      <w:bookmarkEnd w:id="201"/>
      <w:bookmarkEnd w:id="202"/>
      <w:bookmarkEnd w:id="203"/>
    </w:p>
    <w:p w:rsidR="00854E64" w:rsidRPr="00423B82" w:rsidRDefault="00854E64" w:rsidP="00DF42E4">
      <w:pPr>
        <w:suppressAutoHyphens/>
        <w:ind w:firstLine="708"/>
        <w:jc w:val="both"/>
        <w:rPr>
          <w:bCs/>
          <w:sz w:val="28"/>
          <w:szCs w:val="28"/>
        </w:rPr>
      </w:pPr>
    </w:p>
    <w:p w:rsidR="00C503F2" w:rsidRPr="00423B82" w:rsidRDefault="00C503F2" w:rsidP="00C503F2">
      <w:pPr>
        <w:suppressAutoHyphens/>
        <w:ind w:firstLine="709"/>
        <w:jc w:val="both"/>
        <w:rPr>
          <w:bCs/>
          <w:sz w:val="28"/>
          <w:szCs w:val="28"/>
        </w:rPr>
      </w:pPr>
      <w:proofErr w:type="gramStart"/>
      <w:r w:rsidRPr="00423B82">
        <w:rPr>
          <w:bCs/>
          <w:sz w:val="28"/>
          <w:szCs w:val="28"/>
        </w:rPr>
        <w:t>Нормативы, параметры и сроки использования лесов для заготовки пищевых лесных ресурсов и сбора лекарственных растен</w:t>
      </w:r>
      <w:r w:rsidR="006D31AB" w:rsidRPr="00423B82">
        <w:rPr>
          <w:bCs/>
          <w:sz w:val="28"/>
          <w:szCs w:val="28"/>
        </w:rPr>
        <w:t xml:space="preserve">ий определяются статьями 34, </w:t>
      </w:r>
      <w:r w:rsidR="00AE24C4" w:rsidRPr="00423B82">
        <w:rPr>
          <w:bCs/>
          <w:sz w:val="28"/>
          <w:szCs w:val="28"/>
        </w:rPr>
        <w:t xml:space="preserve">35 </w:t>
      </w:r>
      <w:r w:rsidRPr="00423B82">
        <w:rPr>
          <w:bCs/>
          <w:sz w:val="28"/>
          <w:szCs w:val="28"/>
        </w:rPr>
        <w:t xml:space="preserve">Лесного кодекса РФ и Правилами заготовки пищевых лесных ресурсов и сбора лекарственных растений, утвержденными приказом Минприроды России от 28 июля 2020 года № 494 «Об утверждении Правил заготовки пищевых лесных ресурсов и сбора лекарственных растений» (далее </w:t>
      </w:r>
      <w:r w:rsidRPr="00423B82">
        <w:rPr>
          <w:bCs/>
          <w:sz w:val="28"/>
          <w:szCs w:val="28"/>
        </w:rPr>
        <w:noBreakHyphen/>
        <w:t xml:space="preserve"> Правила заготовки пищевых лесных ресурсов и</w:t>
      </w:r>
      <w:proofErr w:type="gramEnd"/>
      <w:r w:rsidRPr="00423B82">
        <w:rPr>
          <w:bCs/>
          <w:sz w:val="28"/>
          <w:szCs w:val="28"/>
        </w:rPr>
        <w:t xml:space="preserve"> сбора лекарственных растений).</w:t>
      </w:r>
    </w:p>
    <w:p w:rsidR="00F4676A" w:rsidRPr="00423B82" w:rsidRDefault="006D31AB" w:rsidP="00F4676A">
      <w:pPr>
        <w:ind w:firstLine="720"/>
        <w:jc w:val="both"/>
        <w:rPr>
          <w:bCs/>
          <w:sz w:val="28"/>
          <w:szCs w:val="28"/>
        </w:rPr>
      </w:pPr>
      <w:r w:rsidRPr="00423B82">
        <w:rPr>
          <w:bCs/>
          <w:sz w:val="28"/>
          <w:szCs w:val="28"/>
        </w:rPr>
        <w:lastRenderedPageBreak/>
        <w:t xml:space="preserve">Заготовка пищевых лесных ресурсов и сбор лекарственных растений для собственных нужд граждан осуществляются в соответствии со статьей 35 Лесного кодекса РФ. </w:t>
      </w:r>
    </w:p>
    <w:p w:rsidR="00F4676A" w:rsidRPr="00423B82" w:rsidRDefault="006D31AB" w:rsidP="00F4676A">
      <w:pPr>
        <w:ind w:firstLine="720"/>
        <w:jc w:val="both"/>
        <w:rPr>
          <w:sz w:val="28"/>
          <w:szCs w:val="28"/>
        </w:rPr>
      </w:pPr>
      <w:r w:rsidRPr="00423B82">
        <w:rPr>
          <w:bCs/>
          <w:sz w:val="28"/>
          <w:szCs w:val="28"/>
        </w:rPr>
        <w:t xml:space="preserve">Порядок заготовки пищевых лесных ресурсов и сбора лекарственных растений гражданами для собственных нужд регламентируется </w:t>
      </w:r>
      <w:r w:rsidR="00F4676A" w:rsidRPr="00423B82">
        <w:rPr>
          <w:sz w:val="28"/>
          <w:szCs w:val="28"/>
        </w:rPr>
        <w:t>Законом Кемер</w:t>
      </w:r>
      <w:r w:rsidR="003024A4" w:rsidRPr="00423B82">
        <w:rPr>
          <w:sz w:val="28"/>
          <w:szCs w:val="28"/>
        </w:rPr>
        <w:t xml:space="preserve">овской области - Кузбасса от 27 декабря </w:t>
      </w:r>
      <w:r w:rsidR="00F4676A" w:rsidRPr="00423B82">
        <w:rPr>
          <w:sz w:val="28"/>
          <w:szCs w:val="28"/>
        </w:rPr>
        <w:t xml:space="preserve">2007 </w:t>
      </w:r>
      <w:r w:rsidR="003024A4" w:rsidRPr="00423B82">
        <w:rPr>
          <w:sz w:val="28"/>
          <w:szCs w:val="28"/>
        </w:rPr>
        <w:t xml:space="preserve">года </w:t>
      </w:r>
      <w:r w:rsidR="00F4676A" w:rsidRPr="00423B82">
        <w:rPr>
          <w:sz w:val="28"/>
          <w:szCs w:val="28"/>
        </w:rPr>
        <w:t>№ 173–ОЗ «О некоторых видах использования лесов» в действующей редакции.</w:t>
      </w:r>
    </w:p>
    <w:p w:rsidR="00DF42E4" w:rsidRPr="00423B82" w:rsidRDefault="00DF42E4" w:rsidP="006D31AB">
      <w:pPr>
        <w:suppressAutoHyphens/>
        <w:ind w:firstLine="709"/>
        <w:jc w:val="both"/>
        <w:rPr>
          <w:bCs/>
          <w:sz w:val="28"/>
          <w:szCs w:val="28"/>
        </w:rPr>
      </w:pPr>
      <w:r w:rsidRPr="00423B82">
        <w:rPr>
          <w:bCs/>
          <w:sz w:val="28"/>
          <w:szCs w:val="28"/>
        </w:rPr>
        <w:t>К пищевым лесным ресурсам относятся дикорастущие плоды, ягоды, орехи, грибы, семена, березовый сок и подобные лесные ресурсы.</w:t>
      </w:r>
    </w:p>
    <w:p w:rsidR="00DF42E4" w:rsidRPr="00423B82" w:rsidRDefault="00DF42E4" w:rsidP="00DF42E4">
      <w:pPr>
        <w:suppressAutoHyphens/>
        <w:ind w:firstLine="709"/>
        <w:jc w:val="both"/>
        <w:rPr>
          <w:bCs/>
          <w:sz w:val="28"/>
          <w:szCs w:val="28"/>
        </w:rPr>
      </w:pPr>
      <w:r w:rsidRPr="00423B82">
        <w:rPr>
          <w:bCs/>
          <w:sz w:val="28"/>
          <w:szCs w:val="28"/>
        </w:rPr>
        <w:t>Сбор ягод и грибов в городских лесах носит любительский характер, промышленный сбор не производится.</w:t>
      </w:r>
    </w:p>
    <w:p w:rsidR="0005589E" w:rsidRPr="00423B82" w:rsidRDefault="0005589E" w:rsidP="00DF42E4">
      <w:pPr>
        <w:suppressAutoHyphens/>
        <w:ind w:firstLine="709"/>
        <w:jc w:val="both"/>
        <w:rPr>
          <w:bCs/>
          <w:sz w:val="28"/>
          <w:szCs w:val="28"/>
        </w:rPr>
      </w:pPr>
      <w:r w:rsidRPr="00423B82">
        <w:rPr>
          <w:bCs/>
          <w:sz w:val="28"/>
          <w:szCs w:val="28"/>
        </w:rPr>
        <w:t xml:space="preserve">Городские леса </w:t>
      </w:r>
      <w:r w:rsidR="00F4676A" w:rsidRPr="00423B82">
        <w:rPr>
          <w:bCs/>
          <w:sz w:val="28"/>
          <w:szCs w:val="28"/>
        </w:rPr>
        <w:t>ПГО</w:t>
      </w:r>
      <w:r w:rsidRPr="00423B82">
        <w:rPr>
          <w:bCs/>
          <w:sz w:val="28"/>
          <w:szCs w:val="28"/>
        </w:rPr>
        <w:t xml:space="preserve"> расположе</w:t>
      </w:r>
      <w:r w:rsidR="006D31AB" w:rsidRPr="00423B82">
        <w:rPr>
          <w:bCs/>
          <w:sz w:val="28"/>
          <w:szCs w:val="28"/>
        </w:rPr>
        <w:t>ны вблизи жилых массивов города</w:t>
      </w:r>
      <w:r w:rsidRPr="00423B82">
        <w:rPr>
          <w:bCs/>
          <w:sz w:val="28"/>
          <w:szCs w:val="28"/>
        </w:rPr>
        <w:t>, поэтому они выполняют большую рекреационную нагрузку, являясь излюбленными местами отдыха населения, в том числе используются и для сбора ягод, грибов и других пищевых ресурсов.</w:t>
      </w:r>
    </w:p>
    <w:bookmarkEnd w:id="197"/>
    <w:p w:rsidR="00C503F2" w:rsidRPr="00423B82" w:rsidRDefault="00C503F2" w:rsidP="00C503F2">
      <w:pPr>
        <w:suppressAutoHyphens/>
        <w:ind w:firstLine="709"/>
        <w:jc w:val="both"/>
        <w:rPr>
          <w:bCs/>
          <w:sz w:val="28"/>
          <w:szCs w:val="28"/>
        </w:rPr>
      </w:pPr>
      <w:r w:rsidRPr="00423B82">
        <w:rPr>
          <w:bCs/>
          <w:sz w:val="28"/>
          <w:szCs w:val="28"/>
        </w:rPr>
        <w:t>Сбор ягод и грибов в городских лесах носит любительский характер, промышленный сбор не производится.</w:t>
      </w:r>
    </w:p>
    <w:p w:rsidR="00C503F2" w:rsidRPr="00423B82" w:rsidRDefault="00C503F2" w:rsidP="00C503F2">
      <w:pPr>
        <w:suppressAutoHyphens/>
        <w:ind w:firstLine="709"/>
        <w:jc w:val="both"/>
        <w:rPr>
          <w:bCs/>
          <w:sz w:val="28"/>
          <w:szCs w:val="28"/>
        </w:rPr>
      </w:pPr>
      <w:r w:rsidRPr="00423B82">
        <w:rPr>
          <w:bCs/>
          <w:sz w:val="28"/>
          <w:szCs w:val="28"/>
        </w:rPr>
        <w:t>Лекарственное сырье на территории городских лесов представлено в основном лекарственными травами (крапива, кровохлёбка, подорожник и другие), но не заготавливается. Заготовку, как правило, производят в отдалённых от города, более экологически чистых районах.</w:t>
      </w:r>
    </w:p>
    <w:p w:rsidR="00C503F2" w:rsidRPr="00423B82" w:rsidRDefault="00C503F2" w:rsidP="00C503F2">
      <w:pPr>
        <w:suppressAutoHyphens/>
        <w:ind w:firstLine="709"/>
        <w:jc w:val="both"/>
        <w:rPr>
          <w:bCs/>
          <w:sz w:val="28"/>
          <w:szCs w:val="28"/>
        </w:rPr>
      </w:pPr>
      <w:r w:rsidRPr="00423B82">
        <w:rPr>
          <w:bCs/>
          <w:sz w:val="28"/>
          <w:szCs w:val="28"/>
        </w:rPr>
        <w:t xml:space="preserve">В период сбора дикорастущих плодов увеличивается приток людей в лес, что оказывает отрицательное воздействие на лесную среду и экологическую обстановку, а также возрастает риск лесных пожаров и прочих </w:t>
      </w:r>
      <w:proofErr w:type="spellStart"/>
      <w:r w:rsidRPr="00423B82">
        <w:rPr>
          <w:bCs/>
          <w:sz w:val="28"/>
          <w:szCs w:val="28"/>
        </w:rPr>
        <w:t>лесонарушений</w:t>
      </w:r>
      <w:proofErr w:type="spellEnd"/>
      <w:r w:rsidRPr="00423B82">
        <w:rPr>
          <w:bCs/>
          <w:sz w:val="28"/>
          <w:szCs w:val="28"/>
        </w:rPr>
        <w:t>. Большинство пожаров происходят по вине отдыхающих.</w:t>
      </w:r>
    </w:p>
    <w:p w:rsidR="00C503F2" w:rsidRPr="00423B82" w:rsidRDefault="00C503F2" w:rsidP="00C503F2">
      <w:pPr>
        <w:suppressAutoHyphens/>
        <w:ind w:firstLine="709"/>
        <w:jc w:val="both"/>
        <w:rPr>
          <w:bCs/>
          <w:sz w:val="28"/>
          <w:szCs w:val="28"/>
        </w:rPr>
      </w:pPr>
      <w:r w:rsidRPr="00423B82">
        <w:rPr>
          <w:bCs/>
          <w:sz w:val="28"/>
          <w:szCs w:val="28"/>
        </w:rPr>
        <w:t xml:space="preserve">В целях предотвращения </w:t>
      </w:r>
      <w:proofErr w:type="spellStart"/>
      <w:r w:rsidRPr="00423B82">
        <w:rPr>
          <w:bCs/>
          <w:sz w:val="28"/>
          <w:szCs w:val="28"/>
        </w:rPr>
        <w:t>лесонарушений</w:t>
      </w:r>
      <w:proofErr w:type="spellEnd"/>
      <w:r w:rsidRPr="00423B82">
        <w:rPr>
          <w:bCs/>
          <w:sz w:val="28"/>
          <w:szCs w:val="28"/>
        </w:rPr>
        <w:t xml:space="preserve"> при осуществлении отдыхающими побочных лесных пользований в городских лесах следует устанавливать аншлаги, предупреждающие отдыхающих о сроках и нормах заготовок дикорастущих ягод и грибов.</w:t>
      </w:r>
    </w:p>
    <w:p w:rsidR="00C503F2" w:rsidRPr="00423B82" w:rsidRDefault="00C503F2" w:rsidP="00C503F2">
      <w:pPr>
        <w:suppressAutoHyphens/>
        <w:ind w:firstLine="709"/>
        <w:jc w:val="both"/>
        <w:rPr>
          <w:bCs/>
          <w:sz w:val="28"/>
          <w:szCs w:val="28"/>
        </w:rPr>
      </w:pPr>
      <w:r w:rsidRPr="00423B82">
        <w:rPr>
          <w:bCs/>
          <w:sz w:val="28"/>
          <w:szCs w:val="28"/>
        </w:rPr>
        <w:t>Сроки заготовки пищевых лесных ресурсов и сбора лекарственных растений зависят от времени массового и полного созревания урожая или оптимального накопления полезных биологически активных веществ в пищевых и лекарственных растениях.</w:t>
      </w:r>
    </w:p>
    <w:p w:rsidR="00C503F2" w:rsidRPr="00423B82" w:rsidRDefault="00C503F2" w:rsidP="00C503F2">
      <w:pPr>
        <w:suppressAutoHyphens/>
        <w:ind w:firstLine="709"/>
        <w:jc w:val="both"/>
        <w:rPr>
          <w:bCs/>
          <w:sz w:val="28"/>
          <w:szCs w:val="28"/>
        </w:rPr>
      </w:pPr>
      <w:r w:rsidRPr="00423B82">
        <w:rPr>
          <w:bCs/>
          <w:sz w:val="28"/>
          <w:szCs w:val="28"/>
        </w:rPr>
        <w:t xml:space="preserve">Заготовка и сбор ягод и грибов должны производиться способами, не наносящими вреда ягодникам и грибницам и обеспечивающим своевременное воспроизводство их запасов. </w:t>
      </w:r>
    </w:p>
    <w:p w:rsidR="00C503F2" w:rsidRPr="00423B82" w:rsidRDefault="00C503F2" w:rsidP="00C503F2">
      <w:pPr>
        <w:suppressAutoHyphens/>
        <w:ind w:firstLine="709"/>
        <w:jc w:val="both"/>
        <w:rPr>
          <w:bCs/>
          <w:sz w:val="28"/>
          <w:szCs w:val="28"/>
        </w:rPr>
      </w:pPr>
      <w:r w:rsidRPr="00423B82">
        <w:rPr>
          <w:bCs/>
          <w:sz w:val="28"/>
          <w:szCs w:val="28"/>
        </w:rPr>
        <w:t>Заготовка пищевых лесных ресурсов и сбор лекарственных растений могут ограничиваться в соответствии со статьей 27 Лесного кодекса РФ.</w:t>
      </w:r>
    </w:p>
    <w:p w:rsidR="00C503F2" w:rsidRPr="00423B82" w:rsidRDefault="00C503F2" w:rsidP="00C503F2">
      <w:pPr>
        <w:suppressAutoHyphens/>
        <w:ind w:firstLine="709"/>
        <w:jc w:val="both"/>
        <w:rPr>
          <w:bCs/>
          <w:sz w:val="28"/>
          <w:szCs w:val="28"/>
        </w:rPr>
      </w:pPr>
      <w:r w:rsidRPr="00423B82">
        <w:rPr>
          <w:bCs/>
          <w:sz w:val="28"/>
          <w:szCs w:val="28"/>
        </w:rPr>
        <w:t xml:space="preserve">Гражданам запрещается осуществлять заготовку и сбор грибов и дикорастущих растений, виды которых занесены в Красную книгу РФ, Красную книгу </w:t>
      </w:r>
      <w:r w:rsidR="0051320A" w:rsidRPr="00423B82">
        <w:rPr>
          <w:bCs/>
          <w:sz w:val="28"/>
          <w:szCs w:val="28"/>
        </w:rPr>
        <w:t>Кузбасса</w:t>
      </w:r>
      <w:r w:rsidRPr="00423B82">
        <w:rPr>
          <w:bCs/>
          <w:sz w:val="28"/>
          <w:szCs w:val="28"/>
        </w:rPr>
        <w:t xml:space="preserve">, а также грибов и дикорастущих растений, которые признаются наркотическими средствами в соответствии с Федеральным законом от </w:t>
      </w:r>
      <w:r w:rsidR="003024A4" w:rsidRPr="00423B82">
        <w:rPr>
          <w:bCs/>
          <w:sz w:val="28"/>
          <w:szCs w:val="28"/>
        </w:rPr>
        <w:t>0</w:t>
      </w:r>
      <w:r w:rsidRPr="00423B82">
        <w:rPr>
          <w:bCs/>
          <w:sz w:val="28"/>
          <w:szCs w:val="28"/>
        </w:rPr>
        <w:t>8 января 1998 года № 3-ФЗ «О наркотических средствах и психотропных веществах».</w:t>
      </w:r>
    </w:p>
    <w:p w:rsidR="00AE24C4" w:rsidRPr="00423B82" w:rsidRDefault="00AE24C4" w:rsidP="00AE24C4">
      <w:pPr>
        <w:suppressAutoHyphens/>
        <w:autoSpaceDE w:val="0"/>
        <w:autoSpaceDN w:val="0"/>
        <w:adjustRightInd w:val="0"/>
        <w:ind w:firstLine="709"/>
        <w:jc w:val="both"/>
        <w:rPr>
          <w:rFonts w:cs="Arial"/>
          <w:sz w:val="28"/>
          <w:szCs w:val="28"/>
        </w:rPr>
      </w:pPr>
      <w:r w:rsidRPr="00423B82">
        <w:rPr>
          <w:sz w:val="28"/>
          <w:szCs w:val="28"/>
        </w:rPr>
        <w:lastRenderedPageBreak/>
        <w:t xml:space="preserve">Граждане, юридические лица, использующие леса для заготовки пищевых лесных ресурсов и сбора лекарственных растений, имеют права и обязанности, установленные пунктами 11, 12 </w:t>
      </w:r>
      <w:r w:rsidRPr="00423B82">
        <w:rPr>
          <w:bCs/>
          <w:sz w:val="28"/>
          <w:szCs w:val="28"/>
        </w:rPr>
        <w:t>Правила заготовки пищевых лесных ресурсов и сбора лекарственных растений.</w:t>
      </w:r>
    </w:p>
    <w:p w:rsidR="00AE24C4" w:rsidRPr="00423B82" w:rsidRDefault="00AE24C4" w:rsidP="00AE24C4">
      <w:pPr>
        <w:autoSpaceDE w:val="0"/>
        <w:autoSpaceDN w:val="0"/>
        <w:adjustRightInd w:val="0"/>
        <w:ind w:firstLine="720"/>
        <w:jc w:val="both"/>
        <w:rPr>
          <w:sz w:val="28"/>
          <w:szCs w:val="28"/>
        </w:rPr>
      </w:pPr>
      <w:r w:rsidRPr="00423B82">
        <w:rPr>
          <w:bCs/>
          <w:sz w:val="28"/>
          <w:szCs w:val="28"/>
        </w:rPr>
        <w:t>К заготовке гражданами пищевых лесных ресурсов и сбору ими лекарственных растений для собственных нужд не применяются части 1, 3 и 4 статьи 34 Лесного кодекса РФ.</w:t>
      </w:r>
    </w:p>
    <w:p w:rsidR="00C503F2" w:rsidRPr="00423B82" w:rsidRDefault="00C503F2" w:rsidP="00C503F2">
      <w:pPr>
        <w:suppressAutoHyphens/>
        <w:ind w:firstLine="709"/>
        <w:jc w:val="both"/>
        <w:rPr>
          <w:bCs/>
          <w:sz w:val="28"/>
          <w:szCs w:val="28"/>
        </w:rPr>
      </w:pPr>
      <w:r w:rsidRPr="00423B82">
        <w:rPr>
          <w:bCs/>
          <w:sz w:val="28"/>
          <w:szCs w:val="28"/>
        </w:rPr>
        <w:t>В соответствии с пунктом 13 Правил заготовки пищевых лесных ресурсов и сбора лекарственных растений, запрещается рубка плодоносящих деревьев и обрезка ветвей для заготовки плодов.</w:t>
      </w:r>
    </w:p>
    <w:p w:rsidR="00C503F2" w:rsidRPr="00423B82" w:rsidRDefault="00C503F2" w:rsidP="00C503F2">
      <w:pPr>
        <w:suppressAutoHyphens/>
        <w:ind w:firstLine="709"/>
        <w:jc w:val="both"/>
        <w:rPr>
          <w:sz w:val="28"/>
          <w:szCs w:val="28"/>
        </w:rPr>
      </w:pPr>
      <w:r w:rsidRPr="00423B82">
        <w:rPr>
          <w:sz w:val="28"/>
          <w:szCs w:val="28"/>
        </w:rPr>
        <w:t xml:space="preserve">Городские леса для заготовки пищевых лесных ресурсов и сбора лекарственных растений в промышленных масштабах не используются, соответственно таблица </w:t>
      </w:r>
      <w:r w:rsidRPr="00423B82">
        <w:rPr>
          <w:iCs/>
          <w:sz w:val="28"/>
          <w:szCs w:val="28"/>
        </w:rPr>
        <w:t>13</w:t>
      </w:r>
      <w:r w:rsidRPr="00423B82">
        <w:rPr>
          <w:sz w:val="28"/>
          <w:szCs w:val="28"/>
        </w:rPr>
        <w:t xml:space="preserve"> Приложения к приказу Минприроды России от 27 февраля 2017 года № 72 не </w:t>
      </w:r>
      <w:r w:rsidR="003D2C33" w:rsidRPr="00423B82">
        <w:rPr>
          <w:sz w:val="28"/>
          <w:szCs w:val="28"/>
        </w:rPr>
        <w:t>приводится</w:t>
      </w:r>
      <w:r w:rsidRPr="00423B82">
        <w:rPr>
          <w:sz w:val="28"/>
          <w:szCs w:val="28"/>
        </w:rPr>
        <w:t>.</w:t>
      </w:r>
    </w:p>
    <w:p w:rsidR="00C503F2" w:rsidRPr="00423B82" w:rsidRDefault="00C503F2" w:rsidP="00C503F2">
      <w:pPr>
        <w:ind w:firstLine="720"/>
        <w:jc w:val="both"/>
        <w:rPr>
          <w:sz w:val="28"/>
          <w:szCs w:val="28"/>
        </w:rPr>
      </w:pPr>
      <w:r w:rsidRPr="00423B82">
        <w:rPr>
          <w:sz w:val="28"/>
          <w:szCs w:val="28"/>
        </w:rPr>
        <w:t>Ограничения по использованию городских лесов для заготовки пищевых лесных ресурсов и сбора лекарственных растений приведены в главе 3 настоящего Регламента.</w:t>
      </w:r>
    </w:p>
    <w:p w:rsidR="009C546A" w:rsidRPr="00423B82" w:rsidRDefault="009C546A" w:rsidP="00530563">
      <w:pPr>
        <w:pStyle w:val="ConsPlusNormal"/>
        <w:widowControl/>
        <w:suppressAutoHyphens/>
        <w:ind w:firstLine="709"/>
        <w:jc w:val="both"/>
        <w:rPr>
          <w:rFonts w:ascii="Times New Roman" w:hAnsi="Times New Roman" w:cs="Times New Roman"/>
          <w:sz w:val="28"/>
          <w:szCs w:val="28"/>
        </w:rPr>
      </w:pPr>
    </w:p>
    <w:p w:rsidR="003B2474" w:rsidRPr="00423B82" w:rsidRDefault="00955ED3" w:rsidP="00530563">
      <w:pPr>
        <w:pStyle w:val="20"/>
      </w:pPr>
      <w:bookmarkStart w:id="204" w:name="_Toc466475752"/>
      <w:bookmarkStart w:id="205" w:name="_Toc499022669"/>
      <w:bookmarkStart w:id="206" w:name="_Toc508007728"/>
      <w:bookmarkStart w:id="207" w:name="_Toc513811868"/>
      <w:bookmarkStart w:id="208" w:name="_Toc174363564"/>
      <w:r w:rsidRPr="00423B82">
        <w:t>2.5</w:t>
      </w:r>
      <w:r w:rsidR="003B2474" w:rsidRPr="00423B82">
        <w:t>. Нормативы, параметры и сроки использования лесов для осуществления видов деятельности в сфере охотничьего хозяйства</w:t>
      </w:r>
      <w:bookmarkEnd w:id="204"/>
      <w:bookmarkEnd w:id="205"/>
      <w:bookmarkEnd w:id="206"/>
      <w:bookmarkEnd w:id="207"/>
      <w:bookmarkEnd w:id="208"/>
    </w:p>
    <w:p w:rsidR="003B2474" w:rsidRPr="00423B82" w:rsidRDefault="003B2474" w:rsidP="00530563">
      <w:pPr>
        <w:pStyle w:val="ConsPlusNormal"/>
        <w:widowControl/>
        <w:suppressAutoHyphens/>
        <w:ind w:firstLine="709"/>
        <w:jc w:val="both"/>
        <w:rPr>
          <w:rFonts w:ascii="Times New Roman" w:hAnsi="Times New Roman" w:cs="Times New Roman"/>
          <w:sz w:val="16"/>
          <w:szCs w:val="16"/>
        </w:rPr>
      </w:pPr>
    </w:p>
    <w:p w:rsidR="008E566E" w:rsidRPr="00423B82" w:rsidRDefault="006E0C6A" w:rsidP="00530563">
      <w:pPr>
        <w:widowControl w:val="0"/>
        <w:autoSpaceDE w:val="0"/>
        <w:autoSpaceDN w:val="0"/>
        <w:adjustRightInd w:val="0"/>
        <w:ind w:firstLine="709"/>
        <w:jc w:val="both"/>
        <w:rPr>
          <w:sz w:val="28"/>
          <w:szCs w:val="28"/>
        </w:rPr>
      </w:pPr>
      <w:bookmarkStart w:id="209" w:name="Т14"/>
      <w:bookmarkStart w:id="210" w:name="_Toc300682996"/>
      <w:bookmarkStart w:id="211" w:name="_Toc466475753"/>
      <w:r w:rsidRPr="00423B82">
        <w:rPr>
          <w:sz w:val="28"/>
          <w:szCs w:val="28"/>
        </w:rPr>
        <w:t>Согласно пункту 2 части 2 статьи 116 Лесного кодекса РФ о</w:t>
      </w:r>
      <w:r w:rsidR="0005589E" w:rsidRPr="00423B82">
        <w:rPr>
          <w:sz w:val="28"/>
          <w:szCs w:val="28"/>
        </w:rPr>
        <w:t xml:space="preserve">существление видов деятельности в сфере охотничьего хозяйства </w:t>
      </w:r>
      <w:r w:rsidRPr="00423B82">
        <w:rPr>
          <w:sz w:val="28"/>
          <w:szCs w:val="28"/>
        </w:rPr>
        <w:t xml:space="preserve">в городских лесах </w:t>
      </w:r>
      <w:r w:rsidR="0005589E" w:rsidRPr="00423B82">
        <w:rPr>
          <w:sz w:val="28"/>
          <w:szCs w:val="28"/>
        </w:rPr>
        <w:t>запрещается.</w:t>
      </w:r>
    </w:p>
    <w:p w:rsidR="0005589E" w:rsidRPr="00423B82" w:rsidRDefault="0005589E">
      <w:pPr>
        <w:jc w:val="left"/>
        <w:rPr>
          <w:sz w:val="28"/>
          <w:szCs w:val="28"/>
        </w:rPr>
      </w:pPr>
    </w:p>
    <w:p w:rsidR="00F1131E" w:rsidRPr="00423B82" w:rsidRDefault="00955ED3" w:rsidP="00530563">
      <w:pPr>
        <w:pStyle w:val="20"/>
      </w:pPr>
      <w:bookmarkStart w:id="212" w:name="_Toc466475756"/>
      <w:bookmarkStart w:id="213" w:name="_Toc499022675"/>
      <w:bookmarkStart w:id="214" w:name="_Toc508007733"/>
      <w:bookmarkStart w:id="215" w:name="_Toc513811873"/>
      <w:bookmarkStart w:id="216" w:name="_Toc174363565"/>
      <w:bookmarkEnd w:id="209"/>
      <w:bookmarkEnd w:id="210"/>
      <w:bookmarkEnd w:id="211"/>
      <w:r w:rsidRPr="00423B82">
        <w:t>2.6</w:t>
      </w:r>
      <w:r w:rsidR="00F1131E" w:rsidRPr="00423B82">
        <w:t xml:space="preserve">. Нормативы, параметры и сроки использования </w:t>
      </w:r>
      <w:bookmarkStart w:id="217" w:name="_Toc300672215"/>
      <w:r w:rsidR="00F1131E" w:rsidRPr="00423B82">
        <w:t>лесов для ведения сельского хозяйства</w:t>
      </w:r>
      <w:bookmarkEnd w:id="212"/>
      <w:bookmarkEnd w:id="213"/>
      <w:bookmarkEnd w:id="214"/>
      <w:bookmarkEnd w:id="215"/>
      <w:bookmarkEnd w:id="216"/>
      <w:bookmarkEnd w:id="217"/>
    </w:p>
    <w:p w:rsidR="00AE24C4" w:rsidRPr="00423B82" w:rsidRDefault="00AE24C4" w:rsidP="00530563">
      <w:pPr>
        <w:suppressAutoHyphens/>
        <w:ind w:firstLine="709"/>
        <w:jc w:val="both"/>
        <w:rPr>
          <w:sz w:val="28"/>
          <w:szCs w:val="28"/>
        </w:rPr>
      </w:pPr>
    </w:p>
    <w:p w:rsidR="005C7069" w:rsidRPr="00423B82" w:rsidRDefault="006E0C6A" w:rsidP="00530563">
      <w:pPr>
        <w:ind w:firstLine="709"/>
        <w:contextualSpacing/>
        <w:jc w:val="both"/>
        <w:rPr>
          <w:sz w:val="28"/>
          <w:szCs w:val="28"/>
        </w:rPr>
      </w:pPr>
      <w:r w:rsidRPr="00423B82">
        <w:rPr>
          <w:sz w:val="28"/>
          <w:szCs w:val="28"/>
        </w:rPr>
        <w:t>Согласно пункту 3 части 2 статьи 116 Лесного кодекса РФ в</w:t>
      </w:r>
      <w:r w:rsidR="001D4C85" w:rsidRPr="00423B82">
        <w:rPr>
          <w:sz w:val="28"/>
          <w:szCs w:val="28"/>
        </w:rPr>
        <w:t xml:space="preserve">едение сельского хозяйства </w:t>
      </w:r>
      <w:r w:rsidRPr="00423B82">
        <w:rPr>
          <w:sz w:val="28"/>
          <w:szCs w:val="28"/>
        </w:rPr>
        <w:t xml:space="preserve">в городских лесах </w:t>
      </w:r>
      <w:r w:rsidR="001D4C85" w:rsidRPr="00423B82">
        <w:rPr>
          <w:sz w:val="28"/>
          <w:szCs w:val="28"/>
        </w:rPr>
        <w:t>запрещается.</w:t>
      </w:r>
    </w:p>
    <w:p w:rsidR="00AE24C4" w:rsidRPr="00423B82" w:rsidRDefault="00AE24C4" w:rsidP="00AE24C4">
      <w:pPr>
        <w:jc w:val="left"/>
        <w:rPr>
          <w:sz w:val="28"/>
          <w:szCs w:val="28"/>
        </w:rPr>
      </w:pPr>
    </w:p>
    <w:p w:rsidR="00AE24C4" w:rsidRPr="00423B82" w:rsidRDefault="00AE24C4" w:rsidP="00AE24C4">
      <w:pPr>
        <w:pStyle w:val="20"/>
      </w:pPr>
      <w:bookmarkStart w:id="218" w:name="_Toc174363566"/>
      <w:r w:rsidRPr="00423B82">
        <w:t>2.6.1 Нормативы, параметры и сроки использования лесов для осуществления рыболовства</w:t>
      </w:r>
      <w:bookmarkEnd w:id="218"/>
    </w:p>
    <w:p w:rsidR="00AE24C4" w:rsidRPr="00423B82" w:rsidRDefault="00AE24C4" w:rsidP="00AE24C4">
      <w:pPr>
        <w:pStyle w:val="20"/>
      </w:pPr>
    </w:p>
    <w:p w:rsidR="00AE24C4" w:rsidRPr="00423B82" w:rsidRDefault="00AE24C4" w:rsidP="00AE24C4">
      <w:pPr>
        <w:suppressAutoHyphens/>
        <w:ind w:firstLine="709"/>
        <w:jc w:val="both"/>
        <w:rPr>
          <w:sz w:val="28"/>
          <w:szCs w:val="28"/>
        </w:rPr>
      </w:pPr>
      <w:r w:rsidRPr="00423B82">
        <w:rPr>
          <w:sz w:val="28"/>
          <w:szCs w:val="28"/>
        </w:rPr>
        <w:t xml:space="preserve">Использование лесов для осуществления рыболовства определяется статьей 38.1 </w:t>
      </w:r>
      <w:r w:rsidRPr="00423B82">
        <w:rPr>
          <w:rFonts w:eastAsia="Calibri"/>
          <w:sz w:val="28"/>
          <w:szCs w:val="28"/>
        </w:rPr>
        <w:t>Лесного кодекса РФ</w:t>
      </w:r>
      <w:r w:rsidRPr="00423B82">
        <w:rPr>
          <w:sz w:val="28"/>
          <w:szCs w:val="28"/>
        </w:rPr>
        <w:t xml:space="preserve"> и Правилами использования лесов для осуществления рыболовства, утвержденными приказом Министерства природных ресурсов и экологии РФ от 13 октября 2021 года № 742 «Об утверждении Правил использования лесов для осуществления рыболовства» (далее – Правила использования лесов для осуществления рыболовства).</w:t>
      </w:r>
    </w:p>
    <w:p w:rsidR="00AE24C4" w:rsidRPr="00423B82" w:rsidRDefault="00AE24C4" w:rsidP="00AE24C4">
      <w:pPr>
        <w:suppressAutoHyphens/>
        <w:ind w:firstLine="709"/>
        <w:jc w:val="both"/>
        <w:rPr>
          <w:sz w:val="28"/>
          <w:szCs w:val="28"/>
        </w:rPr>
      </w:pPr>
      <w:r w:rsidRPr="00423B82">
        <w:rPr>
          <w:sz w:val="28"/>
          <w:szCs w:val="28"/>
        </w:rPr>
        <w:t>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AE24C4" w:rsidRPr="00423B82" w:rsidRDefault="00AE24C4" w:rsidP="00AE24C4">
      <w:pPr>
        <w:suppressAutoHyphens/>
        <w:ind w:firstLine="709"/>
        <w:jc w:val="both"/>
        <w:rPr>
          <w:sz w:val="28"/>
          <w:szCs w:val="28"/>
        </w:rPr>
      </w:pPr>
      <w:r w:rsidRPr="00423B82">
        <w:rPr>
          <w:sz w:val="28"/>
          <w:szCs w:val="28"/>
        </w:rPr>
        <w:lastRenderedPageBreak/>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rsidR="00AE24C4" w:rsidRPr="00423B82" w:rsidRDefault="00AE24C4" w:rsidP="00AE24C4">
      <w:pPr>
        <w:suppressAutoHyphens/>
        <w:ind w:firstLine="709"/>
        <w:jc w:val="both"/>
        <w:rPr>
          <w:sz w:val="28"/>
          <w:szCs w:val="28"/>
        </w:rPr>
      </w:pPr>
      <w:r w:rsidRPr="00423B82">
        <w:rPr>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rsidR="00AE24C4" w:rsidRPr="00423B82" w:rsidRDefault="00AE24C4" w:rsidP="00AE24C4">
      <w:pPr>
        <w:suppressAutoHyphens/>
        <w:ind w:firstLine="709"/>
        <w:jc w:val="both"/>
        <w:rPr>
          <w:sz w:val="28"/>
          <w:szCs w:val="28"/>
        </w:rPr>
      </w:pPr>
      <w:r w:rsidRPr="00423B82">
        <w:rPr>
          <w:sz w:val="28"/>
          <w:szCs w:val="28"/>
        </w:rPr>
        <w:t>Договор аренды лесного участка, находящегося в государственной или муниципальной собственности, в целях использования лесов для осуществления рыболовства заключается на срок, не превышающий срока действия соответствующего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w:t>
      </w:r>
    </w:p>
    <w:p w:rsidR="00AE24C4" w:rsidRPr="00423B82" w:rsidRDefault="00AE24C4" w:rsidP="00AE24C4">
      <w:pPr>
        <w:suppressAutoHyphens/>
        <w:ind w:firstLine="709"/>
        <w:jc w:val="both"/>
        <w:rPr>
          <w:sz w:val="28"/>
          <w:szCs w:val="28"/>
        </w:rPr>
      </w:pPr>
      <w:r w:rsidRPr="00423B82">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w:t>
      </w:r>
    </w:p>
    <w:p w:rsidR="00AE24C4" w:rsidRPr="00423B82" w:rsidRDefault="00AE24C4" w:rsidP="00AE24C4">
      <w:pPr>
        <w:autoSpaceDE w:val="0"/>
        <w:autoSpaceDN w:val="0"/>
        <w:adjustRightInd w:val="0"/>
        <w:ind w:firstLine="720"/>
        <w:jc w:val="both"/>
        <w:rPr>
          <w:sz w:val="28"/>
          <w:szCs w:val="28"/>
        </w:rPr>
      </w:pPr>
      <w:r w:rsidRPr="00423B82">
        <w:rPr>
          <w:sz w:val="28"/>
          <w:szCs w:val="28"/>
        </w:rPr>
        <w:t>Лица, использующие леса для осуществления рыболовства, имеют права и обязанности, установленные пунктами 8, 9 Правил использования лесов для осуществления рыболовства.</w:t>
      </w:r>
    </w:p>
    <w:p w:rsidR="00AE24C4" w:rsidRPr="00423B82" w:rsidRDefault="00AE24C4" w:rsidP="00AE24C4">
      <w:pPr>
        <w:suppressAutoHyphens/>
        <w:ind w:firstLine="709"/>
        <w:jc w:val="both"/>
        <w:rPr>
          <w:sz w:val="28"/>
          <w:szCs w:val="28"/>
        </w:rPr>
      </w:pPr>
      <w:r w:rsidRPr="00423B82">
        <w:rPr>
          <w:sz w:val="28"/>
          <w:szCs w:val="28"/>
        </w:rPr>
        <w:t xml:space="preserve">Учитывая наличие водных ресурсов, на территории городских лесов является возможным образование рыбоводных участков для целей </w:t>
      </w:r>
      <w:proofErr w:type="spellStart"/>
      <w:r w:rsidRPr="00423B82">
        <w:rPr>
          <w:sz w:val="28"/>
          <w:szCs w:val="28"/>
        </w:rPr>
        <w:t>аквакультуры</w:t>
      </w:r>
      <w:proofErr w:type="spellEnd"/>
      <w:r w:rsidRPr="00423B82">
        <w:rPr>
          <w:sz w:val="28"/>
          <w:szCs w:val="28"/>
        </w:rPr>
        <w:t xml:space="preserve"> (рыбоводства) и обследование водоемов, определенных для указанной цели.</w:t>
      </w:r>
    </w:p>
    <w:p w:rsidR="00AE24C4" w:rsidRPr="00423B82" w:rsidRDefault="00AE24C4" w:rsidP="00AE24C4">
      <w:pPr>
        <w:ind w:firstLine="720"/>
        <w:jc w:val="both"/>
        <w:rPr>
          <w:sz w:val="28"/>
          <w:szCs w:val="28"/>
        </w:rPr>
      </w:pPr>
      <w:r w:rsidRPr="00423B82">
        <w:rPr>
          <w:sz w:val="28"/>
          <w:szCs w:val="28"/>
        </w:rPr>
        <w:t>Ограничения по использованию городских лесов для осуществления рыболовства приведены в главе 3 настоящего Регламента.</w:t>
      </w:r>
    </w:p>
    <w:p w:rsidR="00AE24C4" w:rsidRPr="00423B82" w:rsidRDefault="00AE24C4" w:rsidP="00530563">
      <w:pPr>
        <w:ind w:firstLine="709"/>
        <w:contextualSpacing/>
        <w:jc w:val="both"/>
        <w:rPr>
          <w:sz w:val="28"/>
          <w:szCs w:val="28"/>
        </w:rPr>
      </w:pPr>
    </w:p>
    <w:p w:rsidR="00E97A3F" w:rsidRPr="00423B82" w:rsidRDefault="00955ED3" w:rsidP="00530563">
      <w:pPr>
        <w:pStyle w:val="20"/>
      </w:pPr>
      <w:bookmarkStart w:id="219" w:name="_Toc468890992"/>
      <w:bookmarkStart w:id="220" w:name="_Toc499022683"/>
      <w:bookmarkStart w:id="221" w:name="_Toc508007741"/>
      <w:bookmarkStart w:id="222" w:name="_Toc513811881"/>
      <w:bookmarkStart w:id="223" w:name="_Toc174363567"/>
      <w:r w:rsidRPr="00423B82">
        <w:t>2.7</w:t>
      </w:r>
      <w:r w:rsidR="00E97A3F" w:rsidRPr="00423B82">
        <w:t>. Нормативы, параметры и сроки использования</w:t>
      </w:r>
      <w:bookmarkStart w:id="224" w:name="_Toc300672220"/>
      <w:r w:rsidR="007B676F" w:rsidRPr="00423B82">
        <w:t xml:space="preserve"> </w:t>
      </w:r>
      <w:r w:rsidR="00E97A3F" w:rsidRPr="00423B82">
        <w:t>лесов для осуществления научно-исследовательской</w:t>
      </w:r>
      <w:bookmarkStart w:id="225" w:name="_Toc300672221"/>
      <w:bookmarkEnd w:id="224"/>
      <w:r w:rsidR="00E97A3F" w:rsidRPr="00423B82">
        <w:t xml:space="preserve"> и образовательной деятельности</w:t>
      </w:r>
      <w:bookmarkEnd w:id="219"/>
      <w:bookmarkEnd w:id="220"/>
      <w:bookmarkEnd w:id="221"/>
      <w:bookmarkEnd w:id="222"/>
      <w:bookmarkEnd w:id="223"/>
      <w:bookmarkEnd w:id="225"/>
    </w:p>
    <w:p w:rsidR="00E97A3F" w:rsidRPr="00423B82" w:rsidRDefault="00E97A3F" w:rsidP="00530563">
      <w:pPr>
        <w:ind w:firstLine="709"/>
        <w:contextualSpacing/>
        <w:jc w:val="both"/>
        <w:rPr>
          <w:sz w:val="28"/>
          <w:szCs w:val="28"/>
        </w:rPr>
      </w:pPr>
    </w:p>
    <w:p w:rsidR="00C503F2" w:rsidRPr="00423B82" w:rsidRDefault="00C503F2" w:rsidP="00C503F2">
      <w:pPr>
        <w:ind w:firstLine="720"/>
        <w:jc w:val="both"/>
        <w:rPr>
          <w:sz w:val="28"/>
          <w:szCs w:val="28"/>
        </w:rPr>
      </w:pPr>
      <w:proofErr w:type="gramStart"/>
      <w:r w:rsidRPr="00423B82">
        <w:rPr>
          <w:sz w:val="28"/>
          <w:szCs w:val="28"/>
        </w:rPr>
        <w:t xml:space="preserve">Использование лесов для осуществления научно-исследовательской и образовательной деятельности определяется статьей 40 Лесного кодекса РФ и Правилами использования лесов для осуществления научно-исследовательской и образовательной деятельности, утвержденными </w:t>
      </w:r>
      <w:r w:rsidRPr="00423B82">
        <w:rPr>
          <w:bCs/>
          <w:sz w:val="28"/>
          <w:szCs w:val="28"/>
        </w:rPr>
        <w:t xml:space="preserve">приказом Минприроды России </w:t>
      </w:r>
      <w:r w:rsidRPr="00423B82">
        <w:rPr>
          <w:sz w:val="28"/>
          <w:szCs w:val="28"/>
        </w:rPr>
        <w:t>от 27 июля 2020 года № 487 «Об утверждении Правил использования лесов для осуществления научно-исследовательской деятельности, образовательной деятельности» (далее – Правила использования лесов для осуществления научно-исследовательской деятельности, образовательной деятельности).</w:t>
      </w:r>
      <w:proofErr w:type="gramEnd"/>
    </w:p>
    <w:p w:rsidR="00C503F2" w:rsidRPr="00423B82" w:rsidRDefault="00C503F2" w:rsidP="00C503F2">
      <w:pPr>
        <w:ind w:firstLine="720"/>
        <w:jc w:val="both"/>
        <w:rPr>
          <w:sz w:val="28"/>
          <w:szCs w:val="28"/>
        </w:rPr>
      </w:pPr>
      <w:bookmarkStart w:id="226" w:name="_Toc193543063"/>
      <w:bookmarkStart w:id="227" w:name="_Toc196644715"/>
      <w:bookmarkStart w:id="228" w:name="_Toc213131771"/>
      <w:bookmarkStart w:id="229" w:name="_Toc323736996"/>
      <w:bookmarkStart w:id="230" w:name="_Toc466475757"/>
      <w:bookmarkEnd w:id="163"/>
      <w:bookmarkEnd w:id="164"/>
      <w:r w:rsidRPr="00423B82">
        <w:rPr>
          <w:sz w:val="28"/>
          <w:szCs w:val="28"/>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C503F2" w:rsidRPr="00423B82" w:rsidRDefault="00C503F2" w:rsidP="00C503F2">
      <w:pPr>
        <w:ind w:firstLine="720"/>
        <w:jc w:val="both"/>
        <w:rPr>
          <w:sz w:val="28"/>
          <w:szCs w:val="28"/>
        </w:rPr>
      </w:pPr>
      <w:r w:rsidRPr="00423B82">
        <w:rPr>
          <w:sz w:val="28"/>
          <w:szCs w:val="28"/>
        </w:rPr>
        <w:lastRenderedPageBreak/>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 (статья 40 Лесного кодекса РФ).</w:t>
      </w:r>
    </w:p>
    <w:p w:rsidR="00C503F2" w:rsidRPr="00423B82" w:rsidRDefault="00C503F2" w:rsidP="00C503F2">
      <w:pPr>
        <w:ind w:firstLine="720"/>
        <w:jc w:val="both"/>
        <w:rPr>
          <w:sz w:val="28"/>
          <w:szCs w:val="28"/>
        </w:rPr>
      </w:pPr>
      <w:r w:rsidRPr="00423B82">
        <w:rPr>
          <w:sz w:val="28"/>
          <w:szCs w:val="28"/>
        </w:rPr>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C503F2" w:rsidRPr="00423B82" w:rsidRDefault="00C503F2" w:rsidP="00C503F2">
      <w:pPr>
        <w:ind w:firstLine="720"/>
        <w:jc w:val="both"/>
        <w:rPr>
          <w:sz w:val="28"/>
          <w:szCs w:val="28"/>
        </w:rPr>
      </w:pPr>
      <w:proofErr w:type="gramStart"/>
      <w:r w:rsidRPr="00423B82">
        <w:rPr>
          <w:sz w:val="28"/>
          <w:szCs w:val="28"/>
        </w:rPr>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w:t>
      </w:r>
      <w:proofErr w:type="gramEnd"/>
      <w:r w:rsidRPr="00423B82">
        <w:rPr>
          <w:sz w:val="28"/>
          <w:szCs w:val="28"/>
        </w:rPr>
        <w:t xml:space="preserve"> знаний и навыков.</w:t>
      </w:r>
    </w:p>
    <w:p w:rsidR="00C503F2" w:rsidRPr="00423B82" w:rsidRDefault="00C503F2" w:rsidP="00C503F2">
      <w:pPr>
        <w:ind w:firstLine="720"/>
        <w:jc w:val="both"/>
        <w:rPr>
          <w:sz w:val="28"/>
          <w:szCs w:val="28"/>
        </w:rPr>
      </w:pPr>
      <w:r w:rsidRPr="00423B82">
        <w:rPr>
          <w:sz w:val="28"/>
          <w:szCs w:val="28"/>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C503F2" w:rsidRPr="00423B82" w:rsidRDefault="00C503F2" w:rsidP="00C503F2">
      <w:pPr>
        <w:ind w:firstLine="709"/>
        <w:jc w:val="both"/>
        <w:rPr>
          <w:sz w:val="28"/>
          <w:szCs w:val="28"/>
        </w:rPr>
      </w:pPr>
      <w:r w:rsidRPr="00423B82">
        <w:rPr>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права и обязанности, установленные пунктами 7, 8 Правил использования лесов для осуществления научно-исследовательской деятельности, образовательной деятельности.</w:t>
      </w:r>
    </w:p>
    <w:p w:rsidR="00C503F2" w:rsidRPr="00423B82" w:rsidRDefault="00C503F2" w:rsidP="00C503F2">
      <w:pPr>
        <w:ind w:firstLine="720"/>
        <w:jc w:val="both"/>
        <w:rPr>
          <w:sz w:val="28"/>
          <w:szCs w:val="28"/>
        </w:rPr>
      </w:pPr>
      <w:r w:rsidRPr="00423B82">
        <w:rPr>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C503F2" w:rsidRPr="00423B82" w:rsidRDefault="00C503F2" w:rsidP="00C503F2">
      <w:pPr>
        <w:ind w:firstLine="720"/>
        <w:jc w:val="both"/>
        <w:rPr>
          <w:sz w:val="28"/>
          <w:szCs w:val="28"/>
        </w:rPr>
      </w:pPr>
      <w:r w:rsidRPr="00423B82">
        <w:rPr>
          <w:sz w:val="28"/>
          <w:szCs w:val="28"/>
        </w:rPr>
        <w:t>- повреждение лесных насаждений, растительного покрова и почв за пределами предоставленного лесного участка;</w:t>
      </w:r>
    </w:p>
    <w:p w:rsidR="00C503F2" w:rsidRPr="00423B82" w:rsidRDefault="00C503F2" w:rsidP="00C503F2">
      <w:pPr>
        <w:ind w:firstLine="720"/>
        <w:jc w:val="both"/>
        <w:rPr>
          <w:sz w:val="28"/>
          <w:szCs w:val="28"/>
        </w:rPr>
      </w:pPr>
      <w:r w:rsidRPr="00423B82">
        <w:rPr>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C503F2" w:rsidRPr="00423B82" w:rsidRDefault="00C503F2" w:rsidP="00C503F2">
      <w:pPr>
        <w:ind w:firstLine="720"/>
        <w:jc w:val="both"/>
        <w:rPr>
          <w:sz w:val="28"/>
          <w:szCs w:val="28"/>
        </w:rPr>
      </w:pPr>
      <w:r w:rsidRPr="00423B82">
        <w:rPr>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C503F2" w:rsidRPr="00423B82" w:rsidRDefault="00C503F2" w:rsidP="00C503F2">
      <w:pPr>
        <w:ind w:firstLine="720"/>
        <w:jc w:val="both"/>
        <w:rPr>
          <w:sz w:val="28"/>
          <w:szCs w:val="28"/>
        </w:rPr>
      </w:pPr>
      <w:r w:rsidRPr="00423B82">
        <w:rPr>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C503F2" w:rsidRPr="00423B82" w:rsidRDefault="00C503F2" w:rsidP="00C503F2">
      <w:pPr>
        <w:ind w:firstLine="720"/>
        <w:jc w:val="both"/>
        <w:rPr>
          <w:sz w:val="28"/>
          <w:szCs w:val="28"/>
        </w:rPr>
      </w:pPr>
      <w:r w:rsidRPr="00423B82">
        <w:rPr>
          <w:sz w:val="28"/>
          <w:szCs w:val="28"/>
        </w:rPr>
        <w:lastRenderedPageBreak/>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C503F2" w:rsidRPr="00423B82" w:rsidRDefault="00C503F2" w:rsidP="00C503F2">
      <w:pPr>
        <w:ind w:firstLine="720"/>
        <w:jc w:val="both"/>
        <w:rPr>
          <w:sz w:val="28"/>
          <w:szCs w:val="28"/>
        </w:rPr>
      </w:pPr>
      <w:r w:rsidRPr="00423B82">
        <w:rPr>
          <w:sz w:val="28"/>
          <w:szCs w:val="28"/>
        </w:rPr>
        <w:t>Сроки разрешенного использования лесов для осуществления научно-исследовательской и образовательной деятельности ограничиваются сроком действия регламента.</w:t>
      </w:r>
    </w:p>
    <w:p w:rsidR="00D83A84" w:rsidRPr="00423B82" w:rsidRDefault="00D83A84" w:rsidP="00D83A84">
      <w:pPr>
        <w:ind w:firstLine="720"/>
        <w:jc w:val="both"/>
        <w:rPr>
          <w:sz w:val="28"/>
          <w:szCs w:val="28"/>
        </w:rPr>
      </w:pPr>
      <w:proofErr w:type="gramStart"/>
      <w:r w:rsidRPr="00423B82">
        <w:rPr>
          <w:sz w:val="28"/>
          <w:szCs w:val="28"/>
        </w:rPr>
        <w:t>В случае предоставления лесного участка, ранее предоставленного для осуществления научно-исследовательской деятельности, образовательной деятельности, или части такого лесного участка третьим лицам для иных видов использования лесов, предусмотренных лесохозяйственным регламентом лесничества, а также при использовании лесов третьими лицами на таком лесном участке без предоставления лесного участка или без установления сервитута, публичного сервитута указанными лицами должно быть обеспечено сохранение полигонов, опытных площадок для</w:t>
      </w:r>
      <w:proofErr w:type="gramEnd"/>
      <w:r w:rsidRPr="00423B82">
        <w:rPr>
          <w:sz w:val="28"/>
          <w:szCs w:val="28"/>
        </w:rPr>
        <w:t xml:space="preserve"> изучения природы леса, объектов лесной инфраструктуры, созданных в целях осуществления научно-исследовательской деятельности, образовательной деятельности.</w:t>
      </w:r>
    </w:p>
    <w:p w:rsidR="00D83A84" w:rsidRPr="00423B82" w:rsidRDefault="00D83A84" w:rsidP="00D83A84">
      <w:pPr>
        <w:ind w:firstLine="720"/>
        <w:jc w:val="both"/>
        <w:rPr>
          <w:sz w:val="28"/>
          <w:szCs w:val="28"/>
        </w:rPr>
      </w:pPr>
      <w:r w:rsidRPr="00423B82">
        <w:rPr>
          <w:sz w:val="28"/>
          <w:szCs w:val="28"/>
        </w:rPr>
        <w:t>Основным условием выполнения лесами природоохранных функций является поддержка со стороны населения. В этой связи осуществление образовательной деятельности, предусматривающей проведение теоретических и практических знаний на природоохранную и экологическую тематику, приобретает особое значение.</w:t>
      </w:r>
    </w:p>
    <w:p w:rsidR="00C503F2" w:rsidRPr="00423B82" w:rsidRDefault="00C503F2" w:rsidP="00C503F2">
      <w:pPr>
        <w:ind w:firstLine="720"/>
        <w:jc w:val="both"/>
        <w:rPr>
          <w:sz w:val="28"/>
          <w:szCs w:val="28"/>
        </w:rPr>
      </w:pPr>
      <w:r w:rsidRPr="00423B82">
        <w:rPr>
          <w:sz w:val="28"/>
          <w:szCs w:val="28"/>
        </w:rPr>
        <w:t>Ограничения по использованию городских лесов для осуществления научно-исследовательской и образовательной деятельности приведены в главе 3 настоящего Регламента.</w:t>
      </w:r>
    </w:p>
    <w:p w:rsidR="009C546A" w:rsidRPr="00423B82" w:rsidRDefault="009C546A" w:rsidP="00530563">
      <w:pPr>
        <w:ind w:firstLine="709"/>
        <w:contextualSpacing/>
        <w:jc w:val="both"/>
        <w:rPr>
          <w:sz w:val="28"/>
          <w:szCs w:val="28"/>
        </w:rPr>
      </w:pPr>
    </w:p>
    <w:p w:rsidR="009F2E32" w:rsidRPr="00423B82" w:rsidRDefault="00955ED3" w:rsidP="00530563">
      <w:pPr>
        <w:pStyle w:val="20"/>
      </w:pPr>
      <w:bookmarkStart w:id="231" w:name="_Toc466388109"/>
      <w:bookmarkStart w:id="232" w:name="_Toc468890993"/>
      <w:bookmarkStart w:id="233" w:name="_Toc499022684"/>
      <w:bookmarkStart w:id="234" w:name="_Toc508007742"/>
      <w:bookmarkStart w:id="235" w:name="_Toc513811882"/>
      <w:bookmarkStart w:id="236" w:name="_Toc174363568"/>
      <w:r w:rsidRPr="00423B82">
        <w:t>2.8</w:t>
      </w:r>
      <w:r w:rsidR="009F2E32" w:rsidRPr="00423B82">
        <w:t>. Нормативы, параметры и сроки использования лесов для осуществления рекреационной деятельности</w:t>
      </w:r>
      <w:bookmarkEnd w:id="231"/>
      <w:bookmarkEnd w:id="232"/>
      <w:bookmarkEnd w:id="233"/>
      <w:bookmarkEnd w:id="234"/>
      <w:bookmarkEnd w:id="235"/>
      <w:bookmarkEnd w:id="236"/>
    </w:p>
    <w:p w:rsidR="009F2E32" w:rsidRPr="00423B82" w:rsidRDefault="009F2E32" w:rsidP="00530563">
      <w:pPr>
        <w:ind w:firstLine="709"/>
        <w:contextualSpacing/>
        <w:jc w:val="both"/>
        <w:rPr>
          <w:sz w:val="28"/>
          <w:szCs w:val="28"/>
        </w:rPr>
      </w:pPr>
    </w:p>
    <w:p w:rsidR="00F4765B" w:rsidRPr="00423B82" w:rsidRDefault="00F4765B" w:rsidP="00F4765B">
      <w:pPr>
        <w:suppressAutoHyphens/>
        <w:ind w:firstLine="709"/>
        <w:jc w:val="both"/>
        <w:rPr>
          <w:sz w:val="28"/>
          <w:szCs w:val="28"/>
        </w:rPr>
      </w:pPr>
      <w:bookmarkStart w:id="237" w:name="_Toc193543064"/>
      <w:bookmarkStart w:id="238" w:name="_Toc196644716"/>
      <w:bookmarkEnd w:id="226"/>
      <w:bookmarkEnd w:id="227"/>
      <w:bookmarkEnd w:id="228"/>
      <w:bookmarkEnd w:id="229"/>
      <w:bookmarkEnd w:id="230"/>
      <w:r w:rsidRPr="00423B82">
        <w:rPr>
          <w:sz w:val="28"/>
          <w:szCs w:val="28"/>
        </w:rPr>
        <w:t xml:space="preserve">Использование лесов для осуществления рекреационной деятельности определяется статьей 41 </w:t>
      </w:r>
      <w:r w:rsidRPr="00423B82">
        <w:rPr>
          <w:rFonts w:eastAsia="Calibri"/>
          <w:sz w:val="28"/>
          <w:szCs w:val="28"/>
        </w:rPr>
        <w:t>Лесного кодекса РФ</w:t>
      </w:r>
      <w:r w:rsidRPr="00423B82">
        <w:rPr>
          <w:sz w:val="28"/>
          <w:szCs w:val="28"/>
        </w:rPr>
        <w:t xml:space="preserve"> и Правилами использования лесов для осуществления рекреационной деятельности, утвержденными </w:t>
      </w:r>
      <w:r w:rsidRPr="00423B82">
        <w:rPr>
          <w:bCs/>
          <w:sz w:val="28"/>
          <w:szCs w:val="28"/>
        </w:rPr>
        <w:t xml:space="preserve">приказом Минприроды России </w:t>
      </w:r>
      <w:r w:rsidRPr="00423B82">
        <w:rPr>
          <w:sz w:val="28"/>
          <w:szCs w:val="28"/>
        </w:rPr>
        <w:t xml:space="preserve">от </w:t>
      </w:r>
      <w:r w:rsidR="003024A4" w:rsidRPr="00423B82">
        <w:rPr>
          <w:sz w:val="28"/>
          <w:szCs w:val="28"/>
        </w:rPr>
        <w:t>0</w:t>
      </w:r>
      <w:r w:rsidRPr="00423B82">
        <w:rPr>
          <w:sz w:val="28"/>
          <w:szCs w:val="28"/>
        </w:rPr>
        <w:t>9 ноября 2020 года № 908 «Об утверждении Правил использования лесов для осуществления рекреационной деятельности» (далее – Правила использования лесов для осуществления рекреационной деятельности).</w:t>
      </w:r>
    </w:p>
    <w:p w:rsidR="00F4765B" w:rsidRPr="00423B82" w:rsidRDefault="00F4765B" w:rsidP="00F4765B">
      <w:pPr>
        <w:ind w:firstLine="709"/>
        <w:jc w:val="both"/>
        <w:rPr>
          <w:sz w:val="28"/>
          <w:szCs w:val="28"/>
        </w:rPr>
      </w:pPr>
      <w:r w:rsidRPr="00423B82">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r w:rsidR="002241D9" w:rsidRPr="00423B82">
        <w:rPr>
          <w:sz w:val="28"/>
          <w:szCs w:val="28"/>
        </w:rPr>
        <w:t>.</w:t>
      </w:r>
      <w:r w:rsidRPr="00423B82">
        <w:rPr>
          <w:sz w:val="28"/>
          <w:szCs w:val="28"/>
        </w:rPr>
        <w:t xml:space="preserve"> </w:t>
      </w:r>
    </w:p>
    <w:p w:rsidR="00F4765B" w:rsidRPr="00423B82" w:rsidRDefault="002241D9" w:rsidP="00F4765B">
      <w:pPr>
        <w:ind w:firstLine="709"/>
        <w:jc w:val="both"/>
        <w:rPr>
          <w:sz w:val="28"/>
          <w:szCs w:val="28"/>
        </w:rPr>
      </w:pPr>
      <w:r w:rsidRPr="00423B82">
        <w:rPr>
          <w:color w:val="000000"/>
          <w:sz w:val="28"/>
          <w:szCs w:val="28"/>
          <w:shd w:val="clear" w:color="auto" w:fill="FFFFFF"/>
        </w:rPr>
        <w:t>Использование лесов для осуществления рекреационной деятельности, связанной с выполнением работ и оказанием услуг в сфере туризма, физической культуры и спорта, организации отдыха и укрепления здоровья граждан, осуществляется с предоставлением лесных участков.</w:t>
      </w:r>
    </w:p>
    <w:p w:rsidR="00F4765B" w:rsidRPr="00423B82" w:rsidRDefault="002241D9" w:rsidP="00F4765B">
      <w:pPr>
        <w:autoSpaceDE w:val="0"/>
        <w:autoSpaceDN w:val="0"/>
        <w:adjustRightInd w:val="0"/>
        <w:ind w:firstLine="709"/>
        <w:jc w:val="both"/>
        <w:rPr>
          <w:color w:val="000000"/>
          <w:sz w:val="28"/>
          <w:szCs w:val="28"/>
        </w:rPr>
      </w:pPr>
      <w:proofErr w:type="gramStart"/>
      <w:r w:rsidRPr="00423B82">
        <w:rPr>
          <w:color w:val="000000"/>
          <w:sz w:val="28"/>
          <w:szCs w:val="28"/>
        </w:rPr>
        <w:t xml:space="preserve">Для осуществления рекреационной деятельности, связанной с оказанием услуг в сфере туризма, физической культуры и спорта, организацией отдыха и укрепления здоровья граждан, лица, использующие леса, могут организовывать </w:t>
      </w:r>
      <w:r w:rsidRPr="00423B82">
        <w:rPr>
          <w:color w:val="000000"/>
          <w:sz w:val="28"/>
          <w:szCs w:val="28"/>
        </w:rPr>
        <w:lastRenderedPageBreak/>
        <w:t>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w:t>
      </w:r>
      <w:proofErr w:type="gramEnd"/>
      <w:r w:rsidRPr="00423B82">
        <w:rPr>
          <w:color w:val="000000"/>
          <w:sz w:val="28"/>
          <w:szCs w:val="28"/>
        </w:rPr>
        <w:t xml:space="preserve">, </w:t>
      </w:r>
      <w:proofErr w:type="gramStart"/>
      <w:r w:rsidRPr="00423B82">
        <w:rPr>
          <w:color w:val="000000"/>
          <w:sz w:val="28"/>
          <w:szCs w:val="28"/>
        </w:rPr>
        <w:t>специфика</w:t>
      </w:r>
      <w:proofErr w:type="gramEnd"/>
      <w:r w:rsidRPr="00423B82">
        <w:rPr>
          <w:color w:val="000000"/>
          <w:sz w:val="28"/>
          <w:szCs w:val="28"/>
        </w:rPr>
        <w:t xml:space="preserve">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w:t>
      </w:r>
    </w:p>
    <w:p w:rsidR="00F4765B" w:rsidRPr="00423B82" w:rsidRDefault="00F4765B" w:rsidP="00F4765B">
      <w:pPr>
        <w:autoSpaceDE w:val="0"/>
        <w:autoSpaceDN w:val="0"/>
        <w:adjustRightInd w:val="0"/>
        <w:ind w:firstLine="709"/>
        <w:jc w:val="both"/>
        <w:rPr>
          <w:color w:val="000000"/>
          <w:sz w:val="28"/>
          <w:szCs w:val="28"/>
        </w:rPr>
      </w:pPr>
      <w:r w:rsidRPr="00423B82">
        <w:rPr>
          <w:color w:val="000000"/>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F4765B" w:rsidRPr="00423B82" w:rsidRDefault="00A310D2" w:rsidP="00F4765B">
      <w:pPr>
        <w:autoSpaceDE w:val="0"/>
        <w:autoSpaceDN w:val="0"/>
        <w:adjustRightInd w:val="0"/>
        <w:ind w:firstLine="709"/>
        <w:jc w:val="both"/>
        <w:rPr>
          <w:color w:val="000000"/>
          <w:sz w:val="28"/>
          <w:szCs w:val="28"/>
        </w:rPr>
      </w:pPr>
      <w:r w:rsidRPr="00423B82">
        <w:rPr>
          <w:color w:val="000000"/>
          <w:sz w:val="28"/>
          <w:szCs w:val="28"/>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w:t>
      </w:r>
      <w:r w:rsidR="00F4765B" w:rsidRPr="00423B82">
        <w:rPr>
          <w:color w:val="000000"/>
          <w:sz w:val="28"/>
          <w:szCs w:val="28"/>
        </w:rPr>
        <w:t xml:space="preserve"> в Красную книгу РФ или </w:t>
      </w:r>
      <w:r w:rsidR="003024A4" w:rsidRPr="00423B82">
        <w:rPr>
          <w:color w:val="000000"/>
          <w:sz w:val="28"/>
          <w:szCs w:val="28"/>
        </w:rPr>
        <w:t xml:space="preserve">Красную книгу </w:t>
      </w:r>
      <w:r w:rsidR="00DC3107" w:rsidRPr="00423B82">
        <w:rPr>
          <w:color w:val="000000"/>
          <w:sz w:val="28"/>
          <w:szCs w:val="28"/>
        </w:rPr>
        <w:t>Кузбасса</w:t>
      </w:r>
      <w:r w:rsidR="00F4765B" w:rsidRPr="00423B82">
        <w:rPr>
          <w:color w:val="000000"/>
          <w:sz w:val="28"/>
          <w:szCs w:val="28"/>
        </w:rPr>
        <w:t>, не допускается.</w:t>
      </w:r>
    </w:p>
    <w:p w:rsidR="00A310D2" w:rsidRPr="00423B82" w:rsidRDefault="000C695A" w:rsidP="00F4765B">
      <w:pPr>
        <w:autoSpaceDE w:val="0"/>
        <w:autoSpaceDN w:val="0"/>
        <w:adjustRightInd w:val="0"/>
        <w:ind w:firstLine="709"/>
        <w:jc w:val="both"/>
        <w:rPr>
          <w:color w:val="000000"/>
          <w:sz w:val="28"/>
          <w:szCs w:val="28"/>
        </w:rPr>
      </w:pPr>
      <w:r w:rsidRPr="00423B82">
        <w:rPr>
          <w:color w:val="000000"/>
          <w:sz w:val="28"/>
          <w:szCs w:val="28"/>
        </w:rPr>
        <w:t xml:space="preserve">На части площади, не превышающей 20 процентов площади предоставленного для осуществления рекреационной деятельности лесного участка, общей </w:t>
      </w:r>
      <w:proofErr w:type="gramStart"/>
      <w:r w:rsidRPr="00423B82">
        <w:rPr>
          <w:color w:val="000000"/>
          <w:sz w:val="28"/>
          <w:szCs w:val="28"/>
        </w:rPr>
        <w:t>площадью</w:t>
      </w:r>
      <w:proofErr w:type="gramEnd"/>
      <w:r w:rsidRPr="00423B82">
        <w:rPr>
          <w:color w:val="000000"/>
          <w:sz w:val="28"/>
          <w:szCs w:val="28"/>
        </w:rPr>
        <w:t xml:space="preserve">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физической культуры и спорта, организации отдыха и укрепления здоровья граждан, а также возведение, эксплуатация и демонтаж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w:t>
      </w:r>
      <w:r w:rsidR="00A310D2" w:rsidRPr="00423B82">
        <w:rPr>
          <w:color w:val="000000"/>
          <w:sz w:val="28"/>
          <w:szCs w:val="28"/>
        </w:rPr>
        <w:t>.</w:t>
      </w:r>
    </w:p>
    <w:p w:rsidR="000C695A" w:rsidRPr="00423B82" w:rsidRDefault="000C695A" w:rsidP="00F4765B">
      <w:pPr>
        <w:autoSpaceDE w:val="0"/>
        <w:autoSpaceDN w:val="0"/>
        <w:adjustRightInd w:val="0"/>
        <w:ind w:firstLine="709"/>
        <w:jc w:val="both"/>
        <w:rPr>
          <w:color w:val="000000"/>
          <w:sz w:val="28"/>
          <w:szCs w:val="28"/>
        </w:rPr>
      </w:pPr>
      <w:r w:rsidRPr="00423B82">
        <w:rPr>
          <w:color w:val="000000"/>
          <w:sz w:val="28"/>
          <w:szCs w:val="28"/>
        </w:rPr>
        <w:t>Ограничения по площади, установленные частью 2 статьи</w:t>
      </w:r>
      <w:r w:rsidRPr="00423B82">
        <w:rPr>
          <w:rFonts w:eastAsia="Calibri"/>
          <w:sz w:val="28"/>
          <w:szCs w:val="28"/>
        </w:rPr>
        <w:t xml:space="preserve"> 41 Лесного кодекса РФ</w:t>
      </w:r>
      <w:r w:rsidRPr="00423B82">
        <w:rPr>
          <w:color w:val="000000"/>
          <w:sz w:val="28"/>
          <w:szCs w:val="28"/>
        </w:rPr>
        <w:t xml:space="preserve">, не распространяются на велосипедные, </w:t>
      </w:r>
      <w:proofErr w:type="spellStart"/>
      <w:r w:rsidRPr="00423B82">
        <w:rPr>
          <w:color w:val="000000"/>
          <w:sz w:val="28"/>
          <w:szCs w:val="28"/>
        </w:rPr>
        <w:t>велопешеходные</w:t>
      </w:r>
      <w:proofErr w:type="spellEnd"/>
      <w:r w:rsidRPr="00423B82">
        <w:rPr>
          <w:color w:val="000000"/>
          <w:sz w:val="28"/>
          <w:szCs w:val="28"/>
        </w:rPr>
        <w:t>, пешеходные и беговые дорожки, тропы, лыжные и роллерные трассы, а также элементы благоустройства лесного участка, включая беседки, навесы, лавочки, туалеты, объекты освещения, урны.</w:t>
      </w:r>
    </w:p>
    <w:p w:rsidR="00376869" w:rsidRPr="00423B82" w:rsidRDefault="00376869" w:rsidP="00F4765B">
      <w:pPr>
        <w:autoSpaceDE w:val="0"/>
        <w:autoSpaceDN w:val="0"/>
        <w:adjustRightInd w:val="0"/>
        <w:ind w:firstLine="720"/>
        <w:jc w:val="both"/>
        <w:rPr>
          <w:color w:val="000000"/>
          <w:sz w:val="28"/>
          <w:szCs w:val="28"/>
        </w:rPr>
      </w:pPr>
      <w:r w:rsidRPr="00423B82">
        <w:rPr>
          <w:color w:val="000000"/>
          <w:sz w:val="28"/>
          <w:szCs w:val="28"/>
        </w:rPr>
        <w:t xml:space="preserve">При осуществлении в лесах деятельности, предусмотренной частью 2 статьи 41 Лесного кодекса РФ, и размещении предусмотренных частью 3 статьи 41 Лесного кодекса РФ объектов не допускается создание объектов, являющихся местами жительства физических лиц. </w:t>
      </w:r>
    </w:p>
    <w:p w:rsidR="00A310D2" w:rsidRPr="00423B82" w:rsidRDefault="00A310D2" w:rsidP="00F4765B">
      <w:pPr>
        <w:autoSpaceDE w:val="0"/>
        <w:autoSpaceDN w:val="0"/>
        <w:adjustRightInd w:val="0"/>
        <w:ind w:firstLine="720"/>
        <w:jc w:val="both"/>
        <w:rPr>
          <w:color w:val="000000"/>
          <w:sz w:val="28"/>
          <w:szCs w:val="28"/>
        </w:rPr>
      </w:pPr>
      <w:r w:rsidRPr="00423B82">
        <w:rPr>
          <w:color w:val="000000"/>
          <w:sz w:val="28"/>
          <w:szCs w:val="28"/>
        </w:rPr>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p>
    <w:p w:rsidR="00F4765B" w:rsidRPr="00423B82" w:rsidRDefault="00F4765B" w:rsidP="00F4765B">
      <w:pPr>
        <w:autoSpaceDE w:val="0"/>
        <w:autoSpaceDN w:val="0"/>
        <w:adjustRightInd w:val="0"/>
        <w:ind w:firstLine="720"/>
        <w:jc w:val="both"/>
        <w:rPr>
          <w:color w:val="000000"/>
          <w:sz w:val="28"/>
          <w:szCs w:val="28"/>
        </w:rPr>
      </w:pPr>
      <w:r w:rsidRPr="00423B82">
        <w:rPr>
          <w:color w:val="000000"/>
          <w:sz w:val="28"/>
          <w:szCs w:val="28"/>
        </w:rPr>
        <w:t xml:space="preserve">Лица, использующие леса для осуществления рекреационной деятельности, имеют права и обязанности, установленные пунктами 7, 8 </w:t>
      </w:r>
      <w:r w:rsidRPr="00423B82">
        <w:rPr>
          <w:sz w:val="28"/>
          <w:szCs w:val="28"/>
        </w:rPr>
        <w:t>Правил использования лесов для осуществления рекреационной деятельности.</w:t>
      </w:r>
    </w:p>
    <w:p w:rsidR="00DC3107" w:rsidRPr="00423B82" w:rsidRDefault="00DC3107" w:rsidP="002B383D">
      <w:pPr>
        <w:spacing w:before="120"/>
        <w:ind w:firstLine="709"/>
        <w:rPr>
          <w:b/>
          <w:i/>
          <w:sz w:val="28"/>
          <w:szCs w:val="28"/>
        </w:rPr>
      </w:pPr>
    </w:p>
    <w:p w:rsidR="00DC3107" w:rsidRPr="00423B82" w:rsidRDefault="00DC3107" w:rsidP="002B383D">
      <w:pPr>
        <w:spacing w:before="120"/>
        <w:ind w:firstLine="709"/>
        <w:rPr>
          <w:b/>
          <w:i/>
          <w:sz w:val="28"/>
          <w:szCs w:val="28"/>
        </w:rPr>
      </w:pPr>
    </w:p>
    <w:p w:rsidR="005C6D16" w:rsidRPr="00423B82" w:rsidRDefault="005C6D16" w:rsidP="002B383D">
      <w:pPr>
        <w:spacing w:before="120"/>
        <w:ind w:firstLine="709"/>
        <w:rPr>
          <w:b/>
          <w:i/>
          <w:sz w:val="28"/>
          <w:szCs w:val="28"/>
        </w:rPr>
      </w:pPr>
      <w:r w:rsidRPr="00423B82">
        <w:rPr>
          <w:b/>
          <w:i/>
          <w:sz w:val="28"/>
          <w:szCs w:val="28"/>
        </w:rPr>
        <w:t>Экологическое состояние лесов</w:t>
      </w:r>
    </w:p>
    <w:p w:rsidR="005C6D16" w:rsidRPr="00423B82" w:rsidRDefault="005C6D16" w:rsidP="005C6D16">
      <w:pPr>
        <w:ind w:firstLine="709"/>
        <w:jc w:val="both"/>
        <w:rPr>
          <w:iCs/>
          <w:sz w:val="28"/>
          <w:szCs w:val="28"/>
        </w:rPr>
      </w:pPr>
      <w:r w:rsidRPr="00423B82">
        <w:rPr>
          <w:iCs/>
          <w:sz w:val="28"/>
          <w:szCs w:val="28"/>
        </w:rPr>
        <w:lastRenderedPageBreak/>
        <w:t>Решение проблемы рационального природопользования и охраны окружающей среды невозможно без комплексного глубокого познания экологических факторов, влияющих на развитие природных, в том числе и лесных экосистем.</w:t>
      </w:r>
    </w:p>
    <w:p w:rsidR="005C6D16" w:rsidRPr="00423B82" w:rsidRDefault="005C6D16" w:rsidP="005C6D16">
      <w:pPr>
        <w:pStyle w:val="22"/>
        <w:ind w:firstLine="709"/>
        <w:rPr>
          <w:iCs/>
        </w:rPr>
      </w:pPr>
      <w:r w:rsidRPr="00423B82">
        <w:rPr>
          <w:iCs/>
        </w:rPr>
        <w:t xml:space="preserve">На экологическое состояние городских лесов </w:t>
      </w:r>
      <w:r w:rsidR="00DC3107" w:rsidRPr="00423B82">
        <w:t>ПГО</w:t>
      </w:r>
      <w:r w:rsidR="000D0264" w:rsidRPr="00423B82">
        <w:t xml:space="preserve"> </w:t>
      </w:r>
      <w:r w:rsidRPr="00423B82">
        <w:rPr>
          <w:iCs/>
        </w:rPr>
        <w:t>оказывают влияние различные экологические факторы абиотического, биотического и антропогенного происхождений. Леса играют важную роль в сохранении генетического фонда популяции сосны и других ценных пород, произрастающих в пределах ландшафтов.</w:t>
      </w:r>
    </w:p>
    <w:p w:rsidR="005C6D16" w:rsidRPr="00423B82" w:rsidRDefault="008C38EC" w:rsidP="005C6D16">
      <w:pPr>
        <w:pStyle w:val="22"/>
        <w:ind w:firstLine="709"/>
        <w:rPr>
          <w:iCs/>
        </w:rPr>
      </w:pPr>
      <w:r w:rsidRPr="00423B82">
        <w:rPr>
          <w:iCs/>
        </w:rPr>
        <w:t xml:space="preserve">В процессе проведения </w:t>
      </w:r>
      <w:r w:rsidR="005C6D16" w:rsidRPr="00423B82">
        <w:rPr>
          <w:iCs/>
        </w:rPr>
        <w:t>лесоустройства, насаждений с выраженным процессом деградации вследствие загрязнения атмосферного воздуха, отмечено не было.</w:t>
      </w:r>
    </w:p>
    <w:p w:rsidR="005C6D16" w:rsidRPr="00423B82" w:rsidRDefault="005C6D16" w:rsidP="005C6D16">
      <w:pPr>
        <w:pStyle w:val="22"/>
        <w:ind w:firstLine="709"/>
        <w:rPr>
          <w:iCs/>
        </w:rPr>
      </w:pPr>
      <w:r w:rsidRPr="00423B82">
        <w:rPr>
          <w:iCs/>
        </w:rPr>
        <w:t>Животный и растительный мир реагирует на загрязнение гораздо раньше, чем человек и поэтому они являются надежными индикаторами загрязнения атмосферного воздуха. На состоянии растений отражаются концентрации, существенно меньше ПДК. Например, повышение уровня загрязнения атмосферного воздуха сернистым газом до концентраций в десять раз меньше, чем ПДК, вызывает хроническое или кратковременное поражение листьев растений, замедление роста зеленой массы и снижение урожайности. Симптомы острого поражения растительности обнаруживаются при средней концентрации сернистого газа за 8 часов, равной 0,8 мг/м</w:t>
      </w:r>
      <w:r w:rsidRPr="00423B82">
        <w:rPr>
          <w:iCs/>
          <w:vertAlign w:val="superscript"/>
        </w:rPr>
        <w:t>3</w:t>
      </w:r>
      <w:r w:rsidRPr="00423B82">
        <w:rPr>
          <w:iCs/>
        </w:rPr>
        <w:t>, а опадение листьев – при концентрации 0,08 мг/м</w:t>
      </w:r>
      <w:r w:rsidRPr="00423B82">
        <w:rPr>
          <w:iCs/>
          <w:vertAlign w:val="superscript"/>
        </w:rPr>
        <w:t>3</w:t>
      </w:r>
      <w:r w:rsidR="00B93A55" w:rsidRPr="00423B82">
        <w:rPr>
          <w:iCs/>
        </w:rPr>
        <w:t xml:space="preserve">. </w:t>
      </w:r>
      <w:r w:rsidRPr="00423B82">
        <w:rPr>
          <w:iCs/>
        </w:rPr>
        <w:t>Чем сильнее повреждены листья, тем меньше они поглощают сернистого газа. Накопления в тканях растений серы ведет к повреждению листьев. По этим повреждениям и о</w:t>
      </w:r>
      <w:r w:rsidR="009C546A" w:rsidRPr="00423B82">
        <w:rPr>
          <w:iCs/>
        </w:rPr>
        <w:t xml:space="preserve">пределяют степень загрязнения. </w:t>
      </w:r>
      <w:r w:rsidRPr="00423B82">
        <w:rPr>
          <w:iCs/>
        </w:rPr>
        <w:t>Сначала на листьях возникают «ожоги», потом листовые пластины сморщиваются и отмирают. Например, при концентрации газа 0,0001% хвоя сосны начинает опадать.</w:t>
      </w:r>
    </w:p>
    <w:p w:rsidR="005C6D16" w:rsidRPr="00423B82" w:rsidRDefault="005C6D16" w:rsidP="005C6D16">
      <w:pPr>
        <w:pStyle w:val="22"/>
        <w:ind w:firstLine="709"/>
        <w:rPr>
          <w:iCs/>
        </w:rPr>
      </w:pPr>
      <w:r w:rsidRPr="00423B82">
        <w:rPr>
          <w:iCs/>
        </w:rPr>
        <w:t>Прекрасным индикатором загрязнения атмосферного воздуха являются лишайники. Несмотря на свою неприхотливость (растут даже на голых скалах), они любят чистый воздух. Малейшее загрязнение атмосф</w:t>
      </w:r>
      <w:r w:rsidR="008C38EC" w:rsidRPr="00423B82">
        <w:rPr>
          <w:iCs/>
        </w:rPr>
        <w:t xml:space="preserve">еры, не влияющее на </w:t>
      </w:r>
      <w:r w:rsidRPr="00423B82">
        <w:rPr>
          <w:iCs/>
        </w:rPr>
        <w:t>высшие растения, вызывает их массовую гибель. При значениях выше 0,3 мг/м</w:t>
      </w:r>
      <w:r w:rsidRPr="00423B82">
        <w:rPr>
          <w:iCs/>
          <w:vertAlign w:val="superscript"/>
        </w:rPr>
        <w:t>3</w:t>
      </w:r>
      <w:r w:rsidRPr="00423B82">
        <w:rPr>
          <w:iCs/>
        </w:rPr>
        <w:t xml:space="preserve"> любые виды лишайников отсутствуют. Помогают определить загрязненность воздуха сернистым газом и хвойные породы. Чувствительность к нему убывает в следующем порядке: ель, пихта, сосна, лиственница. Хвоя сосны в нормальных условиях живет 3-4 года. При сильном загрязнении она приобретает темную окраску, а затем отмирает и опадает, просуществовав не более года.</w:t>
      </w:r>
    </w:p>
    <w:p w:rsidR="005C6D16" w:rsidRPr="00423B82" w:rsidRDefault="005C6D16" w:rsidP="005C6D16">
      <w:pPr>
        <w:pStyle w:val="22"/>
        <w:ind w:firstLine="709"/>
        <w:rPr>
          <w:iCs/>
        </w:rPr>
      </w:pPr>
      <w:r w:rsidRPr="00423B82">
        <w:rPr>
          <w:iCs/>
        </w:rPr>
        <w:t>Городские леса играют важную роль не только в социально-экологическом плане, выполняя санитарно-гигиенические, оздоровительные функции, являясь источником древесины и д</w:t>
      </w:r>
      <w:r w:rsidR="008C38EC" w:rsidRPr="00423B82">
        <w:rPr>
          <w:iCs/>
        </w:rPr>
        <w:t xml:space="preserve">ругой лесной продукции, но и в </w:t>
      </w:r>
      <w:r w:rsidRPr="00423B82">
        <w:rPr>
          <w:iCs/>
        </w:rPr>
        <w:t>мероприятиях, направленных на охрану природы и рационального природопользования.</w:t>
      </w:r>
    </w:p>
    <w:p w:rsidR="005C6D16" w:rsidRPr="00423B82" w:rsidRDefault="005C6D16" w:rsidP="005C6D16">
      <w:pPr>
        <w:pStyle w:val="22"/>
        <w:ind w:firstLine="709"/>
        <w:rPr>
          <w:iCs/>
        </w:rPr>
      </w:pPr>
      <w:r w:rsidRPr="00423B82">
        <w:rPr>
          <w:iCs/>
        </w:rPr>
        <w:t>Роль лесов в охране окружающей среды трудно переоценить, так как именно состояние лесных экосистем в большинстве случаев определяет состояние окружающей природной среды в регионах.</w:t>
      </w:r>
    </w:p>
    <w:p w:rsidR="005C6D16" w:rsidRPr="00423B82" w:rsidRDefault="008C38EC" w:rsidP="005C6D16">
      <w:pPr>
        <w:pStyle w:val="22"/>
        <w:ind w:firstLine="709"/>
        <w:rPr>
          <w:iCs/>
        </w:rPr>
      </w:pPr>
      <w:r w:rsidRPr="00423B82">
        <w:rPr>
          <w:iCs/>
        </w:rPr>
        <w:lastRenderedPageBreak/>
        <w:t xml:space="preserve">Воздействие лесов на другие </w:t>
      </w:r>
      <w:r w:rsidR="005C6D16" w:rsidRPr="00423B82">
        <w:rPr>
          <w:iCs/>
        </w:rPr>
        <w:t>компоненты</w:t>
      </w:r>
      <w:r w:rsidRPr="00423B82">
        <w:rPr>
          <w:iCs/>
        </w:rPr>
        <w:t xml:space="preserve"> природной среды многопланово и</w:t>
      </w:r>
      <w:r w:rsidR="005C6D16" w:rsidRPr="00423B82">
        <w:rPr>
          <w:iCs/>
        </w:rPr>
        <w:t xml:space="preserve"> выражается в их участии в выполнении очистительных, </w:t>
      </w:r>
      <w:proofErr w:type="spellStart"/>
      <w:r w:rsidR="005C6D16" w:rsidRPr="00423B82">
        <w:rPr>
          <w:iCs/>
        </w:rPr>
        <w:t>водоохранных</w:t>
      </w:r>
      <w:proofErr w:type="spellEnd"/>
      <w:r w:rsidR="005C6D16" w:rsidRPr="00423B82">
        <w:rPr>
          <w:iCs/>
        </w:rPr>
        <w:t xml:space="preserve"> и защитных функций.</w:t>
      </w:r>
    </w:p>
    <w:p w:rsidR="005C6D16" w:rsidRPr="00423B82" w:rsidRDefault="005C6D16" w:rsidP="005C6D16">
      <w:pPr>
        <w:pStyle w:val="22"/>
        <w:ind w:firstLine="709"/>
        <w:rPr>
          <w:iCs/>
        </w:rPr>
      </w:pPr>
      <w:r w:rsidRPr="00423B82">
        <w:rPr>
          <w:iCs/>
        </w:rPr>
        <w:t>Очистительные функции леса сводятся к следующим показателям:</w:t>
      </w:r>
    </w:p>
    <w:p w:rsidR="005C6D16" w:rsidRPr="00423B82" w:rsidRDefault="005C6D16" w:rsidP="00DD5CA1">
      <w:pPr>
        <w:pStyle w:val="22"/>
        <w:numPr>
          <w:ilvl w:val="0"/>
          <w:numId w:val="40"/>
        </w:numPr>
        <w:ind w:firstLine="709"/>
        <w:rPr>
          <w:iCs/>
        </w:rPr>
      </w:pPr>
      <w:r w:rsidRPr="00423B82">
        <w:rPr>
          <w:iCs/>
        </w:rPr>
        <w:t>при средних условиях роста 1 га лесных экосистем ассимилирует за сутки 300 кг СО</w:t>
      </w:r>
      <w:proofErr w:type="gramStart"/>
      <w:r w:rsidRPr="00423B82">
        <w:rPr>
          <w:iCs/>
          <w:vertAlign w:val="subscript"/>
        </w:rPr>
        <w:t>2</w:t>
      </w:r>
      <w:proofErr w:type="gramEnd"/>
      <w:r w:rsidRPr="00423B82">
        <w:rPr>
          <w:iCs/>
        </w:rPr>
        <w:t>, при этом отфильтровыва</w:t>
      </w:r>
      <w:r w:rsidR="008C38EC" w:rsidRPr="00423B82">
        <w:rPr>
          <w:iCs/>
        </w:rPr>
        <w:t>я через листья (хвою) более 500 </w:t>
      </w:r>
      <w:r w:rsidRPr="00423B82">
        <w:rPr>
          <w:iCs/>
        </w:rPr>
        <w:t>тыс. м</w:t>
      </w:r>
      <w:r w:rsidRPr="00423B82">
        <w:rPr>
          <w:iCs/>
          <w:vertAlign w:val="superscript"/>
        </w:rPr>
        <w:t>3</w:t>
      </w:r>
      <w:r w:rsidRPr="00423B82">
        <w:rPr>
          <w:iCs/>
        </w:rPr>
        <w:t xml:space="preserve"> атмосферного воздуха;</w:t>
      </w:r>
    </w:p>
    <w:p w:rsidR="005C6D16" w:rsidRPr="00423B82" w:rsidRDefault="005C6D16" w:rsidP="00DD5CA1">
      <w:pPr>
        <w:pStyle w:val="22"/>
        <w:numPr>
          <w:ilvl w:val="0"/>
          <w:numId w:val="40"/>
        </w:numPr>
        <w:ind w:firstLine="709"/>
        <w:rPr>
          <w:iCs/>
        </w:rPr>
      </w:pPr>
      <w:proofErr w:type="spellStart"/>
      <w:r w:rsidRPr="00423B82">
        <w:rPr>
          <w:iCs/>
        </w:rPr>
        <w:t>пылезадерживающая</w:t>
      </w:r>
      <w:proofErr w:type="spellEnd"/>
      <w:r w:rsidRPr="00423B82">
        <w:rPr>
          <w:iCs/>
        </w:rPr>
        <w:t xml:space="preserve"> способность лесных насаждений количественно оценивается в 20-70 тонн пыли в год;</w:t>
      </w:r>
    </w:p>
    <w:p w:rsidR="005C6D16" w:rsidRPr="00423B82" w:rsidRDefault="005C6D16" w:rsidP="00DD5CA1">
      <w:pPr>
        <w:pStyle w:val="22"/>
        <w:numPr>
          <w:ilvl w:val="0"/>
          <w:numId w:val="40"/>
        </w:numPr>
        <w:ind w:firstLine="709"/>
        <w:rPr>
          <w:iCs/>
        </w:rPr>
      </w:pPr>
      <w:r w:rsidRPr="00423B82">
        <w:rPr>
          <w:iCs/>
        </w:rPr>
        <w:t xml:space="preserve">газопоглотительная способность экосистем количественно составляет до 100 т/га в год техногенных атмосферных загрязнений, в том числе серы 1,2-1,5 т/год за вегетационный период. При этом отмечена довольно тесная связь между лесистостью и средней за год концентрацией сернистого ангидрида </w:t>
      </w:r>
      <w:r w:rsidRPr="00423B82">
        <w:rPr>
          <w:iCs/>
          <w:lang w:val="en-US"/>
        </w:rPr>
        <w:t>SO</w:t>
      </w:r>
      <w:r w:rsidRPr="00423B82">
        <w:rPr>
          <w:iCs/>
          <w:vertAlign w:val="subscript"/>
        </w:rPr>
        <w:t>2</w:t>
      </w:r>
      <w:r w:rsidR="008C38EC" w:rsidRPr="00423B82">
        <w:rPr>
          <w:iCs/>
        </w:rPr>
        <w:t xml:space="preserve"> в </w:t>
      </w:r>
      <w:r w:rsidRPr="00423B82">
        <w:rPr>
          <w:iCs/>
        </w:rPr>
        <w:t>атмосферном воздухе.</w:t>
      </w:r>
    </w:p>
    <w:p w:rsidR="005C6D16" w:rsidRPr="00423B82" w:rsidRDefault="005C6D16" w:rsidP="005C6D16">
      <w:pPr>
        <w:pStyle w:val="22"/>
        <w:ind w:firstLine="709"/>
        <w:rPr>
          <w:iCs/>
        </w:rPr>
      </w:pPr>
      <w:r w:rsidRPr="00423B82">
        <w:rPr>
          <w:iCs/>
        </w:rPr>
        <w:t>Нарушений экологического равновесия в лесных биоценозах (сверхнормативная численность копытных животных, массовое размножение грызунов, сокращение численности муравейников, гнездовий полезных птиц и т.п.), лесоустройством не обнаружено.</w:t>
      </w:r>
    </w:p>
    <w:p w:rsidR="005C6D16" w:rsidRPr="00423B82" w:rsidRDefault="005C6D16" w:rsidP="005C6D16">
      <w:pPr>
        <w:pStyle w:val="22"/>
        <w:ind w:firstLine="709"/>
        <w:rPr>
          <w:iCs/>
        </w:rPr>
      </w:pPr>
      <w:r w:rsidRPr="00423B82">
        <w:rPr>
          <w:iCs/>
        </w:rPr>
        <w:t>В целом, эко</w:t>
      </w:r>
      <w:r w:rsidR="008C38EC" w:rsidRPr="00423B82">
        <w:rPr>
          <w:iCs/>
        </w:rPr>
        <w:t xml:space="preserve">логическое состояние городских лесов следует признать </w:t>
      </w:r>
      <w:r w:rsidRPr="00423B82">
        <w:rPr>
          <w:iCs/>
        </w:rPr>
        <w:t>удовлетворительным.</w:t>
      </w:r>
      <w:bookmarkStart w:id="239" w:name="sub_3007"/>
      <w:bookmarkEnd w:id="239"/>
    </w:p>
    <w:p w:rsidR="005C6D16" w:rsidRPr="00423B82" w:rsidRDefault="005C6D16" w:rsidP="008C38EC">
      <w:pPr>
        <w:pStyle w:val="22"/>
        <w:ind w:firstLine="709"/>
        <w:rPr>
          <w:iCs/>
          <w:sz w:val="16"/>
          <w:szCs w:val="16"/>
        </w:rPr>
      </w:pPr>
    </w:p>
    <w:p w:rsidR="005C6D16" w:rsidRPr="00423B82" w:rsidRDefault="005C6D16" w:rsidP="000D0264">
      <w:pPr>
        <w:ind w:firstLine="709"/>
        <w:rPr>
          <w:b/>
          <w:i/>
          <w:sz w:val="28"/>
        </w:rPr>
      </w:pPr>
      <w:r w:rsidRPr="00423B82">
        <w:rPr>
          <w:b/>
          <w:i/>
          <w:sz w:val="28"/>
        </w:rPr>
        <w:t>Основные виды отдыха, развитые в городских лесах</w:t>
      </w:r>
    </w:p>
    <w:p w:rsidR="005C6D16" w:rsidRPr="00423B82" w:rsidRDefault="005C6D16" w:rsidP="008C38EC">
      <w:pPr>
        <w:pStyle w:val="22"/>
        <w:ind w:firstLine="709"/>
        <w:rPr>
          <w:iCs/>
        </w:rPr>
      </w:pPr>
      <w:r w:rsidRPr="00423B82">
        <w:rPr>
          <w:iCs/>
        </w:rPr>
        <w:t xml:space="preserve">В эпоху научно-технической революции, сопровождающейся неуклонным ростом производства и урбанизацией, существенно изменились и взаимоотношения между человеком и природой. Новая стадия развития этих взаимоотношений придает лесам – главному компоненту зеленого покрова земли, в высшей степени </w:t>
      </w:r>
      <w:proofErr w:type="gramStart"/>
      <w:r w:rsidRPr="00423B82">
        <w:rPr>
          <w:iCs/>
        </w:rPr>
        <w:t>важное значение</w:t>
      </w:r>
      <w:proofErr w:type="gramEnd"/>
      <w:r w:rsidRPr="00423B82">
        <w:rPr>
          <w:iCs/>
        </w:rPr>
        <w:t>, в том числе рекреационное.</w:t>
      </w:r>
    </w:p>
    <w:p w:rsidR="005C6D16" w:rsidRPr="00423B82" w:rsidRDefault="005C6D16" w:rsidP="008C38EC">
      <w:pPr>
        <w:pStyle w:val="22"/>
        <w:ind w:firstLine="709"/>
        <w:rPr>
          <w:iCs/>
        </w:rPr>
      </w:pPr>
      <w:r w:rsidRPr="00423B82">
        <w:rPr>
          <w:iCs/>
        </w:rPr>
        <w:t xml:space="preserve">Отдых – это вполне закономерный физиологический процесс восстановления физических, нервных, интеллектуальных сил человека. Живая природа обладает исключительной способностью не только повышать ответную реакцию организма на окружающие условия, но и восстанавливать утраченные свойства. В этих условиях вопросы организации отдыха и туризма приобретают </w:t>
      </w:r>
      <w:proofErr w:type="gramStart"/>
      <w:r w:rsidRPr="00423B82">
        <w:rPr>
          <w:iCs/>
        </w:rPr>
        <w:t>важное значение</w:t>
      </w:r>
      <w:proofErr w:type="gramEnd"/>
      <w:r w:rsidRPr="00423B82">
        <w:rPr>
          <w:iCs/>
        </w:rPr>
        <w:t xml:space="preserve">. </w:t>
      </w:r>
    </w:p>
    <w:p w:rsidR="005C6D16" w:rsidRPr="00423B82" w:rsidRDefault="005C6D16" w:rsidP="008C38EC">
      <w:pPr>
        <w:pStyle w:val="22"/>
        <w:ind w:firstLine="709"/>
        <w:rPr>
          <w:iCs/>
        </w:rPr>
      </w:pPr>
      <w:r w:rsidRPr="00423B82">
        <w:rPr>
          <w:iCs/>
        </w:rPr>
        <w:t xml:space="preserve">Основной причиной всех </w:t>
      </w:r>
      <w:proofErr w:type="spellStart"/>
      <w:r w:rsidRPr="00423B82">
        <w:rPr>
          <w:iCs/>
        </w:rPr>
        <w:t>лесонарушений</w:t>
      </w:r>
      <w:proofErr w:type="spellEnd"/>
      <w:r w:rsidRPr="00423B82">
        <w:rPr>
          <w:iCs/>
        </w:rPr>
        <w:t xml:space="preserve"> при рекреационном пользовании лесных участков является неорганизованный отдых. Предотвращение негативных воздействий на лес и лесную среду со стороны отдыхающих предусматривается в переводе неорганизованной рекреационной деятельности на организованное начало, уделив достаточное внимание благоустройству рекреационных лесов, усилению мер по охране лесов от пожаров и других </w:t>
      </w:r>
      <w:proofErr w:type="spellStart"/>
      <w:r w:rsidRPr="00423B82">
        <w:rPr>
          <w:iCs/>
        </w:rPr>
        <w:t>лесонарушений</w:t>
      </w:r>
      <w:proofErr w:type="spellEnd"/>
      <w:r w:rsidRPr="00423B82">
        <w:rPr>
          <w:iCs/>
        </w:rPr>
        <w:t>.</w:t>
      </w:r>
    </w:p>
    <w:p w:rsidR="005C6D16" w:rsidRPr="00423B82" w:rsidRDefault="005C6D16" w:rsidP="008C38EC">
      <w:pPr>
        <w:pStyle w:val="22"/>
        <w:ind w:firstLine="709"/>
        <w:rPr>
          <w:iCs/>
        </w:rPr>
      </w:pPr>
      <w:r w:rsidRPr="00423B82">
        <w:rPr>
          <w:iCs/>
        </w:rPr>
        <w:t>Отдых в городских лесах в основном представлен следующими видами:</w:t>
      </w:r>
    </w:p>
    <w:p w:rsidR="0080658D" w:rsidRPr="00423B82" w:rsidRDefault="0080658D" w:rsidP="0080658D">
      <w:pPr>
        <w:widowControl w:val="0"/>
        <w:numPr>
          <w:ilvl w:val="0"/>
          <w:numId w:val="42"/>
        </w:numPr>
        <w:tabs>
          <w:tab w:val="left" w:pos="859"/>
        </w:tabs>
        <w:autoSpaceDE w:val="0"/>
        <w:autoSpaceDN w:val="0"/>
        <w:adjustRightInd w:val="0"/>
        <w:ind w:left="715"/>
        <w:jc w:val="left"/>
        <w:rPr>
          <w:sz w:val="28"/>
          <w:szCs w:val="28"/>
        </w:rPr>
      </w:pPr>
      <w:r w:rsidRPr="00423B82">
        <w:rPr>
          <w:sz w:val="28"/>
          <w:szCs w:val="28"/>
        </w:rPr>
        <w:t>прогулки населения летом и зимой;</w:t>
      </w:r>
    </w:p>
    <w:p w:rsidR="0080658D" w:rsidRPr="00423B82" w:rsidRDefault="0080658D" w:rsidP="0080658D">
      <w:pPr>
        <w:pStyle w:val="22"/>
        <w:ind w:firstLine="709"/>
        <w:rPr>
          <w:iCs/>
        </w:rPr>
      </w:pPr>
      <w:r w:rsidRPr="00423B82">
        <w:rPr>
          <w:iCs/>
        </w:rPr>
        <w:t xml:space="preserve">- пикники в лесу; </w:t>
      </w:r>
    </w:p>
    <w:p w:rsidR="0080658D" w:rsidRPr="00423B82" w:rsidRDefault="0080658D" w:rsidP="0080658D">
      <w:pPr>
        <w:pStyle w:val="22"/>
        <w:ind w:firstLine="709"/>
        <w:rPr>
          <w:iCs/>
        </w:rPr>
      </w:pPr>
      <w:r w:rsidRPr="00423B82">
        <w:rPr>
          <w:iCs/>
        </w:rPr>
        <w:t xml:space="preserve">- спортивные мероприятия; </w:t>
      </w:r>
    </w:p>
    <w:p w:rsidR="0080658D" w:rsidRPr="00423B82" w:rsidRDefault="0080658D" w:rsidP="0080658D">
      <w:pPr>
        <w:pStyle w:val="22"/>
        <w:ind w:firstLine="709"/>
        <w:rPr>
          <w:szCs w:val="28"/>
        </w:rPr>
      </w:pPr>
      <w:r w:rsidRPr="00423B82">
        <w:rPr>
          <w:iCs/>
        </w:rPr>
        <w:t xml:space="preserve">- </w:t>
      </w:r>
      <w:r w:rsidRPr="00423B82">
        <w:rPr>
          <w:szCs w:val="28"/>
        </w:rPr>
        <w:t>заготовка грибов, ягод, дикорастущих трав;</w:t>
      </w:r>
    </w:p>
    <w:p w:rsidR="0080658D" w:rsidRPr="00423B82" w:rsidRDefault="0080658D" w:rsidP="0080658D">
      <w:pPr>
        <w:pStyle w:val="22"/>
        <w:ind w:firstLine="709"/>
        <w:rPr>
          <w:szCs w:val="28"/>
        </w:rPr>
      </w:pPr>
      <w:r w:rsidRPr="00423B82">
        <w:rPr>
          <w:szCs w:val="28"/>
        </w:rPr>
        <w:lastRenderedPageBreak/>
        <w:t>- отдых в лесу, на берегах водоемов;</w:t>
      </w:r>
    </w:p>
    <w:p w:rsidR="0080658D" w:rsidRPr="00423B82" w:rsidRDefault="0080658D" w:rsidP="0080658D">
      <w:pPr>
        <w:pStyle w:val="22"/>
        <w:ind w:firstLine="709"/>
        <w:rPr>
          <w:szCs w:val="28"/>
        </w:rPr>
      </w:pPr>
      <w:r w:rsidRPr="00423B82">
        <w:rPr>
          <w:szCs w:val="28"/>
        </w:rPr>
        <w:t>- туристические походы.</w:t>
      </w:r>
    </w:p>
    <w:p w:rsidR="00676325" w:rsidRPr="00423B82" w:rsidRDefault="005C6D16" w:rsidP="00676325">
      <w:pPr>
        <w:pStyle w:val="22"/>
        <w:ind w:firstLine="709"/>
        <w:rPr>
          <w:iCs/>
        </w:rPr>
      </w:pPr>
      <w:r w:rsidRPr="00423B82">
        <w:rPr>
          <w:iCs/>
        </w:rPr>
        <w:t xml:space="preserve">Все перечисленные виды отдыха носят в основном сезонный характер и осуществляются в летне-осенний период. </w:t>
      </w:r>
      <w:r w:rsidR="00676325" w:rsidRPr="00423B82">
        <w:rPr>
          <w:iCs/>
        </w:rPr>
        <w:t>Из зимних видов отдыха наиболее распространены лыжные прогулки.</w:t>
      </w:r>
    </w:p>
    <w:p w:rsidR="005C6D16" w:rsidRPr="00423B82" w:rsidRDefault="00676325" w:rsidP="00676325">
      <w:pPr>
        <w:ind w:firstLine="709"/>
        <w:jc w:val="both"/>
        <w:rPr>
          <w:iCs/>
          <w:sz w:val="28"/>
          <w:szCs w:val="18"/>
        </w:rPr>
      </w:pPr>
      <w:r w:rsidRPr="00423B82">
        <w:rPr>
          <w:iCs/>
          <w:sz w:val="28"/>
          <w:szCs w:val="18"/>
        </w:rPr>
        <w:t>До настоящего времени организацией и планированием отдыха населения в лесу муниципальные власти занимались недостаточно и в малых объемах. В основном все виды отдыха развиваются стихийно и без достаточного контроля со стороны соответствующих подразделений, существующих при администрации города. Излюбленным занятием у городского населения являются пикники в лесу, которые, как правило, устраиваются в непосредственной близости от жилых строений. Пикники проводятся с устройством костров, без соблюдения элементарных правил противопожарной безопасности. Характерным для пикниковых мест является высокая антисанитария: оставленные бутылки, банки, пакеты, засоряющие лесную среду.</w:t>
      </w:r>
    </w:p>
    <w:p w:rsidR="00DB319B" w:rsidRPr="00423B82" w:rsidRDefault="00DB319B" w:rsidP="00DB319B">
      <w:pPr>
        <w:pStyle w:val="22"/>
        <w:ind w:firstLine="709"/>
        <w:rPr>
          <w:szCs w:val="28"/>
        </w:rPr>
      </w:pPr>
      <w:r w:rsidRPr="00423B82">
        <w:rPr>
          <w:szCs w:val="28"/>
        </w:rPr>
        <w:t>Для оценки рекреационного потенциала лесов при проведении таксации лесотаксационным выделам дана ландшафтная характеристика, т.е. оценка лесных насаждений с целью выявления однородных по биологическим, ландшафтно-декоративным, санитарным и защитным свойствам участков, предназначенных для проектирования мероприятий рекреационного характера. Ландшафтная характеристика лесов включает следующие показатели:</w:t>
      </w:r>
    </w:p>
    <w:p w:rsidR="00DB319B" w:rsidRPr="00423B82" w:rsidRDefault="003024A4" w:rsidP="00DB319B">
      <w:pPr>
        <w:pStyle w:val="22"/>
        <w:ind w:firstLine="709"/>
        <w:rPr>
          <w:szCs w:val="28"/>
        </w:rPr>
      </w:pPr>
      <w:r w:rsidRPr="00423B82">
        <w:rPr>
          <w:szCs w:val="28"/>
        </w:rPr>
        <w:t xml:space="preserve">- </w:t>
      </w:r>
      <w:r w:rsidR="00DB319B" w:rsidRPr="00423B82">
        <w:rPr>
          <w:szCs w:val="28"/>
        </w:rPr>
        <w:t>типы лесных ландшафтов;</w:t>
      </w:r>
    </w:p>
    <w:p w:rsidR="00DB319B" w:rsidRPr="00423B82" w:rsidRDefault="003024A4" w:rsidP="00DB319B">
      <w:pPr>
        <w:pStyle w:val="22"/>
        <w:ind w:firstLine="709"/>
        <w:rPr>
          <w:szCs w:val="28"/>
        </w:rPr>
      </w:pPr>
      <w:r w:rsidRPr="00423B82">
        <w:rPr>
          <w:szCs w:val="28"/>
        </w:rPr>
        <w:t xml:space="preserve">- </w:t>
      </w:r>
      <w:r w:rsidR="00DB319B" w:rsidRPr="00423B82">
        <w:rPr>
          <w:szCs w:val="28"/>
        </w:rPr>
        <w:t>эстетическая оценка;</w:t>
      </w:r>
    </w:p>
    <w:p w:rsidR="00DB319B" w:rsidRPr="00423B82" w:rsidRDefault="003024A4" w:rsidP="00DB319B">
      <w:pPr>
        <w:pStyle w:val="22"/>
        <w:ind w:firstLine="709"/>
        <w:rPr>
          <w:szCs w:val="28"/>
        </w:rPr>
      </w:pPr>
      <w:r w:rsidRPr="00423B82">
        <w:rPr>
          <w:szCs w:val="28"/>
        </w:rPr>
        <w:t xml:space="preserve">- </w:t>
      </w:r>
      <w:r w:rsidR="00DB319B" w:rsidRPr="00423B82">
        <w:rPr>
          <w:szCs w:val="28"/>
        </w:rPr>
        <w:t>рекреационная оценка;</w:t>
      </w:r>
    </w:p>
    <w:p w:rsidR="00DB319B" w:rsidRPr="00423B82" w:rsidRDefault="003024A4" w:rsidP="00DB319B">
      <w:pPr>
        <w:pStyle w:val="22"/>
        <w:ind w:firstLine="709"/>
        <w:rPr>
          <w:szCs w:val="28"/>
        </w:rPr>
      </w:pPr>
      <w:r w:rsidRPr="00423B82">
        <w:rPr>
          <w:szCs w:val="28"/>
        </w:rPr>
        <w:t xml:space="preserve">- </w:t>
      </w:r>
      <w:r w:rsidR="00DB319B" w:rsidRPr="00423B82">
        <w:rPr>
          <w:szCs w:val="28"/>
        </w:rPr>
        <w:t>стадии рекреационной дигрессии (деградации);</w:t>
      </w:r>
    </w:p>
    <w:p w:rsidR="00DB319B" w:rsidRPr="00423B82" w:rsidRDefault="003024A4" w:rsidP="00DB319B">
      <w:pPr>
        <w:pStyle w:val="22"/>
        <w:ind w:firstLine="709"/>
        <w:rPr>
          <w:szCs w:val="28"/>
        </w:rPr>
      </w:pPr>
      <w:r w:rsidRPr="00423B82">
        <w:rPr>
          <w:szCs w:val="28"/>
        </w:rPr>
        <w:t xml:space="preserve">- </w:t>
      </w:r>
      <w:proofErr w:type="spellStart"/>
      <w:r w:rsidR="00DB319B" w:rsidRPr="00423B82">
        <w:rPr>
          <w:szCs w:val="28"/>
        </w:rPr>
        <w:t>просматриваемость</w:t>
      </w:r>
      <w:proofErr w:type="spellEnd"/>
      <w:r w:rsidR="00DB319B" w:rsidRPr="00423B82">
        <w:rPr>
          <w:szCs w:val="28"/>
        </w:rPr>
        <w:t xml:space="preserve"> и проходимость;</w:t>
      </w:r>
    </w:p>
    <w:p w:rsidR="00DB319B" w:rsidRPr="00423B82" w:rsidRDefault="003024A4" w:rsidP="00DB319B">
      <w:pPr>
        <w:pStyle w:val="22"/>
        <w:ind w:firstLine="709"/>
        <w:rPr>
          <w:szCs w:val="28"/>
        </w:rPr>
      </w:pPr>
      <w:r w:rsidRPr="00423B82">
        <w:rPr>
          <w:szCs w:val="28"/>
        </w:rPr>
        <w:t xml:space="preserve">- </w:t>
      </w:r>
      <w:r w:rsidR="00DB319B" w:rsidRPr="00423B82">
        <w:rPr>
          <w:szCs w:val="28"/>
        </w:rPr>
        <w:t>биологическая</w:t>
      </w:r>
      <w:r w:rsidR="00253108" w:rsidRPr="00423B82">
        <w:rPr>
          <w:szCs w:val="28"/>
        </w:rPr>
        <w:t xml:space="preserve"> устойчивость лесных насаждений.</w:t>
      </w:r>
    </w:p>
    <w:p w:rsidR="00676325" w:rsidRPr="00423B82" w:rsidRDefault="00676325" w:rsidP="00676325">
      <w:pPr>
        <w:ind w:firstLine="709"/>
        <w:jc w:val="both"/>
        <w:rPr>
          <w:b/>
          <w:sz w:val="16"/>
          <w:szCs w:val="16"/>
        </w:rPr>
      </w:pPr>
    </w:p>
    <w:p w:rsidR="00B677C8" w:rsidRPr="00423B82" w:rsidRDefault="00B677C8" w:rsidP="00B677C8">
      <w:pPr>
        <w:rPr>
          <w:b/>
          <w:sz w:val="28"/>
        </w:rPr>
      </w:pPr>
      <w:r w:rsidRPr="00423B82">
        <w:rPr>
          <w:b/>
          <w:sz w:val="28"/>
        </w:rPr>
        <w:t>Типы ландшафтов</w:t>
      </w:r>
    </w:p>
    <w:p w:rsidR="00B677C8" w:rsidRPr="00423B82" w:rsidRDefault="00B677C8" w:rsidP="00B677C8">
      <w:pPr>
        <w:ind w:firstLine="709"/>
        <w:jc w:val="both"/>
        <w:rPr>
          <w:sz w:val="16"/>
          <w:szCs w:val="16"/>
        </w:rPr>
      </w:pPr>
    </w:p>
    <w:p w:rsidR="00B677C8" w:rsidRPr="00423B82" w:rsidRDefault="00B677C8" w:rsidP="00B677C8">
      <w:pPr>
        <w:ind w:firstLine="709"/>
        <w:jc w:val="both"/>
        <w:rPr>
          <w:sz w:val="28"/>
        </w:rPr>
      </w:pPr>
      <w:r w:rsidRPr="00423B82">
        <w:rPr>
          <w:sz w:val="28"/>
        </w:rPr>
        <w:t>Лесные ландшафты представляют собой сложные природные комплексы, состоящие из динамически сопряженных и повторяющихся в пространстве лесных и нелесных земель. Их следует рассматривать как разновидность географического ландшафта. Они отличаются большим разнообразием, включают покрытые и не покрытые лесной растительностью земли, болота, водные объекты, дороги, просеки, трассы и другие категории земель лесного фонда. Облик ландшафта формируют многие природные компоненты – климат, рельеф, растительность, воды, животный мир. В формировании лесных ландшафтов ведущая роль принадлежит древесной растительности, лесным биогеоценозам. Структура их сложна и во многом определяется условиями местопроизрастания, составом и формой древостоев, эколого-биологическими особенностями составляющих их видов, характером смешения пород, пространственным размещением, сомкнутостью древесного полога, возрастом древостоя.</w:t>
      </w:r>
    </w:p>
    <w:p w:rsidR="00B677C8" w:rsidRPr="00423B82" w:rsidRDefault="00B677C8" w:rsidP="00B677C8">
      <w:pPr>
        <w:ind w:firstLine="709"/>
        <w:jc w:val="both"/>
        <w:rPr>
          <w:sz w:val="28"/>
        </w:rPr>
      </w:pPr>
      <w:r w:rsidRPr="00423B82">
        <w:rPr>
          <w:sz w:val="28"/>
        </w:rPr>
        <w:lastRenderedPageBreak/>
        <w:t>Лесные ландшафты в соответствии с классификационной схемой определяют ландшафтный облик отдельных участков и лесного массива в целом (таблица 2.8.</w:t>
      </w:r>
      <w:r w:rsidR="003024A4" w:rsidRPr="00423B82">
        <w:rPr>
          <w:sz w:val="28"/>
        </w:rPr>
        <w:t>1</w:t>
      </w:r>
      <w:r w:rsidRPr="00423B82">
        <w:rPr>
          <w:sz w:val="28"/>
        </w:rPr>
        <w:t xml:space="preserve">). </w:t>
      </w:r>
    </w:p>
    <w:p w:rsidR="00B677C8" w:rsidRPr="00423B82" w:rsidRDefault="00B677C8" w:rsidP="00676325">
      <w:pPr>
        <w:ind w:firstLine="709"/>
        <w:jc w:val="both"/>
        <w:rPr>
          <w:b/>
          <w:sz w:val="16"/>
          <w:szCs w:val="16"/>
        </w:rPr>
      </w:pPr>
    </w:p>
    <w:p w:rsidR="00B677C8" w:rsidRPr="00423B82" w:rsidRDefault="00B677C8" w:rsidP="00B677C8">
      <w:pPr>
        <w:suppressAutoHyphens/>
        <w:jc w:val="right"/>
        <w:rPr>
          <w:i/>
          <w:iCs/>
          <w:sz w:val="28"/>
          <w:szCs w:val="28"/>
        </w:rPr>
      </w:pPr>
      <w:r w:rsidRPr="00423B82">
        <w:rPr>
          <w:i/>
          <w:iCs/>
          <w:sz w:val="28"/>
          <w:szCs w:val="28"/>
        </w:rPr>
        <w:t>Таблица 2.8.</w:t>
      </w:r>
      <w:r w:rsidR="003024A4" w:rsidRPr="00423B82">
        <w:rPr>
          <w:i/>
          <w:iCs/>
          <w:sz w:val="28"/>
          <w:szCs w:val="28"/>
        </w:rPr>
        <w:t>1</w:t>
      </w:r>
    </w:p>
    <w:p w:rsidR="00B677C8" w:rsidRPr="00423B82" w:rsidRDefault="00B677C8" w:rsidP="00B677C8">
      <w:pPr>
        <w:rPr>
          <w:sz w:val="28"/>
        </w:rPr>
      </w:pPr>
      <w:r w:rsidRPr="00423B82">
        <w:rPr>
          <w:sz w:val="28"/>
        </w:rPr>
        <w:t>Классификация типов ландшафтов</w:t>
      </w:r>
    </w:p>
    <w:p w:rsidR="00B677C8" w:rsidRPr="00423B82" w:rsidRDefault="00B677C8" w:rsidP="00B677C8">
      <w:pPr>
        <w:rPr>
          <w:sz w:val="28"/>
        </w:rPr>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1"/>
        <w:gridCol w:w="3197"/>
        <w:gridCol w:w="4378"/>
      </w:tblGrid>
      <w:tr w:rsidR="00B677C8" w:rsidRPr="00423B82" w:rsidTr="00FD1A87">
        <w:trPr>
          <w:cantSplit/>
          <w:trHeight w:val="442"/>
          <w:tblHeader/>
        </w:trPr>
        <w:tc>
          <w:tcPr>
            <w:tcW w:w="1114" w:type="pct"/>
            <w:vAlign w:val="center"/>
          </w:tcPr>
          <w:p w:rsidR="00B677C8" w:rsidRPr="00423B82" w:rsidRDefault="00B677C8" w:rsidP="007F5506">
            <w:pPr>
              <w:pStyle w:val="a9"/>
              <w:jc w:val="center"/>
              <w:rPr>
                <w:szCs w:val="22"/>
              </w:rPr>
            </w:pPr>
            <w:r w:rsidRPr="00423B82">
              <w:rPr>
                <w:szCs w:val="22"/>
              </w:rPr>
              <w:t>Группа ландшафта</w:t>
            </w:r>
          </w:p>
        </w:tc>
        <w:tc>
          <w:tcPr>
            <w:tcW w:w="1640" w:type="pct"/>
            <w:vAlign w:val="center"/>
          </w:tcPr>
          <w:p w:rsidR="00B677C8" w:rsidRPr="00423B82" w:rsidRDefault="00B677C8" w:rsidP="007F5506">
            <w:pPr>
              <w:pStyle w:val="a9"/>
              <w:jc w:val="center"/>
              <w:rPr>
                <w:szCs w:val="22"/>
              </w:rPr>
            </w:pPr>
            <w:r w:rsidRPr="00423B82">
              <w:rPr>
                <w:szCs w:val="22"/>
              </w:rPr>
              <w:t>Типы ландшафта</w:t>
            </w:r>
          </w:p>
        </w:tc>
        <w:tc>
          <w:tcPr>
            <w:tcW w:w="2246" w:type="pct"/>
            <w:vAlign w:val="center"/>
          </w:tcPr>
          <w:p w:rsidR="00B677C8" w:rsidRPr="00423B82" w:rsidRDefault="00B677C8" w:rsidP="007F5506">
            <w:pPr>
              <w:pStyle w:val="a9"/>
              <w:jc w:val="center"/>
              <w:rPr>
                <w:szCs w:val="22"/>
              </w:rPr>
            </w:pPr>
            <w:r w:rsidRPr="00423B82">
              <w:rPr>
                <w:szCs w:val="22"/>
              </w:rPr>
              <w:t>Краткая характеристика ландшафтов</w:t>
            </w:r>
          </w:p>
        </w:tc>
      </w:tr>
      <w:tr w:rsidR="00B677C8" w:rsidRPr="00423B82" w:rsidTr="00FD1A87">
        <w:trPr>
          <w:cantSplit/>
        </w:trPr>
        <w:tc>
          <w:tcPr>
            <w:tcW w:w="1114" w:type="pct"/>
            <w:vMerge w:val="restart"/>
          </w:tcPr>
          <w:p w:rsidR="00B677C8" w:rsidRPr="00423B82" w:rsidRDefault="00B677C8" w:rsidP="007F5506">
            <w:pPr>
              <w:pStyle w:val="a9"/>
              <w:jc w:val="left"/>
              <w:rPr>
                <w:szCs w:val="22"/>
              </w:rPr>
            </w:pPr>
            <w:r w:rsidRPr="00423B82">
              <w:rPr>
                <w:szCs w:val="22"/>
              </w:rPr>
              <w:t>1. Закрытые пространства</w:t>
            </w:r>
          </w:p>
        </w:tc>
        <w:tc>
          <w:tcPr>
            <w:tcW w:w="1640" w:type="pct"/>
          </w:tcPr>
          <w:p w:rsidR="00B677C8" w:rsidRPr="00423B82" w:rsidRDefault="00B677C8" w:rsidP="007F5506">
            <w:pPr>
              <w:pStyle w:val="a9"/>
              <w:ind w:left="-57" w:right="-57"/>
              <w:jc w:val="left"/>
              <w:rPr>
                <w:szCs w:val="22"/>
              </w:rPr>
            </w:pPr>
            <w:r w:rsidRPr="00423B82">
              <w:rPr>
                <w:szCs w:val="22"/>
              </w:rPr>
              <w:t>а) закрытые древостои горизонтальной сомкнутости;</w:t>
            </w:r>
          </w:p>
          <w:p w:rsidR="00B677C8" w:rsidRPr="00423B82" w:rsidRDefault="00B677C8" w:rsidP="007F5506">
            <w:pPr>
              <w:pStyle w:val="a9"/>
              <w:ind w:left="-57" w:right="-57"/>
              <w:jc w:val="left"/>
              <w:rPr>
                <w:szCs w:val="22"/>
              </w:rPr>
            </w:pPr>
            <w:r w:rsidRPr="00423B82">
              <w:rPr>
                <w:szCs w:val="22"/>
              </w:rPr>
              <w:t>полнота 0,6-1,0</w:t>
            </w:r>
          </w:p>
        </w:tc>
        <w:tc>
          <w:tcPr>
            <w:tcW w:w="2246" w:type="pct"/>
          </w:tcPr>
          <w:p w:rsidR="00B677C8" w:rsidRPr="00423B82" w:rsidRDefault="00B677C8" w:rsidP="007F5506">
            <w:pPr>
              <w:pStyle w:val="a9"/>
              <w:ind w:left="-57" w:right="-57"/>
              <w:jc w:val="left"/>
              <w:rPr>
                <w:szCs w:val="22"/>
              </w:rPr>
            </w:pPr>
            <w:r w:rsidRPr="00423B82">
              <w:rPr>
                <w:szCs w:val="22"/>
              </w:rPr>
              <w:t>Одноярусные древостои с горизонтальной сомкнутостью всех типов леса, преимущественно одновозрастные с равномерным распределением деревьев</w:t>
            </w:r>
          </w:p>
        </w:tc>
      </w:tr>
      <w:tr w:rsidR="00B677C8" w:rsidRPr="00423B82" w:rsidTr="00FD1A87">
        <w:trPr>
          <w:cantSplit/>
        </w:trPr>
        <w:tc>
          <w:tcPr>
            <w:tcW w:w="1114" w:type="pct"/>
            <w:vMerge/>
          </w:tcPr>
          <w:p w:rsidR="00B677C8" w:rsidRPr="00423B82" w:rsidRDefault="00B677C8" w:rsidP="007F5506">
            <w:pPr>
              <w:pStyle w:val="a9"/>
              <w:jc w:val="left"/>
              <w:rPr>
                <w:szCs w:val="22"/>
              </w:rPr>
            </w:pPr>
          </w:p>
        </w:tc>
        <w:tc>
          <w:tcPr>
            <w:tcW w:w="1640" w:type="pct"/>
          </w:tcPr>
          <w:p w:rsidR="00B677C8" w:rsidRPr="00423B82" w:rsidRDefault="00B677C8" w:rsidP="007F5506">
            <w:pPr>
              <w:pStyle w:val="a9"/>
              <w:ind w:left="-57" w:right="-57"/>
              <w:jc w:val="left"/>
              <w:rPr>
                <w:szCs w:val="22"/>
              </w:rPr>
            </w:pPr>
            <w:r w:rsidRPr="00423B82">
              <w:rPr>
                <w:szCs w:val="22"/>
              </w:rPr>
              <w:t>б) закрытые древостои вертикальной сомкнутости;</w:t>
            </w:r>
          </w:p>
          <w:p w:rsidR="00B677C8" w:rsidRPr="00423B82" w:rsidRDefault="00B677C8" w:rsidP="007F5506">
            <w:pPr>
              <w:pStyle w:val="a9"/>
              <w:ind w:left="-57" w:right="-57"/>
              <w:jc w:val="left"/>
              <w:rPr>
                <w:szCs w:val="22"/>
              </w:rPr>
            </w:pPr>
            <w:r w:rsidRPr="00423B82">
              <w:rPr>
                <w:szCs w:val="22"/>
              </w:rPr>
              <w:t>полнота 0,6-1,0</w:t>
            </w:r>
          </w:p>
        </w:tc>
        <w:tc>
          <w:tcPr>
            <w:tcW w:w="2246" w:type="pct"/>
          </w:tcPr>
          <w:p w:rsidR="00B677C8" w:rsidRPr="00423B82" w:rsidRDefault="00B677C8" w:rsidP="007F5506">
            <w:pPr>
              <w:pStyle w:val="a9"/>
              <w:ind w:left="-57" w:right="-57"/>
              <w:jc w:val="left"/>
              <w:rPr>
                <w:szCs w:val="22"/>
              </w:rPr>
            </w:pPr>
            <w:r w:rsidRPr="00423B82">
              <w:rPr>
                <w:szCs w:val="22"/>
              </w:rPr>
              <w:t>Двухъярусные разновозрастные древостои с групповым размещением деревьев, чем создается вертикальность строения полога</w:t>
            </w:r>
          </w:p>
        </w:tc>
      </w:tr>
      <w:tr w:rsidR="00B677C8" w:rsidRPr="00423B82" w:rsidTr="00FD1A87">
        <w:trPr>
          <w:cantSplit/>
        </w:trPr>
        <w:tc>
          <w:tcPr>
            <w:tcW w:w="1114" w:type="pct"/>
            <w:vMerge w:val="restart"/>
          </w:tcPr>
          <w:p w:rsidR="00B677C8" w:rsidRPr="00423B82" w:rsidRDefault="00B677C8" w:rsidP="007F5506">
            <w:pPr>
              <w:pStyle w:val="a9"/>
              <w:jc w:val="left"/>
              <w:rPr>
                <w:szCs w:val="22"/>
              </w:rPr>
            </w:pPr>
            <w:r w:rsidRPr="00423B82">
              <w:rPr>
                <w:szCs w:val="22"/>
              </w:rPr>
              <w:t>2. Полуоткрытые пространства</w:t>
            </w:r>
          </w:p>
        </w:tc>
        <w:tc>
          <w:tcPr>
            <w:tcW w:w="1640" w:type="pct"/>
          </w:tcPr>
          <w:p w:rsidR="00B677C8" w:rsidRPr="00423B82" w:rsidRDefault="00B677C8" w:rsidP="007F5506">
            <w:pPr>
              <w:pStyle w:val="a9"/>
              <w:ind w:left="-57" w:right="-57"/>
              <w:jc w:val="left"/>
              <w:rPr>
                <w:szCs w:val="22"/>
              </w:rPr>
            </w:pPr>
            <w:r w:rsidRPr="00423B82">
              <w:rPr>
                <w:szCs w:val="22"/>
              </w:rPr>
              <w:t>а) полуоткрытые древостои с равномерным размещением деревьев;</w:t>
            </w:r>
          </w:p>
          <w:p w:rsidR="00B677C8" w:rsidRPr="00423B82" w:rsidRDefault="00B677C8" w:rsidP="007F5506">
            <w:pPr>
              <w:pStyle w:val="a9"/>
              <w:ind w:left="-57" w:right="-57"/>
              <w:jc w:val="left"/>
              <w:rPr>
                <w:szCs w:val="22"/>
              </w:rPr>
            </w:pPr>
            <w:r w:rsidRPr="00423B82">
              <w:rPr>
                <w:szCs w:val="22"/>
              </w:rPr>
              <w:t>полнота 0,3-0,5</w:t>
            </w:r>
          </w:p>
        </w:tc>
        <w:tc>
          <w:tcPr>
            <w:tcW w:w="2246" w:type="pct"/>
          </w:tcPr>
          <w:p w:rsidR="00B677C8" w:rsidRPr="00423B82" w:rsidRDefault="00B677C8" w:rsidP="007F5506">
            <w:pPr>
              <w:pStyle w:val="a9"/>
              <w:ind w:left="-57" w:right="-57"/>
              <w:jc w:val="left"/>
              <w:rPr>
                <w:szCs w:val="22"/>
              </w:rPr>
            </w:pPr>
            <w:r w:rsidRPr="00423B82">
              <w:rPr>
                <w:szCs w:val="22"/>
              </w:rPr>
              <w:t>Изреженные древостои с равномерным размещением деревьев по площади, одновозрастные</w:t>
            </w:r>
          </w:p>
        </w:tc>
      </w:tr>
      <w:tr w:rsidR="00B677C8" w:rsidRPr="00423B82" w:rsidTr="00FD1A87">
        <w:trPr>
          <w:cantSplit/>
        </w:trPr>
        <w:tc>
          <w:tcPr>
            <w:tcW w:w="1114" w:type="pct"/>
            <w:vMerge/>
          </w:tcPr>
          <w:p w:rsidR="00B677C8" w:rsidRPr="00423B82" w:rsidRDefault="00B677C8" w:rsidP="007F5506">
            <w:pPr>
              <w:pStyle w:val="a9"/>
              <w:jc w:val="left"/>
              <w:rPr>
                <w:szCs w:val="22"/>
              </w:rPr>
            </w:pPr>
          </w:p>
        </w:tc>
        <w:tc>
          <w:tcPr>
            <w:tcW w:w="1640" w:type="pct"/>
          </w:tcPr>
          <w:p w:rsidR="00B677C8" w:rsidRPr="00423B82" w:rsidRDefault="00B677C8" w:rsidP="007F5506">
            <w:pPr>
              <w:pStyle w:val="a9"/>
              <w:ind w:left="-57" w:right="-57"/>
              <w:jc w:val="left"/>
              <w:rPr>
                <w:szCs w:val="22"/>
              </w:rPr>
            </w:pPr>
            <w:r w:rsidRPr="00423B82">
              <w:rPr>
                <w:szCs w:val="22"/>
              </w:rPr>
              <w:t>б) полуоткрытые древостои с групповым размещением деревьев</w:t>
            </w:r>
          </w:p>
        </w:tc>
        <w:tc>
          <w:tcPr>
            <w:tcW w:w="2246" w:type="pct"/>
          </w:tcPr>
          <w:p w:rsidR="00B677C8" w:rsidRPr="00423B82" w:rsidRDefault="00B677C8" w:rsidP="007F5506">
            <w:pPr>
              <w:pStyle w:val="a9"/>
              <w:ind w:left="-57" w:right="-57"/>
              <w:jc w:val="left"/>
              <w:rPr>
                <w:szCs w:val="22"/>
              </w:rPr>
            </w:pPr>
            <w:r w:rsidRPr="00423B82">
              <w:rPr>
                <w:szCs w:val="22"/>
              </w:rPr>
              <w:t>Древостои с неравномерным размещением деревьев. Сочетание групп деревьев с полянами, равными двойной высоте деревьев в группах</w:t>
            </w:r>
          </w:p>
        </w:tc>
      </w:tr>
      <w:tr w:rsidR="00B677C8" w:rsidRPr="00423B82" w:rsidTr="00FD1A87">
        <w:trPr>
          <w:cantSplit/>
        </w:trPr>
        <w:tc>
          <w:tcPr>
            <w:tcW w:w="1114" w:type="pct"/>
            <w:vMerge w:val="restart"/>
          </w:tcPr>
          <w:p w:rsidR="00B677C8" w:rsidRPr="00423B82" w:rsidRDefault="00B677C8" w:rsidP="007F5506">
            <w:pPr>
              <w:pStyle w:val="a9"/>
              <w:jc w:val="left"/>
              <w:rPr>
                <w:szCs w:val="22"/>
              </w:rPr>
            </w:pPr>
            <w:r w:rsidRPr="00423B82">
              <w:rPr>
                <w:szCs w:val="22"/>
              </w:rPr>
              <w:t>3. Открытые пространства</w:t>
            </w:r>
          </w:p>
        </w:tc>
        <w:tc>
          <w:tcPr>
            <w:tcW w:w="1640" w:type="pct"/>
          </w:tcPr>
          <w:p w:rsidR="00B677C8" w:rsidRPr="00423B82" w:rsidRDefault="00B677C8" w:rsidP="007F5506">
            <w:pPr>
              <w:pStyle w:val="a9"/>
              <w:ind w:left="-57" w:right="-57"/>
              <w:jc w:val="left"/>
              <w:rPr>
                <w:szCs w:val="22"/>
              </w:rPr>
            </w:pPr>
            <w:r w:rsidRPr="00423B82">
              <w:rPr>
                <w:szCs w:val="22"/>
              </w:rPr>
              <w:t xml:space="preserve">а) </w:t>
            </w:r>
            <w:proofErr w:type="spellStart"/>
            <w:r w:rsidRPr="00423B82">
              <w:rPr>
                <w:szCs w:val="22"/>
              </w:rPr>
              <w:t>рединные</w:t>
            </w:r>
            <w:proofErr w:type="spellEnd"/>
            <w:r w:rsidRPr="00423B82">
              <w:rPr>
                <w:szCs w:val="22"/>
              </w:rPr>
              <w:t xml:space="preserve"> древостои сомкнутостью 0,1-0,2</w:t>
            </w:r>
          </w:p>
        </w:tc>
        <w:tc>
          <w:tcPr>
            <w:tcW w:w="2246" w:type="pct"/>
          </w:tcPr>
          <w:p w:rsidR="00B677C8" w:rsidRPr="00423B82" w:rsidRDefault="00B677C8" w:rsidP="007F5506">
            <w:pPr>
              <w:pStyle w:val="a9"/>
              <w:ind w:left="-57" w:right="-57"/>
              <w:jc w:val="left"/>
              <w:rPr>
                <w:szCs w:val="22"/>
              </w:rPr>
            </w:pPr>
            <w:proofErr w:type="spellStart"/>
            <w:r w:rsidRPr="00423B82">
              <w:rPr>
                <w:szCs w:val="22"/>
              </w:rPr>
              <w:t>Рединные</w:t>
            </w:r>
            <w:proofErr w:type="spellEnd"/>
            <w:r w:rsidRPr="00423B82">
              <w:rPr>
                <w:szCs w:val="22"/>
              </w:rPr>
              <w:t xml:space="preserve"> древостои с равномерным размещением деревьев</w:t>
            </w:r>
          </w:p>
        </w:tc>
      </w:tr>
      <w:tr w:rsidR="00B677C8" w:rsidRPr="00423B82" w:rsidTr="00FD1A87">
        <w:trPr>
          <w:cantSplit/>
        </w:trPr>
        <w:tc>
          <w:tcPr>
            <w:tcW w:w="1114" w:type="pct"/>
            <w:vMerge/>
          </w:tcPr>
          <w:p w:rsidR="00B677C8" w:rsidRPr="00423B82" w:rsidRDefault="00B677C8" w:rsidP="007F5506">
            <w:pPr>
              <w:pStyle w:val="a9"/>
              <w:jc w:val="left"/>
              <w:rPr>
                <w:szCs w:val="22"/>
              </w:rPr>
            </w:pPr>
          </w:p>
        </w:tc>
        <w:tc>
          <w:tcPr>
            <w:tcW w:w="1640" w:type="pct"/>
          </w:tcPr>
          <w:p w:rsidR="00B677C8" w:rsidRPr="00423B82" w:rsidRDefault="00B677C8" w:rsidP="007F5506">
            <w:pPr>
              <w:pStyle w:val="a9"/>
              <w:jc w:val="left"/>
              <w:rPr>
                <w:szCs w:val="22"/>
              </w:rPr>
            </w:pPr>
            <w:r w:rsidRPr="00423B82">
              <w:rPr>
                <w:szCs w:val="22"/>
              </w:rPr>
              <w:t>б) участки с единичными деревьями</w:t>
            </w:r>
          </w:p>
        </w:tc>
        <w:tc>
          <w:tcPr>
            <w:tcW w:w="2246" w:type="pct"/>
          </w:tcPr>
          <w:p w:rsidR="00B677C8" w:rsidRPr="00423B82" w:rsidRDefault="00B677C8" w:rsidP="007F5506">
            <w:pPr>
              <w:pStyle w:val="a9"/>
              <w:jc w:val="left"/>
              <w:rPr>
                <w:szCs w:val="22"/>
              </w:rPr>
            </w:pPr>
            <w:r w:rsidRPr="00423B82">
              <w:rPr>
                <w:szCs w:val="22"/>
              </w:rPr>
              <w:t>Не покрытые и нелесные земли с единичными деревьями и группами кустарников</w:t>
            </w:r>
          </w:p>
        </w:tc>
      </w:tr>
      <w:tr w:rsidR="00B677C8" w:rsidRPr="00423B82" w:rsidTr="00FD1A87">
        <w:trPr>
          <w:cantSplit/>
        </w:trPr>
        <w:tc>
          <w:tcPr>
            <w:tcW w:w="1114" w:type="pct"/>
            <w:vMerge/>
          </w:tcPr>
          <w:p w:rsidR="00B677C8" w:rsidRPr="00423B82" w:rsidRDefault="00B677C8" w:rsidP="007F5506">
            <w:pPr>
              <w:pStyle w:val="a9"/>
              <w:jc w:val="left"/>
              <w:rPr>
                <w:szCs w:val="22"/>
              </w:rPr>
            </w:pPr>
          </w:p>
        </w:tc>
        <w:tc>
          <w:tcPr>
            <w:tcW w:w="1640" w:type="pct"/>
          </w:tcPr>
          <w:p w:rsidR="00B677C8" w:rsidRPr="00423B82" w:rsidRDefault="00B677C8" w:rsidP="007F5506">
            <w:pPr>
              <w:pStyle w:val="a9"/>
              <w:jc w:val="left"/>
              <w:rPr>
                <w:szCs w:val="22"/>
              </w:rPr>
            </w:pPr>
            <w:r w:rsidRPr="00423B82">
              <w:rPr>
                <w:szCs w:val="22"/>
              </w:rPr>
              <w:t>в) участки без древесной растительности</w:t>
            </w:r>
          </w:p>
        </w:tc>
        <w:tc>
          <w:tcPr>
            <w:tcW w:w="2246" w:type="pct"/>
          </w:tcPr>
          <w:p w:rsidR="00B677C8" w:rsidRPr="00423B82" w:rsidRDefault="00B677C8" w:rsidP="007F5506">
            <w:pPr>
              <w:pStyle w:val="a9"/>
              <w:jc w:val="left"/>
              <w:rPr>
                <w:szCs w:val="22"/>
              </w:rPr>
            </w:pPr>
            <w:r w:rsidRPr="00423B82">
              <w:rPr>
                <w:szCs w:val="22"/>
              </w:rPr>
              <w:t>Участки без деревьев и кустарников (лесные и нелесные земли)</w:t>
            </w:r>
          </w:p>
        </w:tc>
      </w:tr>
    </w:tbl>
    <w:p w:rsidR="00B677C8" w:rsidRPr="00423B82" w:rsidRDefault="00B677C8" w:rsidP="00676325">
      <w:pPr>
        <w:ind w:firstLine="709"/>
        <w:jc w:val="both"/>
        <w:rPr>
          <w:b/>
          <w:sz w:val="16"/>
          <w:szCs w:val="16"/>
        </w:rPr>
      </w:pPr>
    </w:p>
    <w:p w:rsidR="00B677C8" w:rsidRPr="00423B82" w:rsidRDefault="00B677C8" w:rsidP="00676325">
      <w:pPr>
        <w:ind w:firstLine="709"/>
        <w:jc w:val="both"/>
        <w:rPr>
          <w:b/>
          <w:sz w:val="16"/>
          <w:szCs w:val="16"/>
        </w:rPr>
      </w:pPr>
    </w:p>
    <w:p w:rsidR="00B677C8" w:rsidRPr="00423B82" w:rsidRDefault="00B677C8" w:rsidP="00B677C8">
      <w:pPr>
        <w:suppressAutoHyphens/>
        <w:jc w:val="right"/>
        <w:rPr>
          <w:i/>
          <w:iCs/>
          <w:sz w:val="28"/>
          <w:szCs w:val="28"/>
        </w:rPr>
      </w:pPr>
      <w:r w:rsidRPr="00423B82">
        <w:rPr>
          <w:i/>
          <w:iCs/>
          <w:sz w:val="28"/>
          <w:szCs w:val="28"/>
        </w:rPr>
        <w:t>Таблица 2.8.</w:t>
      </w:r>
      <w:r w:rsidR="003024A4" w:rsidRPr="00423B82">
        <w:rPr>
          <w:i/>
          <w:iCs/>
          <w:sz w:val="28"/>
          <w:szCs w:val="28"/>
        </w:rPr>
        <w:t>2</w:t>
      </w:r>
    </w:p>
    <w:p w:rsidR="00B677C8" w:rsidRPr="00423B82" w:rsidRDefault="00B677C8" w:rsidP="00B677C8">
      <w:pPr>
        <w:rPr>
          <w:sz w:val="28"/>
        </w:rPr>
      </w:pPr>
      <w:r w:rsidRPr="00423B82">
        <w:rPr>
          <w:sz w:val="28"/>
        </w:rPr>
        <w:t>Ландшафтная характеристика лесов рекреационного назначения</w:t>
      </w:r>
    </w:p>
    <w:p w:rsidR="00B677C8" w:rsidRPr="00423B82" w:rsidRDefault="00B677C8" w:rsidP="00B677C8">
      <w:pPr>
        <w:rPr>
          <w:sz w:val="28"/>
        </w:rPr>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4"/>
        <w:gridCol w:w="1598"/>
        <w:gridCol w:w="1214"/>
        <w:gridCol w:w="1080"/>
      </w:tblGrid>
      <w:tr w:rsidR="00B677C8" w:rsidRPr="00423B82" w:rsidTr="00FD1A87">
        <w:trPr>
          <w:cantSplit/>
          <w:trHeight w:val="57"/>
          <w:tblHeader/>
        </w:trPr>
        <w:tc>
          <w:tcPr>
            <w:tcW w:w="3003" w:type="pct"/>
            <w:vMerge w:val="restart"/>
            <w:vAlign w:val="center"/>
          </w:tcPr>
          <w:p w:rsidR="00B677C8" w:rsidRPr="00423B82" w:rsidRDefault="00B677C8" w:rsidP="007F5506">
            <w:pPr>
              <w:pStyle w:val="a9"/>
              <w:jc w:val="center"/>
              <w:rPr>
                <w:szCs w:val="22"/>
              </w:rPr>
            </w:pPr>
            <w:r w:rsidRPr="00423B82">
              <w:rPr>
                <w:szCs w:val="22"/>
              </w:rPr>
              <w:t>Тип ландшафта</w:t>
            </w:r>
          </w:p>
        </w:tc>
        <w:tc>
          <w:tcPr>
            <w:tcW w:w="820" w:type="pct"/>
            <w:vMerge w:val="restart"/>
            <w:vAlign w:val="center"/>
          </w:tcPr>
          <w:p w:rsidR="00B677C8" w:rsidRPr="00423B82" w:rsidRDefault="00B677C8" w:rsidP="007F5506">
            <w:pPr>
              <w:pStyle w:val="a9"/>
              <w:jc w:val="center"/>
              <w:rPr>
                <w:szCs w:val="22"/>
              </w:rPr>
            </w:pPr>
            <w:r w:rsidRPr="00423B82">
              <w:rPr>
                <w:szCs w:val="22"/>
              </w:rPr>
              <w:t>Обозначение</w:t>
            </w:r>
          </w:p>
        </w:tc>
        <w:tc>
          <w:tcPr>
            <w:tcW w:w="1177" w:type="pct"/>
            <w:gridSpan w:val="2"/>
            <w:vAlign w:val="center"/>
          </w:tcPr>
          <w:p w:rsidR="00B677C8" w:rsidRPr="00423B82" w:rsidRDefault="00B677C8" w:rsidP="007F5506">
            <w:pPr>
              <w:pStyle w:val="a9"/>
              <w:jc w:val="center"/>
              <w:rPr>
                <w:szCs w:val="22"/>
              </w:rPr>
            </w:pPr>
            <w:r w:rsidRPr="00423B82">
              <w:rPr>
                <w:szCs w:val="22"/>
              </w:rPr>
              <w:t>Площадь</w:t>
            </w:r>
          </w:p>
        </w:tc>
      </w:tr>
      <w:tr w:rsidR="00B677C8" w:rsidRPr="00423B82" w:rsidTr="00FD1A87">
        <w:trPr>
          <w:cantSplit/>
          <w:trHeight w:val="57"/>
          <w:tblHeader/>
        </w:trPr>
        <w:tc>
          <w:tcPr>
            <w:tcW w:w="3003" w:type="pct"/>
            <w:vMerge/>
            <w:vAlign w:val="center"/>
          </w:tcPr>
          <w:p w:rsidR="00B677C8" w:rsidRPr="00423B82" w:rsidRDefault="00B677C8" w:rsidP="007F5506">
            <w:pPr>
              <w:pStyle w:val="a9"/>
              <w:jc w:val="center"/>
              <w:rPr>
                <w:szCs w:val="22"/>
              </w:rPr>
            </w:pPr>
          </w:p>
        </w:tc>
        <w:tc>
          <w:tcPr>
            <w:tcW w:w="820" w:type="pct"/>
            <w:vMerge/>
            <w:vAlign w:val="center"/>
          </w:tcPr>
          <w:p w:rsidR="00B677C8" w:rsidRPr="00423B82" w:rsidRDefault="00B677C8" w:rsidP="007F5506">
            <w:pPr>
              <w:pStyle w:val="a9"/>
              <w:jc w:val="center"/>
              <w:rPr>
                <w:szCs w:val="22"/>
              </w:rPr>
            </w:pPr>
          </w:p>
        </w:tc>
        <w:tc>
          <w:tcPr>
            <w:tcW w:w="623" w:type="pct"/>
            <w:vAlign w:val="center"/>
          </w:tcPr>
          <w:p w:rsidR="00B677C8" w:rsidRPr="00423B82" w:rsidRDefault="00B677C8" w:rsidP="007F5506">
            <w:pPr>
              <w:pStyle w:val="a9"/>
              <w:jc w:val="center"/>
              <w:rPr>
                <w:szCs w:val="22"/>
              </w:rPr>
            </w:pPr>
            <w:r w:rsidRPr="00423B82">
              <w:rPr>
                <w:szCs w:val="22"/>
              </w:rPr>
              <w:t>га</w:t>
            </w:r>
          </w:p>
        </w:tc>
        <w:tc>
          <w:tcPr>
            <w:tcW w:w="554" w:type="pct"/>
            <w:vAlign w:val="center"/>
          </w:tcPr>
          <w:p w:rsidR="00B677C8" w:rsidRPr="00423B82" w:rsidRDefault="00B677C8" w:rsidP="007F5506">
            <w:pPr>
              <w:pStyle w:val="a9"/>
              <w:jc w:val="center"/>
              <w:rPr>
                <w:szCs w:val="22"/>
              </w:rPr>
            </w:pPr>
            <w:r w:rsidRPr="00423B82">
              <w:rPr>
                <w:szCs w:val="22"/>
              </w:rPr>
              <w:t>%</w:t>
            </w:r>
          </w:p>
        </w:tc>
      </w:tr>
      <w:tr w:rsidR="00B677C8" w:rsidRPr="00423B82" w:rsidTr="00FD1A87">
        <w:trPr>
          <w:trHeight w:val="57"/>
        </w:trPr>
        <w:tc>
          <w:tcPr>
            <w:tcW w:w="3003" w:type="pct"/>
            <w:vAlign w:val="center"/>
          </w:tcPr>
          <w:p w:rsidR="00B677C8" w:rsidRPr="00423B82" w:rsidRDefault="00B677C8" w:rsidP="007F5506">
            <w:pPr>
              <w:pStyle w:val="a9"/>
              <w:rPr>
                <w:b/>
                <w:i/>
                <w:szCs w:val="22"/>
              </w:rPr>
            </w:pPr>
            <w:r w:rsidRPr="00423B82">
              <w:rPr>
                <w:b/>
                <w:i/>
                <w:szCs w:val="22"/>
              </w:rPr>
              <w:t>1. Закрытый</w:t>
            </w:r>
          </w:p>
        </w:tc>
        <w:tc>
          <w:tcPr>
            <w:tcW w:w="820" w:type="pct"/>
            <w:vAlign w:val="center"/>
          </w:tcPr>
          <w:p w:rsidR="00B677C8" w:rsidRPr="00423B82" w:rsidRDefault="00B677C8" w:rsidP="007F5506">
            <w:pPr>
              <w:pStyle w:val="a9"/>
              <w:jc w:val="center"/>
              <w:rPr>
                <w:szCs w:val="22"/>
              </w:rPr>
            </w:pPr>
            <w:proofErr w:type="gramStart"/>
            <w:r w:rsidRPr="00423B82">
              <w:rPr>
                <w:szCs w:val="22"/>
              </w:rPr>
              <w:t>З</w:t>
            </w:r>
            <w:proofErr w:type="gramEnd"/>
          </w:p>
        </w:tc>
        <w:tc>
          <w:tcPr>
            <w:tcW w:w="623" w:type="pct"/>
            <w:vAlign w:val="bottom"/>
          </w:tcPr>
          <w:p w:rsidR="00B677C8" w:rsidRPr="00423B82" w:rsidRDefault="00B677C8" w:rsidP="007F5506">
            <w:pPr>
              <w:rPr>
                <w:szCs w:val="22"/>
              </w:rPr>
            </w:pPr>
          </w:p>
        </w:tc>
        <w:tc>
          <w:tcPr>
            <w:tcW w:w="554" w:type="pct"/>
            <w:vAlign w:val="bottom"/>
          </w:tcPr>
          <w:p w:rsidR="00B677C8" w:rsidRPr="00423B82" w:rsidRDefault="00B677C8" w:rsidP="007F5506">
            <w:pPr>
              <w:rPr>
                <w:szCs w:val="22"/>
              </w:rPr>
            </w:pPr>
          </w:p>
        </w:tc>
      </w:tr>
      <w:tr w:rsidR="00B677C8" w:rsidRPr="00423B82" w:rsidTr="00FD1A87">
        <w:trPr>
          <w:trHeight w:val="57"/>
        </w:trPr>
        <w:tc>
          <w:tcPr>
            <w:tcW w:w="3003" w:type="pct"/>
            <w:vAlign w:val="center"/>
          </w:tcPr>
          <w:p w:rsidR="00B677C8" w:rsidRPr="00423B82" w:rsidRDefault="00B677C8" w:rsidP="007F5506">
            <w:pPr>
              <w:pStyle w:val="a9"/>
              <w:ind w:firstLine="426"/>
              <w:rPr>
                <w:szCs w:val="22"/>
              </w:rPr>
            </w:pPr>
            <w:r w:rsidRPr="00423B82">
              <w:rPr>
                <w:szCs w:val="22"/>
              </w:rPr>
              <w:t xml:space="preserve">в </w:t>
            </w:r>
            <w:proofErr w:type="spellStart"/>
            <w:r w:rsidRPr="00423B82">
              <w:rPr>
                <w:szCs w:val="22"/>
              </w:rPr>
              <w:t>т.ч</w:t>
            </w:r>
            <w:proofErr w:type="spellEnd"/>
            <w:r w:rsidRPr="00423B82">
              <w:rPr>
                <w:szCs w:val="22"/>
              </w:rPr>
              <w:t xml:space="preserve">. - </w:t>
            </w:r>
            <w:proofErr w:type="gramStart"/>
            <w:r w:rsidRPr="00423B82">
              <w:rPr>
                <w:szCs w:val="22"/>
              </w:rPr>
              <w:t>закрытый</w:t>
            </w:r>
            <w:proofErr w:type="gramEnd"/>
            <w:r w:rsidRPr="00423B82">
              <w:rPr>
                <w:szCs w:val="22"/>
              </w:rPr>
              <w:t xml:space="preserve"> горизонтальной сомкнутости</w:t>
            </w:r>
          </w:p>
        </w:tc>
        <w:tc>
          <w:tcPr>
            <w:tcW w:w="820" w:type="pct"/>
            <w:vAlign w:val="bottom"/>
          </w:tcPr>
          <w:p w:rsidR="00B677C8" w:rsidRPr="00423B82" w:rsidRDefault="00B677C8" w:rsidP="007F5506">
            <w:pPr>
              <w:pStyle w:val="a9"/>
              <w:jc w:val="center"/>
              <w:rPr>
                <w:szCs w:val="22"/>
              </w:rPr>
            </w:pPr>
            <w:r w:rsidRPr="00423B82">
              <w:rPr>
                <w:szCs w:val="22"/>
              </w:rPr>
              <w:t>ЗГ</w:t>
            </w:r>
          </w:p>
        </w:tc>
        <w:tc>
          <w:tcPr>
            <w:tcW w:w="623" w:type="pct"/>
            <w:vAlign w:val="bottom"/>
          </w:tcPr>
          <w:p w:rsidR="00B677C8" w:rsidRPr="00423B82" w:rsidRDefault="00C51658" w:rsidP="007F5506">
            <w:pPr>
              <w:rPr>
                <w:szCs w:val="22"/>
              </w:rPr>
            </w:pPr>
            <w:r w:rsidRPr="00423B82">
              <w:rPr>
                <w:szCs w:val="22"/>
              </w:rPr>
              <w:t>639,5078</w:t>
            </w:r>
          </w:p>
        </w:tc>
        <w:tc>
          <w:tcPr>
            <w:tcW w:w="554" w:type="pct"/>
            <w:vAlign w:val="bottom"/>
          </w:tcPr>
          <w:p w:rsidR="00B677C8" w:rsidRPr="00423B82" w:rsidRDefault="009074D5" w:rsidP="00FC10CF">
            <w:pPr>
              <w:rPr>
                <w:szCs w:val="22"/>
              </w:rPr>
            </w:pPr>
            <w:r w:rsidRPr="00423B82">
              <w:rPr>
                <w:szCs w:val="22"/>
              </w:rPr>
              <w:t>52,</w:t>
            </w:r>
            <w:r w:rsidR="00FC10CF" w:rsidRPr="00423B82">
              <w:rPr>
                <w:szCs w:val="22"/>
              </w:rPr>
              <w:t>5</w:t>
            </w:r>
          </w:p>
        </w:tc>
      </w:tr>
      <w:tr w:rsidR="00B677C8" w:rsidRPr="00423B82" w:rsidTr="00FD1A87">
        <w:trPr>
          <w:trHeight w:val="57"/>
        </w:trPr>
        <w:tc>
          <w:tcPr>
            <w:tcW w:w="3003" w:type="pct"/>
            <w:vAlign w:val="center"/>
          </w:tcPr>
          <w:p w:rsidR="00B677C8" w:rsidRPr="00423B82" w:rsidRDefault="00B677C8" w:rsidP="007F5506">
            <w:pPr>
              <w:pStyle w:val="a9"/>
              <w:rPr>
                <w:b/>
                <w:i/>
                <w:szCs w:val="22"/>
              </w:rPr>
            </w:pPr>
            <w:r w:rsidRPr="00423B82">
              <w:rPr>
                <w:b/>
                <w:i/>
                <w:szCs w:val="22"/>
              </w:rPr>
              <w:t>2. Полуоткрытый</w:t>
            </w:r>
          </w:p>
        </w:tc>
        <w:tc>
          <w:tcPr>
            <w:tcW w:w="820" w:type="pct"/>
            <w:vAlign w:val="center"/>
          </w:tcPr>
          <w:p w:rsidR="00B677C8" w:rsidRPr="00423B82" w:rsidRDefault="00B677C8" w:rsidP="007F5506">
            <w:pPr>
              <w:pStyle w:val="a9"/>
              <w:jc w:val="center"/>
              <w:rPr>
                <w:szCs w:val="22"/>
              </w:rPr>
            </w:pPr>
            <w:proofErr w:type="gramStart"/>
            <w:r w:rsidRPr="00423B82">
              <w:rPr>
                <w:szCs w:val="22"/>
              </w:rPr>
              <w:t>П</w:t>
            </w:r>
            <w:proofErr w:type="gramEnd"/>
          </w:p>
        </w:tc>
        <w:tc>
          <w:tcPr>
            <w:tcW w:w="623" w:type="pct"/>
            <w:vAlign w:val="bottom"/>
          </w:tcPr>
          <w:p w:rsidR="00B677C8" w:rsidRPr="00423B82" w:rsidRDefault="00B677C8" w:rsidP="007F5506">
            <w:pPr>
              <w:rPr>
                <w:szCs w:val="22"/>
              </w:rPr>
            </w:pPr>
          </w:p>
        </w:tc>
        <w:tc>
          <w:tcPr>
            <w:tcW w:w="554" w:type="pct"/>
            <w:vAlign w:val="bottom"/>
          </w:tcPr>
          <w:p w:rsidR="00B677C8" w:rsidRPr="00423B82" w:rsidRDefault="00B677C8" w:rsidP="007F5506">
            <w:pPr>
              <w:rPr>
                <w:szCs w:val="22"/>
              </w:rPr>
            </w:pPr>
          </w:p>
        </w:tc>
      </w:tr>
      <w:tr w:rsidR="00B677C8" w:rsidRPr="00423B82" w:rsidTr="00FD1A87">
        <w:trPr>
          <w:trHeight w:val="57"/>
        </w:trPr>
        <w:tc>
          <w:tcPr>
            <w:tcW w:w="3003" w:type="pct"/>
            <w:vAlign w:val="center"/>
          </w:tcPr>
          <w:p w:rsidR="00B677C8" w:rsidRPr="00423B82" w:rsidRDefault="00B677C8" w:rsidP="007F5506">
            <w:pPr>
              <w:pStyle w:val="a9"/>
              <w:rPr>
                <w:szCs w:val="22"/>
              </w:rPr>
            </w:pPr>
            <w:r w:rsidRPr="00423B82">
              <w:rPr>
                <w:szCs w:val="22"/>
              </w:rPr>
              <w:t xml:space="preserve">в </w:t>
            </w:r>
            <w:proofErr w:type="spellStart"/>
            <w:r w:rsidRPr="00423B82">
              <w:rPr>
                <w:szCs w:val="22"/>
              </w:rPr>
              <w:t>т.ч</w:t>
            </w:r>
            <w:proofErr w:type="spellEnd"/>
            <w:r w:rsidRPr="00423B82">
              <w:rPr>
                <w:szCs w:val="22"/>
              </w:rPr>
              <w:t xml:space="preserve">. - </w:t>
            </w:r>
            <w:proofErr w:type="gramStart"/>
            <w:r w:rsidRPr="00423B82">
              <w:rPr>
                <w:szCs w:val="22"/>
              </w:rPr>
              <w:t>полуоткрытый</w:t>
            </w:r>
            <w:proofErr w:type="gramEnd"/>
            <w:r w:rsidRPr="00423B82">
              <w:rPr>
                <w:szCs w:val="22"/>
              </w:rPr>
              <w:t xml:space="preserve"> равномерного размещения</w:t>
            </w:r>
          </w:p>
        </w:tc>
        <w:tc>
          <w:tcPr>
            <w:tcW w:w="820" w:type="pct"/>
            <w:vAlign w:val="bottom"/>
          </w:tcPr>
          <w:p w:rsidR="00B677C8" w:rsidRPr="00423B82" w:rsidRDefault="00B677C8" w:rsidP="007F5506">
            <w:pPr>
              <w:pStyle w:val="a9"/>
              <w:jc w:val="center"/>
              <w:rPr>
                <w:szCs w:val="22"/>
              </w:rPr>
            </w:pPr>
            <w:proofErr w:type="gramStart"/>
            <w:r w:rsidRPr="00423B82">
              <w:rPr>
                <w:szCs w:val="22"/>
              </w:rPr>
              <w:t>ПР</w:t>
            </w:r>
            <w:proofErr w:type="gramEnd"/>
          </w:p>
        </w:tc>
        <w:tc>
          <w:tcPr>
            <w:tcW w:w="623" w:type="pct"/>
            <w:vAlign w:val="bottom"/>
          </w:tcPr>
          <w:p w:rsidR="00B677C8" w:rsidRPr="00423B82" w:rsidRDefault="00C51658" w:rsidP="007F5506">
            <w:pPr>
              <w:rPr>
                <w:szCs w:val="22"/>
              </w:rPr>
            </w:pPr>
            <w:r w:rsidRPr="00423B82">
              <w:rPr>
                <w:szCs w:val="22"/>
              </w:rPr>
              <w:t>28,9200</w:t>
            </w:r>
          </w:p>
        </w:tc>
        <w:tc>
          <w:tcPr>
            <w:tcW w:w="554" w:type="pct"/>
            <w:vAlign w:val="bottom"/>
          </w:tcPr>
          <w:p w:rsidR="00B677C8" w:rsidRPr="00423B82" w:rsidRDefault="009074D5" w:rsidP="007F5506">
            <w:pPr>
              <w:rPr>
                <w:szCs w:val="22"/>
              </w:rPr>
            </w:pPr>
            <w:r w:rsidRPr="00423B82">
              <w:rPr>
                <w:szCs w:val="22"/>
              </w:rPr>
              <w:t>2,4</w:t>
            </w:r>
          </w:p>
        </w:tc>
      </w:tr>
      <w:tr w:rsidR="00B677C8" w:rsidRPr="00423B82" w:rsidTr="00FD1A87">
        <w:trPr>
          <w:trHeight w:val="57"/>
        </w:trPr>
        <w:tc>
          <w:tcPr>
            <w:tcW w:w="3003" w:type="pct"/>
            <w:vAlign w:val="center"/>
          </w:tcPr>
          <w:p w:rsidR="00B677C8" w:rsidRPr="00423B82" w:rsidRDefault="00B677C8" w:rsidP="007F5506">
            <w:pPr>
              <w:pStyle w:val="a9"/>
              <w:rPr>
                <w:szCs w:val="22"/>
              </w:rPr>
            </w:pPr>
            <w:r w:rsidRPr="00423B82">
              <w:rPr>
                <w:szCs w:val="22"/>
              </w:rPr>
              <w:t xml:space="preserve">          - </w:t>
            </w:r>
            <w:proofErr w:type="gramStart"/>
            <w:r w:rsidRPr="00423B82">
              <w:rPr>
                <w:szCs w:val="22"/>
              </w:rPr>
              <w:t>полуоткрытый</w:t>
            </w:r>
            <w:proofErr w:type="gramEnd"/>
            <w:r w:rsidRPr="00423B82">
              <w:rPr>
                <w:szCs w:val="22"/>
              </w:rPr>
              <w:t xml:space="preserve"> группового размещения</w:t>
            </w:r>
          </w:p>
        </w:tc>
        <w:tc>
          <w:tcPr>
            <w:tcW w:w="820" w:type="pct"/>
            <w:vAlign w:val="bottom"/>
          </w:tcPr>
          <w:p w:rsidR="00B677C8" w:rsidRPr="00423B82" w:rsidRDefault="00B677C8" w:rsidP="007F5506">
            <w:pPr>
              <w:pStyle w:val="a9"/>
              <w:jc w:val="center"/>
              <w:rPr>
                <w:szCs w:val="22"/>
              </w:rPr>
            </w:pPr>
            <w:r w:rsidRPr="00423B82">
              <w:rPr>
                <w:szCs w:val="22"/>
              </w:rPr>
              <w:t>ПГ</w:t>
            </w:r>
          </w:p>
        </w:tc>
        <w:tc>
          <w:tcPr>
            <w:tcW w:w="623" w:type="pct"/>
            <w:vAlign w:val="bottom"/>
          </w:tcPr>
          <w:p w:rsidR="00B677C8" w:rsidRPr="00423B82" w:rsidRDefault="00C51658" w:rsidP="007F5506">
            <w:pPr>
              <w:rPr>
                <w:szCs w:val="22"/>
              </w:rPr>
            </w:pPr>
            <w:r w:rsidRPr="00423B82">
              <w:rPr>
                <w:szCs w:val="22"/>
              </w:rPr>
              <w:t>162,8363</w:t>
            </w:r>
          </w:p>
        </w:tc>
        <w:tc>
          <w:tcPr>
            <w:tcW w:w="554" w:type="pct"/>
            <w:vAlign w:val="bottom"/>
          </w:tcPr>
          <w:p w:rsidR="00B677C8" w:rsidRPr="00423B82" w:rsidRDefault="009074D5" w:rsidP="007F5506">
            <w:pPr>
              <w:rPr>
                <w:szCs w:val="22"/>
              </w:rPr>
            </w:pPr>
            <w:r w:rsidRPr="00423B82">
              <w:rPr>
                <w:szCs w:val="22"/>
              </w:rPr>
              <w:t>13,3</w:t>
            </w:r>
          </w:p>
        </w:tc>
      </w:tr>
      <w:tr w:rsidR="00B677C8" w:rsidRPr="00423B82" w:rsidTr="00FD1A87">
        <w:trPr>
          <w:trHeight w:val="57"/>
        </w:trPr>
        <w:tc>
          <w:tcPr>
            <w:tcW w:w="3003" w:type="pct"/>
            <w:vAlign w:val="center"/>
          </w:tcPr>
          <w:p w:rsidR="00B677C8" w:rsidRPr="00423B82" w:rsidRDefault="00B677C8" w:rsidP="007F5506">
            <w:pPr>
              <w:pStyle w:val="a9"/>
              <w:rPr>
                <w:b/>
                <w:i/>
                <w:szCs w:val="22"/>
              </w:rPr>
            </w:pPr>
            <w:r w:rsidRPr="00423B82">
              <w:rPr>
                <w:b/>
                <w:i/>
                <w:szCs w:val="22"/>
              </w:rPr>
              <w:t>3. Открытый</w:t>
            </w:r>
          </w:p>
        </w:tc>
        <w:tc>
          <w:tcPr>
            <w:tcW w:w="820" w:type="pct"/>
            <w:vAlign w:val="bottom"/>
          </w:tcPr>
          <w:p w:rsidR="00B677C8" w:rsidRPr="00423B82" w:rsidRDefault="00B677C8" w:rsidP="007F5506">
            <w:pPr>
              <w:pStyle w:val="a9"/>
              <w:jc w:val="center"/>
              <w:rPr>
                <w:szCs w:val="22"/>
              </w:rPr>
            </w:pPr>
            <w:r w:rsidRPr="00423B82">
              <w:rPr>
                <w:szCs w:val="22"/>
              </w:rPr>
              <w:t>О</w:t>
            </w:r>
          </w:p>
        </w:tc>
        <w:tc>
          <w:tcPr>
            <w:tcW w:w="623" w:type="pct"/>
            <w:vAlign w:val="bottom"/>
          </w:tcPr>
          <w:p w:rsidR="00B677C8" w:rsidRPr="00423B82" w:rsidRDefault="00B677C8" w:rsidP="007F5506">
            <w:pPr>
              <w:rPr>
                <w:szCs w:val="22"/>
              </w:rPr>
            </w:pPr>
          </w:p>
        </w:tc>
        <w:tc>
          <w:tcPr>
            <w:tcW w:w="554" w:type="pct"/>
            <w:vAlign w:val="bottom"/>
          </w:tcPr>
          <w:p w:rsidR="00B677C8" w:rsidRPr="00423B82" w:rsidRDefault="00B677C8" w:rsidP="007F5506">
            <w:pPr>
              <w:rPr>
                <w:szCs w:val="22"/>
              </w:rPr>
            </w:pPr>
          </w:p>
        </w:tc>
      </w:tr>
      <w:tr w:rsidR="00B677C8" w:rsidRPr="00423B82" w:rsidTr="00FD1A87">
        <w:trPr>
          <w:trHeight w:val="57"/>
        </w:trPr>
        <w:tc>
          <w:tcPr>
            <w:tcW w:w="3003" w:type="pct"/>
            <w:vAlign w:val="center"/>
          </w:tcPr>
          <w:p w:rsidR="00B677C8" w:rsidRPr="00423B82" w:rsidRDefault="00B677C8" w:rsidP="007F5506">
            <w:pPr>
              <w:pStyle w:val="a9"/>
              <w:ind w:firstLine="426"/>
              <w:rPr>
                <w:szCs w:val="22"/>
              </w:rPr>
            </w:pPr>
            <w:r w:rsidRPr="00423B82">
              <w:rPr>
                <w:szCs w:val="22"/>
              </w:rPr>
              <w:t xml:space="preserve">          </w:t>
            </w:r>
            <w:r w:rsidR="009074D5" w:rsidRPr="00423B82">
              <w:rPr>
                <w:szCs w:val="22"/>
              </w:rPr>
              <w:t xml:space="preserve">в </w:t>
            </w:r>
            <w:proofErr w:type="spellStart"/>
            <w:r w:rsidR="009074D5" w:rsidRPr="00423B82">
              <w:rPr>
                <w:szCs w:val="22"/>
              </w:rPr>
              <w:t>т.ч</w:t>
            </w:r>
            <w:proofErr w:type="spellEnd"/>
            <w:r w:rsidR="009074D5" w:rsidRPr="00423B82">
              <w:rPr>
                <w:szCs w:val="22"/>
              </w:rPr>
              <w:t xml:space="preserve">. - </w:t>
            </w:r>
            <w:r w:rsidRPr="00423B82">
              <w:rPr>
                <w:szCs w:val="22"/>
              </w:rPr>
              <w:t xml:space="preserve"> </w:t>
            </w:r>
            <w:proofErr w:type="gramStart"/>
            <w:r w:rsidRPr="00423B82">
              <w:rPr>
                <w:szCs w:val="22"/>
              </w:rPr>
              <w:t>открытый</w:t>
            </w:r>
            <w:proofErr w:type="gramEnd"/>
            <w:r w:rsidRPr="00423B82">
              <w:rPr>
                <w:szCs w:val="22"/>
              </w:rPr>
              <w:t xml:space="preserve"> с единичными деревьями</w:t>
            </w:r>
          </w:p>
        </w:tc>
        <w:tc>
          <w:tcPr>
            <w:tcW w:w="820" w:type="pct"/>
            <w:vAlign w:val="bottom"/>
          </w:tcPr>
          <w:p w:rsidR="00B677C8" w:rsidRPr="00423B82" w:rsidRDefault="00B677C8" w:rsidP="007F5506">
            <w:pPr>
              <w:pStyle w:val="a9"/>
              <w:jc w:val="center"/>
              <w:rPr>
                <w:szCs w:val="22"/>
              </w:rPr>
            </w:pPr>
            <w:r w:rsidRPr="00423B82">
              <w:rPr>
                <w:szCs w:val="22"/>
              </w:rPr>
              <w:t>ОЕ</w:t>
            </w:r>
          </w:p>
        </w:tc>
        <w:tc>
          <w:tcPr>
            <w:tcW w:w="623" w:type="pct"/>
            <w:vAlign w:val="bottom"/>
          </w:tcPr>
          <w:p w:rsidR="00B677C8" w:rsidRPr="00423B82" w:rsidRDefault="00C51658" w:rsidP="007F5506">
            <w:pPr>
              <w:rPr>
                <w:szCs w:val="22"/>
              </w:rPr>
            </w:pPr>
            <w:r w:rsidRPr="00423B82">
              <w:rPr>
                <w:szCs w:val="22"/>
              </w:rPr>
              <w:t>109,5291</w:t>
            </w:r>
          </w:p>
        </w:tc>
        <w:tc>
          <w:tcPr>
            <w:tcW w:w="554" w:type="pct"/>
            <w:vAlign w:val="bottom"/>
          </w:tcPr>
          <w:p w:rsidR="00B677C8" w:rsidRPr="00423B82" w:rsidRDefault="00FC10CF" w:rsidP="007F5506">
            <w:pPr>
              <w:rPr>
                <w:szCs w:val="22"/>
              </w:rPr>
            </w:pPr>
            <w:r w:rsidRPr="00423B82">
              <w:rPr>
                <w:szCs w:val="22"/>
              </w:rPr>
              <w:t>8,9</w:t>
            </w:r>
          </w:p>
        </w:tc>
      </w:tr>
      <w:tr w:rsidR="00B677C8" w:rsidRPr="00423B82" w:rsidTr="00FD1A87">
        <w:trPr>
          <w:trHeight w:val="57"/>
        </w:trPr>
        <w:tc>
          <w:tcPr>
            <w:tcW w:w="3003" w:type="pct"/>
            <w:vAlign w:val="center"/>
          </w:tcPr>
          <w:p w:rsidR="00B677C8" w:rsidRPr="00423B82" w:rsidRDefault="00B677C8" w:rsidP="007F5506">
            <w:pPr>
              <w:pStyle w:val="a9"/>
              <w:ind w:firstLine="426"/>
              <w:rPr>
                <w:szCs w:val="22"/>
              </w:rPr>
            </w:pPr>
            <w:r w:rsidRPr="00423B82">
              <w:rPr>
                <w:szCs w:val="22"/>
              </w:rPr>
              <w:t xml:space="preserve">          - </w:t>
            </w:r>
            <w:proofErr w:type="gramStart"/>
            <w:r w:rsidRPr="00423B82">
              <w:rPr>
                <w:szCs w:val="22"/>
              </w:rPr>
              <w:t>открытый</w:t>
            </w:r>
            <w:proofErr w:type="gramEnd"/>
            <w:r w:rsidRPr="00423B82">
              <w:rPr>
                <w:szCs w:val="22"/>
              </w:rPr>
              <w:t xml:space="preserve"> без деревьев</w:t>
            </w:r>
          </w:p>
        </w:tc>
        <w:tc>
          <w:tcPr>
            <w:tcW w:w="820" w:type="pct"/>
            <w:vAlign w:val="bottom"/>
          </w:tcPr>
          <w:p w:rsidR="00B677C8" w:rsidRPr="00423B82" w:rsidRDefault="00B677C8" w:rsidP="007F5506">
            <w:pPr>
              <w:pStyle w:val="a9"/>
              <w:jc w:val="center"/>
              <w:rPr>
                <w:szCs w:val="22"/>
              </w:rPr>
            </w:pPr>
            <w:r w:rsidRPr="00423B82">
              <w:rPr>
                <w:szCs w:val="22"/>
              </w:rPr>
              <w:t>ОБ</w:t>
            </w:r>
          </w:p>
        </w:tc>
        <w:tc>
          <w:tcPr>
            <w:tcW w:w="623" w:type="pct"/>
            <w:vAlign w:val="bottom"/>
          </w:tcPr>
          <w:p w:rsidR="00B677C8" w:rsidRPr="00423B82" w:rsidRDefault="00C51658" w:rsidP="007F5506">
            <w:pPr>
              <w:rPr>
                <w:szCs w:val="22"/>
              </w:rPr>
            </w:pPr>
            <w:r w:rsidRPr="00423B82">
              <w:rPr>
                <w:szCs w:val="22"/>
              </w:rPr>
              <w:t>280,1824</w:t>
            </w:r>
          </w:p>
        </w:tc>
        <w:tc>
          <w:tcPr>
            <w:tcW w:w="554" w:type="pct"/>
            <w:vAlign w:val="bottom"/>
          </w:tcPr>
          <w:p w:rsidR="00B677C8" w:rsidRPr="00423B82" w:rsidRDefault="00FC10CF" w:rsidP="007F5506">
            <w:pPr>
              <w:rPr>
                <w:szCs w:val="22"/>
              </w:rPr>
            </w:pPr>
            <w:r w:rsidRPr="00423B82">
              <w:rPr>
                <w:szCs w:val="22"/>
              </w:rPr>
              <w:t>22,9</w:t>
            </w:r>
          </w:p>
        </w:tc>
      </w:tr>
      <w:tr w:rsidR="00B677C8" w:rsidRPr="00423B82" w:rsidTr="00FD1A87">
        <w:trPr>
          <w:trHeight w:val="57"/>
        </w:trPr>
        <w:tc>
          <w:tcPr>
            <w:tcW w:w="3823" w:type="pct"/>
            <w:gridSpan w:val="2"/>
            <w:vAlign w:val="center"/>
          </w:tcPr>
          <w:p w:rsidR="00B677C8" w:rsidRPr="00423B82" w:rsidRDefault="00B677C8" w:rsidP="007F5506">
            <w:pPr>
              <w:pStyle w:val="a9"/>
              <w:rPr>
                <w:szCs w:val="22"/>
              </w:rPr>
            </w:pPr>
            <w:r w:rsidRPr="00423B82">
              <w:rPr>
                <w:b/>
                <w:szCs w:val="22"/>
              </w:rPr>
              <w:t>Всего</w:t>
            </w:r>
          </w:p>
        </w:tc>
        <w:tc>
          <w:tcPr>
            <w:tcW w:w="623" w:type="pct"/>
            <w:vAlign w:val="bottom"/>
          </w:tcPr>
          <w:p w:rsidR="00B677C8" w:rsidRPr="00423B82" w:rsidRDefault="00EF71CE" w:rsidP="007F5506">
            <w:pPr>
              <w:rPr>
                <w:b/>
                <w:bCs/>
                <w:szCs w:val="22"/>
              </w:rPr>
            </w:pPr>
            <w:r w:rsidRPr="00423B82">
              <w:rPr>
                <w:b/>
                <w:bCs/>
                <w:szCs w:val="22"/>
              </w:rPr>
              <w:t>1220,9756</w:t>
            </w:r>
          </w:p>
        </w:tc>
        <w:tc>
          <w:tcPr>
            <w:tcW w:w="554" w:type="pct"/>
            <w:vAlign w:val="bottom"/>
          </w:tcPr>
          <w:p w:rsidR="00B677C8" w:rsidRPr="00423B82" w:rsidRDefault="00B677C8" w:rsidP="007F5506">
            <w:pPr>
              <w:rPr>
                <w:b/>
                <w:bCs/>
                <w:szCs w:val="22"/>
              </w:rPr>
            </w:pPr>
            <w:r w:rsidRPr="00423B82">
              <w:rPr>
                <w:b/>
                <w:bCs/>
                <w:szCs w:val="22"/>
              </w:rPr>
              <w:t>100,0</w:t>
            </w:r>
          </w:p>
        </w:tc>
      </w:tr>
    </w:tbl>
    <w:p w:rsidR="00B677C8" w:rsidRPr="00423B82" w:rsidRDefault="00B677C8" w:rsidP="00676325">
      <w:pPr>
        <w:ind w:firstLine="709"/>
        <w:jc w:val="both"/>
        <w:rPr>
          <w:b/>
          <w:sz w:val="16"/>
          <w:szCs w:val="16"/>
        </w:rPr>
      </w:pPr>
    </w:p>
    <w:p w:rsidR="00B677C8" w:rsidRPr="00423B82" w:rsidRDefault="00B677C8" w:rsidP="00B677C8">
      <w:pPr>
        <w:ind w:firstLine="709"/>
        <w:jc w:val="both"/>
        <w:rPr>
          <w:sz w:val="28"/>
        </w:rPr>
      </w:pPr>
      <w:r w:rsidRPr="00423B82">
        <w:rPr>
          <w:sz w:val="28"/>
        </w:rPr>
        <w:t xml:space="preserve">В городских лесах ПГО закрытые типы ландшафтов составляют </w:t>
      </w:r>
      <w:r w:rsidR="00FC10CF" w:rsidRPr="00423B82">
        <w:rPr>
          <w:sz w:val="28"/>
        </w:rPr>
        <w:t>52,5</w:t>
      </w:r>
      <w:r w:rsidRPr="00423B82">
        <w:rPr>
          <w:sz w:val="28"/>
        </w:rPr>
        <w:t xml:space="preserve">% площади, полуоткрытые типы – </w:t>
      </w:r>
      <w:r w:rsidR="00FC10CF" w:rsidRPr="00423B82">
        <w:rPr>
          <w:sz w:val="28"/>
        </w:rPr>
        <w:t>15,7</w:t>
      </w:r>
      <w:r w:rsidRPr="00423B82">
        <w:rPr>
          <w:sz w:val="28"/>
        </w:rPr>
        <w:t xml:space="preserve">% и открытые – </w:t>
      </w:r>
      <w:r w:rsidR="00FC10CF" w:rsidRPr="00423B82">
        <w:rPr>
          <w:sz w:val="28"/>
        </w:rPr>
        <w:t>31,8</w:t>
      </w:r>
      <w:r w:rsidRPr="00423B82">
        <w:rPr>
          <w:sz w:val="28"/>
        </w:rPr>
        <w:t>%.</w:t>
      </w:r>
    </w:p>
    <w:p w:rsidR="00B677C8" w:rsidRPr="00423B82" w:rsidRDefault="00B677C8" w:rsidP="00B677C8">
      <w:pPr>
        <w:ind w:firstLine="709"/>
        <w:jc w:val="both"/>
        <w:rPr>
          <w:sz w:val="28"/>
        </w:rPr>
      </w:pPr>
      <w:r w:rsidRPr="00423B82">
        <w:rPr>
          <w:sz w:val="28"/>
        </w:rPr>
        <w:t xml:space="preserve">Преобладающим типом ландшафта в закрытой группе является </w:t>
      </w:r>
      <w:proofErr w:type="gramStart"/>
      <w:r w:rsidRPr="00423B82">
        <w:rPr>
          <w:sz w:val="28"/>
        </w:rPr>
        <w:t>закрытый</w:t>
      </w:r>
      <w:proofErr w:type="gramEnd"/>
      <w:r w:rsidRPr="00423B82">
        <w:rPr>
          <w:sz w:val="28"/>
        </w:rPr>
        <w:t xml:space="preserve"> с горизонтальной сомкнутостью, занимающий </w:t>
      </w:r>
      <w:r w:rsidR="004D5974" w:rsidRPr="00423B82">
        <w:rPr>
          <w:sz w:val="28"/>
        </w:rPr>
        <w:t>52</w:t>
      </w:r>
      <w:r w:rsidRPr="00423B82">
        <w:rPr>
          <w:sz w:val="28"/>
        </w:rPr>
        <w:t>,5% площади группы.</w:t>
      </w:r>
    </w:p>
    <w:p w:rsidR="00B677C8" w:rsidRPr="00423B82" w:rsidRDefault="00B677C8" w:rsidP="00B677C8">
      <w:pPr>
        <w:ind w:firstLine="709"/>
        <w:jc w:val="both"/>
        <w:rPr>
          <w:sz w:val="28"/>
        </w:rPr>
      </w:pPr>
      <w:proofErr w:type="gramStart"/>
      <w:r w:rsidRPr="00423B82">
        <w:rPr>
          <w:sz w:val="28"/>
        </w:rPr>
        <w:t xml:space="preserve">Полуоткрытые ландшафты представлены на </w:t>
      </w:r>
      <w:r w:rsidR="004D5974" w:rsidRPr="00423B82">
        <w:rPr>
          <w:sz w:val="28"/>
        </w:rPr>
        <w:t>2,4</w:t>
      </w:r>
      <w:r w:rsidRPr="00423B82">
        <w:rPr>
          <w:sz w:val="28"/>
        </w:rPr>
        <w:t xml:space="preserve">% площади древостоями с равномерным размещением деревьев, древостоями с групповым размещением </w:t>
      </w:r>
      <w:r w:rsidRPr="00423B82">
        <w:rPr>
          <w:sz w:val="28"/>
        </w:rPr>
        <w:lastRenderedPageBreak/>
        <w:t xml:space="preserve">деревьев – </w:t>
      </w:r>
      <w:r w:rsidR="004D5974" w:rsidRPr="00423B82">
        <w:rPr>
          <w:sz w:val="28"/>
        </w:rPr>
        <w:t>13,3</w:t>
      </w:r>
      <w:r w:rsidRPr="00423B82">
        <w:rPr>
          <w:sz w:val="28"/>
        </w:rPr>
        <w:t>%. Ландшафты полуоткрытых пространств, как с равномерным размещением деревьев по площади, так и с неравномерным, характеризуются хорошей освещенностью, длинными и широкими кронами деревьев, ягодными кустарниками.</w:t>
      </w:r>
      <w:proofErr w:type="gramEnd"/>
      <w:r w:rsidRPr="00423B82">
        <w:rPr>
          <w:sz w:val="28"/>
        </w:rPr>
        <w:t xml:space="preserve"> Эффект ландшафта здесь главным образом возникает от деревьев среднего возраста, когда они достигают крупных размеров. Насаждения с полуоткрытым типом ландшафтов по природе своей являются оптимально рекреационными, </w:t>
      </w:r>
      <w:proofErr w:type="gramStart"/>
      <w:r w:rsidRPr="00423B82">
        <w:rPr>
          <w:sz w:val="28"/>
        </w:rPr>
        <w:t xml:space="preserve">исходя из этого в закрытых типах ландшафтов городских лесов </w:t>
      </w:r>
      <w:r w:rsidR="004D5974" w:rsidRPr="00423B82">
        <w:rPr>
          <w:sz w:val="28"/>
        </w:rPr>
        <w:t>П</w:t>
      </w:r>
      <w:r w:rsidRPr="00423B82">
        <w:rPr>
          <w:sz w:val="28"/>
        </w:rPr>
        <w:t>ГО предусматривается</w:t>
      </w:r>
      <w:proofErr w:type="gramEnd"/>
      <w:r w:rsidRPr="00423B82">
        <w:rPr>
          <w:sz w:val="28"/>
        </w:rPr>
        <w:t xml:space="preserve"> проведение ландшафтных рубок умеренной степени интенсивности.</w:t>
      </w:r>
    </w:p>
    <w:p w:rsidR="00B677C8" w:rsidRPr="00423B82" w:rsidRDefault="00B677C8" w:rsidP="00B677C8">
      <w:pPr>
        <w:ind w:firstLine="709"/>
        <w:jc w:val="both"/>
        <w:rPr>
          <w:sz w:val="28"/>
        </w:rPr>
      </w:pPr>
      <w:r w:rsidRPr="00423B82">
        <w:rPr>
          <w:sz w:val="28"/>
        </w:rPr>
        <w:t xml:space="preserve">Открытые ландшафты без деревьев занимают </w:t>
      </w:r>
      <w:r w:rsidR="00D5795B" w:rsidRPr="00423B82">
        <w:rPr>
          <w:sz w:val="28"/>
        </w:rPr>
        <w:t>31,8</w:t>
      </w:r>
      <w:r w:rsidRPr="00423B82">
        <w:rPr>
          <w:sz w:val="28"/>
        </w:rPr>
        <w:t>% площади лесов</w:t>
      </w:r>
      <w:r w:rsidRPr="00423B82">
        <w:t xml:space="preserve"> </w:t>
      </w:r>
      <w:r w:rsidRPr="00423B82">
        <w:rPr>
          <w:sz w:val="28"/>
        </w:rPr>
        <w:t>и представлены нелесными землями. Увеличение площади открытых пространств не предусматривается, т.к. это потребует сокращения покрытых лесной растительностью земель за счет вырубки части леса, что нецелесообразно.</w:t>
      </w:r>
    </w:p>
    <w:p w:rsidR="00B677C8" w:rsidRPr="00423B82" w:rsidRDefault="00B677C8" w:rsidP="00676325">
      <w:pPr>
        <w:ind w:firstLine="709"/>
        <w:jc w:val="both"/>
        <w:rPr>
          <w:b/>
          <w:sz w:val="16"/>
          <w:szCs w:val="16"/>
        </w:rPr>
      </w:pPr>
    </w:p>
    <w:p w:rsidR="00B677C8" w:rsidRPr="00423B82" w:rsidRDefault="00B677C8" w:rsidP="00B677C8">
      <w:pPr>
        <w:rPr>
          <w:b/>
          <w:sz w:val="28"/>
        </w:rPr>
      </w:pPr>
      <w:r w:rsidRPr="00423B82">
        <w:rPr>
          <w:b/>
          <w:sz w:val="28"/>
        </w:rPr>
        <w:t>Эстетическая оценка ландшафтов</w:t>
      </w:r>
    </w:p>
    <w:p w:rsidR="00B677C8" w:rsidRPr="00423B82" w:rsidRDefault="00B677C8" w:rsidP="00B677C8">
      <w:pPr>
        <w:ind w:firstLine="709"/>
        <w:jc w:val="both"/>
        <w:rPr>
          <w:sz w:val="28"/>
        </w:rPr>
      </w:pPr>
    </w:p>
    <w:p w:rsidR="00B677C8" w:rsidRPr="00423B82" w:rsidRDefault="00B677C8" w:rsidP="00B677C8">
      <w:pPr>
        <w:ind w:firstLine="709"/>
        <w:jc w:val="both"/>
        <w:rPr>
          <w:sz w:val="28"/>
        </w:rPr>
      </w:pPr>
      <w:r w:rsidRPr="00423B82">
        <w:rPr>
          <w:sz w:val="28"/>
        </w:rPr>
        <w:t xml:space="preserve">Эстетическая оценка отражает красочность и гармоничность в сочетании всех компонентов древесной и кустарниковой растительности, живого напочвенного покрова. Эстетическая оценка имеет </w:t>
      </w:r>
      <w:proofErr w:type="gramStart"/>
      <w:r w:rsidRPr="00423B82">
        <w:rPr>
          <w:sz w:val="28"/>
        </w:rPr>
        <w:t>важное значение</w:t>
      </w:r>
      <w:proofErr w:type="gramEnd"/>
      <w:r w:rsidRPr="00423B82">
        <w:rPr>
          <w:sz w:val="28"/>
        </w:rPr>
        <w:t xml:space="preserve"> при проектировании хозяйственных мероприятий и для установления очередности работ.</w:t>
      </w:r>
    </w:p>
    <w:p w:rsidR="00B677C8" w:rsidRPr="00423B82" w:rsidRDefault="00B677C8" w:rsidP="00B677C8">
      <w:pPr>
        <w:ind w:firstLine="709"/>
        <w:jc w:val="both"/>
        <w:rPr>
          <w:sz w:val="28"/>
        </w:rPr>
      </w:pPr>
      <w:r w:rsidRPr="00423B82">
        <w:rPr>
          <w:sz w:val="28"/>
        </w:rPr>
        <w:t>Определяющий элемент в эстетической оценке отдельных участков насаждений – породный состав и полнота насаждений. По эстетическим свойствам наиболее декоративны хвойные породы. Эстетическая оценка открытых пространств с единичными деревьями и кустарниками или без них да</w:t>
      </w:r>
      <w:r w:rsidR="00253108" w:rsidRPr="00423B82">
        <w:rPr>
          <w:sz w:val="28"/>
        </w:rPr>
        <w:t>е</w:t>
      </w:r>
      <w:r w:rsidRPr="00423B82">
        <w:rPr>
          <w:sz w:val="28"/>
        </w:rPr>
        <w:t>тся визуально на основе общего обзора и полученного впечатления. Таким образом, объективность эстетической оценки достигается при сочетании относительно субъективного зрительного впечатления (зависит от времени года, погодных условий, степени освещенности, настроения человека) и с учетом ландшафтно-таксационных показателей (таблица 2.8.</w:t>
      </w:r>
      <w:r w:rsidR="00972109" w:rsidRPr="00423B82">
        <w:rPr>
          <w:sz w:val="28"/>
        </w:rPr>
        <w:t>3</w:t>
      </w:r>
      <w:r w:rsidRPr="00423B82">
        <w:rPr>
          <w:sz w:val="28"/>
        </w:rPr>
        <w:t>).</w:t>
      </w:r>
    </w:p>
    <w:p w:rsidR="00B677C8" w:rsidRPr="00423B82" w:rsidRDefault="00B677C8" w:rsidP="00B677C8">
      <w:pPr>
        <w:suppressAutoHyphens/>
        <w:jc w:val="right"/>
        <w:rPr>
          <w:i/>
          <w:iCs/>
          <w:sz w:val="28"/>
          <w:szCs w:val="28"/>
        </w:rPr>
      </w:pPr>
      <w:r w:rsidRPr="00423B82">
        <w:rPr>
          <w:i/>
          <w:iCs/>
          <w:sz w:val="28"/>
          <w:szCs w:val="28"/>
        </w:rPr>
        <w:t>Таблица 2.8.</w:t>
      </w:r>
      <w:r w:rsidR="00972109" w:rsidRPr="00423B82">
        <w:rPr>
          <w:i/>
          <w:iCs/>
          <w:sz w:val="28"/>
          <w:szCs w:val="28"/>
        </w:rPr>
        <w:t>3</w:t>
      </w:r>
    </w:p>
    <w:p w:rsidR="00B677C8" w:rsidRPr="00423B82" w:rsidRDefault="00B677C8" w:rsidP="00B677C8">
      <w:pPr>
        <w:rPr>
          <w:sz w:val="28"/>
        </w:rPr>
      </w:pPr>
      <w:r w:rsidRPr="00423B82">
        <w:rPr>
          <w:sz w:val="28"/>
        </w:rPr>
        <w:t>Эстетическая оценка ландшафта</w:t>
      </w:r>
    </w:p>
    <w:p w:rsidR="00B677C8" w:rsidRPr="00423B82" w:rsidRDefault="00B677C8" w:rsidP="00B677C8">
      <w:pPr>
        <w:rPr>
          <w:sz w:val="16"/>
          <w:szCs w:val="16"/>
        </w:rPr>
      </w:pPr>
    </w:p>
    <w:tbl>
      <w:tblPr>
        <w:tblStyle w:val="af2"/>
        <w:tblW w:w="4945" w:type="pct"/>
        <w:tblInd w:w="108" w:type="dxa"/>
        <w:tblLook w:val="04A0" w:firstRow="1" w:lastRow="0" w:firstColumn="1" w:lastColumn="0" w:noHBand="0" w:noVBand="1"/>
      </w:tblPr>
      <w:tblGrid>
        <w:gridCol w:w="1018"/>
        <w:gridCol w:w="3786"/>
        <w:gridCol w:w="4942"/>
      </w:tblGrid>
      <w:tr w:rsidR="00B677C8" w:rsidRPr="00423B82" w:rsidTr="00FD1A87">
        <w:trPr>
          <w:trHeight w:val="57"/>
          <w:tblHeader/>
        </w:trPr>
        <w:tc>
          <w:tcPr>
            <w:tcW w:w="517" w:type="pct"/>
          </w:tcPr>
          <w:p w:rsidR="00B677C8" w:rsidRPr="00423B82" w:rsidRDefault="00B677C8" w:rsidP="007F5506">
            <w:pPr>
              <w:autoSpaceDE w:val="0"/>
              <w:autoSpaceDN w:val="0"/>
              <w:adjustRightInd w:val="0"/>
              <w:rPr>
                <w:bCs/>
                <w:color w:val="000000" w:themeColor="text1"/>
                <w:szCs w:val="22"/>
              </w:rPr>
            </w:pPr>
            <w:r w:rsidRPr="00423B82">
              <w:rPr>
                <w:bCs/>
                <w:color w:val="000000" w:themeColor="text1"/>
                <w:szCs w:val="22"/>
              </w:rPr>
              <w:t xml:space="preserve">Класс </w:t>
            </w:r>
          </w:p>
        </w:tc>
        <w:tc>
          <w:tcPr>
            <w:tcW w:w="1945" w:type="pct"/>
          </w:tcPr>
          <w:p w:rsidR="00B677C8" w:rsidRPr="00423B82" w:rsidRDefault="00B677C8" w:rsidP="007F5506">
            <w:pPr>
              <w:autoSpaceDE w:val="0"/>
              <w:autoSpaceDN w:val="0"/>
              <w:adjustRightInd w:val="0"/>
              <w:rPr>
                <w:bCs/>
                <w:color w:val="000000" w:themeColor="text1"/>
                <w:szCs w:val="22"/>
              </w:rPr>
            </w:pPr>
            <w:r w:rsidRPr="00423B82">
              <w:rPr>
                <w:bCs/>
                <w:color w:val="000000" w:themeColor="text1"/>
                <w:szCs w:val="22"/>
              </w:rPr>
              <w:t xml:space="preserve">Насаждения </w:t>
            </w:r>
          </w:p>
        </w:tc>
        <w:tc>
          <w:tcPr>
            <w:tcW w:w="2538" w:type="pct"/>
          </w:tcPr>
          <w:p w:rsidR="00B677C8" w:rsidRPr="00423B82" w:rsidRDefault="00B677C8" w:rsidP="007F5506">
            <w:pPr>
              <w:autoSpaceDE w:val="0"/>
              <w:autoSpaceDN w:val="0"/>
              <w:adjustRightInd w:val="0"/>
              <w:rPr>
                <w:bCs/>
                <w:color w:val="000000" w:themeColor="text1"/>
                <w:szCs w:val="22"/>
              </w:rPr>
            </w:pPr>
            <w:r w:rsidRPr="00423B82">
              <w:rPr>
                <w:bCs/>
                <w:color w:val="000000" w:themeColor="text1"/>
                <w:szCs w:val="22"/>
              </w:rPr>
              <w:t xml:space="preserve">Открытые пространства </w:t>
            </w:r>
          </w:p>
        </w:tc>
      </w:tr>
      <w:tr w:rsidR="00B677C8" w:rsidRPr="00423B82" w:rsidTr="00FD1A87">
        <w:trPr>
          <w:trHeight w:val="57"/>
        </w:trPr>
        <w:tc>
          <w:tcPr>
            <w:tcW w:w="517" w:type="pct"/>
          </w:tcPr>
          <w:p w:rsidR="00B677C8" w:rsidRPr="00423B82" w:rsidRDefault="00B677C8" w:rsidP="007F5506">
            <w:pPr>
              <w:autoSpaceDE w:val="0"/>
              <w:autoSpaceDN w:val="0"/>
              <w:adjustRightInd w:val="0"/>
              <w:rPr>
                <w:bCs/>
                <w:color w:val="000000" w:themeColor="text1"/>
                <w:szCs w:val="22"/>
              </w:rPr>
            </w:pPr>
            <w:r w:rsidRPr="00423B82">
              <w:rPr>
                <w:bCs/>
                <w:color w:val="000000" w:themeColor="text1"/>
                <w:szCs w:val="22"/>
              </w:rPr>
              <w:t>1 - высокий</w:t>
            </w:r>
          </w:p>
        </w:tc>
        <w:tc>
          <w:tcPr>
            <w:tcW w:w="1945" w:type="pct"/>
          </w:tcPr>
          <w:p w:rsidR="00B677C8" w:rsidRPr="00423B82" w:rsidRDefault="00B677C8" w:rsidP="007F5506">
            <w:pPr>
              <w:autoSpaceDE w:val="0"/>
              <w:autoSpaceDN w:val="0"/>
              <w:adjustRightInd w:val="0"/>
              <w:jc w:val="both"/>
              <w:rPr>
                <w:bCs/>
                <w:color w:val="000000" w:themeColor="text1"/>
                <w:szCs w:val="22"/>
              </w:rPr>
            </w:pPr>
            <w:r w:rsidRPr="00423B82">
              <w:rPr>
                <w:bCs/>
                <w:color w:val="000000" w:themeColor="text1"/>
                <w:szCs w:val="22"/>
              </w:rPr>
              <w:t xml:space="preserve">Хвойные и лиственные насаждения </w:t>
            </w:r>
            <w:r w:rsidRPr="00423B82">
              <w:rPr>
                <w:bCs/>
                <w:color w:val="000000" w:themeColor="text1"/>
                <w:szCs w:val="22"/>
                <w:lang w:val="en-US"/>
              </w:rPr>
              <w:t>I</w:t>
            </w:r>
            <w:r w:rsidRPr="00423B82">
              <w:rPr>
                <w:bCs/>
                <w:color w:val="000000" w:themeColor="text1"/>
                <w:szCs w:val="22"/>
              </w:rPr>
              <w:t>-</w:t>
            </w:r>
            <w:r w:rsidRPr="00423B82">
              <w:rPr>
                <w:bCs/>
                <w:color w:val="000000" w:themeColor="text1"/>
                <w:szCs w:val="22"/>
                <w:lang w:val="en-US"/>
              </w:rPr>
              <w:t>II</w:t>
            </w:r>
            <w:r w:rsidRPr="00423B82">
              <w:rPr>
                <w:bCs/>
                <w:color w:val="000000" w:themeColor="text1"/>
                <w:szCs w:val="22"/>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2538" w:type="pct"/>
          </w:tcPr>
          <w:p w:rsidR="00B677C8" w:rsidRPr="00423B82" w:rsidRDefault="00B677C8" w:rsidP="007F5506">
            <w:pPr>
              <w:autoSpaceDE w:val="0"/>
              <w:autoSpaceDN w:val="0"/>
              <w:adjustRightInd w:val="0"/>
              <w:jc w:val="both"/>
              <w:rPr>
                <w:bCs/>
                <w:color w:val="000000" w:themeColor="text1"/>
                <w:szCs w:val="22"/>
              </w:rPr>
            </w:pPr>
            <w:r w:rsidRPr="00423B82">
              <w:rPr>
                <w:bCs/>
                <w:color w:val="000000" w:themeColor="text1"/>
                <w:szCs w:val="22"/>
              </w:rPr>
              <w:t>Площадь до 1,0 га (прогалины, поляны), хорошо дренированные свежие и сухие почвы; участки площадью от 1 до 3 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B677C8" w:rsidRPr="00423B82" w:rsidTr="00FD1A87">
        <w:trPr>
          <w:trHeight w:val="57"/>
        </w:trPr>
        <w:tc>
          <w:tcPr>
            <w:tcW w:w="517" w:type="pct"/>
          </w:tcPr>
          <w:p w:rsidR="00B677C8" w:rsidRPr="00423B82" w:rsidRDefault="00B677C8" w:rsidP="007F5506">
            <w:pPr>
              <w:autoSpaceDE w:val="0"/>
              <w:autoSpaceDN w:val="0"/>
              <w:adjustRightInd w:val="0"/>
              <w:rPr>
                <w:bCs/>
                <w:color w:val="000000" w:themeColor="text1"/>
                <w:szCs w:val="22"/>
              </w:rPr>
            </w:pPr>
            <w:r w:rsidRPr="00423B82">
              <w:rPr>
                <w:bCs/>
                <w:color w:val="000000" w:themeColor="text1"/>
                <w:szCs w:val="22"/>
              </w:rPr>
              <w:t>2 - средний</w:t>
            </w:r>
          </w:p>
        </w:tc>
        <w:tc>
          <w:tcPr>
            <w:tcW w:w="1945" w:type="pct"/>
          </w:tcPr>
          <w:p w:rsidR="00B677C8" w:rsidRPr="00423B82" w:rsidRDefault="00B677C8" w:rsidP="007F5506">
            <w:pPr>
              <w:autoSpaceDE w:val="0"/>
              <w:autoSpaceDN w:val="0"/>
              <w:adjustRightInd w:val="0"/>
              <w:jc w:val="both"/>
              <w:rPr>
                <w:bCs/>
                <w:color w:val="000000" w:themeColor="text1"/>
                <w:szCs w:val="22"/>
              </w:rPr>
            </w:pPr>
            <w:r w:rsidRPr="00423B82">
              <w:rPr>
                <w:bCs/>
                <w:color w:val="000000" w:themeColor="text1"/>
                <w:szCs w:val="22"/>
              </w:rPr>
              <w:t xml:space="preserve">Насаждения </w:t>
            </w:r>
            <w:r w:rsidRPr="00423B82">
              <w:rPr>
                <w:bCs/>
                <w:color w:val="000000" w:themeColor="text1"/>
                <w:szCs w:val="22"/>
                <w:lang w:val="en-US"/>
              </w:rPr>
              <w:t>III</w:t>
            </w:r>
            <w:r w:rsidRPr="00423B82">
              <w:rPr>
                <w:bCs/>
                <w:color w:val="000000" w:themeColor="text1"/>
                <w:szCs w:val="22"/>
              </w:rPr>
              <w:t xml:space="preserve"> класса бонитета с участием ольхи и осины до 5 единиц состава при средней ширине и длине крон, густом или угнетенном подросте и подлеске. Участок </w:t>
            </w:r>
            <w:r w:rsidRPr="00423B82">
              <w:rPr>
                <w:bCs/>
                <w:color w:val="000000" w:themeColor="text1"/>
                <w:szCs w:val="22"/>
              </w:rPr>
              <w:lastRenderedPageBreak/>
              <w:t>частично захламлен (до 5 м</w:t>
            </w:r>
            <w:r w:rsidRPr="00423B82">
              <w:rPr>
                <w:bCs/>
                <w:color w:val="000000" w:themeColor="text1"/>
                <w:szCs w:val="22"/>
                <w:vertAlign w:val="superscript"/>
              </w:rPr>
              <w:t>3</w:t>
            </w:r>
            <w:r w:rsidRPr="00423B82">
              <w:rPr>
                <w:bCs/>
                <w:color w:val="000000" w:themeColor="text1"/>
                <w:szCs w:val="22"/>
              </w:rPr>
              <w:t>/га)</w:t>
            </w:r>
          </w:p>
        </w:tc>
        <w:tc>
          <w:tcPr>
            <w:tcW w:w="2538" w:type="pct"/>
          </w:tcPr>
          <w:p w:rsidR="00B677C8" w:rsidRPr="00423B82" w:rsidRDefault="00B677C8" w:rsidP="007F5506">
            <w:pPr>
              <w:autoSpaceDE w:val="0"/>
              <w:autoSpaceDN w:val="0"/>
              <w:adjustRightInd w:val="0"/>
              <w:jc w:val="both"/>
              <w:rPr>
                <w:bCs/>
                <w:color w:val="000000" w:themeColor="text1"/>
                <w:szCs w:val="22"/>
              </w:rPr>
            </w:pPr>
            <w:r w:rsidRPr="00423B82">
              <w:rPr>
                <w:bCs/>
                <w:color w:val="000000" w:themeColor="text1"/>
                <w:szCs w:val="22"/>
              </w:rPr>
              <w:lastRenderedPageBreak/>
              <w:t xml:space="preserve">Открытые пространства больших размеров с конфигурацией границ простой формы; водные пространства, обрамленные </w:t>
            </w:r>
            <w:proofErr w:type="spellStart"/>
            <w:r w:rsidRPr="00423B82">
              <w:rPr>
                <w:bCs/>
                <w:color w:val="000000" w:themeColor="text1"/>
                <w:szCs w:val="22"/>
              </w:rPr>
              <w:t>малодекоративной</w:t>
            </w:r>
            <w:proofErr w:type="spellEnd"/>
            <w:r w:rsidRPr="00423B82">
              <w:rPr>
                <w:bCs/>
                <w:color w:val="000000" w:themeColor="text1"/>
                <w:szCs w:val="22"/>
              </w:rPr>
              <w:t xml:space="preserve"> растительностью; участки без древесной растительности, заросшие кустарниками</w:t>
            </w:r>
          </w:p>
        </w:tc>
      </w:tr>
      <w:tr w:rsidR="00B677C8" w:rsidRPr="00423B82" w:rsidTr="00FD1A87">
        <w:trPr>
          <w:trHeight w:val="57"/>
        </w:trPr>
        <w:tc>
          <w:tcPr>
            <w:tcW w:w="517" w:type="pct"/>
          </w:tcPr>
          <w:p w:rsidR="00B677C8" w:rsidRPr="00423B82" w:rsidRDefault="00B677C8" w:rsidP="007F5506">
            <w:pPr>
              <w:autoSpaceDE w:val="0"/>
              <w:autoSpaceDN w:val="0"/>
              <w:adjustRightInd w:val="0"/>
              <w:rPr>
                <w:bCs/>
                <w:color w:val="000000" w:themeColor="text1"/>
                <w:szCs w:val="22"/>
              </w:rPr>
            </w:pPr>
            <w:r w:rsidRPr="00423B82">
              <w:rPr>
                <w:bCs/>
                <w:color w:val="000000" w:themeColor="text1"/>
                <w:szCs w:val="22"/>
              </w:rPr>
              <w:lastRenderedPageBreak/>
              <w:t>3 - низкий</w:t>
            </w:r>
          </w:p>
        </w:tc>
        <w:tc>
          <w:tcPr>
            <w:tcW w:w="1945" w:type="pct"/>
          </w:tcPr>
          <w:p w:rsidR="00B677C8" w:rsidRPr="00423B82" w:rsidRDefault="00B677C8" w:rsidP="007F5506">
            <w:pPr>
              <w:autoSpaceDE w:val="0"/>
              <w:autoSpaceDN w:val="0"/>
              <w:adjustRightInd w:val="0"/>
              <w:jc w:val="both"/>
              <w:rPr>
                <w:bCs/>
                <w:color w:val="000000" w:themeColor="text1"/>
                <w:szCs w:val="22"/>
              </w:rPr>
            </w:pPr>
            <w:r w:rsidRPr="00423B82">
              <w:rPr>
                <w:bCs/>
                <w:color w:val="000000" w:themeColor="text1"/>
                <w:szCs w:val="22"/>
              </w:rPr>
              <w:t xml:space="preserve">Насаждения с преобладанием ольхи и осины, а также хвойные </w:t>
            </w:r>
            <w:r w:rsidRPr="00423B82">
              <w:rPr>
                <w:bCs/>
                <w:color w:val="000000" w:themeColor="text1"/>
                <w:szCs w:val="22"/>
                <w:lang w:val="en-US"/>
              </w:rPr>
              <w:t>IV</w:t>
            </w:r>
            <w:r w:rsidRPr="00423B82">
              <w:rPr>
                <w:bCs/>
                <w:color w:val="000000" w:themeColor="text1"/>
                <w:szCs w:val="22"/>
              </w:rPr>
              <w:t>-</w:t>
            </w:r>
            <w:r w:rsidRPr="00423B82">
              <w:rPr>
                <w:bCs/>
                <w:color w:val="000000" w:themeColor="text1"/>
                <w:szCs w:val="22"/>
                <w:lang w:val="en-US"/>
              </w:rPr>
              <w:t>V</w:t>
            </w:r>
            <w:r w:rsidRPr="00423B82">
              <w:rPr>
                <w:bCs/>
                <w:color w:val="000000" w:themeColor="text1"/>
                <w:szCs w:val="22"/>
              </w:rPr>
              <w:t xml:space="preserve"> классов бонитета. У деревьев плохо развиты кроны. Захламленность и сухостой от 5 м</w:t>
            </w:r>
            <w:r w:rsidRPr="00423B82">
              <w:rPr>
                <w:bCs/>
                <w:color w:val="000000" w:themeColor="text1"/>
                <w:szCs w:val="22"/>
                <w:vertAlign w:val="superscript"/>
              </w:rPr>
              <w:t>3</w:t>
            </w:r>
            <w:r w:rsidRPr="00423B82">
              <w:rPr>
                <w:bCs/>
                <w:color w:val="000000" w:themeColor="text1"/>
                <w:szCs w:val="22"/>
              </w:rPr>
              <w:t>/га и выше</w:t>
            </w:r>
          </w:p>
        </w:tc>
        <w:tc>
          <w:tcPr>
            <w:tcW w:w="2538" w:type="pct"/>
          </w:tcPr>
          <w:p w:rsidR="00B677C8" w:rsidRPr="00423B82" w:rsidRDefault="00B677C8" w:rsidP="007F5506">
            <w:pPr>
              <w:autoSpaceDE w:val="0"/>
              <w:autoSpaceDN w:val="0"/>
              <w:adjustRightInd w:val="0"/>
              <w:jc w:val="both"/>
              <w:rPr>
                <w:bCs/>
                <w:color w:val="000000" w:themeColor="text1"/>
                <w:szCs w:val="22"/>
              </w:rPr>
            </w:pPr>
            <w:proofErr w:type="spellStart"/>
            <w:r w:rsidRPr="00423B82">
              <w:rPr>
                <w:bCs/>
                <w:color w:val="000000" w:themeColor="text1"/>
                <w:szCs w:val="22"/>
              </w:rPr>
              <w:t>Необлесившиеся</w:t>
            </w:r>
            <w:proofErr w:type="spellEnd"/>
            <w:r w:rsidRPr="00423B82">
              <w:rPr>
                <w:bCs/>
                <w:color w:val="000000" w:themeColor="text1"/>
                <w:szCs w:val="22"/>
              </w:rPr>
              <w:t xml:space="preserve"> вырубки, пашни, линии электропередачи, хозяйственные дворы, болота и другие открытые </w:t>
            </w:r>
            <w:proofErr w:type="gramStart"/>
            <w:r w:rsidRPr="00423B82">
              <w:rPr>
                <w:bCs/>
                <w:color w:val="000000" w:themeColor="text1"/>
                <w:szCs w:val="22"/>
              </w:rPr>
              <w:t>площади</w:t>
            </w:r>
            <w:proofErr w:type="gramEnd"/>
            <w:r w:rsidRPr="00423B82">
              <w:rPr>
                <w:bCs/>
                <w:color w:val="000000" w:themeColor="text1"/>
                <w:szCs w:val="22"/>
              </w:rPr>
              <w:t xml:space="preserve"> и водоемы с низкой декоративностью</w:t>
            </w:r>
          </w:p>
        </w:tc>
      </w:tr>
    </w:tbl>
    <w:p w:rsidR="00B677C8" w:rsidRPr="00423B82" w:rsidRDefault="00B677C8" w:rsidP="00B677C8">
      <w:pPr>
        <w:ind w:firstLine="709"/>
        <w:jc w:val="both"/>
        <w:rPr>
          <w:sz w:val="28"/>
        </w:rPr>
      </w:pPr>
      <w:r w:rsidRPr="00423B82">
        <w:rPr>
          <w:sz w:val="28"/>
        </w:rPr>
        <w:t xml:space="preserve"> </w:t>
      </w:r>
    </w:p>
    <w:p w:rsidR="00B677C8" w:rsidRPr="00423B82" w:rsidRDefault="00B677C8" w:rsidP="00676325">
      <w:pPr>
        <w:ind w:firstLine="709"/>
        <w:jc w:val="both"/>
        <w:rPr>
          <w:b/>
          <w:sz w:val="16"/>
          <w:szCs w:val="16"/>
        </w:rPr>
      </w:pPr>
    </w:p>
    <w:p w:rsidR="00B677C8" w:rsidRPr="00423B82" w:rsidRDefault="00B677C8" w:rsidP="00B677C8">
      <w:pPr>
        <w:ind w:firstLine="708"/>
        <w:jc w:val="both"/>
        <w:rPr>
          <w:sz w:val="28"/>
        </w:rPr>
      </w:pPr>
      <w:r w:rsidRPr="00423B82">
        <w:rPr>
          <w:sz w:val="28"/>
        </w:rPr>
        <w:t xml:space="preserve">Показатели эстетической оценки ландшафтов в городских лесах </w:t>
      </w:r>
      <w:r w:rsidRPr="00423B82">
        <w:rPr>
          <w:bCs/>
          <w:sz w:val="28"/>
          <w:szCs w:val="28"/>
        </w:rPr>
        <w:t>ПГО</w:t>
      </w:r>
      <w:r w:rsidRPr="00423B82">
        <w:rPr>
          <w:sz w:val="28"/>
        </w:rPr>
        <w:t xml:space="preserve"> приведены в таблице 2.8.</w:t>
      </w:r>
      <w:r w:rsidR="00972109" w:rsidRPr="00423B82">
        <w:rPr>
          <w:sz w:val="28"/>
        </w:rPr>
        <w:t>4</w:t>
      </w:r>
      <w:r w:rsidRPr="00423B82">
        <w:rPr>
          <w:sz w:val="28"/>
        </w:rPr>
        <w:t xml:space="preserve">. </w:t>
      </w:r>
    </w:p>
    <w:p w:rsidR="00B677C8" w:rsidRPr="00423B82" w:rsidRDefault="00B677C8" w:rsidP="00B677C8">
      <w:pPr>
        <w:suppressAutoHyphens/>
        <w:jc w:val="right"/>
        <w:rPr>
          <w:i/>
          <w:iCs/>
          <w:sz w:val="28"/>
          <w:szCs w:val="28"/>
        </w:rPr>
      </w:pPr>
      <w:r w:rsidRPr="00423B82">
        <w:rPr>
          <w:i/>
          <w:iCs/>
          <w:sz w:val="28"/>
          <w:szCs w:val="28"/>
        </w:rPr>
        <w:t>Таблица 2.8.</w:t>
      </w:r>
      <w:r w:rsidR="00972109" w:rsidRPr="00423B82">
        <w:rPr>
          <w:i/>
          <w:iCs/>
          <w:sz w:val="28"/>
          <w:szCs w:val="28"/>
        </w:rPr>
        <w:t>4</w:t>
      </w:r>
    </w:p>
    <w:p w:rsidR="00B677C8" w:rsidRPr="00423B82" w:rsidRDefault="00B677C8" w:rsidP="00B677C8">
      <w:pPr>
        <w:rPr>
          <w:sz w:val="28"/>
        </w:rPr>
      </w:pPr>
      <w:r w:rsidRPr="00423B82">
        <w:rPr>
          <w:sz w:val="28"/>
        </w:rPr>
        <w:t>Эстетическая оценка лесов рекреационного назначения</w:t>
      </w:r>
    </w:p>
    <w:p w:rsidR="00B677C8" w:rsidRPr="00423B82" w:rsidRDefault="00B677C8" w:rsidP="00B677C8">
      <w:pPr>
        <w:rPr>
          <w:sz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2693"/>
        <w:gridCol w:w="2160"/>
      </w:tblGrid>
      <w:tr w:rsidR="00B677C8" w:rsidRPr="00423B82" w:rsidTr="007F5506">
        <w:trPr>
          <w:cantSplit/>
        </w:trPr>
        <w:tc>
          <w:tcPr>
            <w:tcW w:w="4503" w:type="dxa"/>
            <w:vMerge w:val="restart"/>
            <w:vAlign w:val="center"/>
          </w:tcPr>
          <w:p w:rsidR="00B677C8" w:rsidRPr="00423B82" w:rsidRDefault="00B677C8" w:rsidP="007F5506">
            <w:pPr>
              <w:rPr>
                <w:szCs w:val="20"/>
              </w:rPr>
            </w:pPr>
            <w:r w:rsidRPr="00423B82">
              <w:rPr>
                <w:szCs w:val="20"/>
              </w:rPr>
              <w:t>Класс эстетической оценки</w:t>
            </w:r>
          </w:p>
        </w:tc>
        <w:tc>
          <w:tcPr>
            <w:tcW w:w="4853" w:type="dxa"/>
            <w:gridSpan w:val="2"/>
            <w:vAlign w:val="center"/>
          </w:tcPr>
          <w:p w:rsidR="00B677C8" w:rsidRPr="00423B82" w:rsidRDefault="00B677C8" w:rsidP="007F5506">
            <w:pPr>
              <w:rPr>
                <w:szCs w:val="20"/>
              </w:rPr>
            </w:pPr>
            <w:r w:rsidRPr="00423B82">
              <w:rPr>
                <w:szCs w:val="20"/>
              </w:rPr>
              <w:t>Площадь</w:t>
            </w:r>
          </w:p>
        </w:tc>
      </w:tr>
      <w:tr w:rsidR="00B677C8" w:rsidRPr="00423B82" w:rsidTr="007F5506">
        <w:trPr>
          <w:cantSplit/>
        </w:trPr>
        <w:tc>
          <w:tcPr>
            <w:tcW w:w="4503" w:type="dxa"/>
            <w:vMerge/>
            <w:vAlign w:val="center"/>
          </w:tcPr>
          <w:p w:rsidR="00B677C8" w:rsidRPr="00423B82" w:rsidRDefault="00B677C8" w:rsidP="007F5506">
            <w:pPr>
              <w:rPr>
                <w:szCs w:val="20"/>
              </w:rPr>
            </w:pPr>
          </w:p>
        </w:tc>
        <w:tc>
          <w:tcPr>
            <w:tcW w:w="2693" w:type="dxa"/>
            <w:vAlign w:val="center"/>
          </w:tcPr>
          <w:p w:rsidR="00B677C8" w:rsidRPr="00423B82" w:rsidRDefault="00B677C8" w:rsidP="007F5506">
            <w:pPr>
              <w:rPr>
                <w:szCs w:val="20"/>
              </w:rPr>
            </w:pPr>
            <w:r w:rsidRPr="00423B82">
              <w:rPr>
                <w:szCs w:val="20"/>
              </w:rPr>
              <w:t>га</w:t>
            </w:r>
          </w:p>
        </w:tc>
        <w:tc>
          <w:tcPr>
            <w:tcW w:w="2160" w:type="dxa"/>
            <w:vAlign w:val="center"/>
          </w:tcPr>
          <w:p w:rsidR="00B677C8" w:rsidRPr="00423B82" w:rsidRDefault="00B677C8" w:rsidP="007F5506">
            <w:pPr>
              <w:rPr>
                <w:szCs w:val="20"/>
              </w:rPr>
            </w:pPr>
            <w:r w:rsidRPr="00423B82">
              <w:rPr>
                <w:szCs w:val="20"/>
              </w:rPr>
              <w:t>%</w:t>
            </w:r>
          </w:p>
        </w:tc>
      </w:tr>
      <w:tr w:rsidR="00B677C8" w:rsidRPr="00423B82" w:rsidTr="007F5506">
        <w:trPr>
          <w:cantSplit/>
        </w:trPr>
        <w:tc>
          <w:tcPr>
            <w:tcW w:w="4503" w:type="dxa"/>
            <w:vAlign w:val="center"/>
          </w:tcPr>
          <w:p w:rsidR="00B677C8" w:rsidRPr="00423B82" w:rsidRDefault="00B677C8" w:rsidP="007F5506">
            <w:pPr>
              <w:rPr>
                <w:szCs w:val="20"/>
              </w:rPr>
            </w:pPr>
            <w:r w:rsidRPr="00423B82">
              <w:rPr>
                <w:szCs w:val="20"/>
              </w:rPr>
              <w:t>1</w:t>
            </w:r>
          </w:p>
        </w:tc>
        <w:tc>
          <w:tcPr>
            <w:tcW w:w="2693" w:type="dxa"/>
          </w:tcPr>
          <w:p w:rsidR="00B677C8" w:rsidRPr="00423B82" w:rsidRDefault="00F34B9F" w:rsidP="007F5506">
            <w:pPr>
              <w:autoSpaceDE w:val="0"/>
              <w:autoSpaceDN w:val="0"/>
              <w:adjustRightInd w:val="0"/>
              <w:rPr>
                <w:szCs w:val="22"/>
              </w:rPr>
            </w:pPr>
            <w:r w:rsidRPr="00423B82">
              <w:rPr>
                <w:szCs w:val="22"/>
              </w:rPr>
              <w:t>758,7806</w:t>
            </w:r>
          </w:p>
        </w:tc>
        <w:tc>
          <w:tcPr>
            <w:tcW w:w="2160" w:type="dxa"/>
          </w:tcPr>
          <w:p w:rsidR="00B677C8" w:rsidRPr="00423B82" w:rsidRDefault="006F12CD" w:rsidP="007F5506">
            <w:pPr>
              <w:autoSpaceDE w:val="0"/>
              <w:autoSpaceDN w:val="0"/>
              <w:adjustRightInd w:val="0"/>
              <w:rPr>
                <w:szCs w:val="22"/>
              </w:rPr>
            </w:pPr>
            <w:r w:rsidRPr="00423B82">
              <w:rPr>
                <w:szCs w:val="22"/>
              </w:rPr>
              <w:t>62,1</w:t>
            </w:r>
          </w:p>
        </w:tc>
      </w:tr>
      <w:tr w:rsidR="00B677C8" w:rsidRPr="00423B82" w:rsidTr="007F5506">
        <w:trPr>
          <w:cantSplit/>
        </w:trPr>
        <w:tc>
          <w:tcPr>
            <w:tcW w:w="4503" w:type="dxa"/>
            <w:vAlign w:val="center"/>
          </w:tcPr>
          <w:p w:rsidR="00B677C8" w:rsidRPr="00423B82" w:rsidRDefault="00B677C8" w:rsidP="007F5506">
            <w:pPr>
              <w:rPr>
                <w:szCs w:val="20"/>
              </w:rPr>
            </w:pPr>
            <w:r w:rsidRPr="00423B82">
              <w:rPr>
                <w:szCs w:val="20"/>
              </w:rPr>
              <w:t>2</w:t>
            </w:r>
          </w:p>
        </w:tc>
        <w:tc>
          <w:tcPr>
            <w:tcW w:w="2693" w:type="dxa"/>
          </w:tcPr>
          <w:p w:rsidR="00B677C8" w:rsidRPr="00423B82" w:rsidRDefault="006F12CD" w:rsidP="007F5506">
            <w:pPr>
              <w:autoSpaceDE w:val="0"/>
              <w:autoSpaceDN w:val="0"/>
              <w:adjustRightInd w:val="0"/>
              <w:rPr>
                <w:szCs w:val="22"/>
              </w:rPr>
            </w:pPr>
            <w:r w:rsidRPr="00423B82">
              <w:rPr>
                <w:szCs w:val="22"/>
              </w:rPr>
              <w:t>190,0816</w:t>
            </w:r>
          </w:p>
        </w:tc>
        <w:tc>
          <w:tcPr>
            <w:tcW w:w="2160" w:type="dxa"/>
          </w:tcPr>
          <w:p w:rsidR="00B677C8" w:rsidRPr="00423B82" w:rsidRDefault="006F12CD" w:rsidP="007F5506">
            <w:pPr>
              <w:autoSpaceDE w:val="0"/>
              <w:autoSpaceDN w:val="0"/>
              <w:adjustRightInd w:val="0"/>
              <w:rPr>
                <w:szCs w:val="22"/>
              </w:rPr>
            </w:pPr>
            <w:r w:rsidRPr="00423B82">
              <w:rPr>
                <w:szCs w:val="22"/>
              </w:rPr>
              <w:t>15,6</w:t>
            </w:r>
          </w:p>
        </w:tc>
      </w:tr>
      <w:tr w:rsidR="00B677C8" w:rsidRPr="00423B82" w:rsidTr="007F5506">
        <w:trPr>
          <w:cantSplit/>
        </w:trPr>
        <w:tc>
          <w:tcPr>
            <w:tcW w:w="4503" w:type="dxa"/>
            <w:vAlign w:val="center"/>
          </w:tcPr>
          <w:p w:rsidR="00B677C8" w:rsidRPr="00423B82" w:rsidRDefault="00B677C8" w:rsidP="007F5506">
            <w:pPr>
              <w:rPr>
                <w:szCs w:val="20"/>
              </w:rPr>
            </w:pPr>
            <w:r w:rsidRPr="00423B82">
              <w:rPr>
                <w:szCs w:val="20"/>
              </w:rPr>
              <w:t>3</w:t>
            </w:r>
          </w:p>
        </w:tc>
        <w:tc>
          <w:tcPr>
            <w:tcW w:w="2693" w:type="dxa"/>
          </w:tcPr>
          <w:p w:rsidR="00B677C8" w:rsidRPr="00423B82" w:rsidRDefault="006F12CD" w:rsidP="007F5506">
            <w:pPr>
              <w:autoSpaceDE w:val="0"/>
              <w:autoSpaceDN w:val="0"/>
              <w:adjustRightInd w:val="0"/>
              <w:rPr>
                <w:szCs w:val="22"/>
              </w:rPr>
            </w:pPr>
            <w:r w:rsidRPr="00423B82">
              <w:rPr>
                <w:szCs w:val="22"/>
              </w:rPr>
              <w:t>272,1139</w:t>
            </w:r>
          </w:p>
        </w:tc>
        <w:tc>
          <w:tcPr>
            <w:tcW w:w="2160" w:type="dxa"/>
          </w:tcPr>
          <w:p w:rsidR="00B677C8" w:rsidRPr="00423B82" w:rsidRDefault="006F12CD" w:rsidP="007F5506">
            <w:pPr>
              <w:autoSpaceDE w:val="0"/>
              <w:autoSpaceDN w:val="0"/>
              <w:adjustRightInd w:val="0"/>
              <w:rPr>
                <w:szCs w:val="22"/>
              </w:rPr>
            </w:pPr>
            <w:r w:rsidRPr="00423B82">
              <w:rPr>
                <w:szCs w:val="22"/>
              </w:rPr>
              <w:t>22,3</w:t>
            </w:r>
          </w:p>
        </w:tc>
      </w:tr>
      <w:tr w:rsidR="00B677C8" w:rsidRPr="00423B82" w:rsidTr="007F5506">
        <w:trPr>
          <w:cantSplit/>
          <w:trHeight w:val="70"/>
        </w:trPr>
        <w:tc>
          <w:tcPr>
            <w:tcW w:w="4503" w:type="dxa"/>
            <w:vAlign w:val="center"/>
          </w:tcPr>
          <w:p w:rsidR="00B677C8" w:rsidRPr="00423B82" w:rsidRDefault="00B677C8" w:rsidP="007F5506">
            <w:pPr>
              <w:rPr>
                <w:b/>
                <w:szCs w:val="20"/>
              </w:rPr>
            </w:pPr>
            <w:r w:rsidRPr="00423B82">
              <w:rPr>
                <w:b/>
                <w:szCs w:val="20"/>
              </w:rPr>
              <w:t>Всего:</w:t>
            </w:r>
          </w:p>
        </w:tc>
        <w:tc>
          <w:tcPr>
            <w:tcW w:w="2693" w:type="dxa"/>
          </w:tcPr>
          <w:p w:rsidR="00B677C8" w:rsidRPr="00423B82" w:rsidRDefault="006F12CD" w:rsidP="007F5506">
            <w:pPr>
              <w:autoSpaceDE w:val="0"/>
              <w:autoSpaceDN w:val="0"/>
              <w:adjustRightInd w:val="0"/>
              <w:rPr>
                <w:bCs/>
                <w:szCs w:val="22"/>
              </w:rPr>
            </w:pPr>
            <w:r w:rsidRPr="00423B82">
              <w:rPr>
                <w:b/>
                <w:bCs/>
                <w:szCs w:val="22"/>
              </w:rPr>
              <w:t>1220,9756</w:t>
            </w:r>
          </w:p>
        </w:tc>
        <w:tc>
          <w:tcPr>
            <w:tcW w:w="2160" w:type="dxa"/>
          </w:tcPr>
          <w:p w:rsidR="00B677C8" w:rsidRPr="00423B82" w:rsidRDefault="00B677C8" w:rsidP="007F5506">
            <w:pPr>
              <w:autoSpaceDE w:val="0"/>
              <w:autoSpaceDN w:val="0"/>
              <w:adjustRightInd w:val="0"/>
              <w:rPr>
                <w:b/>
                <w:bCs/>
                <w:szCs w:val="22"/>
              </w:rPr>
            </w:pPr>
            <w:r w:rsidRPr="00423B82">
              <w:rPr>
                <w:b/>
                <w:bCs/>
                <w:szCs w:val="22"/>
              </w:rPr>
              <w:t>100,0</w:t>
            </w:r>
          </w:p>
        </w:tc>
      </w:tr>
    </w:tbl>
    <w:p w:rsidR="00B677C8" w:rsidRPr="00423B82" w:rsidRDefault="00B677C8" w:rsidP="00676325">
      <w:pPr>
        <w:ind w:firstLine="709"/>
        <w:jc w:val="both"/>
        <w:rPr>
          <w:b/>
          <w:sz w:val="16"/>
          <w:szCs w:val="16"/>
        </w:rPr>
      </w:pPr>
    </w:p>
    <w:p w:rsidR="00B677C8" w:rsidRPr="00423B82" w:rsidRDefault="00B677C8" w:rsidP="00676325">
      <w:pPr>
        <w:ind w:firstLine="709"/>
        <w:jc w:val="both"/>
        <w:rPr>
          <w:b/>
          <w:sz w:val="16"/>
          <w:szCs w:val="16"/>
        </w:rPr>
      </w:pPr>
    </w:p>
    <w:p w:rsidR="00B677C8" w:rsidRPr="00423B82" w:rsidRDefault="00B677C8" w:rsidP="00B677C8">
      <w:pPr>
        <w:ind w:firstLine="708"/>
        <w:jc w:val="both"/>
        <w:rPr>
          <w:sz w:val="28"/>
        </w:rPr>
      </w:pPr>
      <w:r w:rsidRPr="00423B82">
        <w:rPr>
          <w:sz w:val="28"/>
        </w:rPr>
        <w:t>На долю ландшафтных участков с 1-м классом эсте</w:t>
      </w:r>
      <w:r w:rsidR="006F12CD" w:rsidRPr="00423B82">
        <w:rPr>
          <w:sz w:val="28"/>
        </w:rPr>
        <w:t>тической оценки приходится 758,7806 га (62,1</w:t>
      </w:r>
      <w:r w:rsidRPr="00423B82">
        <w:rPr>
          <w:sz w:val="28"/>
        </w:rPr>
        <w:t>%), которые отличаются особой красочностью и гармоничностью сочетания лесной среды.</w:t>
      </w:r>
    </w:p>
    <w:p w:rsidR="00B677C8" w:rsidRPr="00423B82" w:rsidRDefault="00B677C8" w:rsidP="00B677C8">
      <w:pPr>
        <w:ind w:firstLine="708"/>
        <w:jc w:val="both"/>
        <w:rPr>
          <w:sz w:val="28"/>
        </w:rPr>
      </w:pPr>
      <w:r w:rsidRPr="00423B82">
        <w:rPr>
          <w:sz w:val="28"/>
        </w:rPr>
        <w:t>Ландшафтные участки со 2-м и 3-м классами эстетической оценки, имея разные доли (</w:t>
      </w:r>
      <w:r w:rsidR="006F12CD" w:rsidRPr="00423B82">
        <w:rPr>
          <w:sz w:val="28"/>
        </w:rPr>
        <w:t>15</w:t>
      </w:r>
      <w:r w:rsidRPr="00423B82">
        <w:rPr>
          <w:sz w:val="28"/>
        </w:rPr>
        <w:t xml:space="preserve">,6% и </w:t>
      </w:r>
      <w:r w:rsidR="006F12CD" w:rsidRPr="00423B82">
        <w:rPr>
          <w:sz w:val="28"/>
        </w:rPr>
        <w:t>22,3</w:t>
      </w:r>
      <w:r w:rsidRPr="00423B82">
        <w:rPr>
          <w:sz w:val="28"/>
        </w:rPr>
        <w:t xml:space="preserve">%), занимают значительную часть площади городских лесов. На снижение класса эстетической оценки существенное влияние оказывают отрицательные факторы (лесные пожары, </w:t>
      </w:r>
      <w:proofErr w:type="gramStart"/>
      <w:r w:rsidRPr="00423B82">
        <w:rPr>
          <w:sz w:val="28"/>
        </w:rPr>
        <w:t>грибные болезни</w:t>
      </w:r>
      <w:proofErr w:type="gramEnd"/>
      <w:r w:rsidRPr="00423B82">
        <w:rPr>
          <w:sz w:val="28"/>
        </w:rPr>
        <w:t>, загрязнение леса му</w:t>
      </w:r>
      <w:r w:rsidR="006F12CD" w:rsidRPr="00423B82">
        <w:rPr>
          <w:sz w:val="28"/>
        </w:rPr>
        <w:t>сором, захламленность, интенсивная хозяйственная деятельность человека</w:t>
      </w:r>
      <w:r w:rsidRPr="00423B82">
        <w:rPr>
          <w:sz w:val="28"/>
        </w:rPr>
        <w:t>).</w:t>
      </w:r>
    </w:p>
    <w:p w:rsidR="00B677C8" w:rsidRPr="00423B82" w:rsidRDefault="00B677C8" w:rsidP="00B677C8">
      <w:pPr>
        <w:ind w:firstLine="708"/>
        <w:jc w:val="both"/>
        <w:rPr>
          <w:sz w:val="28"/>
          <w:szCs w:val="28"/>
        </w:rPr>
      </w:pPr>
      <w:r w:rsidRPr="00423B82">
        <w:rPr>
          <w:sz w:val="28"/>
        </w:rPr>
        <w:tab/>
      </w:r>
      <w:r w:rsidRPr="00423B82">
        <w:rPr>
          <w:sz w:val="28"/>
          <w:szCs w:val="28"/>
        </w:rPr>
        <w:t xml:space="preserve">Таким образом, средний класс эстетической оценки ландшафтных участков в целом по лесам </w:t>
      </w:r>
      <w:r w:rsidR="007F5506" w:rsidRPr="00423B82">
        <w:rPr>
          <w:bCs/>
          <w:sz w:val="28"/>
          <w:szCs w:val="28"/>
        </w:rPr>
        <w:t>П</w:t>
      </w:r>
      <w:r w:rsidRPr="00423B82">
        <w:rPr>
          <w:bCs/>
          <w:sz w:val="28"/>
          <w:szCs w:val="28"/>
        </w:rPr>
        <w:t>ГО</w:t>
      </w:r>
      <w:r w:rsidR="006F12CD" w:rsidRPr="00423B82">
        <w:rPr>
          <w:sz w:val="28"/>
          <w:szCs w:val="28"/>
        </w:rPr>
        <w:t xml:space="preserve"> не достаточно высокий – 2</w:t>
      </w:r>
      <w:r w:rsidRPr="00423B82">
        <w:rPr>
          <w:sz w:val="28"/>
          <w:szCs w:val="28"/>
        </w:rPr>
        <w:t>, что свидетельствует о захламл</w:t>
      </w:r>
      <w:r w:rsidR="00253108" w:rsidRPr="00423B82">
        <w:rPr>
          <w:sz w:val="28"/>
          <w:szCs w:val="28"/>
        </w:rPr>
        <w:t>е</w:t>
      </w:r>
      <w:r w:rsidRPr="00423B82">
        <w:rPr>
          <w:sz w:val="28"/>
          <w:szCs w:val="28"/>
        </w:rPr>
        <w:t>нности, наличии сухостоя</w:t>
      </w:r>
      <w:r w:rsidR="0091597C" w:rsidRPr="00423B82">
        <w:rPr>
          <w:sz w:val="28"/>
          <w:szCs w:val="28"/>
        </w:rPr>
        <w:t>,</w:t>
      </w:r>
      <w:r w:rsidRPr="00423B82">
        <w:rPr>
          <w:sz w:val="28"/>
          <w:szCs w:val="28"/>
        </w:rPr>
        <w:t xml:space="preserve"> </w:t>
      </w:r>
      <w:r w:rsidR="0091597C" w:rsidRPr="00423B82">
        <w:rPr>
          <w:sz w:val="28"/>
          <w:szCs w:val="28"/>
        </w:rPr>
        <w:t>б</w:t>
      </w:r>
      <w:r w:rsidRPr="00423B82">
        <w:rPr>
          <w:sz w:val="28"/>
          <w:szCs w:val="28"/>
        </w:rPr>
        <w:t>ытового мусора</w:t>
      </w:r>
      <w:r w:rsidR="0091597C" w:rsidRPr="00423B82">
        <w:rPr>
          <w:sz w:val="28"/>
          <w:szCs w:val="28"/>
        </w:rPr>
        <w:t>, нарушенных земель</w:t>
      </w:r>
      <w:r w:rsidRPr="00423B82">
        <w:rPr>
          <w:sz w:val="28"/>
          <w:szCs w:val="28"/>
        </w:rPr>
        <w:t>.</w:t>
      </w:r>
    </w:p>
    <w:p w:rsidR="00B677C8" w:rsidRPr="00423B82" w:rsidRDefault="00B677C8" w:rsidP="00676325">
      <w:pPr>
        <w:ind w:firstLine="709"/>
        <w:jc w:val="both"/>
        <w:rPr>
          <w:b/>
          <w:sz w:val="16"/>
          <w:szCs w:val="16"/>
        </w:rPr>
      </w:pPr>
    </w:p>
    <w:p w:rsidR="00B677C8" w:rsidRPr="00423B82" w:rsidRDefault="00B677C8" w:rsidP="00676325">
      <w:pPr>
        <w:ind w:firstLine="709"/>
        <w:jc w:val="both"/>
        <w:rPr>
          <w:b/>
          <w:sz w:val="16"/>
          <w:szCs w:val="16"/>
        </w:rPr>
      </w:pPr>
    </w:p>
    <w:p w:rsidR="00B677C8" w:rsidRPr="00423B82" w:rsidRDefault="00B677C8" w:rsidP="00676325">
      <w:pPr>
        <w:ind w:firstLine="709"/>
        <w:jc w:val="both"/>
        <w:rPr>
          <w:b/>
          <w:sz w:val="16"/>
          <w:szCs w:val="16"/>
        </w:rPr>
      </w:pPr>
    </w:p>
    <w:p w:rsidR="007F5506" w:rsidRPr="00423B82" w:rsidRDefault="007F5506" w:rsidP="007F5506">
      <w:pPr>
        <w:rPr>
          <w:b/>
          <w:sz w:val="28"/>
        </w:rPr>
      </w:pPr>
      <w:r w:rsidRPr="00423B82">
        <w:rPr>
          <w:b/>
          <w:sz w:val="28"/>
        </w:rPr>
        <w:t>Рекреационная оценка ландшафтов</w:t>
      </w:r>
    </w:p>
    <w:p w:rsidR="007F5506" w:rsidRPr="00423B82" w:rsidRDefault="007F5506" w:rsidP="007F5506">
      <w:pPr>
        <w:ind w:firstLine="708"/>
        <w:jc w:val="both"/>
        <w:rPr>
          <w:sz w:val="28"/>
        </w:rPr>
      </w:pPr>
    </w:p>
    <w:p w:rsidR="007F5506" w:rsidRPr="00423B82" w:rsidRDefault="007F5506" w:rsidP="007F5506">
      <w:pPr>
        <w:ind w:firstLine="708"/>
        <w:jc w:val="both"/>
        <w:rPr>
          <w:sz w:val="28"/>
        </w:rPr>
      </w:pPr>
      <w:r w:rsidRPr="00423B82">
        <w:rPr>
          <w:sz w:val="28"/>
        </w:rPr>
        <w:t>Рекреационная оценка дается ландшафтным выделам в отношении пригодности их к выполнению рекреационных и оздоровительных функций. Рекреационная оценка определяется, исходя из необходимой степени хозяйственного воздействия на участок для возможности организации в нем отдыха. Критерии рекреационной оценки ландшафтов приведены в таблице 2.8.</w:t>
      </w:r>
      <w:r w:rsidR="00972109" w:rsidRPr="00423B82">
        <w:rPr>
          <w:sz w:val="28"/>
        </w:rPr>
        <w:t>5</w:t>
      </w:r>
      <w:r w:rsidRPr="00423B82">
        <w:rPr>
          <w:sz w:val="28"/>
        </w:rPr>
        <w:t>.</w:t>
      </w:r>
    </w:p>
    <w:p w:rsidR="007F5506" w:rsidRPr="00423B82" w:rsidRDefault="007F5506" w:rsidP="007F5506">
      <w:pPr>
        <w:ind w:firstLine="708"/>
        <w:jc w:val="both"/>
        <w:rPr>
          <w:sz w:val="28"/>
        </w:rPr>
      </w:pPr>
    </w:p>
    <w:p w:rsidR="007F5506" w:rsidRPr="00423B82" w:rsidRDefault="007F5506" w:rsidP="007F5506">
      <w:pPr>
        <w:suppressAutoHyphens/>
        <w:jc w:val="right"/>
        <w:rPr>
          <w:i/>
          <w:iCs/>
          <w:sz w:val="28"/>
          <w:szCs w:val="28"/>
        </w:rPr>
      </w:pPr>
      <w:r w:rsidRPr="00423B82">
        <w:rPr>
          <w:i/>
          <w:iCs/>
          <w:sz w:val="28"/>
          <w:szCs w:val="28"/>
        </w:rPr>
        <w:t>Таблица 2.8.</w:t>
      </w:r>
      <w:r w:rsidR="00972109" w:rsidRPr="00423B82">
        <w:rPr>
          <w:i/>
          <w:iCs/>
          <w:sz w:val="28"/>
          <w:szCs w:val="28"/>
        </w:rPr>
        <w:t>5</w:t>
      </w:r>
    </w:p>
    <w:p w:rsidR="007F5506" w:rsidRPr="00423B82" w:rsidRDefault="007F5506" w:rsidP="007F5506">
      <w:pPr>
        <w:rPr>
          <w:sz w:val="28"/>
        </w:rPr>
      </w:pPr>
      <w:r w:rsidRPr="00423B82">
        <w:rPr>
          <w:sz w:val="28"/>
        </w:rPr>
        <w:t>Шкала рекреационной оценки ландшафтного выдела</w:t>
      </w:r>
    </w:p>
    <w:p w:rsidR="007F5506" w:rsidRPr="00423B82" w:rsidRDefault="007F5506" w:rsidP="007F5506">
      <w:pPr>
        <w:pStyle w:val="a9"/>
        <w:jc w:val="center"/>
        <w:rPr>
          <w:sz w:val="20"/>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34"/>
        <w:gridCol w:w="1614"/>
      </w:tblGrid>
      <w:tr w:rsidR="007F5506" w:rsidRPr="00423B82" w:rsidTr="00FD1A87">
        <w:trPr>
          <w:trHeight w:val="571"/>
        </w:trPr>
        <w:tc>
          <w:tcPr>
            <w:tcW w:w="4172" w:type="pct"/>
            <w:vAlign w:val="center"/>
          </w:tcPr>
          <w:p w:rsidR="007F5506" w:rsidRPr="00423B82" w:rsidRDefault="007F5506" w:rsidP="007F5506">
            <w:pPr>
              <w:pStyle w:val="a9"/>
              <w:jc w:val="center"/>
              <w:rPr>
                <w:szCs w:val="22"/>
              </w:rPr>
            </w:pPr>
            <w:r w:rsidRPr="00423B82">
              <w:rPr>
                <w:szCs w:val="22"/>
              </w:rPr>
              <w:lastRenderedPageBreak/>
              <w:t>Критерии оценки</w:t>
            </w:r>
          </w:p>
        </w:tc>
        <w:tc>
          <w:tcPr>
            <w:tcW w:w="828" w:type="pct"/>
            <w:vAlign w:val="center"/>
          </w:tcPr>
          <w:p w:rsidR="007F5506" w:rsidRPr="00423B82" w:rsidRDefault="007F5506" w:rsidP="007F5506">
            <w:pPr>
              <w:pStyle w:val="a9"/>
              <w:jc w:val="center"/>
              <w:rPr>
                <w:szCs w:val="22"/>
              </w:rPr>
            </w:pPr>
            <w:r w:rsidRPr="00423B82">
              <w:rPr>
                <w:szCs w:val="22"/>
              </w:rPr>
              <w:t>Категория</w:t>
            </w:r>
          </w:p>
        </w:tc>
      </w:tr>
      <w:tr w:rsidR="007F5506" w:rsidRPr="00423B82" w:rsidTr="00FD1A87">
        <w:trPr>
          <w:trHeight w:val="701"/>
        </w:trPr>
        <w:tc>
          <w:tcPr>
            <w:tcW w:w="4172" w:type="pct"/>
            <w:vAlign w:val="center"/>
          </w:tcPr>
          <w:p w:rsidR="007F5506" w:rsidRPr="00423B82" w:rsidRDefault="007F5506" w:rsidP="007F5506">
            <w:pPr>
              <w:jc w:val="both"/>
            </w:pPr>
            <w:r w:rsidRPr="00423B82">
              <w:t>Участок имеет наилучшие показатели по состоянию древесно-кустарниковой растительности, напочвенного покрова и других элементов. Передвижение удобно во всех направлениях. Возможно использование для отдыха без проведения мероприятий по благоустройству территории.</w:t>
            </w:r>
          </w:p>
        </w:tc>
        <w:tc>
          <w:tcPr>
            <w:tcW w:w="828" w:type="pct"/>
            <w:vAlign w:val="center"/>
          </w:tcPr>
          <w:p w:rsidR="007F5506" w:rsidRPr="00423B82" w:rsidRDefault="007F5506" w:rsidP="007F5506">
            <w:r w:rsidRPr="00423B82">
              <w:t>Высокая</w:t>
            </w:r>
          </w:p>
        </w:tc>
      </w:tr>
      <w:tr w:rsidR="007F5506" w:rsidRPr="00423B82" w:rsidTr="00FD1A87">
        <w:trPr>
          <w:trHeight w:val="475"/>
        </w:trPr>
        <w:tc>
          <w:tcPr>
            <w:tcW w:w="4172" w:type="pct"/>
            <w:vAlign w:val="center"/>
          </w:tcPr>
          <w:p w:rsidR="007F5506" w:rsidRPr="00423B82" w:rsidRDefault="007F5506" w:rsidP="007F5506">
            <w:pPr>
              <w:jc w:val="both"/>
            </w:pPr>
            <w:r w:rsidRPr="00423B82">
              <w:t>Участок имеет хорошие показатели по состоянию древесно-кустарниковой растительности, напочвенному покрову и др. Передвижение ограничено по некоторым направлениям. Возможно использование для отдыха после проведения незначительных мероприятий по благоустройству территории.</w:t>
            </w:r>
          </w:p>
        </w:tc>
        <w:tc>
          <w:tcPr>
            <w:tcW w:w="828" w:type="pct"/>
            <w:vAlign w:val="center"/>
          </w:tcPr>
          <w:p w:rsidR="007F5506" w:rsidRPr="00423B82" w:rsidRDefault="007F5506" w:rsidP="007F5506">
            <w:r w:rsidRPr="00423B82">
              <w:t>Средняя</w:t>
            </w:r>
          </w:p>
        </w:tc>
      </w:tr>
      <w:tr w:rsidR="007F5506" w:rsidRPr="00423B82" w:rsidTr="00FD1A87">
        <w:trPr>
          <w:trHeight w:val="681"/>
        </w:trPr>
        <w:tc>
          <w:tcPr>
            <w:tcW w:w="4172" w:type="pct"/>
            <w:vAlign w:val="center"/>
          </w:tcPr>
          <w:p w:rsidR="007F5506" w:rsidRPr="00423B82" w:rsidRDefault="007F5506" w:rsidP="007F5506">
            <w:pPr>
              <w:jc w:val="both"/>
            </w:pPr>
            <w:r w:rsidRPr="00423B82">
              <w:t>Участок имеет больше плохих показателей, чем хороших, по состоянию древесно-кустарниковой растительности, напочвенному покрову и др. Передвижение затруднено во всех направлениях. Для организации отдыха необходимо проведение мероприятий, требующих значительных капитальных затрат по благоустройству территории.</w:t>
            </w:r>
          </w:p>
        </w:tc>
        <w:tc>
          <w:tcPr>
            <w:tcW w:w="828" w:type="pct"/>
            <w:vAlign w:val="center"/>
          </w:tcPr>
          <w:p w:rsidR="007F5506" w:rsidRPr="00423B82" w:rsidRDefault="007F5506" w:rsidP="007F5506">
            <w:r w:rsidRPr="00423B82">
              <w:t>Слабая</w:t>
            </w:r>
          </w:p>
        </w:tc>
      </w:tr>
    </w:tbl>
    <w:p w:rsidR="007F5506" w:rsidRPr="00423B82" w:rsidRDefault="007F5506" w:rsidP="007F5506">
      <w:pPr>
        <w:ind w:firstLine="708"/>
        <w:jc w:val="both"/>
        <w:rPr>
          <w:sz w:val="28"/>
        </w:rPr>
      </w:pPr>
    </w:p>
    <w:p w:rsidR="00B677C8" w:rsidRPr="00423B82" w:rsidRDefault="00B677C8" w:rsidP="00676325">
      <w:pPr>
        <w:ind w:firstLine="709"/>
        <w:jc w:val="both"/>
        <w:rPr>
          <w:b/>
          <w:sz w:val="16"/>
          <w:szCs w:val="16"/>
        </w:rPr>
      </w:pPr>
    </w:p>
    <w:p w:rsidR="00B677C8" w:rsidRPr="00423B82" w:rsidRDefault="00B677C8" w:rsidP="00676325">
      <w:pPr>
        <w:ind w:firstLine="709"/>
        <w:jc w:val="both"/>
        <w:rPr>
          <w:b/>
          <w:sz w:val="16"/>
          <w:szCs w:val="16"/>
        </w:rPr>
      </w:pPr>
    </w:p>
    <w:p w:rsidR="007F5506" w:rsidRPr="00423B82" w:rsidRDefault="007F5506" w:rsidP="007F5506">
      <w:pPr>
        <w:suppressAutoHyphens/>
        <w:jc w:val="right"/>
        <w:rPr>
          <w:i/>
          <w:iCs/>
          <w:sz w:val="28"/>
          <w:szCs w:val="28"/>
        </w:rPr>
      </w:pPr>
      <w:r w:rsidRPr="00423B82">
        <w:rPr>
          <w:i/>
          <w:iCs/>
          <w:sz w:val="28"/>
          <w:szCs w:val="28"/>
        </w:rPr>
        <w:t>Таблица 2.8.</w:t>
      </w:r>
      <w:r w:rsidR="00972109" w:rsidRPr="00423B82">
        <w:rPr>
          <w:i/>
          <w:iCs/>
          <w:sz w:val="28"/>
          <w:szCs w:val="28"/>
        </w:rPr>
        <w:t>6</w:t>
      </w:r>
    </w:p>
    <w:p w:rsidR="007F5506" w:rsidRPr="00423B82" w:rsidRDefault="007F5506" w:rsidP="007F5506">
      <w:pPr>
        <w:rPr>
          <w:sz w:val="28"/>
        </w:rPr>
      </w:pPr>
      <w:r w:rsidRPr="00423B82">
        <w:rPr>
          <w:sz w:val="28"/>
        </w:rPr>
        <w:t>Рекреационная оценка ландшафтного выдела</w:t>
      </w:r>
    </w:p>
    <w:p w:rsidR="007F5506" w:rsidRPr="00423B82" w:rsidRDefault="007F5506" w:rsidP="007F5506">
      <w:pPr>
        <w:rPr>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2693"/>
        <w:gridCol w:w="2443"/>
      </w:tblGrid>
      <w:tr w:rsidR="007F5506" w:rsidRPr="00423B82" w:rsidTr="00FD1A87">
        <w:trPr>
          <w:cantSplit/>
        </w:trPr>
        <w:tc>
          <w:tcPr>
            <w:tcW w:w="4503" w:type="dxa"/>
            <w:vMerge w:val="restart"/>
            <w:vAlign w:val="center"/>
          </w:tcPr>
          <w:p w:rsidR="007F5506" w:rsidRPr="00423B82" w:rsidRDefault="007F5506" w:rsidP="007F5506">
            <w:pPr>
              <w:rPr>
                <w:szCs w:val="22"/>
              </w:rPr>
            </w:pPr>
            <w:r w:rsidRPr="00423B82">
              <w:rPr>
                <w:szCs w:val="22"/>
              </w:rPr>
              <w:t>Категории оценки</w:t>
            </w:r>
          </w:p>
        </w:tc>
        <w:tc>
          <w:tcPr>
            <w:tcW w:w="5136" w:type="dxa"/>
            <w:gridSpan w:val="2"/>
            <w:vAlign w:val="center"/>
          </w:tcPr>
          <w:p w:rsidR="007F5506" w:rsidRPr="00423B82" w:rsidRDefault="007F5506" w:rsidP="007F5506">
            <w:pPr>
              <w:rPr>
                <w:szCs w:val="20"/>
              </w:rPr>
            </w:pPr>
            <w:r w:rsidRPr="00423B82">
              <w:rPr>
                <w:szCs w:val="20"/>
              </w:rPr>
              <w:t>Площадь</w:t>
            </w:r>
          </w:p>
        </w:tc>
      </w:tr>
      <w:tr w:rsidR="007F5506" w:rsidRPr="00423B82" w:rsidTr="00FD1A87">
        <w:trPr>
          <w:cantSplit/>
        </w:trPr>
        <w:tc>
          <w:tcPr>
            <w:tcW w:w="4503" w:type="dxa"/>
            <w:vMerge/>
            <w:vAlign w:val="center"/>
          </w:tcPr>
          <w:p w:rsidR="007F5506" w:rsidRPr="00423B82" w:rsidRDefault="007F5506" w:rsidP="007F5506">
            <w:pPr>
              <w:rPr>
                <w:szCs w:val="20"/>
              </w:rPr>
            </w:pPr>
          </w:p>
        </w:tc>
        <w:tc>
          <w:tcPr>
            <w:tcW w:w="2693" w:type="dxa"/>
            <w:vAlign w:val="center"/>
          </w:tcPr>
          <w:p w:rsidR="007F5506" w:rsidRPr="00423B82" w:rsidRDefault="007F5506" w:rsidP="007F5506">
            <w:pPr>
              <w:rPr>
                <w:szCs w:val="20"/>
              </w:rPr>
            </w:pPr>
            <w:r w:rsidRPr="00423B82">
              <w:rPr>
                <w:szCs w:val="20"/>
              </w:rPr>
              <w:t>га</w:t>
            </w:r>
          </w:p>
        </w:tc>
        <w:tc>
          <w:tcPr>
            <w:tcW w:w="2443" w:type="dxa"/>
            <w:vAlign w:val="center"/>
          </w:tcPr>
          <w:p w:rsidR="007F5506" w:rsidRPr="00423B82" w:rsidRDefault="007F5506" w:rsidP="007F5506">
            <w:pPr>
              <w:rPr>
                <w:szCs w:val="20"/>
              </w:rPr>
            </w:pPr>
            <w:r w:rsidRPr="00423B82">
              <w:rPr>
                <w:szCs w:val="20"/>
              </w:rPr>
              <w:t>%</w:t>
            </w:r>
          </w:p>
        </w:tc>
      </w:tr>
      <w:tr w:rsidR="007F5506" w:rsidRPr="00423B82" w:rsidTr="00FD1A87">
        <w:trPr>
          <w:cantSplit/>
        </w:trPr>
        <w:tc>
          <w:tcPr>
            <w:tcW w:w="4503" w:type="dxa"/>
            <w:vAlign w:val="center"/>
          </w:tcPr>
          <w:p w:rsidR="007F5506" w:rsidRPr="00423B82" w:rsidRDefault="007F5506" w:rsidP="007F5506">
            <w:pPr>
              <w:rPr>
                <w:szCs w:val="22"/>
                <w:lang w:eastAsia="en-US"/>
              </w:rPr>
            </w:pPr>
            <w:r w:rsidRPr="00423B82">
              <w:rPr>
                <w:szCs w:val="22"/>
                <w:lang w:eastAsia="en-US"/>
              </w:rPr>
              <w:t>Высокая</w:t>
            </w:r>
          </w:p>
        </w:tc>
        <w:tc>
          <w:tcPr>
            <w:tcW w:w="2693" w:type="dxa"/>
            <w:vAlign w:val="bottom"/>
          </w:tcPr>
          <w:p w:rsidR="007F5506" w:rsidRPr="00423B82" w:rsidRDefault="0091597C" w:rsidP="007F5506">
            <w:pPr>
              <w:rPr>
                <w:szCs w:val="22"/>
              </w:rPr>
            </w:pPr>
            <w:r w:rsidRPr="00423B82">
              <w:rPr>
                <w:szCs w:val="22"/>
              </w:rPr>
              <w:t>733,1872</w:t>
            </w:r>
          </w:p>
        </w:tc>
        <w:tc>
          <w:tcPr>
            <w:tcW w:w="2443" w:type="dxa"/>
            <w:vAlign w:val="bottom"/>
          </w:tcPr>
          <w:p w:rsidR="007F5506" w:rsidRPr="00423B82" w:rsidRDefault="007C48EE" w:rsidP="007F5506">
            <w:pPr>
              <w:rPr>
                <w:szCs w:val="22"/>
              </w:rPr>
            </w:pPr>
            <w:r w:rsidRPr="00423B82">
              <w:rPr>
                <w:szCs w:val="22"/>
              </w:rPr>
              <w:t>60,0</w:t>
            </w:r>
          </w:p>
        </w:tc>
      </w:tr>
      <w:tr w:rsidR="007F5506" w:rsidRPr="00423B82" w:rsidTr="00FD1A87">
        <w:trPr>
          <w:cantSplit/>
        </w:trPr>
        <w:tc>
          <w:tcPr>
            <w:tcW w:w="4503" w:type="dxa"/>
            <w:vAlign w:val="center"/>
          </w:tcPr>
          <w:p w:rsidR="007F5506" w:rsidRPr="00423B82" w:rsidRDefault="007F5506" w:rsidP="007F5506">
            <w:pPr>
              <w:rPr>
                <w:szCs w:val="22"/>
                <w:lang w:eastAsia="en-US"/>
              </w:rPr>
            </w:pPr>
            <w:r w:rsidRPr="00423B82">
              <w:rPr>
                <w:szCs w:val="22"/>
                <w:lang w:eastAsia="en-US"/>
              </w:rPr>
              <w:t>Средняя</w:t>
            </w:r>
          </w:p>
        </w:tc>
        <w:tc>
          <w:tcPr>
            <w:tcW w:w="2693" w:type="dxa"/>
            <w:vAlign w:val="bottom"/>
          </w:tcPr>
          <w:p w:rsidR="007F5506" w:rsidRPr="00423B82" w:rsidRDefault="0091597C" w:rsidP="007F5506">
            <w:pPr>
              <w:rPr>
                <w:szCs w:val="22"/>
              </w:rPr>
            </w:pPr>
            <w:r w:rsidRPr="00423B82">
              <w:rPr>
                <w:szCs w:val="22"/>
              </w:rPr>
              <w:t>279,7376</w:t>
            </w:r>
          </w:p>
        </w:tc>
        <w:tc>
          <w:tcPr>
            <w:tcW w:w="2443" w:type="dxa"/>
            <w:vAlign w:val="bottom"/>
          </w:tcPr>
          <w:p w:rsidR="007F5506" w:rsidRPr="00423B82" w:rsidRDefault="007C48EE" w:rsidP="007F5506">
            <w:pPr>
              <w:rPr>
                <w:szCs w:val="22"/>
              </w:rPr>
            </w:pPr>
            <w:r w:rsidRPr="00423B82">
              <w:rPr>
                <w:szCs w:val="22"/>
              </w:rPr>
              <w:t>22,9</w:t>
            </w:r>
          </w:p>
        </w:tc>
      </w:tr>
      <w:tr w:rsidR="007F5506" w:rsidRPr="00423B82" w:rsidTr="00FD1A87">
        <w:trPr>
          <w:cantSplit/>
        </w:trPr>
        <w:tc>
          <w:tcPr>
            <w:tcW w:w="4503" w:type="dxa"/>
            <w:vAlign w:val="center"/>
          </w:tcPr>
          <w:p w:rsidR="007F5506" w:rsidRPr="00423B82" w:rsidRDefault="007F5506" w:rsidP="007F5506">
            <w:pPr>
              <w:rPr>
                <w:szCs w:val="22"/>
                <w:lang w:eastAsia="en-US"/>
              </w:rPr>
            </w:pPr>
            <w:r w:rsidRPr="00423B82">
              <w:rPr>
                <w:szCs w:val="22"/>
                <w:lang w:eastAsia="en-US"/>
              </w:rPr>
              <w:t>Слабая</w:t>
            </w:r>
          </w:p>
        </w:tc>
        <w:tc>
          <w:tcPr>
            <w:tcW w:w="2693" w:type="dxa"/>
            <w:vAlign w:val="bottom"/>
          </w:tcPr>
          <w:p w:rsidR="007F5506" w:rsidRPr="00423B82" w:rsidRDefault="0091597C" w:rsidP="007F5506">
            <w:pPr>
              <w:rPr>
                <w:szCs w:val="22"/>
              </w:rPr>
            </w:pPr>
            <w:r w:rsidRPr="00423B82">
              <w:rPr>
                <w:szCs w:val="22"/>
              </w:rPr>
              <w:t>208,0508</w:t>
            </w:r>
          </w:p>
        </w:tc>
        <w:tc>
          <w:tcPr>
            <w:tcW w:w="2443" w:type="dxa"/>
            <w:vAlign w:val="bottom"/>
          </w:tcPr>
          <w:p w:rsidR="007F5506" w:rsidRPr="00423B82" w:rsidRDefault="007C48EE" w:rsidP="007F5506">
            <w:pPr>
              <w:rPr>
                <w:szCs w:val="22"/>
              </w:rPr>
            </w:pPr>
            <w:r w:rsidRPr="00423B82">
              <w:rPr>
                <w:szCs w:val="22"/>
              </w:rPr>
              <w:t>17,1</w:t>
            </w:r>
          </w:p>
        </w:tc>
      </w:tr>
      <w:tr w:rsidR="007F5506" w:rsidRPr="00423B82" w:rsidTr="00FD1A87">
        <w:trPr>
          <w:cantSplit/>
          <w:trHeight w:val="70"/>
        </w:trPr>
        <w:tc>
          <w:tcPr>
            <w:tcW w:w="4503" w:type="dxa"/>
            <w:vAlign w:val="center"/>
          </w:tcPr>
          <w:p w:rsidR="007F5506" w:rsidRPr="00423B82" w:rsidRDefault="007F5506" w:rsidP="007F5506">
            <w:pPr>
              <w:rPr>
                <w:b/>
                <w:szCs w:val="20"/>
              </w:rPr>
            </w:pPr>
            <w:r w:rsidRPr="00423B82">
              <w:rPr>
                <w:b/>
                <w:szCs w:val="20"/>
              </w:rPr>
              <w:t>Всего:</w:t>
            </w:r>
          </w:p>
        </w:tc>
        <w:tc>
          <w:tcPr>
            <w:tcW w:w="2693" w:type="dxa"/>
            <w:vAlign w:val="bottom"/>
          </w:tcPr>
          <w:p w:rsidR="007F5506" w:rsidRPr="00423B82" w:rsidRDefault="0091597C" w:rsidP="007F5506">
            <w:pPr>
              <w:rPr>
                <w:bCs/>
                <w:szCs w:val="22"/>
              </w:rPr>
            </w:pPr>
            <w:r w:rsidRPr="00423B82">
              <w:rPr>
                <w:b/>
                <w:bCs/>
                <w:szCs w:val="22"/>
              </w:rPr>
              <w:t>1220,9756</w:t>
            </w:r>
          </w:p>
        </w:tc>
        <w:tc>
          <w:tcPr>
            <w:tcW w:w="2443" w:type="dxa"/>
            <w:vAlign w:val="bottom"/>
          </w:tcPr>
          <w:p w:rsidR="007F5506" w:rsidRPr="00423B82" w:rsidRDefault="007F5506" w:rsidP="007F5506">
            <w:pPr>
              <w:rPr>
                <w:b/>
                <w:szCs w:val="22"/>
              </w:rPr>
            </w:pPr>
            <w:r w:rsidRPr="00423B82">
              <w:rPr>
                <w:b/>
                <w:szCs w:val="22"/>
              </w:rPr>
              <w:t>100,0</w:t>
            </w:r>
          </w:p>
        </w:tc>
      </w:tr>
    </w:tbl>
    <w:p w:rsidR="00B677C8" w:rsidRPr="00423B82" w:rsidRDefault="00B677C8" w:rsidP="00676325">
      <w:pPr>
        <w:ind w:firstLine="709"/>
        <w:jc w:val="both"/>
        <w:rPr>
          <w:b/>
          <w:sz w:val="16"/>
          <w:szCs w:val="16"/>
        </w:rPr>
      </w:pPr>
    </w:p>
    <w:p w:rsidR="00B677C8" w:rsidRPr="00423B82" w:rsidRDefault="00B677C8" w:rsidP="00676325">
      <w:pPr>
        <w:ind w:firstLine="709"/>
        <w:jc w:val="both"/>
        <w:rPr>
          <w:b/>
          <w:sz w:val="16"/>
          <w:szCs w:val="16"/>
        </w:rPr>
      </w:pPr>
    </w:p>
    <w:p w:rsidR="007F5506" w:rsidRPr="00423B82" w:rsidRDefault="007F5506" w:rsidP="007F5506">
      <w:pPr>
        <w:ind w:firstLine="708"/>
        <w:jc w:val="both"/>
        <w:rPr>
          <w:sz w:val="28"/>
        </w:rPr>
      </w:pPr>
      <w:proofErr w:type="gramStart"/>
      <w:r w:rsidRPr="00423B82">
        <w:rPr>
          <w:sz w:val="28"/>
        </w:rPr>
        <w:t xml:space="preserve">Ландшафтные участки, имеющие лучшую характеристику состояния древостоев и пригодные к использованию без дополнительных мероприятий </w:t>
      </w:r>
      <w:r w:rsidR="00345C44" w:rsidRPr="00423B82">
        <w:rPr>
          <w:sz w:val="28"/>
        </w:rPr>
        <w:t xml:space="preserve">или проведением мероприятий в </w:t>
      </w:r>
      <w:r w:rsidR="007C48EE" w:rsidRPr="00423B82">
        <w:rPr>
          <w:sz w:val="28"/>
        </w:rPr>
        <w:t xml:space="preserve">значительных объемах </w:t>
      </w:r>
      <w:r w:rsidRPr="00423B82">
        <w:rPr>
          <w:sz w:val="28"/>
        </w:rPr>
        <w:t>составляют</w:t>
      </w:r>
      <w:proofErr w:type="gramEnd"/>
      <w:r w:rsidRPr="00423B82">
        <w:rPr>
          <w:sz w:val="28"/>
        </w:rPr>
        <w:t xml:space="preserve"> </w:t>
      </w:r>
      <w:r w:rsidR="007C48EE" w:rsidRPr="00423B82">
        <w:rPr>
          <w:sz w:val="28"/>
        </w:rPr>
        <w:t>60,0</w:t>
      </w:r>
      <w:r w:rsidRPr="00423B82">
        <w:rPr>
          <w:sz w:val="28"/>
        </w:rPr>
        <w:t>% территории (</w:t>
      </w:r>
      <w:r w:rsidR="007C48EE" w:rsidRPr="00423B82">
        <w:rPr>
          <w:sz w:val="28"/>
        </w:rPr>
        <w:t xml:space="preserve">733,1872 </w:t>
      </w:r>
      <w:r w:rsidRPr="00423B82">
        <w:rPr>
          <w:sz w:val="28"/>
        </w:rPr>
        <w:t>га).</w:t>
      </w:r>
    </w:p>
    <w:p w:rsidR="007F5506" w:rsidRPr="00423B82" w:rsidRDefault="007F5506" w:rsidP="007F5506">
      <w:pPr>
        <w:ind w:firstLine="708"/>
        <w:jc w:val="both"/>
        <w:rPr>
          <w:sz w:val="28"/>
        </w:rPr>
      </w:pPr>
      <w:r w:rsidRPr="00423B82">
        <w:rPr>
          <w:sz w:val="28"/>
        </w:rPr>
        <w:t xml:space="preserve">Ландшафтные участки, имеющие хорошие показатели, но при этом отдельные компоненты требуют проведения несложных мероприятий по улучшению условий для отдыха, представлены </w:t>
      </w:r>
      <w:r w:rsidR="00345C44" w:rsidRPr="00423B82">
        <w:rPr>
          <w:sz w:val="28"/>
        </w:rPr>
        <w:t>не</w:t>
      </w:r>
      <w:r w:rsidRPr="00423B82">
        <w:rPr>
          <w:sz w:val="28"/>
        </w:rPr>
        <w:t xml:space="preserve">значительной площадью </w:t>
      </w:r>
      <w:r w:rsidR="00345C44" w:rsidRPr="00423B82">
        <w:rPr>
          <w:sz w:val="28"/>
        </w:rPr>
        <w:t xml:space="preserve">279,7376 </w:t>
      </w:r>
      <w:r w:rsidRPr="00423B82">
        <w:rPr>
          <w:sz w:val="28"/>
        </w:rPr>
        <w:t>га (</w:t>
      </w:r>
      <w:r w:rsidR="00345C44" w:rsidRPr="00423B82">
        <w:rPr>
          <w:sz w:val="28"/>
        </w:rPr>
        <w:t>22,9</w:t>
      </w:r>
      <w:r w:rsidRPr="00423B82">
        <w:rPr>
          <w:sz w:val="28"/>
        </w:rPr>
        <w:t xml:space="preserve">%). К этим участкам отнесены насаждения, требующие улучшения эстетических качеств ландшафтов за счет проведения лесохозяйственных мероприятий (ландшафтных рубок, уборки </w:t>
      </w:r>
      <w:r w:rsidR="009D73C2" w:rsidRPr="00423B82">
        <w:rPr>
          <w:sz w:val="28"/>
        </w:rPr>
        <w:t>захламленности</w:t>
      </w:r>
      <w:r w:rsidRPr="00423B82">
        <w:rPr>
          <w:sz w:val="28"/>
        </w:rPr>
        <w:t>).</w:t>
      </w:r>
    </w:p>
    <w:p w:rsidR="007F5506" w:rsidRPr="00423B82" w:rsidRDefault="007F5506" w:rsidP="007F5506">
      <w:pPr>
        <w:ind w:firstLine="708"/>
        <w:jc w:val="both"/>
        <w:rPr>
          <w:sz w:val="28"/>
        </w:rPr>
      </w:pPr>
      <w:r w:rsidRPr="00423B82">
        <w:rPr>
          <w:sz w:val="28"/>
        </w:rPr>
        <w:t xml:space="preserve">Площадь </w:t>
      </w:r>
      <w:r w:rsidR="00345C44" w:rsidRPr="00423B82">
        <w:rPr>
          <w:sz w:val="28"/>
        </w:rPr>
        <w:t xml:space="preserve">208,0508 </w:t>
      </w:r>
      <w:r w:rsidRPr="00423B82">
        <w:rPr>
          <w:sz w:val="28"/>
        </w:rPr>
        <w:t>га (</w:t>
      </w:r>
      <w:r w:rsidR="00345C44" w:rsidRPr="00423B82">
        <w:rPr>
          <w:sz w:val="28"/>
        </w:rPr>
        <w:t>17,1</w:t>
      </w:r>
      <w:r w:rsidRPr="00423B82">
        <w:rPr>
          <w:sz w:val="28"/>
        </w:rPr>
        <w:t>%) занимают ландшафтные участки, которые, ввиду преобладания отрицательных показателей, характеризуются низкой оценкой и которые, в целях создания благоприятных условий для отдыха, требуют значительных материальных затрат.</w:t>
      </w:r>
    </w:p>
    <w:p w:rsidR="00B677C8" w:rsidRPr="00423B82" w:rsidRDefault="00B677C8" w:rsidP="00676325">
      <w:pPr>
        <w:ind w:firstLine="709"/>
        <w:jc w:val="both"/>
        <w:rPr>
          <w:b/>
          <w:sz w:val="16"/>
          <w:szCs w:val="16"/>
        </w:rPr>
      </w:pPr>
    </w:p>
    <w:p w:rsidR="00B677C8" w:rsidRPr="00423B82" w:rsidRDefault="00B677C8" w:rsidP="00676325">
      <w:pPr>
        <w:ind w:firstLine="709"/>
        <w:jc w:val="both"/>
        <w:rPr>
          <w:b/>
          <w:sz w:val="16"/>
          <w:szCs w:val="16"/>
        </w:rPr>
      </w:pPr>
    </w:p>
    <w:p w:rsidR="007F5506" w:rsidRPr="00423B82" w:rsidRDefault="007F5506" w:rsidP="007F5506">
      <w:pPr>
        <w:rPr>
          <w:b/>
          <w:sz w:val="28"/>
        </w:rPr>
      </w:pPr>
      <w:r w:rsidRPr="00423B82">
        <w:rPr>
          <w:b/>
          <w:sz w:val="28"/>
        </w:rPr>
        <w:t>Устойчивость насаждений</w:t>
      </w:r>
    </w:p>
    <w:p w:rsidR="007F5506" w:rsidRPr="00423B82" w:rsidRDefault="007F5506" w:rsidP="007F5506">
      <w:pPr>
        <w:ind w:firstLine="708"/>
        <w:jc w:val="both"/>
        <w:rPr>
          <w:sz w:val="28"/>
        </w:rPr>
      </w:pPr>
    </w:p>
    <w:p w:rsidR="007F5506" w:rsidRPr="00423B82" w:rsidRDefault="007F5506" w:rsidP="007F5506">
      <w:pPr>
        <w:ind w:firstLine="708"/>
        <w:jc w:val="both"/>
        <w:rPr>
          <w:sz w:val="28"/>
        </w:rPr>
      </w:pPr>
      <w:r w:rsidRPr="00423B82">
        <w:rPr>
          <w:sz w:val="28"/>
        </w:rPr>
        <w:t>Устойчивость насаждений - способность противостоять неблагоприятным условиям роста и развития, ведущим к преждевременному распаду древостоев и к смене пород. Устойчивость насаждений показывает их общее состояние, качество роста и развития, уровень естественного возобновления (табл.2.8.</w:t>
      </w:r>
      <w:r w:rsidR="00972109" w:rsidRPr="00423B82">
        <w:rPr>
          <w:sz w:val="28"/>
        </w:rPr>
        <w:t>7</w:t>
      </w:r>
      <w:r w:rsidRPr="00423B82">
        <w:rPr>
          <w:sz w:val="28"/>
        </w:rPr>
        <w:t>).</w:t>
      </w:r>
    </w:p>
    <w:p w:rsidR="00B677C8" w:rsidRPr="00423B82" w:rsidRDefault="00B677C8" w:rsidP="00676325">
      <w:pPr>
        <w:ind w:firstLine="709"/>
        <w:jc w:val="both"/>
        <w:rPr>
          <w:b/>
          <w:sz w:val="16"/>
          <w:szCs w:val="16"/>
        </w:rPr>
      </w:pPr>
    </w:p>
    <w:p w:rsidR="007F5506" w:rsidRPr="00423B82" w:rsidRDefault="007F5506" w:rsidP="007F5506">
      <w:pPr>
        <w:suppressAutoHyphens/>
        <w:jc w:val="right"/>
        <w:rPr>
          <w:i/>
          <w:iCs/>
          <w:sz w:val="28"/>
          <w:szCs w:val="28"/>
        </w:rPr>
      </w:pPr>
      <w:r w:rsidRPr="00423B82">
        <w:rPr>
          <w:i/>
          <w:iCs/>
          <w:sz w:val="28"/>
          <w:szCs w:val="28"/>
        </w:rPr>
        <w:t>Таблица 2.8.</w:t>
      </w:r>
      <w:r w:rsidR="00972109" w:rsidRPr="00423B82">
        <w:rPr>
          <w:i/>
          <w:iCs/>
          <w:sz w:val="28"/>
          <w:szCs w:val="28"/>
        </w:rPr>
        <w:t>7</w:t>
      </w:r>
    </w:p>
    <w:p w:rsidR="007F5506" w:rsidRPr="00423B82" w:rsidRDefault="007F5506" w:rsidP="007F5506">
      <w:pPr>
        <w:rPr>
          <w:sz w:val="28"/>
        </w:rPr>
      </w:pPr>
      <w:r w:rsidRPr="00423B82">
        <w:rPr>
          <w:sz w:val="28"/>
        </w:rPr>
        <w:t>Оценка устойчивости насаждений</w:t>
      </w:r>
    </w:p>
    <w:p w:rsidR="007F5506" w:rsidRPr="00423B82" w:rsidRDefault="007F5506" w:rsidP="007F5506">
      <w:pPr>
        <w:rPr>
          <w:sz w:val="28"/>
        </w:rPr>
      </w:pPr>
    </w:p>
    <w:tbl>
      <w:tblPr>
        <w:tblStyle w:val="af2"/>
        <w:tblW w:w="0" w:type="auto"/>
        <w:tblLook w:val="04A0" w:firstRow="1" w:lastRow="0" w:firstColumn="1" w:lastColumn="0" w:noHBand="0" w:noVBand="1"/>
      </w:tblPr>
      <w:tblGrid>
        <w:gridCol w:w="1951"/>
        <w:gridCol w:w="7620"/>
      </w:tblGrid>
      <w:tr w:rsidR="007F5506" w:rsidRPr="00423B82" w:rsidTr="007F5506">
        <w:tc>
          <w:tcPr>
            <w:tcW w:w="1951" w:type="dxa"/>
            <w:vAlign w:val="center"/>
          </w:tcPr>
          <w:p w:rsidR="007F5506" w:rsidRPr="00423B82" w:rsidRDefault="007F5506" w:rsidP="007F5506">
            <w:pPr>
              <w:pStyle w:val="a9"/>
              <w:ind w:left="-57" w:right="-57"/>
              <w:jc w:val="center"/>
              <w:rPr>
                <w:szCs w:val="22"/>
              </w:rPr>
            </w:pPr>
            <w:r w:rsidRPr="00423B82">
              <w:rPr>
                <w:szCs w:val="22"/>
              </w:rPr>
              <w:t>Класс</w:t>
            </w:r>
          </w:p>
          <w:p w:rsidR="007F5506" w:rsidRPr="00423B82" w:rsidRDefault="007F5506" w:rsidP="007F5506">
            <w:pPr>
              <w:rPr>
                <w:szCs w:val="22"/>
              </w:rPr>
            </w:pPr>
            <w:r w:rsidRPr="00423B82">
              <w:rPr>
                <w:szCs w:val="22"/>
              </w:rPr>
              <w:t>устойчивости</w:t>
            </w:r>
          </w:p>
        </w:tc>
        <w:tc>
          <w:tcPr>
            <w:tcW w:w="7620" w:type="dxa"/>
            <w:vAlign w:val="center"/>
          </w:tcPr>
          <w:p w:rsidR="007F5506" w:rsidRPr="00423B82" w:rsidRDefault="007F5506" w:rsidP="007F5506">
            <w:pPr>
              <w:rPr>
                <w:szCs w:val="22"/>
              </w:rPr>
            </w:pPr>
            <w:r w:rsidRPr="00423B82">
              <w:rPr>
                <w:szCs w:val="22"/>
              </w:rPr>
              <w:t>Характеристика класса</w:t>
            </w:r>
          </w:p>
        </w:tc>
      </w:tr>
      <w:tr w:rsidR="007F5506" w:rsidRPr="00423B82" w:rsidTr="007F5506">
        <w:tc>
          <w:tcPr>
            <w:tcW w:w="1951" w:type="dxa"/>
            <w:vAlign w:val="center"/>
          </w:tcPr>
          <w:p w:rsidR="007F5506" w:rsidRPr="00423B82" w:rsidRDefault="007F5506" w:rsidP="007F5506">
            <w:pPr>
              <w:rPr>
                <w:szCs w:val="22"/>
              </w:rPr>
            </w:pPr>
            <w:r w:rsidRPr="00423B82">
              <w:rPr>
                <w:szCs w:val="22"/>
              </w:rPr>
              <w:t>1 - высокий</w:t>
            </w:r>
          </w:p>
        </w:tc>
        <w:tc>
          <w:tcPr>
            <w:tcW w:w="7620" w:type="dxa"/>
          </w:tcPr>
          <w:p w:rsidR="007F5506" w:rsidRPr="00423B82" w:rsidRDefault="007F5506" w:rsidP="007F5506">
            <w:pPr>
              <w:jc w:val="left"/>
              <w:rPr>
                <w:szCs w:val="22"/>
              </w:rPr>
            </w:pPr>
            <w:r w:rsidRPr="00423B82">
              <w:rPr>
                <w:szCs w:val="22"/>
              </w:rPr>
              <w:t>Насаждения совершенно здоровые, хорошего роста. Подрост, подлесок и живой напочвенный покров хорошего качества и полностью покрывают почву. Здоровых деревьев в хвойных насаждениях не менее 90%, а в лиственных –70%</w:t>
            </w:r>
          </w:p>
        </w:tc>
      </w:tr>
      <w:tr w:rsidR="007F5506" w:rsidRPr="00423B82" w:rsidTr="007F5506">
        <w:tc>
          <w:tcPr>
            <w:tcW w:w="1951" w:type="dxa"/>
            <w:vAlign w:val="center"/>
          </w:tcPr>
          <w:p w:rsidR="007F5506" w:rsidRPr="00423B82" w:rsidRDefault="007F5506" w:rsidP="007F5506">
            <w:pPr>
              <w:rPr>
                <w:szCs w:val="22"/>
              </w:rPr>
            </w:pPr>
            <w:r w:rsidRPr="00423B82">
              <w:rPr>
                <w:szCs w:val="22"/>
              </w:rPr>
              <w:t>2 - средний</w:t>
            </w:r>
          </w:p>
        </w:tc>
        <w:tc>
          <w:tcPr>
            <w:tcW w:w="7620" w:type="dxa"/>
          </w:tcPr>
          <w:p w:rsidR="007F5506" w:rsidRPr="00423B82" w:rsidRDefault="007F5506" w:rsidP="007F5506">
            <w:pPr>
              <w:jc w:val="left"/>
              <w:rPr>
                <w:szCs w:val="22"/>
              </w:rPr>
            </w:pPr>
            <w:r w:rsidRPr="00423B82">
              <w:rPr>
                <w:szCs w:val="22"/>
              </w:rPr>
              <w:t xml:space="preserve">Насаждения с замедленным ростом, рыхлым строением кроны у части деревьев, бледно-зеленой окраски хвои или листьев. </w:t>
            </w:r>
            <w:proofErr w:type="gramStart"/>
            <w:r w:rsidRPr="00423B82">
              <w:rPr>
                <w:szCs w:val="22"/>
              </w:rPr>
              <w:t>Подрост отсутствует или неблагонадежный, подлесок и живой напочвенный покров в значительной степени вытоптаны, почва уплотнена; здоровых деревьев в хвойных насаждениях от 71 до 90%, а в лиственных – 51-70%.</w:t>
            </w:r>
            <w:proofErr w:type="gramEnd"/>
          </w:p>
        </w:tc>
      </w:tr>
      <w:tr w:rsidR="007F5506" w:rsidRPr="00423B82" w:rsidTr="007F5506">
        <w:tc>
          <w:tcPr>
            <w:tcW w:w="1951" w:type="dxa"/>
            <w:vAlign w:val="center"/>
          </w:tcPr>
          <w:p w:rsidR="007F5506" w:rsidRPr="00423B82" w:rsidRDefault="007F5506" w:rsidP="007F5506">
            <w:pPr>
              <w:rPr>
                <w:szCs w:val="22"/>
              </w:rPr>
            </w:pPr>
            <w:r w:rsidRPr="00423B82">
              <w:rPr>
                <w:szCs w:val="22"/>
              </w:rPr>
              <w:t>3 – плохой</w:t>
            </w:r>
          </w:p>
        </w:tc>
        <w:tc>
          <w:tcPr>
            <w:tcW w:w="7620" w:type="dxa"/>
          </w:tcPr>
          <w:p w:rsidR="007F5506" w:rsidRPr="00423B82" w:rsidRDefault="007F5506" w:rsidP="007F5506">
            <w:pPr>
              <w:jc w:val="left"/>
              <w:rPr>
                <w:szCs w:val="22"/>
              </w:rPr>
            </w:pPr>
            <w:r w:rsidRPr="00423B82">
              <w:rPr>
                <w:szCs w:val="22"/>
              </w:rPr>
              <w:t>Насаждения с резко ослабленным ростом. Подрост отсутствует, подлесок и живой напочвенный покров вытоптаны, почва уплотнена еще больше, многие деревья имеют механические повреждения или следы действия вредителей, болезней, здоровых деревьев в хвойных насаждениях 51-70%, а в лиственных – 31-50%</w:t>
            </w:r>
          </w:p>
        </w:tc>
      </w:tr>
      <w:tr w:rsidR="007F5506" w:rsidRPr="00423B82" w:rsidTr="007F5506">
        <w:tc>
          <w:tcPr>
            <w:tcW w:w="1951" w:type="dxa"/>
            <w:vAlign w:val="center"/>
          </w:tcPr>
          <w:p w:rsidR="007F5506" w:rsidRPr="00423B82" w:rsidRDefault="007F5506" w:rsidP="007F5506">
            <w:pPr>
              <w:rPr>
                <w:szCs w:val="22"/>
              </w:rPr>
            </w:pPr>
            <w:r w:rsidRPr="00423B82">
              <w:rPr>
                <w:szCs w:val="22"/>
              </w:rPr>
              <w:t>4 – очень плохой</w:t>
            </w:r>
          </w:p>
        </w:tc>
        <w:tc>
          <w:tcPr>
            <w:tcW w:w="7620" w:type="dxa"/>
          </w:tcPr>
          <w:p w:rsidR="007F5506" w:rsidRPr="00423B82" w:rsidRDefault="007F5506" w:rsidP="007F5506">
            <w:pPr>
              <w:jc w:val="left"/>
              <w:rPr>
                <w:szCs w:val="22"/>
              </w:rPr>
            </w:pPr>
            <w:r w:rsidRPr="00423B82">
              <w:rPr>
                <w:szCs w:val="22"/>
              </w:rPr>
              <w:t>Насаждения с прекратившимся ростом, подрост, подлесок и живой напочвенный покров отсутствуют. Почва сильно утоптана. Лесная обстановка нарушена. Распад лесного сообщества вступает в завершающую стадию. Здоровых деревьев в хвойных насаждениях менее 50%, а в лиственных – 30%.</w:t>
            </w:r>
          </w:p>
        </w:tc>
      </w:tr>
    </w:tbl>
    <w:p w:rsidR="00B677C8" w:rsidRPr="00423B82" w:rsidRDefault="00B677C8" w:rsidP="00676325">
      <w:pPr>
        <w:ind w:firstLine="709"/>
        <w:jc w:val="both"/>
        <w:rPr>
          <w:b/>
          <w:sz w:val="16"/>
          <w:szCs w:val="16"/>
        </w:rPr>
      </w:pPr>
    </w:p>
    <w:p w:rsidR="00B677C8" w:rsidRPr="00423B82" w:rsidRDefault="00B677C8" w:rsidP="00676325">
      <w:pPr>
        <w:ind w:firstLine="709"/>
        <w:jc w:val="both"/>
        <w:rPr>
          <w:b/>
          <w:sz w:val="16"/>
          <w:szCs w:val="16"/>
        </w:rPr>
      </w:pPr>
    </w:p>
    <w:p w:rsidR="007F5506" w:rsidRPr="00423B82" w:rsidRDefault="007F5506" w:rsidP="007F5506">
      <w:pPr>
        <w:suppressAutoHyphens/>
        <w:jc w:val="right"/>
        <w:rPr>
          <w:i/>
          <w:iCs/>
          <w:sz w:val="28"/>
          <w:szCs w:val="28"/>
        </w:rPr>
      </w:pPr>
      <w:r w:rsidRPr="00423B82">
        <w:rPr>
          <w:i/>
          <w:iCs/>
          <w:sz w:val="28"/>
          <w:szCs w:val="28"/>
        </w:rPr>
        <w:t>Таблица 2.8.</w:t>
      </w:r>
      <w:r w:rsidR="00972109" w:rsidRPr="00423B82">
        <w:rPr>
          <w:i/>
          <w:iCs/>
          <w:sz w:val="28"/>
          <w:szCs w:val="28"/>
        </w:rPr>
        <w:t>8</w:t>
      </w:r>
    </w:p>
    <w:p w:rsidR="007F5506" w:rsidRPr="00423B82" w:rsidRDefault="007F5506" w:rsidP="007F5506">
      <w:pPr>
        <w:rPr>
          <w:sz w:val="28"/>
        </w:rPr>
      </w:pPr>
      <w:r w:rsidRPr="00423B82">
        <w:rPr>
          <w:sz w:val="28"/>
        </w:rPr>
        <w:t>Устойчивость насаждений</w:t>
      </w:r>
    </w:p>
    <w:p w:rsidR="007F5506" w:rsidRPr="00423B82" w:rsidRDefault="007F5506" w:rsidP="007F5506">
      <w:pPr>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2693"/>
        <w:gridCol w:w="2160"/>
      </w:tblGrid>
      <w:tr w:rsidR="007F5506" w:rsidRPr="00423B82" w:rsidTr="007F5506">
        <w:trPr>
          <w:cantSplit/>
        </w:trPr>
        <w:tc>
          <w:tcPr>
            <w:tcW w:w="4503" w:type="dxa"/>
            <w:vMerge w:val="restart"/>
            <w:vAlign w:val="center"/>
          </w:tcPr>
          <w:p w:rsidR="007F5506" w:rsidRPr="00423B82" w:rsidRDefault="007F5506" w:rsidP="00574303">
            <w:pPr>
              <w:pStyle w:val="a9"/>
              <w:ind w:left="-57" w:right="-57"/>
              <w:jc w:val="center"/>
              <w:rPr>
                <w:szCs w:val="22"/>
              </w:rPr>
            </w:pPr>
            <w:r w:rsidRPr="00423B82">
              <w:rPr>
                <w:szCs w:val="22"/>
              </w:rPr>
              <w:t>Класс</w:t>
            </w:r>
            <w:r w:rsidR="00574303" w:rsidRPr="00423B82">
              <w:rPr>
                <w:szCs w:val="22"/>
              </w:rPr>
              <w:t xml:space="preserve"> </w:t>
            </w:r>
            <w:r w:rsidRPr="00423B82">
              <w:rPr>
                <w:szCs w:val="22"/>
              </w:rPr>
              <w:t>устойчивости</w:t>
            </w:r>
          </w:p>
        </w:tc>
        <w:tc>
          <w:tcPr>
            <w:tcW w:w="4853" w:type="dxa"/>
            <w:gridSpan w:val="2"/>
            <w:vAlign w:val="center"/>
          </w:tcPr>
          <w:p w:rsidR="007F5506" w:rsidRPr="00423B82" w:rsidRDefault="007F5506" w:rsidP="007F5506">
            <w:pPr>
              <w:rPr>
                <w:szCs w:val="20"/>
              </w:rPr>
            </w:pPr>
            <w:r w:rsidRPr="00423B82">
              <w:rPr>
                <w:szCs w:val="20"/>
              </w:rPr>
              <w:t>Площадь</w:t>
            </w:r>
          </w:p>
        </w:tc>
      </w:tr>
      <w:tr w:rsidR="007F5506" w:rsidRPr="00423B82" w:rsidTr="007F5506">
        <w:trPr>
          <w:cantSplit/>
        </w:trPr>
        <w:tc>
          <w:tcPr>
            <w:tcW w:w="4503" w:type="dxa"/>
            <w:vMerge/>
            <w:vAlign w:val="center"/>
          </w:tcPr>
          <w:p w:rsidR="007F5506" w:rsidRPr="00423B82" w:rsidRDefault="007F5506" w:rsidP="007F5506">
            <w:pPr>
              <w:rPr>
                <w:szCs w:val="20"/>
              </w:rPr>
            </w:pPr>
          </w:p>
        </w:tc>
        <w:tc>
          <w:tcPr>
            <w:tcW w:w="2693" w:type="dxa"/>
            <w:vAlign w:val="center"/>
          </w:tcPr>
          <w:p w:rsidR="007F5506" w:rsidRPr="00423B82" w:rsidRDefault="007F5506" w:rsidP="007F5506">
            <w:pPr>
              <w:rPr>
                <w:szCs w:val="20"/>
              </w:rPr>
            </w:pPr>
            <w:r w:rsidRPr="00423B82">
              <w:rPr>
                <w:szCs w:val="20"/>
              </w:rPr>
              <w:t>га</w:t>
            </w:r>
          </w:p>
        </w:tc>
        <w:tc>
          <w:tcPr>
            <w:tcW w:w="2160" w:type="dxa"/>
            <w:vAlign w:val="center"/>
          </w:tcPr>
          <w:p w:rsidR="007F5506" w:rsidRPr="00423B82" w:rsidRDefault="007F5506" w:rsidP="007F5506">
            <w:pPr>
              <w:rPr>
                <w:szCs w:val="20"/>
              </w:rPr>
            </w:pPr>
            <w:r w:rsidRPr="00423B82">
              <w:rPr>
                <w:szCs w:val="20"/>
              </w:rPr>
              <w:t>%</w:t>
            </w:r>
          </w:p>
        </w:tc>
      </w:tr>
      <w:tr w:rsidR="007F5506" w:rsidRPr="00423B82" w:rsidTr="007F5506">
        <w:trPr>
          <w:cantSplit/>
        </w:trPr>
        <w:tc>
          <w:tcPr>
            <w:tcW w:w="4503" w:type="dxa"/>
            <w:vAlign w:val="center"/>
          </w:tcPr>
          <w:p w:rsidR="007F5506" w:rsidRPr="00423B82" w:rsidRDefault="007F5506" w:rsidP="007F5506">
            <w:pPr>
              <w:rPr>
                <w:szCs w:val="22"/>
                <w:lang w:eastAsia="en-US"/>
              </w:rPr>
            </w:pPr>
            <w:r w:rsidRPr="00423B82">
              <w:rPr>
                <w:szCs w:val="22"/>
                <w:lang w:eastAsia="en-US"/>
              </w:rPr>
              <w:t>1</w:t>
            </w:r>
          </w:p>
        </w:tc>
        <w:tc>
          <w:tcPr>
            <w:tcW w:w="2693" w:type="dxa"/>
            <w:vAlign w:val="bottom"/>
          </w:tcPr>
          <w:p w:rsidR="007F5506" w:rsidRPr="00423B82" w:rsidRDefault="00D80069" w:rsidP="007F5506">
            <w:pPr>
              <w:rPr>
                <w:szCs w:val="22"/>
              </w:rPr>
            </w:pPr>
            <w:r w:rsidRPr="00423B82">
              <w:rPr>
                <w:szCs w:val="22"/>
              </w:rPr>
              <w:t>494,8378</w:t>
            </w:r>
          </w:p>
        </w:tc>
        <w:tc>
          <w:tcPr>
            <w:tcW w:w="2160" w:type="dxa"/>
            <w:vAlign w:val="bottom"/>
          </w:tcPr>
          <w:p w:rsidR="007F5506" w:rsidRPr="00423B82" w:rsidRDefault="0074743A" w:rsidP="007F5506">
            <w:pPr>
              <w:rPr>
                <w:szCs w:val="22"/>
              </w:rPr>
            </w:pPr>
            <w:r w:rsidRPr="00423B82">
              <w:rPr>
                <w:szCs w:val="22"/>
              </w:rPr>
              <w:t>59,5</w:t>
            </w:r>
          </w:p>
        </w:tc>
      </w:tr>
      <w:tr w:rsidR="007F5506" w:rsidRPr="00423B82" w:rsidTr="007F5506">
        <w:trPr>
          <w:cantSplit/>
        </w:trPr>
        <w:tc>
          <w:tcPr>
            <w:tcW w:w="4503" w:type="dxa"/>
            <w:vAlign w:val="center"/>
          </w:tcPr>
          <w:p w:rsidR="007F5506" w:rsidRPr="00423B82" w:rsidRDefault="007F5506" w:rsidP="007F5506">
            <w:pPr>
              <w:rPr>
                <w:szCs w:val="22"/>
                <w:lang w:eastAsia="en-US"/>
              </w:rPr>
            </w:pPr>
            <w:r w:rsidRPr="00423B82">
              <w:rPr>
                <w:szCs w:val="22"/>
                <w:lang w:eastAsia="en-US"/>
              </w:rPr>
              <w:t>2</w:t>
            </w:r>
          </w:p>
        </w:tc>
        <w:tc>
          <w:tcPr>
            <w:tcW w:w="2693" w:type="dxa"/>
            <w:vAlign w:val="bottom"/>
          </w:tcPr>
          <w:p w:rsidR="007F5506" w:rsidRPr="00423B82" w:rsidRDefault="00D80069" w:rsidP="007F5506">
            <w:pPr>
              <w:rPr>
                <w:szCs w:val="22"/>
              </w:rPr>
            </w:pPr>
            <w:r w:rsidRPr="00423B82">
              <w:rPr>
                <w:szCs w:val="22"/>
              </w:rPr>
              <w:t>133,4161</w:t>
            </w:r>
          </w:p>
        </w:tc>
        <w:tc>
          <w:tcPr>
            <w:tcW w:w="2160" w:type="dxa"/>
            <w:vAlign w:val="bottom"/>
          </w:tcPr>
          <w:p w:rsidR="007F5506" w:rsidRPr="00423B82" w:rsidRDefault="0074743A" w:rsidP="007F5506">
            <w:pPr>
              <w:rPr>
                <w:szCs w:val="22"/>
              </w:rPr>
            </w:pPr>
            <w:r w:rsidRPr="00423B82">
              <w:rPr>
                <w:szCs w:val="22"/>
              </w:rPr>
              <w:t>16,0</w:t>
            </w:r>
          </w:p>
        </w:tc>
      </w:tr>
      <w:tr w:rsidR="007F5506" w:rsidRPr="00423B82" w:rsidTr="007F5506">
        <w:trPr>
          <w:cantSplit/>
        </w:trPr>
        <w:tc>
          <w:tcPr>
            <w:tcW w:w="4503" w:type="dxa"/>
            <w:vAlign w:val="center"/>
          </w:tcPr>
          <w:p w:rsidR="007F5506" w:rsidRPr="00423B82" w:rsidRDefault="007F5506" w:rsidP="007F5506">
            <w:pPr>
              <w:rPr>
                <w:szCs w:val="22"/>
                <w:lang w:eastAsia="en-US"/>
              </w:rPr>
            </w:pPr>
            <w:r w:rsidRPr="00423B82">
              <w:rPr>
                <w:szCs w:val="22"/>
                <w:lang w:eastAsia="en-US"/>
              </w:rPr>
              <w:t>3</w:t>
            </w:r>
          </w:p>
        </w:tc>
        <w:tc>
          <w:tcPr>
            <w:tcW w:w="2693" w:type="dxa"/>
            <w:vAlign w:val="bottom"/>
          </w:tcPr>
          <w:p w:rsidR="007F5506" w:rsidRPr="00423B82" w:rsidRDefault="00D80069" w:rsidP="007F5506">
            <w:pPr>
              <w:rPr>
                <w:szCs w:val="22"/>
              </w:rPr>
            </w:pPr>
            <w:r w:rsidRPr="00423B82">
              <w:rPr>
                <w:szCs w:val="22"/>
              </w:rPr>
              <w:t>162,8363</w:t>
            </w:r>
          </w:p>
        </w:tc>
        <w:tc>
          <w:tcPr>
            <w:tcW w:w="2160" w:type="dxa"/>
            <w:vAlign w:val="bottom"/>
          </w:tcPr>
          <w:p w:rsidR="007F5506" w:rsidRPr="00423B82" w:rsidRDefault="0074743A" w:rsidP="007F5506">
            <w:pPr>
              <w:rPr>
                <w:szCs w:val="22"/>
              </w:rPr>
            </w:pPr>
            <w:r w:rsidRPr="00423B82">
              <w:rPr>
                <w:szCs w:val="22"/>
              </w:rPr>
              <w:t>19,6</w:t>
            </w:r>
          </w:p>
        </w:tc>
      </w:tr>
      <w:tr w:rsidR="007F5506" w:rsidRPr="00423B82" w:rsidTr="007F5506">
        <w:trPr>
          <w:cantSplit/>
        </w:trPr>
        <w:tc>
          <w:tcPr>
            <w:tcW w:w="4503" w:type="dxa"/>
            <w:vAlign w:val="center"/>
          </w:tcPr>
          <w:p w:rsidR="007F5506" w:rsidRPr="00423B82" w:rsidRDefault="007F5506" w:rsidP="007F5506">
            <w:pPr>
              <w:rPr>
                <w:szCs w:val="22"/>
                <w:lang w:eastAsia="en-US"/>
              </w:rPr>
            </w:pPr>
            <w:r w:rsidRPr="00423B82">
              <w:rPr>
                <w:szCs w:val="22"/>
                <w:lang w:eastAsia="en-US"/>
              </w:rPr>
              <w:t>4</w:t>
            </w:r>
          </w:p>
        </w:tc>
        <w:tc>
          <w:tcPr>
            <w:tcW w:w="2693" w:type="dxa"/>
            <w:vAlign w:val="bottom"/>
          </w:tcPr>
          <w:p w:rsidR="007F5506" w:rsidRPr="00423B82" w:rsidRDefault="0074743A" w:rsidP="007F5506">
            <w:pPr>
              <w:rPr>
                <w:szCs w:val="22"/>
              </w:rPr>
            </w:pPr>
            <w:r w:rsidRPr="00423B82">
              <w:rPr>
                <w:szCs w:val="22"/>
              </w:rPr>
              <w:t>40,1739</w:t>
            </w:r>
          </w:p>
        </w:tc>
        <w:tc>
          <w:tcPr>
            <w:tcW w:w="2160" w:type="dxa"/>
            <w:vAlign w:val="bottom"/>
          </w:tcPr>
          <w:p w:rsidR="007F5506" w:rsidRPr="00423B82" w:rsidRDefault="0074743A" w:rsidP="007F5506">
            <w:pPr>
              <w:rPr>
                <w:szCs w:val="22"/>
              </w:rPr>
            </w:pPr>
            <w:r w:rsidRPr="00423B82">
              <w:rPr>
                <w:szCs w:val="22"/>
              </w:rPr>
              <w:t>4,9</w:t>
            </w:r>
          </w:p>
        </w:tc>
      </w:tr>
      <w:tr w:rsidR="007F5506" w:rsidRPr="00423B82" w:rsidTr="007F5506">
        <w:trPr>
          <w:cantSplit/>
          <w:trHeight w:val="70"/>
        </w:trPr>
        <w:tc>
          <w:tcPr>
            <w:tcW w:w="4503" w:type="dxa"/>
            <w:vAlign w:val="center"/>
          </w:tcPr>
          <w:p w:rsidR="007F5506" w:rsidRPr="00423B82" w:rsidRDefault="007F5506" w:rsidP="007F5506">
            <w:pPr>
              <w:rPr>
                <w:b/>
                <w:szCs w:val="20"/>
              </w:rPr>
            </w:pPr>
            <w:r w:rsidRPr="00423B82">
              <w:rPr>
                <w:b/>
                <w:szCs w:val="20"/>
              </w:rPr>
              <w:t>Всего:</w:t>
            </w:r>
          </w:p>
        </w:tc>
        <w:tc>
          <w:tcPr>
            <w:tcW w:w="2693" w:type="dxa"/>
            <w:vAlign w:val="bottom"/>
          </w:tcPr>
          <w:p w:rsidR="007F5506" w:rsidRPr="00423B82" w:rsidRDefault="0074743A" w:rsidP="007F5506">
            <w:pPr>
              <w:rPr>
                <w:b/>
                <w:szCs w:val="22"/>
              </w:rPr>
            </w:pPr>
            <w:r w:rsidRPr="00423B82">
              <w:rPr>
                <w:b/>
                <w:szCs w:val="22"/>
              </w:rPr>
              <w:t>831,2641</w:t>
            </w:r>
          </w:p>
        </w:tc>
        <w:tc>
          <w:tcPr>
            <w:tcW w:w="2160" w:type="dxa"/>
            <w:vAlign w:val="bottom"/>
          </w:tcPr>
          <w:p w:rsidR="007F5506" w:rsidRPr="00423B82" w:rsidRDefault="007F5506" w:rsidP="007F5506">
            <w:pPr>
              <w:rPr>
                <w:b/>
                <w:szCs w:val="22"/>
              </w:rPr>
            </w:pPr>
            <w:r w:rsidRPr="00423B82">
              <w:rPr>
                <w:b/>
                <w:szCs w:val="22"/>
              </w:rPr>
              <w:t>100,0</w:t>
            </w:r>
          </w:p>
        </w:tc>
      </w:tr>
    </w:tbl>
    <w:p w:rsidR="007F5506" w:rsidRPr="00423B82" w:rsidRDefault="007F5506" w:rsidP="00676325">
      <w:pPr>
        <w:ind w:firstLine="709"/>
        <w:jc w:val="both"/>
        <w:rPr>
          <w:b/>
          <w:sz w:val="16"/>
          <w:szCs w:val="16"/>
        </w:rPr>
      </w:pPr>
    </w:p>
    <w:p w:rsidR="007F5506" w:rsidRPr="00423B82" w:rsidRDefault="007F5506" w:rsidP="007F5506">
      <w:pPr>
        <w:rPr>
          <w:b/>
          <w:sz w:val="28"/>
        </w:rPr>
      </w:pPr>
      <w:r w:rsidRPr="00423B82">
        <w:rPr>
          <w:b/>
          <w:sz w:val="28"/>
        </w:rPr>
        <w:t>Проходимость участков</w:t>
      </w:r>
    </w:p>
    <w:p w:rsidR="007F5506" w:rsidRPr="00423B82" w:rsidRDefault="007F5506" w:rsidP="007F5506">
      <w:pPr>
        <w:ind w:firstLine="708"/>
        <w:jc w:val="both"/>
        <w:rPr>
          <w:sz w:val="28"/>
        </w:rPr>
      </w:pPr>
    </w:p>
    <w:p w:rsidR="007F5506" w:rsidRPr="00423B82" w:rsidRDefault="007F5506" w:rsidP="007F5506">
      <w:pPr>
        <w:ind w:firstLine="708"/>
        <w:jc w:val="both"/>
        <w:rPr>
          <w:sz w:val="28"/>
        </w:rPr>
      </w:pPr>
      <w:r w:rsidRPr="00423B82">
        <w:rPr>
          <w:sz w:val="28"/>
        </w:rPr>
        <w:t xml:space="preserve">Проходимость участков определялась при лесоустройстве с учетом </w:t>
      </w:r>
      <w:proofErr w:type="spellStart"/>
      <w:r w:rsidRPr="00423B82">
        <w:rPr>
          <w:sz w:val="28"/>
        </w:rPr>
        <w:t>дренированности</w:t>
      </w:r>
      <w:proofErr w:type="spellEnd"/>
      <w:r w:rsidRPr="00423B82">
        <w:rPr>
          <w:sz w:val="28"/>
        </w:rPr>
        <w:t xml:space="preserve"> почв, рельефа местности, густоты древостоя, подроста, подлеска, наличия захламленности. Хорошая проходимость наблюдается на участках повышенных местоположений с сухой, хорошо дренированной почвой при отсутствии зарослей подлеска или захламленности. Плохая проходимость типична для участков, расположенных на ровных пониженных местах, имеющих захламленность более 10 м</w:t>
      </w:r>
      <w:r w:rsidRPr="00423B82">
        <w:rPr>
          <w:sz w:val="28"/>
          <w:vertAlign w:val="superscript"/>
        </w:rPr>
        <w:t>3</w:t>
      </w:r>
      <w:r w:rsidRPr="00423B82">
        <w:rPr>
          <w:sz w:val="28"/>
        </w:rPr>
        <w:t xml:space="preserve"> на 1 га. Средняя проходимость отмечается на участках, имеющих средние показатели между плохой и хорошей проходимостью (таблица 2.8.</w:t>
      </w:r>
      <w:r w:rsidR="00972109" w:rsidRPr="00423B82">
        <w:rPr>
          <w:sz w:val="28"/>
        </w:rPr>
        <w:t>9</w:t>
      </w:r>
      <w:r w:rsidRPr="00423B82">
        <w:rPr>
          <w:sz w:val="28"/>
        </w:rPr>
        <w:t>).</w:t>
      </w:r>
    </w:p>
    <w:p w:rsidR="007F5506" w:rsidRPr="00423B82" w:rsidRDefault="007F5506" w:rsidP="00676325">
      <w:pPr>
        <w:ind w:firstLine="709"/>
        <w:jc w:val="both"/>
        <w:rPr>
          <w:b/>
          <w:sz w:val="16"/>
          <w:szCs w:val="16"/>
        </w:rPr>
      </w:pPr>
    </w:p>
    <w:p w:rsidR="007F5506" w:rsidRPr="00423B82" w:rsidRDefault="007F5506" w:rsidP="007F5506">
      <w:pPr>
        <w:suppressAutoHyphens/>
        <w:jc w:val="right"/>
        <w:rPr>
          <w:i/>
          <w:iCs/>
          <w:sz w:val="28"/>
          <w:szCs w:val="28"/>
        </w:rPr>
      </w:pPr>
      <w:r w:rsidRPr="00423B82">
        <w:rPr>
          <w:i/>
          <w:iCs/>
          <w:sz w:val="28"/>
          <w:szCs w:val="28"/>
        </w:rPr>
        <w:t>Таблица 2.8.</w:t>
      </w:r>
      <w:r w:rsidR="00972109" w:rsidRPr="00423B82">
        <w:rPr>
          <w:i/>
          <w:iCs/>
          <w:sz w:val="28"/>
          <w:szCs w:val="28"/>
        </w:rPr>
        <w:t>9</w:t>
      </w:r>
    </w:p>
    <w:p w:rsidR="007F5506" w:rsidRPr="00423B82" w:rsidRDefault="007F5506" w:rsidP="007F5506">
      <w:pPr>
        <w:rPr>
          <w:sz w:val="28"/>
        </w:rPr>
      </w:pPr>
      <w:r w:rsidRPr="00423B82">
        <w:rPr>
          <w:sz w:val="28"/>
        </w:rPr>
        <w:t>Шкала оценки проходимости участка</w:t>
      </w:r>
    </w:p>
    <w:p w:rsidR="007F5506" w:rsidRPr="00423B82" w:rsidRDefault="007F5506" w:rsidP="007F5506">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8"/>
        <w:gridCol w:w="2232"/>
      </w:tblGrid>
      <w:tr w:rsidR="007F5506" w:rsidRPr="00423B82" w:rsidTr="007F5506">
        <w:trPr>
          <w:trHeight w:val="303"/>
        </w:trPr>
        <w:tc>
          <w:tcPr>
            <w:tcW w:w="7338" w:type="dxa"/>
            <w:vAlign w:val="center"/>
          </w:tcPr>
          <w:p w:rsidR="007F5506" w:rsidRPr="00423B82" w:rsidRDefault="007F5506" w:rsidP="007F5506">
            <w:pPr>
              <w:pStyle w:val="a9"/>
              <w:jc w:val="center"/>
              <w:rPr>
                <w:sz w:val="24"/>
              </w:rPr>
            </w:pPr>
            <w:r w:rsidRPr="00423B82">
              <w:rPr>
                <w:sz w:val="24"/>
              </w:rPr>
              <w:t>Характер проходимости</w:t>
            </w:r>
          </w:p>
        </w:tc>
        <w:tc>
          <w:tcPr>
            <w:tcW w:w="2232" w:type="dxa"/>
            <w:vAlign w:val="center"/>
          </w:tcPr>
          <w:p w:rsidR="007F5506" w:rsidRPr="00423B82" w:rsidRDefault="007F5506" w:rsidP="007F5506">
            <w:pPr>
              <w:pStyle w:val="a9"/>
              <w:jc w:val="center"/>
              <w:rPr>
                <w:sz w:val="24"/>
              </w:rPr>
            </w:pPr>
            <w:r w:rsidRPr="00423B82">
              <w:rPr>
                <w:sz w:val="24"/>
              </w:rPr>
              <w:t>Оценка</w:t>
            </w:r>
          </w:p>
        </w:tc>
      </w:tr>
      <w:tr w:rsidR="007F5506" w:rsidRPr="00423B82" w:rsidTr="007F5506">
        <w:trPr>
          <w:trHeight w:val="235"/>
        </w:trPr>
        <w:tc>
          <w:tcPr>
            <w:tcW w:w="7338" w:type="dxa"/>
            <w:vAlign w:val="center"/>
          </w:tcPr>
          <w:p w:rsidR="007F5506" w:rsidRPr="00423B82" w:rsidRDefault="007F5506" w:rsidP="007F5506">
            <w:pPr>
              <w:pStyle w:val="a9"/>
              <w:rPr>
                <w:sz w:val="24"/>
              </w:rPr>
            </w:pPr>
            <w:r w:rsidRPr="00423B82">
              <w:rPr>
                <w:sz w:val="24"/>
              </w:rPr>
              <w:lastRenderedPageBreak/>
              <w:t>Передвижение удобно во всех направлениях</w:t>
            </w:r>
          </w:p>
        </w:tc>
        <w:tc>
          <w:tcPr>
            <w:tcW w:w="2232" w:type="dxa"/>
            <w:vAlign w:val="center"/>
          </w:tcPr>
          <w:p w:rsidR="007F5506" w:rsidRPr="00423B82" w:rsidRDefault="007F5506" w:rsidP="007F5506">
            <w:pPr>
              <w:pStyle w:val="a9"/>
              <w:jc w:val="center"/>
              <w:rPr>
                <w:sz w:val="24"/>
              </w:rPr>
            </w:pPr>
            <w:r w:rsidRPr="00423B82">
              <w:rPr>
                <w:sz w:val="24"/>
              </w:rPr>
              <w:t>хорошая</w:t>
            </w:r>
          </w:p>
        </w:tc>
      </w:tr>
      <w:tr w:rsidR="007F5506" w:rsidRPr="00423B82" w:rsidTr="007F5506">
        <w:trPr>
          <w:trHeight w:val="240"/>
        </w:trPr>
        <w:tc>
          <w:tcPr>
            <w:tcW w:w="7338" w:type="dxa"/>
            <w:vAlign w:val="center"/>
          </w:tcPr>
          <w:p w:rsidR="007F5506" w:rsidRPr="00423B82" w:rsidRDefault="007F5506" w:rsidP="007F5506">
            <w:pPr>
              <w:pStyle w:val="a9"/>
              <w:rPr>
                <w:sz w:val="24"/>
              </w:rPr>
            </w:pPr>
            <w:r w:rsidRPr="00423B82">
              <w:rPr>
                <w:sz w:val="24"/>
              </w:rPr>
              <w:t>Передвижение ограничено по некоторым направлениям</w:t>
            </w:r>
          </w:p>
        </w:tc>
        <w:tc>
          <w:tcPr>
            <w:tcW w:w="2232" w:type="dxa"/>
            <w:vAlign w:val="center"/>
          </w:tcPr>
          <w:p w:rsidR="007F5506" w:rsidRPr="00423B82" w:rsidRDefault="007F5506" w:rsidP="007F5506">
            <w:pPr>
              <w:pStyle w:val="a9"/>
              <w:jc w:val="center"/>
              <w:rPr>
                <w:sz w:val="24"/>
              </w:rPr>
            </w:pPr>
            <w:r w:rsidRPr="00423B82">
              <w:rPr>
                <w:sz w:val="24"/>
              </w:rPr>
              <w:t>средняя</w:t>
            </w:r>
          </w:p>
        </w:tc>
      </w:tr>
      <w:tr w:rsidR="007F5506" w:rsidRPr="00423B82" w:rsidTr="007F5506">
        <w:trPr>
          <w:trHeight w:val="229"/>
        </w:trPr>
        <w:tc>
          <w:tcPr>
            <w:tcW w:w="7338" w:type="dxa"/>
            <w:vAlign w:val="center"/>
          </w:tcPr>
          <w:p w:rsidR="007F5506" w:rsidRPr="00423B82" w:rsidRDefault="007F5506" w:rsidP="007F5506">
            <w:pPr>
              <w:pStyle w:val="a9"/>
              <w:rPr>
                <w:sz w:val="24"/>
              </w:rPr>
            </w:pPr>
            <w:r w:rsidRPr="00423B82">
              <w:rPr>
                <w:sz w:val="24"/>
              </w:rPr>
              <w:t>Передвижение затруднено во всех направлениях</w:t>
            </w:r>
          </w:p>
        </w:tc>
        <w:tc>
          <w:tcPr>
            <w:tcW w:w="2232" w:type="dxa"/>
            <w:vAlign w:val="center"/>
          </w:tcPr>
          <w:p w:rsidR="007F5506" w:rsidRPr="00423B82" w:rsidRDefault="007F5506" w:rsidP="007F5506">
            <w:pPr>
              <w:pStyle w:val="a9"/>
              <w:jc w:val="center"/>
              <w:rPr>
                <w:sz w:val="24"/>
              </w:rPr>
            </w:pPr>
            <w:r w:rsidRPr="00423B82">
              <w:rPr>
                <w:sz w:val="24"/>
              </w:rPr>
              <w:t>плохая</w:t>
            </w:r>
          </w:p>
        </w:tc>
      </w:tr>
    </w:tbl>
    <w:p w:rsidR="007F5506" w:rsidRPr="00423B82" w:rsidRDefault="007F5506" w:rsidP="00676325">
      <w:pPr>
        <w:ind w:firstLine="709"/>
        <w:jc w:val="both"/>
        <w:rPr>
          <w:b/>
          <w:sz w:val="16"/>
          <w:szCs w:val="16"/>
        </w:rPr>
      </w:pPr>
    </w:p>
    <w:p w:rsidR="007F5506" w:rsidRPr="00423B82" w:rsidRDefault="007F5506" w:rsidP="00676325">
      <w:pPr>
        <w:ind w:firstLine="709"/>
        <w:jc w:val="both"/>
        <w:rPr>
          <w:b/>
          <w:sz w:val="16"/>
          <w:szCs w:val="16"/>
        </w:rPr>
      </w:pPr>
    </w:p>
    <w:p w:rsidR="007F5506" w:rsidRPr="00423B82" w:rsidRDefault="007F5506" w:rsidP="007F5506">
      <w:pPr>
        <w:pStyle w:val="22"/>
        <w:ind w:firstLine="709"/>
        <w:rPr>
          <w:iCs/>
        </w:rPr>
      </w:pPr>
      <w:r w:rsidRPr="00423B82">
        <w:rPr>
          <w:i/>
          <w:iCs/>
          <w:u w:val="single"/>
        </w:rPr>
        <w:t>При хорошей проходимости</w:t>
      </w:r>
      <w:r w:rsidRPr="00423B82">
        <w:rPr>
          <w:iCs/>
        </w:rPr>
        <w:t xml:space="preserve"> передвижение пешеходов удобно во всех направлениях, кустарниковая и травяная растительность не препятствуют проходимости.</w:t>
      </w:r>
    </w:p>
    <w:p w:rsidR="007F5506" w:rsidRPr="00423B82" w:rsidRDefault="007F5506" w:rsidP="007F5506">
      <w:pPr>
        <w:pStyle w:val="22"/>
        <w:ind w:firstLine="709"/>
        <w:rPr>
          <w:iCs/>
        </w:rPr>
      </w:pPr>
      <w:r w:rsidRPr="00423B82">
        <w:rPr>
          <w:i/>
          <w:u w:val="single"/>
        </w:rPr>
        <w:t>При средней проходимости</w:t>
      </w:r>
      <w:r w:rsidRPr="00423B82">
        <w:rPr>
          <w:iCs/>
        </w:rPr>
        <w:t xml:space="preserve"> передвижение ограничено, в некоторых направлениях встречаются сухостой, захламленность, кустарники, препятствующие проходу отдыхающих.</w:t>
      </w:r>
    </w:p>
    <w:p w:rsidR="007F5506" w:rsidRPr="00423B82" w:rsidRDefault="007F5506" w:rsidP="007F5506">
      <w:pPr>
        <w:pStyle w:val="22"/>
        <w:ind w:firstLine="709"/>
        <w:rPr>
          <w:iCs/>
        </w:rPr>
      </w:pPr>
      <w:r w:rsidRPr="00423B82">
        <w:rPr>
          <w:i/>
          <w:u w:val="single"/>
        </w:rPr>
        <w:t>Плохая проходимость</w:t>
      </w:r>
      <w:r w:rsidRPr="00423B82">
        <w:rPr>
          <w:iCs/>
        </w:rPr>
        <w:t xml:space="preserve"> обычно отмечается в участках, где передвижение затруднено во всех направлениях, имеют место захламленность, густой подрост и подлесок с наличием колючих кустарников.</w:t>
      </w:r>
    </w:p>
    <w:p w:rsidR="007F5506" w:rsidRPr="00423B82" w:rsidRDefault="007F5506" w:rsidP="00676325">
      <w:pPr>
        <w:ind w:firstLine="709"/>
        <w:jc w:val="both"/>
        <w:rPr>
          <w:b/>
          <w:sz w:val="16"/>
          <w:szCs w:val="16"/>
        </w:rPr>
      </w:pPr>
    </w:p>
    <w:p w:rsidR="007F5506" w:rsidRPr="00423B82" w:rsidRDefault="007F5506" w:rsidP="007F5506">
      <w:pPr>
        <w:ind w:firstLine="708"/>
        <w:jc w:val="both"/>
        <w:rPr>
          <w:sz w:val="28"/>
        </w:rPr>
      </w:pPr>
      <w:r w:rsidRPr="00423B82">
        <w:rPr>
          <w:sz w:val="28"/>
        </w:rPr>
        <w:t>Оценка проходимости участков в городских лесах приведена в таблице 2.8.1</w:t>
      </w:r>
      <w:r w:rsidR="00972109" w:rsidRPr="00423B82">
        <w:rPr>
          <w:sz w:val="28"/>
        </w:rPr>
        <w:t>0</w:t>
      </w:r>
      <w:r w:rsidRPr="00423B82">
        <w:rPr>
          <w:sz w:val="28"/>
        </w:rPr>
        <w:t>.</w:t>
      </w:r>
    </w:p>
    <w:p w:rsidR="007F5506" w:rsidRPr="00423B82" w:rsidRDefault="007F5506" w:rsidP="007F5506">
      <w:pPr>
        <w:suppressAutoHyphens/>
        <w:jc w:val="right"/>
        <w:rPr>
          <w:i/>
          <w:iCs/>
          <w:sz w:val="28"/>
          <w:szCs w:val="28"/>
        </w:rPr>
      </w:pPr>
      <w:r w:rsidRPr="00423B82">
        <w:rPr>
          <w:i/>
          <w:iCs/>
          <w:sz w:val="28"/>
          <w:szCs w:val="28"/>
        </w:rPr>
        <w:t>Таблица 2.8.1</w:t>
      </w:r>
      <w:r w:rsidR="00972109" w:rsidRPr="00423B82">
        <w:rPr>
          <w:i/>
          <w:iCs/>
          <w:sz w:val="28"/>
          <w:szCs w:val="28"/>
        </w:rPr>
        <w:t>0</w:t>
      </w:r>
    </w:p>
    <w:p w:rsidR="007F5506" w:rsidRPr="00423B82" w:rsidRDefault="007F5506" w:rsidP="007F5506">
      <w:pPr>
        <w:rPr>
          <w:sz w:val="28"/>
        </w:rPr>
      </w:pPr>
      <w:r w:rsidRPr="00423B82">
        <w:rPr>
          <w:sz w:val="28"/>
        </w:rPr>
        <w:t>Проходимость насаждений</w:t>
      </w:r>
    </w:p>
    <w:p w:rsidR="007F5506" w:rsidRPr="00423B82" w:rsidRDefault="007F5506" w:rsidP="007F5506">
      <w:pPr>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2693"/>
        <w:gridCol w:w="2160"/>
      </w:tblGrid>
      <w:tr w:rsidR="007F5506" w:rsidRPr="00423B82" w:rsidTr="007F5506">
        <w:trPr>
          <w:cantSplit/>
        </w:trPr>
        <w:tc>
          <w:tcPr>
            <w:tcW w:w="4503" w:type="dxa"/>
            <w:vMerge w:val="restart"/>
            <w:vAlign w:val="center"/>
          </w:tcPr>
          <w:p w:rsidR="007F5506" w:rsidRPr="00423B82" w:rsidRDefault="007F5506" w:rsidP="007F5506">
            <w:pPr>
              <w:rPr>
                <w:szCs w:val="22"/>
              </w:rPr>
            </w:pPr>
            <w:r w:rsidRPr="00423B82">
              <w:rPr>
                <w:szCs w:val="22"/>
              </w:rPr>
              <w:t>Оценка проходимости</w:t>
            </w:r>
          </w:p>
        </w:tc>
        <w:tc>
          <w:tcPr>
            <w:tcW w:w="4853" w:type="dxa"/>
            <w:gridSpan w:val="2"/>
            <w:vAlign w:val="center"/>
          </w:tcPr>
          <w:p w:rsidR="007F5506" w:rsidRPr="00423B82" w:rsidRDefault="007F5506" w:rsidP="007F5506">
            <w:pPr>
              <w:rPr>
                <w:szCs w:val="22"/>
              </w:rPr>
            </w:pPr>
            <w:r w:rsidRPr="00423B82">
              <w:rPr>
                <w:szCs w:val="22"/>
              </w:rPr>
              <w:t>Площадь</w:t>
            </w:r>
          </w:p>
        </w:tc>
      </w:tr>
      <w:tr w:rsidR="007F5506" w:rsidRPr="00423B82" w:rsidTr="007F5506">
        <w:trPr>
          <w:cantSplit/>
        </w:trPr>
        <w:tc>
          <w:tcPr>
            <w:tcW w:w="4503" w:type="dxa"/>
            <w:vMerge/>
            <w:vAlign w:val="center"/>
          </w:tcPr>
          <w:p w:rsidR="007F5506" w:rsidRPr="00423B82" w:rsidRDefault="007F5506" w:rsidP="007F5506">
            <w:pPr>
              <w:rPr>
                <w:szCs w:val="22"/>
              </w:rPr>
            </w:pPr>
          </w:p>
        </w:tc>
        <w:tc>
          <w:tcPr>
            <w:tcW w:w="2693" w:type="dxa"/>
            <w:vAlign w:val="center"/>
          </w:tcPr>
          <w:p w:rsidR="007F5506" w:rsidRPr="00423B82" w:rsidRDefault="007F5506" w:rsidP="007F5506">
            <w:pPr>
              <w:rPr>
                <w:szCs w:val="22"/>
              </w:rPr>
            </w:pPr>
            <w:r w:rsidRPr="00423B82">
              <w:rPr>
                <w:szCs w:val="22"/>
              </w:rPr>
              <w:t>га</w:t>
            </w:r>
          </w:p>
        </w:tc>
        <w:tc>
          <w:tcPr>
            <w:tcW w:w="2160" w:type="dxa"/>
            <w:vAlign w:val="center"/>
          </w:tcPr>
          <w:p w:rsidR="007F5506" w:rsidRPr="00423B82" w:rsidRDefault="007F5506" w:rsidP="007F5506">
            <w:pPr>
              <w:rPr>
                <w:szCs w:val="22"/>
              </w:rPr>
            </w:pPr>
            <w:r w:rsidRPr="00423B82">
              <w:rPr>
                <w:szCs w:val="22"/>
              </w:rPr>
              <w:t>%</w:t>
            </w:r>
          </w:p>
        </w:tc>
      </w:tr>
      <w:tr w:rsidR="007F5506" w:rsidRPr="00423B82" w:rsidTr="007F5506">
        <w:trPr>
          <w:cantSplit/>
        </w:trPr>
        <w:tc>
          <w:tcPr>
            <w:tcW w:w="4503" w:type="dxa"/>
            <w:vAlign w:val="center"/>
          </w:tcPr>
          <w:p w:rsidR="007F5506" w:rsidRPr="00423B82" w:rsidRDefault="007F5506" w:rsidP="007F5506">
            <w:pPr>
              <w:rPr>
                <w:szCs w:val="22"/>
              </w:rPr>
            </w:pPr>
            <w:r w:rsidRPr="00423B82">
              <w:rPr>
                <w:szCs w:val="22"/>
              </w:rPr>
              <w:t>Хорошая</w:t>
            </w:r>
          </w:p>
        </w:tc>
        <w:tc>
          <w:tcPr>
            <w:tcW w:w="2693" w:type="dxa"/>
            <w:vAlign w:val="center"/>
          </w:tcPr>
          <w:p w:rsidR="007F5506" w:rsidRPr="00423B82" w:rsidRDefault="00AF2C6C" w:rsidP="007F5506">
            <w:pPr>
              <w:rPr>
                <w:szCs w:val="22"/>
              </w:rPr>
            </w:pPr>
            <w:r w:rsidRPr="00423B82">
              <w:rPr>
                <w:szCs w:val="22"/>
              </w:rPr>
              <w:t>193,7266</w:t>
            </w:r>
          </w:p>
        </w:tc>
        <w:tc>
          <w:tcPr>
            <w:tcW w:w="2160" w:type="dxa"/>
            <w:vAlign w:val="center"/>
          </w:tcPr>
          <w:p w:rsidR="007F5506" w:rsidRPr="00423B82" w:rsidRDefault="009D73C2" w:rsidP="007F5506">
            <w:pPr>
              <w:rPr>
                <w:szCs w:val="22"/>
              </w:rPr>
            </w:pPr>
            <w:r w:rsidRPr="00423B82">
              <w:rPr>
                <w:szCs w:val="22"/>
              </w:rPr>
              <w:t>15,9</w:t>
            </w:r>
          </w:p>
        </w:tc>
      </w:tr>
      <w:tr w:rsidR="007F5506" w:rsidRPr="00423B82" w:rsidTr="007F5506">
        <w:trPr>
          <w:cantSplit/>
        </w:trPr>
        <w:tc>
          <w:tcPr>
            <w:tcW w:w="4503" w:type="dxa"/>
            <w:vAlign w:val="center"/>
          </w:tcPr>
          <w:p w:rsidR="007F5506" w:rsidRPr="00423B82" w:rsidRDefault="007F5506" w:rsidP="007F5506">
            <w:pPr>
              <w:rPr>
                <w:szCs w:val="22"/>
              </w:rPr>
            </w:pPr>
            <w:r w:rsidRPr="00423B82">
              <w:rPr>
                <w:szCs w:val="22"/>
              </w:rPr>
              <w:t>Средняя</w:t>
            </w:r>
          </w:p>
        </w:tc>
        <w:tc>
          <w:tcPr>
            <w:tcW w:w="2693" w:type="dxa"/>
            <w:vAlign w:val="center"/>
          </w:tcPr>
          <w:p w:rsidR="007F5506" w:rsidRPr="00423B82" w:rsidRDefault="00AF2C6C" w:rsidP="007F5506">
            <w:pPr>
              <w:rPr>
                <w:szCs w:val="22"/>
              </w:rPr>
            </w:pPr>
            <w:r w:rsidRPr="00423B82">
              <w:rPr>
                <w:szCs w:val="22"/>
              </w:rPr>
              <w:t>572,2956</w:t>
            </w:r>
          </w:p>
        </w:tc>
        <w:tc>
          <w:tcPr>
            <w:tcW w:w="2160" w:type="dxa"/>
            <w:vAlign w:val="center"/>
          </w:tcPr>
          <w:p w:rsidR="007F5506" w:rsidRPr="00423B82" w:rsidRDefault="009D73C2" w:rsidP="007F5506">
            <w:pPr>
              <w:rPr>
                <w:szCs w:val="22"/>
              </w:rPr>
            </w:pPr>
            <w:r w:rsidRPr="00423B82">
              <w:rPr>
                <w:szCs w:val="22"/>
              </w:rPr>
              <w:t>46,9</w:t>
            </w:r>
          </w:p>
        </w:tc>
      </w:tr>
      <w:tr w:rsidR="007F5506" w:rsidRPr="00423B82" w:rsidTr="007F5506">
        <w:trPr>
          <w:cantSplit/>
        </w:trPr>
        <w:tc>
          <w:tcPr>
            <w:tcW w:w="4503" w:type="dxa"/>
            <w:vAlign w:val="center"/>
          </w:tcPr>
          <w:p w:rsidR="007F5506" w:rsidRPr="00423B82" w:rsidRDefault="007F5506" w:rsidP="007F5506">
            <w:pPr>
              <w:rPr>
                <w:szCs w:val="22"/>
              </w:rPr>
            </w:pPr>
            <w:r w:rsidRPr="00423B82">
              <w:rPr>
                <w:szCs w:val="22"/>
              </w:rPr>
              <w:t>Плохая</w:t>
            </w:r>
          </w:p>
        </w:tc>
        <w:tc>
          <w:tcPr>
            <w:tcW w:w="2693" w:type="dxa"/>
            <w:vAlign w:val="center"/>
          </w:tcPr>
          <w:p w:rsidR="007F5506" w:rsidRPr="00423B82" w:rsidRDefault="00AC1345" w:rsidP="007F5506">
            <w:pPr>
              <w:rPr>
                <w:szCs w:val="22"/>
              </w:rPr>
            </w:pPr>
            <w:r w:rsidRPr="00423B82">
              <w:rPr>
                <w:szCs w:val="22"/>
              </w:rPr>
              <w:t>454,9534</w:t>
            </w:r>
          </w:p>
        </w:tc>
        <w:tc>
          <w:tcPr>
            <w:tcW w:w="2160" w:type="dxa"/>
            <w:vAlign w:val="center"/>
          </w:tcPr>
          <w:p w:rsidR="007F5506" w:rsidRPr="00423B82" w:rsidRDefault="009D73C2" w:rsidP="007F5506">
            <w:pPr>
              <w:rPr>
                <w:szCs w:val="22"/>
              </w:rPr>
            </w:pPr>
            <w:r w:rsidRPr="00423B82">
              <w:rPr>
                <w:szCs w:val="22"/>
              </w:rPr>
              <w:t>37,2</w:t>
            </w:r>
          </w:p>
        </w:tc>
      </w:tr>
      <w:tr w:rsidR="007F5506" w:rsidRPr="00423B82" w:rsidTr="007F5506">
        <w:trPr>
          <w:cantSplit/>
          <w:trHeight w:val="70"/>
        </w:trPr>
        <w:tc>
          <w:tcPr>
            <w:tcW w:w="4503" w:type="dxa"/>
            <w:vAlign w:val="center"/>
          </w:tcPr>
          <w:p w:rsidR="007F5506" w:rsidRPr="00423B82" w:rsidRDefault="007F5506" w:rsidP="007F5506">
            <w:pPr>
              <w:rPr>
                <w:b/>
                <w:szCs w:val="22"/>
              </w:rPr>
            </w:pPr>
            <w:r w:rsidRPr="00423B82">
              <w:rPr>
                <w:b/>
                <w:szCs w:val="22"/>
              </w:rPr>
              <w:t>Всего:</w:t>
            </w:r>
          </w:p>
        </w:tc>
        <w:tc>
          <w:tcPr>
            <w:tcW w:w="2693" w:type="dxa"/>
            <w:vAlign w:val="center"/>
          </w:tcPr>
          <w:p w:rsidR="007F5506" w:rsidRPr="00423B82" w:rsidRDefault="0074743A" w:rsidP="007F5506">
            <w:pPr>
              <w:rPr>
                <w:b/>
                <w:bCs/>
                <w:szCs w:val="22"/>
              </w:rPr>
            </w:pPr>
            <w:r w:rsidRPr="00423B82">
              <w:rPr>
                <w:b/>
                <w:bCs/>
                <w:szCs w:val="22"/>
              </w:rPr>
              <w:t>1220,9756</w:t>
            </w:r>
          </w:p>
        </w:tc>
        <w:tc>
          <w:tcPr>
            <w:tcW w:w="2160" w:type="dxa"/>
            <w:vAlign w:val="center"/>
          </w:tcPr>
          <w:p w:rsidR="007F5506" w:rsidRPr="00423B82" w:rsidRDefault="007F5506" w:rsidP="007F5506">
            <w:pPr>
              <w:rPr>
                <w:b/>
                <w:bCs/>
                <w:szCs w:val="22"/>
              </w:rPr>
            </w:pPr>
            <w:r w:rsidRPr="00423B82">
              <w:rPr>
                <w:b/>
                <w:bCs/>
                <w:szCs w:val="22"/>
              </w:rPr>
              <w:t>100,0</w:t>
            </w:r>
          </w:p>
        </w:tc>
      </w:tr>
    </w:tbl>
    <w:p w:rsidR="007F5506" w:rsidRPr="00423B82" w:rsidRDefault="007F5506" w:rsidP="00676325">
      <w:pPr>
        <w:ind w:firstLine="709"/>
        <w:jc w:val="both"/>
        <w:rPr>
          <w:b/>
          <w:sz w:val="16"/>
          <w:szCs w:val="16"/>
        </w:rPr>
      </w:pPr>
    </w:p>
    <w:p w:rsidR="007F5506" w:rsidRPr="00423B82" w:rsidRDefault="007F5506" w:rsidP="00676325">
      <w:pPr>
        <w:ind w:firstLine="709"/>
        <w:jc w:val="both"/>
        <w:rPr>
          <w:b/>
          <w:sz w:val="16"/>
          <w:szCs w:val="16"/>
        </w:rPr>
      </w:pPr>
    </w:p>
    <w:p w:rsidR="007F5506" w:rsidRPr="00423B82" w:rsidRDefault="007F5506" w:rsidP="00676325">
      <w:pPr>
        <w:ind w:firstLine="709"/>
        <w:jc w:val="both"/>
        <w:rPr>
          <w:b/>
          <w:sz w:val="16"/>
          <w:szCs w:val="16"/>
        </w:rPr>
      </w:pPr>
    </w:p>
    <w:p w:rsidR="007F5506" w:rsidRPr="00423B82" w:rsidRDefault="007F5506" w:rsidP="007F5506">
      <w:pPr>
        <w:ind w:firstLine="708"/>
        <w:jc w:val="both"/>
        <w:rPr>
          <w:sz w:val="28"/>
        </w:rPr>
      </w:pPr>
      <w:r w:rsidRPr="00423B82">
        <w:rPr>
          <w:sz w:val="28"/>
        </w:rPr>
        <w:t xml:space="preserve">Как показывают материалы таксации, большая </w:t>
      </w:r>
      <w:r w:rsidR="009D73C2" w:rsidRPr="00423B82">
        <w:rPr>
          <w:sz w:val="28"/>
        </w:rPr>
        <w:t>часть площади городских лесов (46,9</w:t>
      </w:r>
      <w:r w:rsidRPr="00423B82">
        <w:rPr>
          <w:sz w:val="28"/>
        </w:rPr>
        <w:t xml:space="preserve">%) характеризуется ограниченным передвижением по некоторым направлениям и отнесены к среднему классу проходимости. </w:t>
      </w:r>
    </w:p>
    <w:p w:rsidR="007F5506" w:rsidRPr="00423B82" w:rsidRDefault="007F5506" w:rsidP="007F5506">
      <w:pPr>
        <w:ind w:firstLine="708"/>
        <w:jc w:val="both"/>
        <w:rPr>
          <w:sz w:val="28"/>
        </w:rPr>
      </w:pPr>
      <w:r w:rsidRPr="00423B82">
        <w:rPr>
          <w:sz w:val="28"/>
        </w:rPr>
        <w:t xml:space="preserve">Участки леса, в которых передвижение затруднено во всех направлениях, занимают </w:t>
      </w:r>
      <w:r w:rsidR="009D73C2" w:rsidRPr="00423B82">
        <w:rPr>
          <w:sz w:val="28"/>
        </w:rPr>
        <w:t>37,2</w:t>
      </w:r>
      <w:r w:rsidRPr="00423B82">
        <w:rPr>
          <w:sz w:val="28"/>
        </w:rPr>
        <w:t>% площади. Эти участки, как правило, расположены в понижениях с наличием большого количества подроста из че</w:t>
      </w:r>
      <w:r w:rsidR="009D73C2" w:rsidRPr="00423B82">
        <w:rPr>
          <w:sz w:val="28"/>
        </w:rPr>
        <w:t>ремухи, ивы кустарниковой, калины</w:t>
      </w:r>
      <w:r w:rsidRPr="00423B82">
        <w:rPr>
          <w:sz w:val="28"/>
        </w:rPr>
        <w:t xml:space="preserve">. Насаждения характеризуются высокой полнотой и значительным запасом </w:t>
      </w:r>
      <w:proofErr w:type="spellStart"/>
      <w:r w:rsidRPr="00423B82">
        <w:rPr>
          <w:sz w:val="28"/>
        </w:rPr>
        <w:t>валежа</w:t>
      </w:r>
      <w:proofErr w:type="spellEnd"/>
      <w:r w:rsidRPr="00423B82">
        <w:rPr>
          <w:sz w:val="28"/>
        </w:rPr>
        <w:t>. Для улучшения их состояния лесоустройством предусматривается уборка захламленности.</w:t>
      </w:r>
    </w:p>
    <w:p w:rsidR="007F5506" w:rsidRPr="00423B82" w:rsidRDefault="007F5506" w:rsidP="007F5506">
      <w:pPr>
        <w:ind w:firstLine="708"/>
        <w:jc w:val="both"/>
        <w:rPr>
          <w:sz w:val="28"/>
        </w:rPr>
      </w:pPr>
      <w:r w:rsidRPr="00423B82">
        <w:rPr>
          <w:sz w:val="28"/>
        </w:rPr>
        <w:t>Лучшими показателями п</w:t>
      </w:r>
      <w:r w:rsidR="009D73C2" w:rsidRPr="00423B82">
        <w:rPr>
          <w:sz w:val="28"/>
        </w:rPr>
        <w:t>роходимости характеризуются 15,9</w:t>
      </w:r>
      <w:r w:rsidRPr="00423B82">
        <w:rPr>
          <w:sz w:val="28"/>
        </w:rPr>
        <w:t>% ландшафтных участков.</w:t>
      </w:r>
    </w:p>
    <w:p w:rsidR="007F5506" w:rsidRPr="00423B82" w:rsidRDefault="007F5506" w:rsidP="00676325">
      <w:pPr>
        <w:ind w:firstLine="709"/>
        <w:jc w:val="both"/>
        <w:rPr>
          <w:b/>
          <w:sz w:val="16"/>
          <w:szCs w:val="16"/>
        </w:rPr>
      </w:pPr>
    </w:p>
    <w:p w:rsidR="007F5506" w:rsidRPr="00423B82" w:rsidRDefault="007F5506" w:rsidP="00676325">
      <w:pPr>
        <w:ind w:firstLine="709"/>
        <w:jc w:val="both"/>
        <w:rPr>
          <w:b/>
          <w:sz w:val="16"/>
          <w:szCs w:val="16"/>
        </w:rPr>
      </w:pPr>
    </w:p>
    <w:p w:rsidR="007F5506" w:rsidRPr="00423B82" w:rsidRDefault="007F5506" w:rsidP="007F5506">
      <w:pPr>
        <w:rPr>
          <w:b/>
          <w:sz w:val="28"/>
        </w:rPr>
      </w:pPr>
      <w:r w:rsidRPr="00423B82">
        <w:rPr>
          <w:b/>
          <w:sz w:val="28"/>
        </w:rPr>
        <w:t xml:space="preserve">Оценка </w:t>
      </w:r>
      <w:proofErr w:type="spellStart"/>
      <w:r w:rsidRPr="00423B82">
        <w:rPr>
          <w:b/>
          <w:sz w:val="28"/>
        </w:rPr>
        <w:t>просматриваемости</w:t>
      </w:r>
      <w:proofErr w:type="spellEnd"/>
    </w:p>
    <w:p w:rsidR="007F5506" w:rsidRPr="00423B82" w:rsidRDefault="007F5506" w:rsidP="007F5506">
      <w:pPr>
        <w:ind w:firstLine="708"/>
        <w:jc w:val="both"/>
        <w:rPr>
          <w:sz w:val="16"/>
          <w:szCs w:val="16"/>
        </w:rPr>
      </w:pPr>
    </w:p>
    <w:p w:rsidR="007F5506" w:rsidRPr="00423B82" w:rsidRDefault="007F5506" w:rsidP="007F5506">
      <w:pPr>
        <w:ind w:firstLine="708"/>
        <w:jc w:val="both"/>
        <w:rPr>
          <w:sz w:val="28"/>
        </w:rPr>
      </w:pPr>
      <w:r w:rsidRPr="00423B82">
        <w:rPr>
          <w:sz w:val="28"/>
        </w:rPr>
        <w:t xml:space="preserve">Одним из важных показателей эстетического восприятия участков рекреационного назначения – </w:t>
      </w:r>
      <w:proofErr w:type="spellStart"/>
      <w:r w:rsidRPr="00423B82">
        <w:rPr>
          <w:sz w:val="28"/>
        </w:rPr>
        <w:t>просматриваемость</w:t>
      </w:r>
      <w:proofErr w:type="spellEnd"/>
      <w:r w:rsidRPr="00423B82">
        <w:rPr>
          <w:sz w:val="28"/>
        </w:rPr>
        <w:t xml:space="preserve"> или </w:t>
      </w:r>
      <w:proofErr w:type="spellStart"/>
      <w:r w:rsidRPr="00423B82">
        <w:rPr>
          <w:sz w:val="28"/>
        </w:rPr>
        <w:t>обозреваемость</w:t>
      </w:r>
      <w:proofErr w:type="spellEnd"/>
      <w:r w:rsidRPr="00423B82">
        <w:rPr>
          <w:sz w:val="28"/>
        </w:rPr>
        <w:t xml:space="preserve"> ландшафтного выдела. Оценка </w:t>
      </w:r>
      <w:proofErr w:type="spellStart"/>
      <w:r w:rsidRPr="00423B82">
        <w:rPr>
          <w:sz w:val="28"/>
        </w:rPr>
        <w:t>просматриваемости</w:t>
      </w:r>
      <w:proofErr w:type="spellEnd"/>
      <w:r w:rsidRPr="00423B82">
        <w:rPr>
          <w:sz w:val="28"/>
        </w:rPr>
        <w:t xml:space="preserve"> выдела при лесоустройстве определялась расстоянием, при котором можно определить по стволу породу дерева и другие элементы ландшафта. </w:t>
      </w:r>
      <w:proofErr w:type="spellStart"/>
      <w:r w:rsidRPr="00423B82">
        <w:rPr>
          <w:sz w:val="28"/>
        </w:rPr>
        <w:t>Просматриваемость</w:t>
      </w:r>
      <w:proofErr w:type="spellEnd"/>
      <w:r w:rsidRPr="00423B82">
        <w:rPr>
          <w:sz w:val="28"/>
        </w:rPr>
        <w:t xml:space="preserve"> зависит от наличия подроста и подлеска, их высоты и густоты, густоты и характера размещения </w:t>
      </w:r>
      <w:r w:rsidRPr="00423B82">
        <w:rPr>
          <w:sz w:val="28"/>
        </w:rPr>
        <w:lastRenderedPageBreak/>
        <w:t>деревьев, сомкнутости древесного полога и связанной с этим освещенности участка (таблица 2.8.1</w:t>
      </w:r>
      <w:r w:rsidR="00972109" w:rsidRPr="00423B82">
        <w:rPr>
          <w:sz w:val="28"/>
        </w:rPr>
        <w:t>1</w:t>
      </w:r>
      <w:r w:rsidRPr="00423B82">
        <w:rPr>
          <w:sz w:val="28"/>
        </w:rPr>
        <w:t>).</w:t>
      </w:r>
    </w:p>
    <w:p w:rsidR="007F5506" w:rsidRPr="00423B82" w:rsidRDefault="007F5506" w:rsidP="00676325">
      <w:pPr>
        <w:ind w:firstLine="709"/>
        <w:jc w:val="both"/>
        <w:rPr>
          <w:b/>
          <w:sz w:val="16"/>
          <w:szCs w:val="16"/>
        </w:rPr>
      </w:pPr>
    </w:p>
    <w:p w:rsidR="007F5506" w:rsidRPr="00423B82" w:rsidRDefault="007F5506" w:rsidP="007F5506">
      <w:pPr>
        <w:suppressAutoHyphens/>
        <w:jc w:val="right"/>
        <w:rPr>
          <w:i/>
          <w:iCs/>
          <w:sz w:val="28"/>
          <w:szCs w:val="28"/>
        </w:rPr>
      </w:pPr>
      <w:r w:rsidRPr="00423B82">
        <w:rPr>
          <w:i/>
          <w:iCs/>
          <w:sz w:val="28"/>
          <w:szCs w:val="28"/>
        </w:rPr>
        <w:t>Таблица 2.8.1</w:t>
      </w:r>
      <w:r w:rsidR="00972109" w:rsidRPr="00423B82">
        <w:rPr>
          <w:i/>
          <w:iCs/>
          <w:sz w:val="28"/>
          <w:szCs w:val="28"/>
        </w:rPr>
        <w:t>1</w:t>
      </w:r>
    </w:p>
    <w:p w:rsidR="007F5506" w:rsidRPr="00423B82" w:rsidRDefault="007F5506" w:rsidP="007F5506">
      <w:pPr>
        <w:rPr>
          <w:sz w:val="28"/>
        </w:rPr>
      </w:pPr>
      <w:r w:rsidRPr="00423B82">
        <w:rPr>
          <w:sz w:val="28"/>
        </w:rPr>
        <w:t xml:space="preserve">Шкала оценки </w:t>
      </w:r>
      <w:proofErr w:type="spellStart"/>
      <w:r w:rsidRPr="00423B82">
        <w:rPr>
          <w:sz w:val="28"/>
        </w:rPr>
        <w:t>просматриваемости</w:t>
      </w:r>
      <w:proofErr w:type="spellEnd"/>
    </w:p>
    <w:p w:rsidR="007F5506" w:rsidRPr="00423B82" w:rsidRDefault="007F5506" w:rsidP="007F5506">
      <w:pPr>
        <w:rPr>
          <w:sz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93"/>
        <w:gridCol w:w="4446"/>
      </w:tblGrid>
      <w:tr w:rsidR="007F5506" w:rsidRPr="00423B82" w:rsidTr="00FD1A87">
        <w:trPr>
          <w:trHeight w:val="297"/>
        </w:trPr>
        <w:tc>
          <w:tcPr>
            <w:tcW w:w="2694" w:type="pct"/>
            <w:vAlign w:val="center"/>
          </w:tcPr>
          <w:p w:rsidR="007F5506" w:rsidRPr="00423B82" w:rsidRDefault="007F5506" w:rsidP="007F5506">
            <w:pPr>
              <w:pStyle w:val="a9"/>
              <w:jc w:val="center"/>
              <w:rPr>
                <w:szCs w:val="22"/>
              </w:rPr>
            </w:pPr>
            <w:r w:rsidRPr="00423B82">
              <w:rPr>
                <w:szCs w:val="22"/>
              </w:rPr>
              <w:t xml:space="preserve">Показатель </w:t>
            </w:r>
            <w:proofErr w:type="spellStart"/>
            <w:r w:rsidRPr="00423B82">
              <w:rPr>
                <w:szCs w:val="22"/>
              </w:rPr>
              <w:t>просматриваемости</w:t>
            </w:r>
            <w:proofErr w:type="spellEnd"/>
          </w:p>
        </w:tc>
        <w:tc>
          <w:tcPr>
            <w:tcW w:w="2306" w:type="pct"/>
            <w:vAlign w:val="center"/>
          </w:tcPr>
          <w:p w:rsidR="007F5506" w:rsidRPr="00423B82" w:rsidRDefault="007F5506" w:rsidP="007F5506">
            <w:pPr>
              <w:pStyle w:val="a9"/>
              <w:jc w:val="center"/>
              <w:rPr>
                <w:szCs w:val="22"/>
              </w:rPr>
            </w:pPr>
            <w:r w:rsidRPr="00423B82">
              <w:rPr>
                <w:szCs w:val="22"/>
              </w:rPr>
              <w:t xml:space="preserve">Расстояние, </w:t>
            </w:r>
            <w:proofErr w:type="gramStart"/>
            <w:r w:rsidRPr="00423B82">
              <w:rPr>
                <w:szCs w:val="22"/>
              </w:rPr>
              <w:t>м</w:t>
            </w:r>
            <w:proofErr w:type="gramEnd"/>
          </w:p>
        </w:tc>
      </w:tr>
      <w:tr w:rsidR="007F5506" w:rsidRPr="00423B82" w:rsidTr="00FD1A87">
        <w:trPr>
          <w:cantSplit/>
          <w:trHeight w:val="86"/>
        </w:trPr>
        <w:tc>
          <w:tcPr>
            <w:tcW w:w="2694" w:type="pct"/>
          </w:tcPr>
          <w:p w:rsidR="007F5506" w:rsidRPr="00423B82" w:rsidRDefault="007F5506" w:rsidP="007F5506">
            <w:pPr>
              <w:pStyle w:val="a9"/>
              <w:ind w:firstLine="1701"/>
              <w:rPr>
                <w:szCs w:val="22"/>
              </w:rPr>
            </w:pPr>
            <w:r w:rsidRPr="00423B82">
              <w:rPr>
                <w:szCs w:val="22"/>
              </w:rPr>
              <w:t>хорошая</w:t>
            </w:r>
          </w:p>
        </w:tc>
        <w:tc>
          <w:tcPr>
            <w:tcW w:w="2306" w:type="pct"/>
          </w:tcPr>
          <w:p w:rsidR="007F5506" w:rsidRPr="00423B82" w:rsidRDefault="007F5506" w:rsidP="007F5506">
            <w:pPr>
              <w:pStyle w:val="a9"/>
              <w:jc w:val="center"/>
              <w:rPr>
                <w:szCs w:val="22"/>
              </w:rPr>
            </w:pPr>
            <w:r w:rsidRPr="00423B82">
              <w:rPr>
                <w:szCs w:val="22"/>
              </w:rPr>
              <w:t>41 м и более</w:t>
            </w:r>
          </w:p>
        </w:tc>
      </w:tr>
      <w:tr w:rsidR="007F5506" w:rsidRPr="00423B82" w:rsidTr="00FD1A87">
        <w:trPr>
          <w:cantSplit/>
          <w:trHeight w:val="86"/>
        </w:trPr>
        <w:tc>
          <w:tcPr>
            <w:tcW w:w="2694" w:type="pct"/>
          </w:tcPr>
          <w:p w:rsidR="007F5506" w:rsidRPr="00423B82" w:rsidRDefault="007F5506" w:rsidP="007F5506">
            <w:pPr>
              <w:pStyle w:val="a9"/>
              <w:ind w:firstLine="1701"/>
              <w:rPr>
                <w:szCs w:val="22"/>
              </w:rPr>
            </w:pPr>
            <w:r w:rsidRPr="00423B82">
              <w:rPr>
                <w:szCs w:val="22"/>
              </w:rPr>
              <w:t>средняя</w:t>
            </w:r>
          </w:p>
        </w:tc>
        <w:tc>
          <w:tcPr>
            <w:tcW w:w="2306" w:type="pct"/>
          </w:tcPr>
          <w:p w:rsidR="007F5506" w:rsidRPr="00423B82" w:rsidRDefault="007F5506" w:rsidP="007F5506">
            <w:pPr>
              <w:pStyle w:val="a9"/>
              <w:jc w:val="center"/>
              <w:rPr>
                <w:szCs w:val="22"/>
              </w:rPr>
            </w:pPr>
            <w:r w:rsidRPr="00423B82">
              <w:rPr>
                <w:szCs w:val="22"/>
              </w:rPr>
              <w:t>21-40 м</w:t>
            </w:r>
          </w:p>
        </w:tc>
      </w:tr>
      <w:tr w:rsidR="007F5506" w:rsidRPr="00423B82" w:rsidTr="00FD1A87">
        <w:trPr>
          <w:cantSplit/>
          <w:trHeight w:val="86"/>
        </w:trPr>
        <w:tc>
          <w:tcPr>
            <w:tcW w:w="2694" w:type="pct"/>
          </w:tcPr>
          <w:p w:rsidR="007F5506" w:rsidRPr="00423B82" w:rsidRDefault="007F5506" w:rsidP="007F5506">
            <w:pPr>
              <w:pStyle w:val="a9"/>
              <w:ind w:firstLine="1701"/>
              <w:rPr>
                <w:szCs w:val="22"/>
              </w:rPr>
            </w:pPr>
            <w:r w:rsidRPr="00423B82">
              <w:rPr>
                <w:szCs w:val="22"/>
              </w:rPr>
              <w:t>плохая</w:t>
            </w:r>
          </w:p>
        </w:tc>
        <w:tc>
          <w:tcPr>
            <w:tcW w:w="2306" w:type="pct"/>
          </w:tcPr>
          <w:p w:rsidR="007F5506" w:rsidRPr="00423B82" w:rsidRDefault="007F5506" w:rsidP="007F5506">
            <w:pPr>
              <w:pStyle w:val="a9"/>
              <w:jc w:val="center"/>
              <w:rPr>
                <w:szCs w:val="22"/>
              </w:rPr>
            </w:pPr>
            <w:r w:rsidRPr="00423B82">
              <w:rPr>
                <w:szCs w:val="22"/>
              </w:rPr>
              <w:t>менее 20 м</w:t>
            </w:r>
          </w:p>
        </w:tc>
      </w:tr>
    </w:tbl>
    <w:p w:rsidR="007F5506" w:rsidRPr="00423B82" w:rsidRDefault="007F5506" w:rsidP="00676325">
      <w:pPr>
        <w:ind w:firstLine="709"/>
        <w:jc w:val="both"/>
        <w:rPr>
          <w:b/>
          <w:sz w:val="16"/>
          <w:szCs w:val="16"/>
        </w:rPr>
      </w:pPr>
    </w:p>
    <w:p w:rsidR="007F5506" w:rsidRPr="00423B82" w:rsidRDefault="007F5506" w:rsidP="00676325">
      <w:pPr>
        <w:ind w:firstLine="709"/>
        <w:jc w:val="both"/>
        <w:rPr>
          <w:b/>
          <w:sz w:val="16"/>
          <w:szCs w:val="16"/>
        </w:rPr>
      </w:pPr>
    </w:p>
    <w:p w:rsidR="007F5506" w:rsidRPr="00423B82" w:rsidRDefault="007F5506" w:rsidP="007F5506">
      <w:pPr>
        <w:suppressAutoHyphens/>
        <w:jc w:val="right"/>
        <w:rPr>
          <w:i/>
          <w:iCs/>
          <w:sz w:val="28"/>
          <w:szCs w:val="28"/>
        </w:rPr>
      </w:pPr>
      <w:r w:rsidRPr="00423B82">
        <w:rPr>
          <w:i/>
          <w:iCs/>
          <w:sz w:val="28"/>
          <w:szCs w:val="28"/>
        </w:rPr>
        <w:t>Таблица 2.8.1</w:t>
      </w:r>
      <w:r w:rsidR="00972109" w:rsidRPr="00423B82">
        <w:rPr>
          <w:i/>
          <w:iCs/>
          <w:sz w:val="28"/>
          <w:szCs w:val="28"/>
        </w:rPr>
        <w:t>2</w:t>
      </w:r>
    </w:p>
    <w:p w:rsidR="007F5506" w:rsidRPr="00423B82" w:rsidRDefault="007F5506" w:rsidP="007F5506">
      <w:pPr>
        <w:rPr>
          <w:sz w:val="28"/>
        </w:rPr>
      </w:pPr>
      <w:proofErr w:type="spellStart"/>
      <w:r w:rsidRPr="00423B82">
        <w:rPr>
          <w:sz w:val="28"/>
        </w:rPr>
        <w:t>Просматриваемость</w:t>
      </w:r>
      <w:proofErr w:type="spellEnd"/>
      <w:r w:rsidRPr="00423B82">
        <w:rPr>
          <w:sz w:val="28"/>
        </w:rPr>
        <w:t xml:space="preserve"> ландшафтных выделов</w:t>
      </w:r>
    </w:p>
    <w:p w:rsidR="007F5506" w:rsidRPr="00423B82" w:rsidRDefault="007F5506" w:rsidP="007F5506">
      <w:pPr>
        <w:rPr>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2693"/>
        <w:gridCol w:w="2443"/>
      </w:tblGrid>
      <w:tr w:rsidR="007F5506" w:rsidRPr="00423B82" w:rsidTr="00FD1A87">
        <w:trPr>
          <w:cantSplit/>
        </w:trPr>
        <w:tc>
          <w:tcPr>
            <w:tcW w:w="4503" w:type="dxa"/>
            <w:vMerge w:val="restart"/>
            <w:vAlign w:val="center"/>
          </w:tcPr>
          <w:p w:rsidR="007F5506" w:rsidRPr="00423B82" w:rsidRDefault="007F5506" w:rsidP="007F5506">
            <w:pPr>
              <w:rPr>
                <w:szCs w:val="22"/>
              </w:rPr>
            </w:pPr>
            <w:r w:rsidRPr="00423B82">
              <w:rPr>
                <w:szCs w:val="22"/>
              </w:rPr>
              <w:t xml:space="preserve">Оценка </w:t>
            </w:r>
            <w:proofErr w:type="spellStart"/>
            <w:r w:rsidRPr="00423B82">
              <w:rPr>
                <w:szCs w:val="22"/>
              </w:rPr>
              <w:t>просматриваемости</w:t>
            </w:r>
            <w:proofErr w:type="spellEnd"/>
          </w:p>
        </w:tc>
        <w:tc>
          <w:tcPr>
            <w:tcW w:w="5136" w:type="dxa"/>
            <w:gridSpan w:val="2"/>
            <w:vAlign w:val="center"/>
          </w:tcPr>
          <w:p w:rsidR="007F5506" w:rsidRPr="00423B82" w:rsidRDefault="007F5506" w:rsidP="007F5506">
            <w:pPr>
              <w:rPr>
                <w:szCs w:val="22"/>
              </w:rPr>
            </w:pPr>
            <w:r w:rsidRPr="00423B82">
              <w:rPr>
                <w:szCs w:val="22"/>
              </w:rPr>
              <w:t>Площадь</w:t>
            </w:r>
          </w:p>
        </w:tc>
      </w:tr>
      <w:tr w:rsidR="007F5506" w:rsidRPr="00423B82" w:rsidTr="00FD1A87">
        <w:trPr>
          <w:cantSplit/>
        </w:trPr>
        <w:tc>
          <w:tcPr>
            <w:tcW w:w="4503" w:type="dxa"/>
            <w:vMerge/>
            <w:vAlign w:val="center"/>
          </w:tcPr>
          <w:p w:rsidR="007F5506" w:rsidRPr="00423B82" w:rsidRDefault="007F5506" w:rsidP="007F5506">
            <w:pPr>
              <w:rPr>
                <w:szCs w:val="22"/>
              </w:rPr>
            </w:pPr>
          </w:p>
        </w:tc>
        <w:tc>
          <w:tcPr>
            <w:tcW w:w="2693" w:type="dxa"/>
            <w:vAlign w:val="center"/>
          </w:tcPr>
          <w:p w:rsidR="007F5506" w:rsidRPr="00423B82" w:rsidRDefault="007F5506" w:rsidP="007F5506">
            <w:pPr>
              <w:rPr>
                <w:szCs w:val="22"/>
              </w:rPr>
            </w:pPr>
            <w:r w:rsidRPr="00423B82">
              <w:rPr>
                <w:szCs w:val="22"/>
              </w:rPr>
              <w:t>га</w:t>
            </w:r>
          </w:p>
        </w:tc>
        <w:tc>
          <w:tcPr>
            <w:tcW w:w="2443" w:type="dxa"/>
            <w:vAlign w:val="center"/>
          </w:tcPr>
          <w:p w:rsidR="007F5506" w:rsidRPr="00423B82" w:rsidRDefault="007F5506" w:rsidP="007F5506">
            <w:pPr>
              <w:rPr>
                <w:szCs w:val="22"/>
              </w:rPr>
            </w:pPr>
            <w:r w:rsidRPr="00423B82">
              <w:rPr>
                <w:szCs w:val="22"/>
              </w:rPr>
              <w:t>%</w:t>
            </w:r>
          </w:p>
        </w:tc>
      </w:tr>
      <w:tr w:rsidR="007F5506" w:rsidRPr="00423B82" w:rsidTr="00FD1A87">
        <w:trPr>
          <w:cantSplit/>
        </w:trPr>
        <w:tc>
          <w:tcPr>
            <w:tcW w:w="4503" w:type="dxa"/>
            <w:vAlign w:val="center"/>
          </w:tcPr>
          <w:p w:rsidR="007F5506" w:rsidRPr="00423B82" w:rsidRDefault="007F5506" w:rsidP="007F5506">
            <w:pPr>
              <w:rPr>
                <w:szCs w:val="22"/>
              </w:rPr>
            </w:pPr>
            <w:r w:rsidRPr="00423B82">
              <w:rPr>
                <w:szCs w:val="22"/>
              </w:rPr>
              <w:t>Хорошая</w:t>
            </w:r>
          </w:p>
        </w:tc>
        <w:tc>
          <w:tcPr>
            <w:tcW w:w="2693" w:type="dxa"/>
            <w:vAlign w:val="center"/>
          </w:tcPr>
          <w:p w:rsidR="007F5506" w:rsidRPr="00423B82" w:rsidRDefault="009D73C2" w:rsidP="007F5506">
            <w:pPr>
              <w:rPr>
                <w:szCs w:val="22"/>
              </w:rPr>
            </w:pPr>
            <w:r w:rsidRPr="00423B82">
              <w:rPr>
                <w:szCs w:val="22"/>
              </w:rPr>
              <w:t>292,8945</w:t>
            </w:r>
          </w:p>
        </w:tc>
        <w:tc>
          <w:tcPr>
            <w:tcW w:w="2443" w:type="dxa"/>
            <w:vAlign w:val="center"/>
          </w:tcPr>
          <w:p w:rsidR="007F5506" w:rsidRPr="00423B82" w:rsidRDefault="00AB5AF5" w:rsidP="007F5506">
            <w:pPr>
              <w:rPr>
                <w:szCs w:val="22"/>
              </w:rPr>
            </w:pPr>
            <w:r w:rsidRPr="00423B82">
              <w:rPr>
                <w:szCs w:val="22"/>
              </w:rPr>
              <w:t>24,0</w:t>
            </w:r>
          </w:p>
        </w:tc>
      </w:tr>
      <w:tr w:rsidR="007F5506" w:rsidRPr="00423B82" w:rsidTr="00FD1A87">
        <w:trPr>
          <w:cantSplit/>
        </w:trPr>
        <w:tc>
          <w:tcPr>
            <w:tcW w:w="4503" w:type="dxa"/>
            <w:vAlign w:val="center"/>
          </w:tcPr>
          <w:p w:rsidR="007F5506" w:rsidRPr="00423B82" w:rsidRDefault="007F5506" w:rsidP="007F5506">
            <w:pPr>
              <w:rPr>
                <w:szCs w:val="22"/>
              </w:rPr>
            </w:pPr>
            <w:r w:rsidRPr="00423B82">
              <w:rPr>
                <w:szCs w:val="22"/>
              </w:rPr>
              <w:t>Средняя</w:t>
            </w:r>
          </w:p>
        </w:tc>
        <w:tc>
          <w:tcPr>
            <w:tcW w:w="2693" w:type="dxa"/>
            <w:vAlign w:val="center"/>
          </w:tcPr>
          <w:p w:rsidR="007F5506" w:rsidRPr="00423B82" w:rsidRDefault="009D73C2" w:rsidP="007F5506">
            <w:pPr>
              <w:rPr>
                <w:szCs w:val="22"/>
              </w:rPr>
            </w:pPr>
            <w:r w:rsidRPr="00423B82">
              <w:rPr>
                <w:szCs w:val="22"/>
              </w:rPr>
              <w:t>595,5381</w:t>
            </w:r>
          </w:p>
        </w:tc>
        <w:tc>
          <w:tcPr>
            <w:tcW w:w="2443" w:type="dxa"/>
            <w:vAlign w:val="center"/>
          </w:tcPr>
          <w:p w:rsidR="007F5506" w:rsidRPr="00423B82" w:rsidRDefault="00AB5AF5" w:rsidP="007F5506">
            <w:pPr>
              <w:rPr>
                <w:szCs w:val="22"/>
              </w:rPr>
            </w:pPr>
            <w:r w:rsidRPr="00423B82">
              <w:rPr>
                <w:szCs w:val="22"/>
              </w:rPr>
              <w:t>48,8</w:t>
            </w:r>
          </w:p>
        </w:tc>
      </w:tr>
      <w:tr w:rsidR="007F5506" w:rsidRPr="00423B82" w:rsidTr="00FD1A87">
        <w:trPr>
          <w:cantSplit/>
        </w:trPr>
        <w:tc>
          <w:tcPr>
            <w:tcW w:w="4503" w:type="dxa"/>
            <w:vAlign w:val="center"/>
          </w:tcPr>
          <w:p w:rsidR="007F5506" w:rsidRPr="00423B82" w:rsidRDefault="007F5506" w:rsidP="007F5506">
            <w:pPr>
              <w:rPr>
                <w:szCs w:val="22"/>
              </w:rPr>
            </w:pPr>
            <w:r w:rsidRPr="00423B82">
              <w:rPr>
                <w:szCs w:val="22"/>
              </w:rPr>
              <w:t>Плохая</w:t>
            </w:r>
          </w:p>
        </w:tc>
        <w:tc>
          <w:tcPr>
            <w:tcW w:w="2693" w:type="dxa"/>
            <w:vAlign w:val="center"/>
          </w:tcPr>
          <w:p w:rsidR="007F5506" w:rsidRPr="00423B82" w:rsidRDefault="009D73C2" w:rsidP="007F5506">
            <w:pPr>
              <w:rPr>
                <w:szCs w:val="22"/>
              </w:rPr>
            </w:pPr>
            <w:r w:rsidRPr="00423B82">
              <w:rPr>
                <w:szCs w:val="22"/>
              </w:rPr>
              <w:t>332,5430</w:t>
            </w:r>
          </w:p>
        </w:tc>
        <w:tc>
          <w:tcPr>
            <w:tcW w:w="2443" w:type="dxa"/>
            <w:vAlign w:val="center"/>
          </w:tcPr>
          <w:p w:rsidR="007F5506" w:rsidRPr="00423B82" w:rsidRDefault="00AB5AF5" w:rsidP="007F5506">
            <w:pPr>
              <w:rPr>
                <w:szCs w:val="22"/>
              </w:rPr>
            </w:pPr>
            <w:r w:rsidRPr="00423B82">
              <w:rPr>
                <w:szCs w:val="22"/>
              </w:rPr>
              <w:t>27,2</w:t>
            </w:r>
          </w:p>
        </w:tc>
      </w:tr>
      <w:tr w:rsidR="007F5506" w:rsidRPr="00423B82" w:rsidTr="00FD1A87">
        <w:trPr>
          <w:cantSplit/>
          <w:trHeight w:val="70"/>
        </w:trPr>
        <w:tc>
          <w:tcPr>
            <w:tcW w:w="4503" w:type="dxa"/>
            <w:vAlign w:val="center"/>
          </w:tcPr>
          <w:p w:rsidR="007F5506" w:rsidRPr="00423B82" w:rsidRDefault="007F5506" w:rsidP="007F5506">
            <w:pPr>
              <w:rPr>
                <w:b/>
                <w:szCs w:val="22"/>
              </w:rPr>
            </w:pPr>
            <w:r w:rsidRPr="00423B82">
              <w:rPr>
                <w:b/>
                <w:szCs w:val="22"/>
              </w:rPr>
              <w:t>Всего:</w:t>
            </w:r>
          </w:p>
        </w:tc>
        <w:tc>
          <w:tcPr>
            <w:tcW w:w="2693" w:type="dxa"/>
            <w:vAlign w:val="center"/>
          </w:tcPr>
          <w:p w:rsidR="007F5506" w:rsidRPr="00423B82" w:rsidRDefault="009D73C2" w:rsidP="007F5506">
            <w:pPr>
              <w:rPr>
                <w:b/>
                <w:bCs/>
                <w:szCs w:val="22"/>
              </w:rPr>
            </w:pPr>
            <w:r w:rsidRPr="00423B82">
              <w:rPr>
                <w:b/>
                <w:bCs/>
                <w:szCs w:val="22"/>
              </w:rPr>
              <w:t>1220,9756</w:t>
            </w:r>
          </w:p>
        </w:tc>
        <w:tc>
          <w:tcPr>
            <w:tcW w:w="2443" w:type="dxa"/>
            <w:vAlign w:val="center"/>
          </w:tcPr>
          <w:p w:rsidR="007F5506" w:rsidRPr="00423B82" w:rsidRDefault="007F5506" w:rsidP="007F5506">
            <w:pPr>
              <w:rPr>
                <w:b/>
                <w:bCs/>
                <w:szCs w:val="22"/>
              </w:rPr>
            </w:pPr>
            <w:r w:rsidRPr="00423B82">
              <w:rPr>
                <w:b/>
                <w:bCs/>
                <w:szCs w:val="22"/>
              </w:rPr>
              <w:t>100,0</w:t>
            </w:r>
          </w:p>
        </w:tc>
      </w:tr>
    </w:tbl>
    <w:p w:rsidR="007F5506" w:rsidRPr="00423B82" w:rsidRDefault="007F5506" w:rsidP="00676325">
      <w:pPr>
        <w:ind w:firstLine="709"/>
        <w:jc w:val="both"/>
        <w:rPr>
          <w:b/>
          <w:sz w:val="16"/>
          <w:szCs w:val="16"/>
        </w:rPr>
      </w:pPr>
    </w:p>
    <w:p w:rsidR="007F5506" w:rsidRPr="00423B82" w:rsidRDefault="007F5506" w:rsidP="00676325">
      <w:pPr>
        <w:ind w:firstLine="709"/>
        <w:jc w:val="both"/>
        <w:rPr>
          <w:b/>
          <w:sz w:val="16"/>
          <w:szCs w:val="16"/>
        </w:rPr>
      </w:pPr>
    </w:p>
    <w:p w:rsidR="007F5506" w:rsidRPr="00423B82" w:rsidRDefault="007F5506" w:rsidP="007F5506">
      <w:pPr>
        <w:ind w:firstLine="708"/>
        <w:jc w:val="both"/>
        <w:rPr>
          <w:sz w:val="28"/>
        </w:rPr>
      </w:pPr>
      <w:r w:rsidRPr="00423B82">
        <w:rPr>
          <w:sz w:val="28"/>
        </w:rPr>
        <w:t xml:space="preserve">В городских лесах участки с хорошей </w:t>
      </w:r>
      <w:proofErr w:type="spellStart"/>
      <w:r w:rsidRPr="00423B82">
        <w:rPr>
          <w:sz w:val="28"/>
        </w:rPr>
        <w:t>прос</w:t>
      </w:r>
      <w:r w:rsidR="00AB5AF5" w:rsidRPr="00423B82">
        <w:rPr>
          <w:sz w:val="28"/>
        </w:rPr>
        <w:t>матриваемостью</w:t>
      </w:r>
      <w:proofErr w:type="spellEnd"/>
      <w:r w:rsidR="00AB5AF5" w:rsidRPr="00423B82">
        <w:rPr>
          <w:sz w:val="28"/>
        </w:rPr>
        <w:t xml:space="preserve"> составляют 24,0</w:t>
      </w:r>
      <w:r w:rsidRPr="00423B82">
        <w:rPr>
          <w:sz w:val="28"/>
        </w:rPr>
        <w:t xml:space="preserve">% территории. </w:t>
      </w:r>
    </w:p>
    <w:p w:rsidR="007F5506" w:rsidRPr="00423B82" w:rsidRDefault="007F5506" w:rsidP="007F5506">
      <w:pPr>
        <w:ind w:firstLine="708"/>
        <w:jc w:val="both"/>
        <w:rPr>
          <w:sz w:val="28"/>
        </w:rPr>
      </w:pPr>
      <w:r w:rsidRPr="00423B82">
        <w:rPr>
          <w:sz w:val="28"/>
        </w:rPr>
        <w:t>Средний показат</w:t>
      </w:r>
      <w:r w:rsidR="00AB5AF5" w:rsidRPr="00423B82">
        <w:rPr>
          <w:sz w:val="28"/>
        </w:rPr>
        <w:t xml:space="preserve">ель </w:t>
      </w:r>
      <w:proofErr w:type="spellStart"/>
      <w:r w:rsidR="00AB5AF5" w:rsidRPr="00423B82">
        <w:rPr>
          <w:sz w:val="28"/>
        </w:rPr>
        <w:t>просматриваемости</w:t>
      </w:r>
      <w:proofErr w:type="spellEnd"/>
      <w:r w:rsidR="00AB5AF5" w:rsidRPr="00423B82">
        <w:rPr>
          <w:sz w:val="28"/>
        </w:rPr>
        <w:t xml:space="preserve"> имеют 48,8</w:t>
      </w:r>
      <w:r w:rsidRPr="00423B82">
        <w:rPr>
          <w:sz w:val="28"/>
        </w:rPr>
        <w:t xml:space="preserve">% площади ландшафтных участков. </w:t>
      </w:r>
    </w:p>
    <w:p w:rsidR="007F5506" w:rsidRPr="00423B82" w:rsidRDefault="007F5506" w:rsidP="007F5506">
      <w:pPr>
        <w:ind w:firstLine="708"/>
        <w:jc w:val="both"/>
        <w:rPr>
          <w:sz w:val="28"/>
        </w:rPr>
      </w:pPr>
      <w:r w:rsidRPr="00423B82">
        <w:rPr>
          <w:sz w:val="28"/>
        </w:rPr>
        <w:t xml:space="preserve">Ландшафтных участков с </w:t>
      </w:r>
      <w:proofErr w:type="gramStart"/>
      <w:r w:rsidRPr="00423B82">
        <w:rPr>
          <w:sz w:val="28"/>
        </w:rPr>
        <w:t>плохо</w:t>
      </w:r>
      <w:r w:rsidR="00AB5AF5" w:rsidRPr="00423B82">
        <w:rPr>
          <w:sz w:val="28"/>
        </w:rPr>
        <w:t>й</w:t>
      </w:r>
      <w:proofErr w:type="gramEnd"/>
      <w:r w:rsidR="00AB5AF5" w:rsidRPr="00423B82">
        <w:rPr>
          <w:sz w:val="28"/>
        </w:rPr>
        <w:t xml:space="preserve"> </w:t>
      </w:r>
      <w:proofErr w:type="spellStart"/>
      <w:r w:rsidR="00AB5AF5" w:rsidRPr="00423B82">
        <w:rPr>
          <w:sz w:val="28"/>
        </w:rPr>
        <w:t>просматриваемостью</w:t>
      </w:r>
      <w:proofErr w:type="spellEnd"/>
      <w:r w:rsidR="00AB5AF5" w:rsidRPr="00423B82">
        <w:rPr>
          <w:sz w:val="28"/>
        </w:rPr>
        <w:t xml:space="preserve"> – 27,2%</w:t>
      </w:r>
      <w:r w:rsidRPr="00423B82">
        <w:rPr>
          <w:sz w:val="28"/>
        </w:rPr>
        <w:t xml:space="preserve">. </w:t>
      </w:r>
    </w:p>
    <w:p w:rsidR="007F5506" w:rsidRPr="00423B82" w:rsidRDefault="007F5506" w:rsidP="007F5506">
      <w:pPr>
        <w:ind w:firstLine="708"/>
        <w:jc w:val="both"/>
        <w:rPr>
          <w:sz w:val="28"/>
        </w:rPr>
      </w:pPr>
      <w:r w:rsidRPr="00423B82">
        <w:rPr>
          <w:sz w:val="28"/>
        </w:rPr>
        <w:tab/>
        <w:t xml:space="preserve">Улучшение как </w:t>
      </w:r>
      <w:proofErr w:type="spellStart"/>
      <w:r w:rsidRPr="00423B82">
        <w:rPr>
          <w:sz w:val="28"/>
        </w:rPr>
        <w:t>просматриваемости</w:t>
      </w:r>
      <w:proofErr w:type="spellEnd"/>
      <w:r w:rsidRPr="00423B82">
        <w:rPr>
          <w:sz w:val="28"/>
        </w:rPr>
        <w:t xml:space="preserve">, так и проходимости ландшафтных участков проектируется путем проведения рубок формирования ландшафтов, </w:t>
      </w:r>
      <w:r w:rsidRPr="00423B82">
        <w:rPr>
          <w:sz w:val="28"/>
          <w:szCs w:val="20"/>
        </w:rPr>
        <w:t>ухода за подростом,</w:t>
      </w:r>
      <w:r w:rsidRPr="00423B82">
        <w:rPr>
          <w:sz w:val="28"/>
        </w:rPr>
        <w:t xml:space="preserve"> строительства прогулочных дорожек, а также </w:t>
      </w:r>
      <w:proofErr w:type="spellStart"/>
      <w:r w:rsidRPr="00423B82">
        <w:rPr>
          <w:sz w:val="28"/>
        </w:rPr>
        <w:t>изреживания</w:t>
      </w:r>
      <w:proofErr w:type="spellEnd"/>
      <w:r w:rsidRPr="00423B82">
        <w:rPr>
          <w:sz w:val="28"/>
        </w:rPr>
        <w:t xml:space="preserve"> густого подлеска.</w:t>
      </w:r>
    </w:p>
    <w:p w:rsidR="004441CA" w:rsidRPr="00423B82" w:rsidRDefault="004441CA" w:rsidP="007F5506">
      <w:pPr>
        <w:ind w:firstLine="708"/>
        <w:jc w:val="both"/>
        <w:rPr>
          <w:sz w:val="28"/>
        </w:rPr>
      </w:pPr>
    </w:p>
    <w:p w:rsidR="007F5506" w:rsidRPr="00423B82" w:rsidRDefault="007F5506" w:rsidP="00676325">
      <w:pPr>
        <w:ind w:firstLine="709"/>
        <w:jc w:val="both"/>
        <w:rPr>
          <w:b/>
          <w:sz w:val="16"/>
          <w:szCs w:val="16"/>
        </w:rPr>
      </w:pPr>
    </w:p>
    <w:p w:rsidR="007F5506" w:rsidRPr="00423B82" w:rsidRDefault="007F5506" w:rsidP="007F5506">
      <w:pPr>
        <w:rPr>
          <w:b/>
          <w:sz w:val="28"/>
        </w:rPr>
      </w:pPr>
      <w:r w:rsidRPr="00423B82">
        <w:rPr>
          <w:b/>
          <w:sz w:val="28"/>
        </w:rPr>
        <w:t>Рекреационная дигрессия ландшафтных участков</w:t>
      </w:r>
    </w:p>
    <w:p w:rsidR="007F5506" w:rsidRPr="00423B82" w:rsidRDefault="007F5506" w:rsidP="007F5506">
      <w:pPr>
        <w:ind w:firstLine="708"/>
        <w:jc w:val="both"/>
        <w:rPr>
          <w:sz w:val="28"/>
        </w:rPr>
      </w:pPr>
    </w:p>
    <w:p w:rsidR="007F5506" w:rsidRPr="00423B82" w:rsidRDefault="007F5506" w:rsidP="007F5506">
      <w:pPr>
        <w:ind w:firstLine="708"/>
        <w:jc w:val="both"/>
        <w:rPr>
          <w:sz w:val="28"/>
        </w:rPr>
      </w:pPr>
      <w:r w:rsidRPr="00423B82">
        <w:rPr>
          <w:sz w:val="28"/>
        </w:rPr>
        <w:t>Степень изменений лесной среды под воздействием рекреационного использования определяется параметрами, приведенными в таблице 2.8.1</w:t>
      </w:r>
      <w:r w:rsidR="00972109" w:rsidRPr="00423B82">
        <w:rPr>
          <w:sz w:val="28"/>
        </w:rPr>
        <w:t>3</w:t>
      </w:r>
      <w:r w:rsidRPr="00423B82">
        <w:rPr>
          <w:sz w:val="28"/>
        </w:rPr>
        <w:t>.</w:t>
      </w:r>
    </w:p>
    <w:p w:rsidR="00AB5AF5" w:rsidRPr="00423B82" w:rsidRDefault="00AB5AF5" w:rsidP="007F5506">
      <w:pPr>
        <w:suppressAutoHyphens/>
        <w:jc w:val="right"/>
        <w:rPr>
          <w:i/>
          <w:iCs/>
          <w:sz w:val="28"/>
          <w:szCs w:val="28"/>
        </w:rPr>
      </w:pPr>
    </w:p>
    <w:p w:rsidR="007F5506" w:rsidRPr="00423B82" w:rsidRDefault="007F5506" w:rsidP="007F5506">
      <w:pPr>
        <w:suppressAutoHyphens/>
        <w:jc w:val="right"/>
        <w:rPr>
          <w:i/>
          <w:iCs/>
          <w:sz w:val="28"/>
          <w:szCs w:val="28"/>
        </w:rPr>
      </w:pPr>
      <w:r w:rsidRPr="00423B82">
        <w:rPr>
          <w:i/>
          <w:iCs/>
          <w:sz w:val="28"/>
          <w:szCs w:val="28"/>
        </w:rPr>
        <w:t>Таблица 2.8.1</w:t>
      </w:r>
      <w:r w:rsidR="00972109" w:rsidRPr="00423B82">
        <w:rPr>
          <w:i/>
          <w:iCs/>
          <w:sz w:val="28"/>
          <w:szCs w:val="28"/>
        </w:rPr>
        <w:t>3</w:t>
      </w:r>
    </w:p>
    <w:p w:rsidR="007F5506" w:rsidRPr="00423B82" w:rsidRDefault="007F5506" w:rsidP="007F5506">
      <w:pPr>
        <w:rPr>
          <w:sz w:val="28"/>
        </w:rPr>
      </w:pPr>
      <w:r w:rsidRPr="00423B82">
        <w:rPr>
          <w:sz w:val="28"/>
        </w:rPr>
        <w:t>Стадии рекреационной дигрессии</w:t>
      </w:r>
    </w:p>
    <w:p w:rsidR="007F5506" w:rsidRPr="00423B82" w:rsidRDefault="007F5506" w:rsidP="007F5506">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1"/>
        <w:gridCol w:w="7593"/>
      </w:tblGrid>
      <w:tr w:rsidR="007F5506" w:rsidRPr="00423B82" w:rsidTr="007F5506">
        <w:trPr>
          <w:cantSplit/>
          <w:tblHeader/>
        </w:trPr>
        <w:tc>
          <w:tcPr>
            <w:tcW w:w="1147" w:type="pct"/>
            <w:tcBorders>
              <w:top w:val="single" w:sz="4" w:space="0" w:color="auto"/>
              <w:left w:val="single" w:sz="4" w:space="0" w:color="auto"/>
              <w:bottom w:val="single" w:sz="4" w:space="0" w:color="auto"/>
              <w:right w:val="single" w:sz="4" w:space="0" w:color="auto"/>
            </w:tcBorders>
            <w:vAlign w:val="center"/>
          </w:tcPr>
          <w:p w:rsidR="007F5506" w:rsidRPr="00423B82" w:rsidRDefault="007F5506" w:rsidP="007F5506">
            <w:pPr>
              <w:pStyle w:val="a9"/>
              <w:jc w:val="center"/>
              <w:rPr>
                <w:szCs w:val="22"/>
              </w:rPr>
            </w:pPr>
            <w:r w:rsidRPr="00423B82">
              <w:rPr>
                <w:szCs w:val="22"/>
              </w:rPr>
              <w:t xml:space="preserve">Рекреационная </w:t>
            </w:r>
          </w:p>
          <w:p w:rsidR="007F5506" w:rsidRPr="00423B82" w:rsidRDefault="007F5506" w:rsidP="007F5506">
            <w:pPr>
              <w:pStyle w:val="a9"/>
              <w:jc w:val="center"/>
              <w:rPr>
                <w:szCs w:val="22"/>
              </w:rPr>
            </w:pPr>
            <w:r w:rsidRPr="00423B82">
              <w:rPr>
                <w:szCs w:val="22"/>
              </w:rPr>
              <w:t>дигрессия</w:t>
            </w:r>
          </w:p>
        </w:tc>
        <w:tc>
          <w:tcPr>
            <w:tcW w:w="3853" w:type="pct"/>
            <w:tcBorders>
              <w:top w:val="single" w:sz="4" w:space="0" w:color="auto"/>
              <w:left w:val="single" w:sz="4" w:space="0" w:color="auto"/>
              <w:bottom w:val="single" w:sz="4" w:space="0" w:color="auto"/>
              <w:right w:val="single" w:sz="4" w:space="0" w:color="auto"/>
            </w:tcBorders>
            <w:vAlign w:val="center"/>
          </w:tcPr>
          <w:p w:rsidR="007F5506" w:rsidRPr="00423B82" w:rsidRDefault="007F5506" w:rsidP="007F5506">
            <w:pPr>
              <w:pStyle w:val="a9"/>
              <w:jc w:val="center"/>
              <w:rPr>
                <w:szCs w:val="22"/>
              </w:rPr>
            </w:pPr>
            <w:r w:rsidRPr="00423B82">
              <w:rPr>
                <w:szCs w:val="22"/>
              </w:rPr>
              <w:t xml:space="preserve">Характер изменения лесной среды под воздействием </w:t>
            </w:r>
          </w:p>
          <w:p w:rsidR="007F5506" w:rsidRPr="00423B82" w:rsidRDefault="007F5506" w:rsidP="007F5506">
            <w:pPr>
              <w:pStyle w:val="a9"/>
              <w:jc w:val="center"/>
              <w:rPr>
                <w:szCs w:val="22"/>
              </w:rPr>
            </w:pPr>
            <w:r w:rsidRPr="00423B82">
              <w:rPr>
                <w:szCs w:val="22"/>
              </w:rPr>
              <w:t>рекреационного использования</w:t>
            </w:r>
          </w:p>
        </w:tc>
      </w:tr>
      <w:tr w:rsidR="007F5506" w:rsidRPr="00423B82" w:rsidTr="007F5506">
        <w:trPr>
          <w:cantSplit/>
        </w:trPr>
        <w:tc>
          <w:tcPr>
            <w:tcW w:w="1147" w:type="pct"/>
            <w:tcBorders>
              <w:top w:val="single" w:sz="4" w:space="0" w:color="auto"/>
              <w:left w:val="single" w:sz="4" w:space="0" w:color="auto"/>
              <w:bottom w:val="single" w:sz="4" w:space="0" w:color="auto"/>
              <w:right w:val="single" w:sz="4" w:space="0" w:color="auto"/>
            </w:tcBorders>
            <w:vAlign w:val="center"/>
          </w:tcPr>
          <w:p w:rsidR="007F5506" w:rsidRPr="00423B82" w:rsidRDefault="007F5506" w:rsidP="007F5506">
            <w:pPr>
              <w:pStyle w:val="a9"/>
              <w:jc w:val="center"/>
              <w:rPr>
                <w:b/>
                <w:szCs w:val="22"/>
              </w:rPr>
            </w:pPr>
            <w:r w:rsidRPr="00423B82">
              <w:rPr>
                <w:b/>
                <w:szCs w:val="22"/>
              </w:rPr>
              <w:t>1 стадия</w:t>
            </w:r>
          </w:p>
        </w:tc>
        <w:tc>
          <w:tcPr>
            <w:tcW w:w="3853" w:type="pct"/>
            <w:tcBorders>
              <w:top w:val="single" w:sz="4" w:space="0" w:color="auto"/>
              <w:left w:val="single" w:sz="4" w:space="0" w:color="auto"/>
              <w:bottom w:val="single" w:sz="4" w:space="0" w:color="auto"/>
              <w:right w:val="single" w:sz="4" w:space="0" w:color="auto"/>
            </w:tcBorders>
          </w:tcPr>
          <w:p w:rsidR="007F5506" w:rsidRPr="00423B82" w:rsidRDefault="007F5506" w:rsidP="007F5506">
            <w:pPr>
              <w:pStyle w:val="a9"/>
              <w:ind w:left="-57" w:right="-57"/>
              <w:rPr>
                <w:szCs w:val="22"/>
              </w:rPr>
            </w:pPr>
            <w:r w:rsidRPr="00423B82">
              <w:rPr>
                <w:szCs w:val="22"/>
              </w:rPr>
              <w:t>Изменение лесной среды не наблюдается. Подрост, подлесок и напочвенный покров не нарушен и является характерным для данного типа леса. Проективное покрытие мхов составляет 30-40%, травостоя из лесных видов 20-30%. Древостой совершенно здоров с признаками хорошего роста и развития. Регулирование рекреационного использования не требуется.</w:t>
            </w:r>
          </w:p>
        </w:tc>
      </w:tr>
      <w:tr w:rsidR="007F5506" w:rsidRPr="00423B82" w:rsidTr="007F5506">
        <w:trPr>
          <w:cantSplit/>
        </w:trPr>
        <w:tc>
          <w:tcPr>
            <w:tcW w:w="1147" w:type="pct"/>
            <w:tcBorders>
              <w:top w:val="single" w:sz="4" w:space="0" w:color="auto"/>
              <w:left w:val="single" w:sz="4" w:space="0" w:color="auto"/>
              <w:bottom w:val="single" w:sz="4" w:space="0" w:color="auto"/>
              <w:right w:val="single" w:sz="4" w:space="0" w:color="auto"/>
            </w:tcBorders>
            <w:vAlign w:val="center"/>
          </w:tcPr>
          <w:p w:rsidR="007F5506" w:rsidRPr="00423B82" w:rsidRDefault="007F5506" w:rsidP="007F5506">
            <w:pPr>
              <w:pStyle w:val="a9"/>
              <w:jc w:val="center"/>
              <w:rPr>
                <w:b/>
                <w:szCs w:val="22"/>
              </w:rPr>
            </w:pPr>
            <w:r w:rsidRPr="00423B82">
              <w:rPr>
                <w:b/>
                <w:szCs w:val="22"/>
                <w:lang w:val="en-US"/>
              </w:rPr>
              <w:lastRenderedPageBreak/>
              <w:t xml:space="preserve">II </w:t>
            </w:r>
            <w:r w:rsidRPr="00423B82">
              <w:rPr>
                <w:b/>
                <w:szCs w:val="22"/>
              </w:rPr>
              <w:t>стадия</w:t>
            </w:r>
          </w:p>
        </w:tc>
        <w:tc>
          <w:tcPr>
            <w:tcW w:w="3853" w:type="pct"/>
            <w:tcBorders>
              <w:top w:val="single" w:sz="4" w:space="0" w:color="auto"/>
              <w:left w:val="single" w:sz="4" w:space="0" w:color="auto"/>
              <w:bottom w:val="single" w:sz="4" w:space="0" w:color="auto"/>
              <w:right w:val="single" w:sz="4" w:space="0" w:color="auto"/>
            </w:tcBorders>
            <w:vAlign w:val="center"/>
          </w:tcPr>
          <w:p w:rsidR="007F5506" w:rsidRPr="00423B82" w:rsidRDefault="007F5506" w:rsidP="007F5506">
            <w:pPr>
              <w:pStyle w:val="a9"/>
              <w:ind w:left="-57" w:right="-57"/>
              <w:rPr>
                <w:szCs w:val="22"/>
              </w:rPr>
            </w:pPr>
            <w:r w:rsidRPr="00423B82">
              <w:rPr>
                <w:szCs w:val="22"/>
              </w:rPr>
              <w:t>Изменение лесной среды незначительно. Проективное покрытие мохового покрова уменьшается до 20%, травяного покрова увеличивается до 50%. Появляются в травяном покрове луговые травы (5-10%), не характерные данному типу леса. В подросте и подлеске поврежденные и усыхающие экземпляры составляют 5-20%. В древостое больные деревья составляют не более 20% от их общего количества. Требуется незначительное регулирование рекреационного использования путем увеличения дорожно-</w:t>
            </w:r>
            <w:proofErr w:type="spellStart"/>
            <w:r w:rsidRPr="00423B82">
              <w:rPr>
                <w:szCs w:val="22"/>
              </w:rPr>
              <w:t>тропиночной</w:t>
            </w:r>
            <w:proofErr w:type="spellEnd"/>
            <w:r w:rsidRPr="00423B82">
              <w:rPr>
                <w:szCs w:val="22"/>
              </w:rPr>
              <w:t xml:space="preserve"> сети.</w:t>
            </w:r>
          </w:p>
        </w:tc>
      </w:tr>
      <w:tr w:rsidR="007F5506" w:rsidRPr="00423B82" w:rsidTr="007F5506">
        <w:trPr>
          <w:cantSplit/>
        </w:trPr>
        <w:tc>
          <w:tcPr>
            <w:tcW w:w="1147" w:type="pct"/>
            <w:tcBorders>
              <w:top w:val="single" w:sz="4" w:space="0" w:color="auto"/>
              <w:left w:val="single" w:sz="4" w:space="0" w:color="auto"/>
              <w:bottom w:val="single" w:sz="4" w:space="0" w:color="auto"/>
              <w:right w:val="single" w:sz="4" w:space="0" w:color="auto"/>
            </w:tcBorders>
            <w:vAlign w:val="center"/>
          </w:tcPr>
          <w:p w:rsidR="007F5506" w:rsidRPr="00423B82" w:rsidRDefault="007F5506" w:rsidP="007F5506">
            <w:pPr>
              <w:pStyle w:val="a9"/>
              <w:jc w:val="center"/>
              <w:rPr>
                <w:b/>
                <w:szCs w:val="22"/>
                <w:lang w:val="en-US"/>
              </w:rPr>
            </w:pPr>
            <w:r w:rsidRPr="00423B82">
              <w:rPr>
                <w:b/>
                <w:szCs w:val="22"/>
                <w:lang w:val="en-US"/>
              </w:rPr>
              <w:t xml:space="preserve">III </w:t>
            </w:r>
            <w:r w:rsidRPr="00423B82">
              <w:rPr>
                <w:b/>
                <w:szCs w:val="22"/>
              </w:rPr>
              <w:t>стадия</w:t>
            </w:r>
          </w:p>
        </w:tc>
        <w:tc>
          <w:tcPr>
            <w:tcW w:w="3853" w:type="pct"/>
            <w:tcBorders>
              <w:top w:val="single" w:sz="4" w:space="0" w:color="auto"/>
              <w:left w:val="single" w:sz="4" w:space="0" w:color="auto"/>
              <w:bottom w:val="single" w:sz="4" w:space="0" w:color="auto"/>
              <w:right w:val="single" w:sz="4" w:space="0" w:color="auto"/>
            </w:tcBorders>
            <w:vAlign w:val="center"/>
          </w:tcPr>
          <w:p w:rsidR="007F5506" w:rsidRPr="00423B82" w:rsidRDefault="007F5506" w:rsidP="007F5506">
            <w:pPr>
              <w:pStyle w:val="a9"/>
              <w:ind w:left="-57" w:right="-57"/>
              <w:rPr>
                <w:szCs w:val="22"/>
              </w:rPr>
            </w:pPr>
            <w:r w:rsidRPr="00423B82">
              <w:rPr>
                <w:szCs w:val="22"/>
              </w:rPr>
              <w:t>Изменения лесной среды средней степени. Мхи встречаются только около стволов деревьев (5-10%). Проективное покрытие травостоя 80-90%, из них 10-20% луговые травы. Подрост и подлесок средней густоты. Усыхающих и поврежденных экземпляров до 50%. В древостое больных и усыхающих деревьев от 20 до 50%. Требуется значительное регулирование рекреационной нагрузки различными лесопарковыми мероприятиями (дорожно-</w:t>
            </w:r>
            <w:proofErr w:type="spellStart"/>
            <w:r w:rsidRPr="00423B82">
              <w:rPr>
                <w:szCs w:val="22"/>
              </w:rPr>
              <w:t>тропиночная</w:t>
            </w:r>
            <w:proofErr w:type="spellEnd"/>
            <w:r w:rsidRPr="00423B82">
              <w:rPr>
                <w:szCs w:val="22"/>
              </w:rPr>
              <w:t xml:space="preserve"> сеть, защитные опушки и др.).</w:t>
            </w:r>
          </w:p>
        </w:tc>
      </w:tr>
      <w:tr w:rsidR="007F5506" w:rsidRPr="00423B82" w:rsidTr="007F5506">
        <w:trPr>
          <w:cantSplit/>
        </w:trPr>
        <w:tc>
          <w:tcPr>
            <w:tcW w:w="1147" w:type="pct"/>
            <w:tcBorders>
              <w:top w:val="single" w:sz="4" w:space="0" w:color="auto"/>
              <w:left w:val="single" w:sz="4" w:space="0" w:color="auto"/>
              <w:bottom w:val="single" w:sz="4" w:space="0" w:color="auto"/>
              <w:right w:val="single" w:sz="4" w:space="0" w:color="auto"/>
            </w:tcBorders>
            <w:vAlign w:val="center"/>
          </w:tcPr>
          <w:p w:rsidR="007F5506" w:rsidRPr="00423B82" w:rsidRDefault="007F5506" w:rsidP="007F5506">
            <w:pPr>
              <w:pStyle w:val="a9"/>
              <w:jc w:val="center"/>
              <w:rPr>
                <w:b/>
                <w:szCs w:val="22"/>
                <w:lang w:val="en-US"/>
              </w:rPr>
            </w:pPr>
            <w:r w:rsidRPr="00423B82">
              <w:rPr>
                <w:b/>
                <w:szCs w:val="22"/>
                <w:lang w:val="en-US"/>
              </w:rPr>
              <w:t xml:space="preserve">IV </w:t>
            </w:r>
            <w:r w:rsidRPr="00423B82">
              <w:rPr>
                <w:b/>
                <w:szCs w:val="22"/>
              </w:rPr>
              <w:t>стадия</w:t>
            </w:r>
          </w:p>
        </w:tc>
        <w:tc>
          <w:tcPr>
            <w:tcW w:w="3853" w:type="pct"/>
            <w:tcBorders>
              <w:top w:val="single" w:sz="4" w:space="0" w:color="auto"/>
              <w:left w:val="single" w:sz="4" w:space="0" w:color="auto"/>
              <w:bottom w:val="single" w:sz="4" w:space="0" w:color="auto"/>
              <w:right w:val="single" w:sz="4" w:space="0" w:color="auto"/>
            </w:tcBorders>
            <w:vAlign w:val="center"/>
          </w:tcPr>
          <w:p w:rsidR="007F5506" w:rsidRPr="00423B82" w:rsidRDefault="007F5506" w:rsidP="007F5506">
            <w:pPr>
              <w:pStyle w:val="a9"/>
              <w:ind w:left="-57" w:right="-57"/>
              <w:rPr>
                <w:szCs w:val="22"/>
              </w:rPr>
            </w:pPr>
            <w:r w:rsidRPr="00423B82">
              <w:rPr>
                <w:szCs w:val="22"/>
              </w:rPr>
              <w:t>Изменение лесной среды сильной степени. Мхи отсутствуют. Проективное покрытие травяного покрова составляет 40%, из них 50% луговые травы. В древостое от 50 до 70% больных и усыхающих деревьев. Подрост и подлесок редкий, сильно поврежденный или отсутствует. Требуется строгий режим рекреационного пользования.</w:t>
            </w:r>
          </w:p>
        </w:tc>
      </w:tr>
      <w:tr w:rsidR="007F5506" w:rsidRPr="00423B82" w:rsidTr="007F5506">
        <w:trPr>
          <w:cantSplit/>
        </w:trPr>
        <w:tc>
          <w:tcPr>
            <w:tcW w:w="1147" w:type="pct"/>
            <w:tcBorders>
              <w:top w:val="single" w:sz="4" w:space="0" w:color="auto"/>
              <w:left w:val="single" w:sz="4" w:space="0" w:color="auto"/>
              <w:bottom w:val="single" w:sz="4" w:space="0" w:color="auto"/>
              <w:right w:val="single" w:sz="4" w:space="0" w:color="auto"/>
            </w:tcBorders>
            <w:vAlign w:val="center"/>
          </w:tcPr>
          <w:p w:rsidR="007F5506" w:rsidRPr="00423B82" w:rsidRDefault="007F5506" w:rsidP="007F5506">
            <w:pPr>
              <w:pStyle w:val="a9"/>
              <w:jc w:val="center"/>
              <w:rPr>
                <w:b/>
                <w:szCs w:val="22"/>
                <w:lang w:val="en-US"/>
              </w:rPr>
            </w:pPr>
            <w:r w:rsidRPr="00423B82">
              <w:rPr>
                <w:b/>
                <w:szCs w:val="22"/>
                <w:lang w:val="en-US"/>
              </w:rPr>
              <w:t xml:space="preserve">V </w:t>
            </w:r>
            <w:r w:rsidRPr="00423B82">
              <w:rPr>
                <w:b/>
                <w:szCs w:val="22"/>
              </w:rPr>
              <w:t>стадия</w:t>
            </w:r>
          </w:p>
        </w:tc>
        <w:tc>
          <w:tcPr>
            <w:tcW w:w="3853" w:type="pct"/>
            <w:tcBorders>
              <w:top w:val="single" w:sz="4" w:space="0" w:color="auto"/>
              <w:left w:val="single" w:sz="4" w:space="0" w:color="auto"/>
              <w:bottom w:val="single" w:sz="4" w:space="0" w:color="auto"/>
              <w:right w:val="single" w:sz="4" w:space="0" w:color="auto"/>
            </w:tcBorders>
            <w:vAlign w:val="center"/>
          </w:tcPr>
          <w:p w:rsidR="007F5506" w:rsidRPr="00423B82" w:rsidRDefault="007F5506" w:rsidP="007F5506">
            <w:pPr>
              <w:pStyle w:val="a9"/>
              <w:ind w:left="-57" w:right="-57"/>
              <w:rPr>
                <w:szCs w:val="22"/>
              </w:rPr>
            </w:pPr>
            <w:r w:rsidRPr="00423B82">
              <w:rPr>
                <w:szCs w:val="22"/>
              </w:rPr>
              <w:t xml:space="preserve">Лесная среда деградирована. Моховой покров отсутствует. Травяной покров занимает не более 10% площади участка, причем состоит он почти полностью из злаков (80%). Подрост и подлесок отсутствуют. Древостой </w:t>
            </w:r>
            <w:proofErr w:type="spellStart"/>
            <w:r w:rsidRPr="00423B82">
              <w:rPr>
                <w:szCs w:val="22"/>
              </w:rPr>
              <w:t>изрежен</w:t>
            </w:r>
            <w:proofErr w:type="spellEnd"/>
            <w:r w:rsidRPr="00423B82">
              <w:rPr>
                <w:szCs w:val="22"/>
              </w:rPr>
              <w:t>, больные и усыхающие деревья составляют 70% и более. Рекреационное использование завышается, требуется восстановление насаждения.</w:t>
            </w:r>
          </w:p>
        </w:tc>
      </w:tr>
    </w:tbl>
    <w:p w:rsidR="007F5506" w:rsidRPr="00423B82" w:rsidRDefault="007F5506" w:rsidP="007F5506">
      <w:pPr>
        <w:suppressAutoHyphens/>
        <w:jc w:val="right"/>
        <w:rPr>
          <w:i/>
          <w:iCs/>
          <w:sz w:val="28"/>
          <w:szCs w:val="28"/>
        </w:rPr>
      </w:pPr>
    </w:p>
    <w:p w:rsidR="007F5506" w:rsidRPr="00423B82" w:rsidRDefault="007F5506" w:rsidP="00676325">
      <w:pPr>
        <w:ind w:firstLine="709"/>
        <w:jc w:val="both"/>
        <w:rPr>
          <w:b/>
          <w:sz w:val="16"/>
          <w:szCs w:val="16"/>
        </w:rPr>
      </w:pPr>
    </w:p>
    <w:p w:rsidR="007F5506" w:rsidRPr="00423B82" w:rsidRDefault="007F5506" w:rsidP="007F5506">
      <w:pPr>
        <w:suppressAutoHyphens/>
        <w:jc w:val="right"/>
        <w:rPr>
          <w:i/>
          <w:iCs/>
          <w:sz w:val="28"/>
          <w:szCs w:val="28"/>
        </w:rPr>
      </w:pPr>
      <w:r w:rsidRPr="00423B82">
        <w:rPr>
          <w:i/>
          <w:iCs/>
          <w:sz w:val="28"/>
          <w:szCs w:val="28"/>
        </w:rPr>
        <w:t>Таблица 2.8.1</w:t>
      </w:r>
      <w:r w:rsidR="00972109" w:rsidRPr="00423B82">
        <w:rPr>
          <w:i/>
          <w:iCs/>
          <w:sz w:val="28"/>
          <w:szCs w:val="28"/>
        </w:rPr>
        <w:t>4</w:t>
      </w:r>
    </w:p>
    <w:p w:rsidR="007F5506" w:rsidRPr="00423B82" w:rsidRDefault="00574303" w:rsidP="007F5506">
      <w:pPr>
        <w:rPr>
          <w:sz w:val="28"/>
        </w:rPr>
      </w:pPr>
      <w:r w:rsidRPr="00423B82">
        <w:rPr>
          <w:sz w:val="28"/>
        </w:rPr>
        <w:t>Рекреационная дигрессия</w:t>
      </w:r>
    </w:p>
    <w:p w:rsidR="00AB5AF5" w:rsidRPr="00423B82" w:rsidRDefault="00AB5AF5" w:rsidP="007F5506">
      <w:pPr>
        <w:rPr>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2693"/>
        <w:gridCol w:w="2443"/>
      </w:tblGrid>
      <w:tr w:rsidR="007F5506" w:rsidRPr="00423B82" w:rsidTr="00FD1A87">
        <w:trPr>
          <w:cantSplit/>
        </w:trPr>
        <w:tc>
          <w:tcPr>
            <w:tcW w:w="4503" w:type="dxa"/>
            <w:vMerge w:val="restart"/>
            <w:vAlign w:val="center"/>
          </w:tcPr>
          <w:p w:rsidR="007F5506" w:rsidRPr="00423B82" w:rsidRDefault="00574303" w:rsidP="00574303">
            <w:pPr>
              <w:rPr>
                <w:szCs w:val="22"/>
              </w:rPr>
            </w:pPr>
            <w:r w:rsidRPr="00423B82">
              <w:rPr>
                <w:szCs w:val="22"/>
              </w:rPr>
              <w:t>Стадии дигрессии</w:t>
            </w:r>
          </w:p>
        </w:tc>
        <w:tc>
          <w:tcPr>
            <w:tcW w:w="5136" w:type="dxa"/>
            <w:gridSpan w:val="2"/>
            <w:vAlign w:val="center"/>
          </w:tcPr>
          <w:p w:rsidR="007F5506" w:rsidRPr="00423B82" w:rsidRDefault="007F5506" w:rsidP="007F5506">
            <w:pPr>
              <w:rPr>
                <w:szCs w:val="22"/>
              </w:rPr>
            </w:pPr>
            <w:r w:rsidRPr="00423B82">
              <w:rPr>
                <w:szCs w:val="22"/>
              </w:rPr>
              <w:t>Площадь</w:t>
            </w:r>
          </w:p>
        </w:tc>
      </w:tr>
      <w:tr w:rsidR="007F5506" w:rsidRPr="00423B82" w:rsidTr="00FD1A87">
        <w:trPr>
          <w:cantSplit/>
        </w:trPr>
        <w:tc>
          <w:tcPr>
            <w:tcW w:w="4503" w:type="dxa"/>
            <w:vMerge/>
            <w:vAlign w:val="center"/>
          </w:tcPr>
          <w:p w:rsidR="007F5506" w:rsidRPr="00423B82" w:rsidRDefault="007F5506" w:rsidP="007F5506">
            <w:pPr>
              <w:rPr>
                <w:szCs w:val="22"/>
              </w:rPr>
            </w:pPr>
          </w:p>
        </w:tc>
        <w:tc>
          <w:tcPr>
            <w:tcW w:w="2693" w:type="dxa"/>
            <w:vAlign w:val="center"/>
          </w:tcPr>
          <w:p w:rsidR="007F5506" w:rsidRPr="00423B82" w:rsidRDefault="007F5506" w:rsidP="007F5506">
            <w:pPr>
              <w:rPr>
                <w:szCs w:val="22"/>
              </w:rPr>
            </w:pPr>
            <w:r w:rsidRPr="00423B82">
              <w:rPr>
                <w:szCs w:val="22"/>
              </w:rPr>
              <w:t>га</w:t>
            </w:r>
          </w:p>
        </w:tc>
        <w:tc>
          <w:tcPr>
            <w:tcW w:w="2443" w:type="dxa"/>
            <w:vAlign w:val="center"/>
          </w:tcPr>
          <w:p w:rsidR="007F5506" w:rsidRPr="00423B82" w:rsidRDefault="007F5506" w:rsidP="007F5506">
            <w:pPr>
              <w:rPr>
                <w:szCs w:val="22"/>
              </w:rPr>
            </w:pPr>
            <w:r w:rsidRPr="00423B82">
              <w:rPr>
                <w:szCs w:val="22"/>
              </w:rPr>
              <w:t>%</w:t>
            </w:r>
          </w:p>
        </w:tc>
      </w:tr>
      <w:tr w:rsidR="007F5506" w:rsidRPr="00423B82" w:rsidTr="00FD1A87">
        <w:trPr>
          <w:cantSplit/>
        </w:trPr>
        <w:tc>
          <w:tcPr>
            <w:tcW w:w="4503" w:type="dxa"/>
            <w:vAlign w:val="center"/>
          </w:tcPr>
          <w:p w:rsidR="007F5506" w:rsidRPr="00423B82" w:rsidRDefault="00574303" w:rsidP="007F5506">
            <w:pPr>
              <w:rPr>
                <w:szCs w:val="22"/>
                <w:lang w:val="en-US"/>
              </w:rPr>
            </w:pPr>
            <w:r w:rsidRPr="00423B82">
              <w:rPr>
                <w:szCs w:val="22"/>
                <w:lang w:val="en-US"/>
              </w:rPr>
              <w:t>I</w:t>
            </w:r>
          </w:p>
        </w:tc>
        <w:tc>
          <w:tcPr>
            <w:tcW w:w="2693" w:type="dxa"/>
            <w:vAlign w:val="center"/>
          </w:tcPr>
          <w:p w:rsidR="007F5506" w:rsidRPr="00423B82" w:rsidRDefault="00AB5AF5" w:rsidP="007F5506">
            <w:pPr>
              <w:rPr>
                <w:szCs w:val="22"/>
              </w:rPr>
            </w:pPr>
            <w:r w:rsidRPr="00423B82">
              <w:rPr>
                <w:szCs w:val="22"/>
              </w:rPr>
              <w:t>626,5639</w:t>
            </w:r>
          </w:p>
        </w:tc>
        <w:tc>
          <w:tcPr>
            <w:tcW w:w="2443" w:type="dxa"/>
            <w:vAlign w:val="center"/>
          </w:tcPr>
          <w:p w:rsidR="007F5506" w:rsidRPr="00423B82" w:rsidRDefault="00AB5AF5" w:rsidP="007F5506">
            <w:pPr>
              <w:rPr>
                <w:szCs w:val="22"/>
              </w:rPr>
            </w:pPr>
            <w:r w:rsidRPr="00423B82">
              <w:rPr>
                <w:szCs w:val="22"/>
              </w:rPr>
              <w:t>60,4</w:t>
            </w:r>
          </w:p>
        </w:tc>
      </w:tr>
      <w:tr w:rsidR="007F5506" w:rsidRPr="00423B82" w:rsidTr="00FD1A87">
        <w:trPr>
          <w:cantSplit/>
        </w:trPr>
        <w:tc>
          <w:tcPr>
            <w:tcW w:w="4503" w:type="dxa"/>
            <w:vAlign w:val="center"/>
          </w:tcPr>
          <w:p w:rsidR="007F5506" w:rsidRPr="00423B82" w:rsidRDefault="00574303" w:rsidP="007F5506">
            <w:pPr>
              <w:rPr>
                <w:szCs w:val="22"/>
                <w:lang w:val="en-US"/>
              </w:rPr>
            </w:pPr>
            <w:r w:rsidRPr="00423B82">
              <w:rPr>
                <w:szCs w:val="22"/>
                <w:lang w:val="en-US"/>
              </w:rPr>
              <w:t>II</w:t>
            </w:r>
          </w:p>
        </w:tc>
        <w:tc>
          <w:tcPr>
            <w:tcW w:w="2693" w:type="dxa"/>
            <w:vAlign w:val="center"/>
          </w:tcPr>
          <w:p w:rsidR="007F5506" w:rsidRPr="00423B82" w:rsidRDefault="00AB5AF5" w:rsidP="007F5506">
            <w:pPr>
              <w:rPr>
                <w:szCs w:val="22"/>
              </w:rPr>
            </w:pPr>
            <w:r w:rsidRPr="00423B82">
              <w:rPr>
                <w:szCs w:val="22"/>
              </w:rPr>
              <w:t>91,3460</w:t>
            </w:r>
          </w:p>
        </w:tc>
        <w:tc>
          <w:tcPr>
            <w:tcW w:w="2443" w:type="dxa"/>
            <w:vAlign w:val="center"/>
          </w:tcPr>
          <w:p w:rsidR="007F5506" w:rsidRPr="00423B82" w:rsidRDefault="00AB5AF5" w:rsidP="007F5506">
            <w:pPr>
              <w:rPr>
                <w:szCs w:val="22"/>
              </w:rPr>
            </w:pPr>
            <w:r w:rsidRPr="00423B82">
              <w:rPr>
                <w:szCs w:val="22"/>
              </w:rPr>
              <w:t>8,8</w:t>
            </w:r>
          </w:p>
        </w:tc>
      </w:tr>
      <w:tr w:rsidR="00AB5AF5" w:rsidRPr="00423B82" w:rsidTr="00FD1A87">
        <w:trPr>
          <w:cantSplit/>
        </w:trPr>
        <w:tc>
          <w:tcPr>
            <w:tcW w:w="4503" w:type="dxa"/>
            <w:vAlign w:val="center"/>
          </w:tcPr>
          <w:p w:rsidR="00AB5AF5" w:rsidRPr="00423B82" w:rsidRDefault="00AB5AF5" w:rsidP="00AB5AF5">
            <w:pPr>
              <w:rPr>
                <w:szCs w:val="22"/>
                <w:lang w:val="en-US"/>
              </w:rPr>
            </w:pPr>
            <w:r w:rsidRPr="00423B82">
              <w:rPr>
                <w:szCs w:val="22"/>
                <w:lang w:val="en-US"/>
              </w:rPr>
              <w:t>III</w:t>
            </w:r>
          </w:p>
        </w:tc>
        <w:tc>
          <w:tcPr>
            <w:tcW w:w="2693" w:type="dxa"/>
            <w:vAlign w:val="center"/>
          </w:tcPr>
          <w:p w:rsidR="00AB5AF5" w:rsidRPr="00423B82" w:rsidRDefault="00AB5AF5" w:rsidP="00AB5AF5">
            <w:pPr>
              <w:rPr>
                <w:szCs w:val="22"/>
              </w:rPr>
            </w:pPr>
            <w:r w:rsidRPr="00423B82">
              <w:rPr>
                <w:szCs w:val="22"/>
              </w:rPr>
              <w:t>-</w:t>
            </w:r>
          </w:p>
        </w:tc>
        <w:tc>
          <w:tcPr>
            <w:tcW w:w="2443" w:type="dxa"/>
            <w:vAlign w:val="center"/>
          </w:tcPr>
          <w:p w:rsidR="00AB5AF5" w:rsidRPr="00423B82" w:rsidRDefault="00AB5AF5" w:rsidP="00AB5AF5">
            <w:pPr>
              <w:rPr>
                <w:szCs w:val="22"/>
              </w:rPr>
            </w:pPr>
            <w:r w:rsidRPr="00423B82">
              <w:rPr>
                <w:szCs w:val="22"/>
              </w:rPr>
              <w:t>-</w:t>
            </w:r>
          </w:p>
        </w:tc>
      </w:tr>
      <w:tr w:rsidR="00AB5AF5" w:rsidRPr="00423B82" w:rsidTr="00FD1A87">
        <w:trPr>
          <w:cantSplit/>
          <w:trHeight w:val="70"/>
        </w:trPr>
        <w:tc>
          <w:tcPr>
            <w:tcW w:w="4503" w:type="dxa"/>
            <w:vAlign w:val="center"/>
          </w:tcPr>
          <w:p w:rsidR="00AB5AF5" w:rsidRPr="00423B82" w:rsidRDefault="00AB5AF5" w:rsidP="00AB5AF5">
            <w:pPr>
              <w:rPr>
                <w:szCs w:val="22"/>
                <w:lang w:val="en-US"/>
              </w:rPr>
            </w:pPr>
            <w:r w:rsidRPr="00423B82">
              <w:rPr>
                <w:szCs w:val="22"/>
                <w:lang w:val="en-US"/>
              </w:rPr>
              <w:t>IV</w:t>
            </w:r>
          </w:p>
        </w:tc>
        <w:tc>
          <w:tcPr>
            <w:tcW w:w="2693" w:type="dxa"/>
            <w:vAlign w:val="center"/>
          </w:tcPr>
          <w:p w:rsidR="00AB5AF5" w:rsidRPr="00423B82" w:rsidRDefault="00AB5AF5" w:rsidP="00AB5AF5">
            <w:pPr>
              <w:rPr>
                <w:bCs/>
                <w:szCs w:val="22"/>
              </w:rPr>
            </w:pPr>
            <w:r w:rsidRPr="00423B82">
              <w:rPr>
                <w:bCs/>
                <w:szCs w:val="22"/>
              </w:rPr>
              <w:t>-</w:t>
            </w:r>
          </w:p>
        </w:tc>
        <w:tc>
          <w:tcPr>
            <w:tcW w:w="2443" w:type="dxa"/>
            <w:vAlign w:val="center"/>
          </w:tcPr>
          <w:p w:rsidR="00AB5AF5" w:rsidRPr="00423B82" w:rsidRDefault="00AB5AF5" w:rsidP="00AB5AF5">
            <w:pPr>
              <w:rPr>
                <w:bCs/>
                <w:szCs w:val="22"/>
              </w:rPr>
            </w:pPr>
            <w:r w:rsidRPr="00423B82">
              <w:rPr>
                <w:bCs/>
                <w:szCs w:val="22"/>
              </w:rPr>
              <w:t>-</w:t>
            </w:r>
          </w:p>
        </w:tc>
      </w:tr>
      <w:tr w:rsidR="00574303" w:rsidRPr="00423B82" w:rsidTr="00FD1A87">
        <w:trPr>
          <w:cantSplit/>
          <w:trHeight w:val="70"/>
        </w:trPr>
        <w:tc>
          <w:tcPr>
            <w:tcW w:w="4503" w:type="dxa"/>
            <w:vAlign w:val="center"/>
          </w:tcPr>
          <w:p w:rsidR="00574303" w:rsidRPr="00423B82" w:rsidRDefault="00574303" w:rsidP="007F5506">
            <w:pPr>
              <w:rPr>
                <w:szCs w:val="22"/>
                <w:lang w:val="en-US"/>
              </w:rPr>
            </w:pPr>
            <w:r w:rsidRPr="00423B82">
              <w:rPr>
                <w:szCs w:val="22"/>
                <w:lang w:val="en-US"/>
              </w:rPr>
              <w:t>V</w:t>
            </w:r>
          </w:p>
        </w:tc>
        <w:tc>
          <w:tcPr>
            <w:tcW w:w="2693" w:type="dxa"/>
            <w:vAlign w:val="center"/>
          </w:tcPr>
          <w:p w:rsidR="00574303" w:rsidRPr="00423B82" w:rsidRDefault="00AB5AF5" w:rsidP="007F5506">
            <w:pPr>
              <w:rPr>
                <w:b/>
                <w:bCs/>
                <w:szCs w:val="22"/>
              </w:rPr>
            </w:pPr>
            <w:r w:rsidRPr="00423B82">
              <w:rPr>
                <w:szCs w:val="22"/>
              </w:rPr>
              <w:t>320,2899</w:t>
            </w:r>
          </w:p>
        </w:tc>
        <w:tc>
          <w:tcPr>
            <w:tcW w:w="2443" w:type="dxa"/>
            <w:vAlign w:val="center"/>
          </w:tcPr>
          <w:p w:rsidR="00574303" w:rsidRPr="00423B82" w:rsidRDefault="00AB5AF5" w:rsidP="007F5506">
            <w:pPr>
              <w:rPr>
                <w:bCs/>
                <w:szCs w:val="22"/>
              </w:rPr>
            </w:pPr>
            <w:r w:rsidRPr="00423B82">
              <w:rPr>
                <w:bCs/>
                <w:szCs w:val="22"/>
              </w:rPr>
              <w:t>30,8</w:t>
            </w:r>
          </w:p>
        </w:tc>
      </w:tr>
      <w:tr w:rsidR="00574303" w:rsidRPr="00423B82" w:rsidTr="00FD1A87">
        <w:trPr>
          <w:cantSplit/>
          <w:trHeight w:val="70"/>
        </w:trPr>
        <w:tc>
          <w:tcPr>
            <w:tcW w:w="4503" w:type="dxa"/>
            <w:vAlign w:val="center"/>
          </w:tcPr>
          <w:p w:rsidR="00574303" w:rsidRPr="00423B82" w:rsidRDefault="00574303" w:rsidP="00574303">
            <w:pPr>
              <w:rPr>
                <w:b/>
                <w:szCs w:val="22"/>
              </w:rPr>
            </w:pPr>
            <w:r w:rsidRPr="00423B82">
              <w:rPr>
                <w:b/>
                <w:szCs w:val="22"/>
              </w:rPr>
              <w:t>Всего:</w:t>
            </w:r>
          </w:p>
        </w:tc>
        <w:tc>
          <w:tcPr>
            <w:tcW w:w="2693" w:type="dxa"/>
            <w:vAlign w:val="center"/>
          </w:tcPr>
          <w:p w:rsidR="00574303" w:rsidRPr="00423B82" w:rsidRDefault="00AB5AF5" w:rsidP="00574303">
            <w:pPr>
              <w:rPr>
                <w:b/>
                <w:bCs/>
                <w:szCs w:val="22"/>
              </w:rPr>
            </w:pPr>
            <w:r w:rsidRPr="00423B82">
              <w:rPr>
                <w:b/>
                <w:bCs/>
                <w:szCs w:val="22"/>
              </w:rPr>
              <w:t>1038,1998</w:t>
            </w:r>
          </w:p>
        </w:tc>
        <w:tc>
          <w:tcPr>
            <w:tcW w:w="2443" w:type="dxa"/>
            <w:vAlign w:val="center"/>
          </w:tcPr>
          <w:p w:rsidR="00574303" w:rsidRPr="00423B82" w:rsidRDefault="00574303" w:rsidP="00574303">
            <w:pPr>
              <w:rPr>
                <w:b/>
                <w:bCs/>
                <w:szCs w:val="22"/>
              </w:rPr>
            </w:pPr>
            <w:r w:rsidRPr="00423B82">
              <w:rPr>
                <w:b/>
                <w:bCs/>
                <w:szCs w:val="22"/>
              </w:rPr>
              <w:t>100,0</w:t>
            </w:r>
          </w:p>
        </w:tc>
      </w:tr>
    </w:tbl>
    <w:p w:rsidR="00574303" w:rsidRPr="00423B82" w:rsidRDefault="00574303" w:rsidP="00574303">
      <w:pPr>
        <w:ind w:firstLine="708"/>
        <w:rPr>
          <w:b/>
          <w:bCs/>
          <w:i/>
          <w:sz w:val="28"/>
          <w:szCs w:val="28"/>
        </w:rPr>
      </w:pPr>
      <w:r w:rsidRPr="00423B82">
        <w:rPr>
          <w:b/>
          <w:bCs/>
          <w:i/>
          <w:sz w:val="28"/>
          <w:szCs w:val="28"/>
        </w:rPr>
        <w:t>П</w:t>
      </w:r>
      <w:r w:rsidRPr="00423B82">
        <w:rPr>
          <w:b/>
          <w:bCs/>
          <w:i/>
          <w:spacing w:val="3"/>
          <w:sz w:val="28"/>
          <w:szCs w:val="28"/>
        </w:rPr>
        <w:t>е</w:t>
      </w:r>
      <w:r w:rsidRPr="00423B82">
        <w:rPr>
          <w:b/>
          <w:bCs/>
          <w:i/>
          <w:sz w:val="28"/>
          <w:szCs w:val="28"/>
        </w:rPr>
        <w:t>рече</w:t>
      </w:r>
      <w:r w:rsidRPr="00423B82">
        <w:rPr>
          <w:b/>
          <w:bCs/>
          <w:i/>
          <w:spacing w:val="-1"/>
          <w:sz w:val="28"/>
          <w:szCs w:val="28"/>
        </w:rPr>
        <w:t>н</w:t>
      </w:r>
      <w:r w:rsidRPr="00423B82">
        <w:rPr>
          <w:b/>
          <w:bCs/>
          <w:i/>
          <w:sz w:val="28"/>
          <w:szCs w:val="28"/>
        </w:rPr>
        <w:t>ь</w:t>
      </w:r>
      <w:r w:rsidRPr="00423B82">
        <w:rPr>
          <w:b/>
          <w:bCs/>
          <w:i/>
          <w:spacing w:val="26"/>
          <w:sz w:val="28"/>
          <w:szCs w:val="28"/>
        </w:rPr>
        <w:t xml:space="preserve"> </w:t>
      </w:r>
      <w:r w:rsidRPr="00423B82">
        <w:rPr>
          <w:b/>
          <w:bCs/>
          <w:i/>
          <w:spacing w:val="2"/>
          <w:sz w:val="28"/>
          <w:szCs w:val="28"/>
        </w:rPr>
        <w:t>к</w:t>
      </w:r>
      <w:r w:rsidRPr="00423B82">
        <w:rPr>
          <w:b/>
          <w:bCs/>
          <w:i/>
          <w:spacing w:val="-1"/>
          <w:sz w:val="28"/>
          <w:szCs w:val="28"/>
        </w:rPr>
        <w:t>в</w:t>
      </w:r>
      <w:r w:rsidRPr="00423B82">
        <w:rPr>
          <w:b/>
          <w:bCs/>
          <w:i/>
          <w:spacing w:val="2"/>
          <w:sz w:val="28"/>
          <w:szCs w:val="28"/>
        </w:rPr>
        <w:t>а</w:t>
      </w:r>
      <w:r w:rsidRPr="00423B82">
        <w:rPr>
          <w:b/>
          <w:bCs/>
          <w:i/>
          <w:sz w:val="28"/>
          <w:szCs w:val="28"/>
        </w:rPr>
        <w:t>рта</w:t>
      </w:r>
      <w:r w:rsidRPr="00423B82">
        <w:rPr>
          <w:b/>
          <w:bCs/>
          <w:i/>
          <w:spacing w:val="1"/>
          <w:sz w:val="28"/>
          <w:szCs w:val="28"/>
        </w:rPr>
        <w:t>л</w:t>
      </w:r>
      <w:r w:rsidRPr="00423B82">
        <w:rPr>
          <w:b/>
          <w:bCs/>
          <w:i/>
          <w:sz w:val="28"/>
          <w:szCs w:val="28"/>
        </w:rPr>
        <w:t>ов</w:t>
      </w:r>
      <w:r w:rsidRPr="00423B82">
        <w:rPr>
          <w:b/>
          <w:bCs/>
          <w:i/>
          <w:spacing w:val="26"/>
          <w:sz w:val="28"/>
          <w:szCs w:val="28"/>
        </w:rPr>
        <w:t xml:space="preserve"> </w:t>
      </w:r>
      <w:r w:rsidRPr="00423B82">
        <w:rPr>
          <w:b/>
          <w:bCs/>
          <w:i/>
          <w:sz w:val="28"/>
          <w:szCs w:val="28"/>
        </w:rPr>
        <w:t>и</w:t>
      </w:r>
      <w:r w:rsidRPr="00423B82">
        <w:rPr>
          <w:b/>
          <w:bCs/>
          <w:i/>
          <w:spacing w:val="24"/>
          <w:sz w:val="28"/>
          <w:szCs w:val="28"/>
        </w:rPr>
        <w:t xml:space="preserve"> </w:t>
      </w:r>
      <w:r w:rsidRPr="00423B82">
        <w:rPr>
          <w:b/>
          <w:bCs/>
          <w:i/>
          <w:sz w:val="28"/>
          <w:szCs w:val="28"/>
        </w:rPr>
        <w:t>(</w:t>
      </w:r>
      <w:r w:rsidRPr="00423B82">
        <w:rPr>
          <w:b/>
          <w:bCs/>
          <w:i/>
          <w:spacing w:val="-1"/>
          <w:sz w:val="28"/>
          <w:szCs w:val="28"/>
        </w:rPr>
        <w:t>и</w:t>
      </w:r>
      <w:r w:rsidRPr="00423B82">
        <w:rPr>
          <w:b/>
          <w:bCs/>
          <w:i/>
          <w:spacing w:val="3"/>
          <w:sz w:val="28"/>
          <w:szCs w:val="28"/>
        </w:rPr>
        <w:t>л</w:t>
      </w:r>
      <w:r w:rsidRPr="00423B82">
        <w:rPr>
          <w:b/>
          <w:bCs/>
          <w:i/>
          <w:sz w:val="28"/>
          <w:szCs w:val="28"/>
        </w:rPr>
        <w:t>и)</w:t>
      </w:r>
      <w:r w:rsidRPr="00423B82">
        <w:rPr>
          <w:b/>
          <w:bCs/>
          <w:i/>
          <w:spacing w:val="25"/>
          <w:sz w:val="28"/>
          <w:szCs w:val="28"/>
        </w:rPr>
        <w:t xml:space="preserve"> </w:t>
      </w:r>
      <w:r w:rsidRPr="00423B82">
        <w:rPr>
          <w:b/>
          <w:bCs/>
          <w:i/>
          <w:sz w:val="28"/>
          <w:szCs w:val="28"/>
        </w:rPr>
        <w:t>ча</w:t>
      </w:r>
      <w:r w:rsidRPr="00423B82">
        <w:rPr>
          <w:b/>
          <w:bCs/>
          <w:i/>
          <w:spacing w:val="3"/>
          <w:sz w:val="28"/>
          <w:szCs w:val="28"/>
        </w:rPr>
        <w:t>с</w:t>
      </w:r>
      <w:r w:rsidRPr="00423B82">
        <w:rPr>
          <w:b/>
          <w:bCs/>
          <w:i/>
          <w:spacing w:val="2"/>
          <w:sz w:val="28"/>
          <w:szCs w:val="28"/>
        </w:rPr>
        <w:t>т</w:t>
      </w:r>
      <w:r w:rsidRPr="00423B82">
        <w:rPr>
          <w:b/>
          <w:bCs/>
          <w:i/>
          <w:sz w:val="28"/>
          <w:szCs w:val="28"/>
        </w:rPr>
        <w:t>ей</w:t>
      </w:r>
      <w:r w:rsidRPr="00423B82">
        <w:rPr>
          <w:b/>
          <w:bCs/>
          <w:i/>
          <w:spacing w:val="23"/>
          <w:sz w:val="28"/>
          <w:szCs w:val="28"/>
        </w:rPr>
        <w:t xml:space="preserve"> </w:t>
      </w:r>
      <w:r w:rsidRPr="00423B82">
        <w:rPr>
          <w:b/>
          <w:bCs/>
          <w:i/>
          <w:spacing w:val="2"/>
          <w:sz w:val="28"/>
          <w:szCs w:val="28"/>
        </w:rPr>
        <w:t>к</w:t>
      </w:r>
      <w:r w:rsidRPr="00423B82">
        <w:rPr>
          <w:b/>
          <w:bCs/>
          <w:i/>
          <w:spacing w:val="-1"/>
          <w:sz w:val="28"/>
          <w:szCs w:val="28"/>
        </w:rPr>
        <w:t>в</w:t>
      </w:r>
      <w:r w:rsidRPr="00423B82">
        <w:rPr>
          <w:b/>
          <w:bCs/>
          <w:i/>
          <w:sz w:val="28"/>
          <w:szCs w:val="28"/>
        </w:rPr>
        <w:t>арта</w:t>
      </w:r>
      <w:r w:rsidRPr="00423B82">
        <w:rPr>
          <w:b/>
          <w:bCs/>
          <w:i/>
          <w:spacing w:val="1"/>
          <w:sz w:val="28"/>
          <w:szCs w:val="28"/>
        </w:rPr>
        <w:t>л</w:t>
      </w:r>
      <w:r w:rsidRPr="00423B82">
        <w:rPr>
          <w:b/>
          <w:bCs/>
          <w:i/>
          <w:spacing w:val="2"/>
          <w:sz w:val="28"/>
          <w:szCs w:val="28"/>
        </w:rPr>
        <w:t>о</w:t>
      </w:r>
      <w:r w:rsidRPr="00423B82">
        <w:rPr>
          <w:b/>
          <w:bCs/>
          <w:i/>
          <w:sz w:val="28"/>
          <w:szCs w:val="28"/>
        </w:rPr>
        <w:t>в</w:t>
      </w:r>
      <w:r w:rsidRPr="00423B82">
        <w:rPr>
          <w:b/>
          <w:bCs/>
          <w:i/>
          <w:spacing w:val="26"/>
          <w:sz w:val="28"/>
          <w:szCs w:val="28"/>
        </w:rPr>
        <w:t xml:space="preserve"> </w:t>
      </w:r>
      <w:r w:rsidRPr="00423B82">
        <w:rPr>
          <w:b/>
          <w:bCs/>
          <w:i/>
          <w:spacing w:val="-1"/>
          <w:sz w:val="28"/>
          <w:szCs w:val="28"/>
        </w:rPr>
        <w:t>з</w:t>
      </w:r>
      <w:r w:rsidRPr="00423B82">
        <w:rPr>
          <w:b/>
          <w:bCs/>
          <w:i/>
          <w:sz w:val="28"/>
          <w:szCs w:val="28"/>
        </w:rPr>
        <w:t>о</w:t>
      </w:r>
      <w:r w:rsidRPr="00423B82">
        <w:rPr>
          <w:b/>
          <w:bCs/>
          <w:i/>
          <w:spacing w:val="2"/>
          <w:sz w:val="28"/>
          <w:szCs w:val="28"/>
        </w:rPr>
        <w:t>н</w:t>
      </w:r>
      <w:r w:rsidRPr="00423B82">
        <w:rPr>
          <w:b/>
          <w:bCs/>
          <w:i/>
          <w:sz w:val="28"/>
          <w:szCs w:val="28"/>
        </w:rPr>
        <w:t>ы</w:t>
      </w:r>
      <w:r w:rsidRPr="00423B82">
        <w:rPr>
          <w:b/>
          <w:bCs/>
          <w:i/>
          <w:spacing w:val="26"/>
          <w:sz w:val="28"/>
          <w:szCs w:val="28"/>
        </w:rPr>
        <w:t xml:space="preserve"> </w:t>
      </w:r>
      <w:r w:rsidRPr="00423B82">
        <w:rPr>
          <w:b/>
          <w:bCs/>
          <w:i/>
          <w:sz w:val="28"/>
          <w:szCs w:val="28"/>
        </w:rPr>
        <w:t>ре</w:t>
      </w:r>
      <w:r w:rsidRPr="00423B82">
        <w:rPr>
          <w:b/>
          <w:bCs/>
          <w:i/>
          <w:spacing w:val="-1"/>
          <w:sz w:val="28"/>
          <w:szCs w:val="28"/>
        </w:rPr>
        <w:t>к</w:t>
      </w:r>
      <w:r w:rsidRPr="00423B82">
        <w:rPr>
          <w:b/>
          <w:bCs/>
          <w:i/>
          <w:sz w:val="28"/>
          <w:szCs w:val="28"/>
        </w:rPr>
        <w:t>ре</w:t>
      </w:r>
      <w:r w:rsidRPr="00423B82">
        <w:rPr>
          <w:b/>
          <w:bCs/>
          <w:i/>
          <w:spacing w:val="2"/>
          <w:sz w:val="28"/>
          <w:szCs w:val="28"/>
        </w:rPr>
        <w:t>а</w:t>
      </w:r>
      <w:r w:rsidRPr="00423B82">
        <w:rPr>
          <w:b/>
          <w:bCs/>
          <w:i/>
          <w:spacing w:val="-1"/>
          <w:sz w:val="28"/>
          <w:szCs w:val="28"/>
        </w:rPr>
        <w:t>ци</w:t>
      </w:r>
      <w:r w:rsidRPr="00423B82">
        <w:rPr>
          <w:b/>
          <w:bCs/>
          <w:i/>
          <w:spacing w:val="2"/>
          <w:sz w:val="28"/>
          <w:szCs w:val="28"/>
        </w:rPr>
        <w:t>о</w:t>
      </w:r>
      <w:r w:rsidRPr="00423B82">
        <w:rPr>
          <w:b/>
          <w:bCs/>
          <w:i/>
          <w:sz w:val="28"/>
          <w:szCs w:val="28"/>
        </w:rPr>
        <w:t>н</w:t>
      </w:r>
      <w:r w:rsidRPr="00423B82">
        <w:rPr>
          <w:b/>
          <w:bCs/>
          <w:i/>
          <w:spacing w:val="-1"/>
          <w:sz w:val="28"/>
          <w:szCs w:val="28"/>
        </w:rPr>
        <w:t>н</w:t>
      </w:r>
      <w:r w:rsidRPr="00423B82">
        <w:rPr>
          <w:b/>
          <w:bCs/>
          <w:i/>
          <w:sz w:val="28"/>
          <w:szCs w:val="28"/>
        </w:rPr>
        <w:t>ой</w:t>
      </w:r>
      <w:r w:rsidRPr="00423B82">
        <w:rPr>
          <w:b/>
          <w:bCs/>
          <w:i/>
          <w:spacing w:val="-1"/>
          <w:sz w:val="28"/>
          <w:szCs w:val="28"/>
        </w:rPr>
        <w:t xml:space="preserve"> </w:t>
      </w:r>
      <w:r w:rsidRPr="00423B82">
        <w:rPr>
          <w:b/>
          <w:bCs/>
          <w:i/>
          <w:spacing w:val="1"/>
          <w:sz w:val="28"/>
          <w:szCs w:val="28"/>
        </w:rPr>
        <w:t>д</w:t>
      </w:r>
      <w:r w:rsidRPr="00423B82">
        <w:rPr>
          <w:b/>
          <w:bCs/>
          <w:i/>
          <w:spacing w:val="3"/>
          <w:sz w:val="28"/>
          <w:szCs w:val="28"/>
        </w:rPr>
        <w:t>е</w:t>
      </w:r>
      <w:r w:rsidRPr="00423B82">
        <w:rPr>
          <w:b/>
          <w:bCs/>
          <w:i/>
          <w:spacing w:val="-1"/>
          <w:sz w:val="28"/>
          <w:szCs w:val="28"/>
        </w:rPr>
        <w:t>я</w:t>
      </w:r>
      <w:r w:rsidRPr="00423B82">
        <w:rPr>
          <w:b/>
          <w:bCs/>
          <w:i/>
          <w:sz w:val="28"/>
          <w:szCs w:val="28"/>
        </w:rPr>
        <w:t>те</w:t>
      </w:r>
      <w:r w:rsidRPr="00423B82">
        <w:rPr>
          <w:b/>
          <w:bCs/>
          <w:i/>
          <w:spacing w:val="1"/>
          <w:sz w:val="28"/>
          <w:szCs w:val="28"/>
        </w:rPr>
        <w:t>л</w:t>
      </w:r>
      <w:r w:rsidRPr="00423B82">
        <w:rPr>
          <w:b/>
          <w:bCs/>
          <w:i/>
          <w:spacing w:val="2"/>
          <w:sz w:val="28"/>
          <w:szCs w:val="28"/>
        </w:rPr>
        <w:t>ь</w:t>
      </w:r>
      <w:r w:rsidRPr="00423B82">
        <w:rPr>
          <w:b/>
          <w:bCs/>
          <w:i/>
          <w:spacing w:val="-1"/>
          <w:sz w:val="28"/>
          <w:szCs w:val="28"/>
        </w:rPr>
        <w:t>н</w:t>
      </w:r>
      <w:r w:rsidRPr="00423B82">
        <w:rPr>
          <w:b/>
          <w:bCs/>
          <w:i/>
          <w:sz w:val="28"/>
          <w:szCs w:val="28"/>
        </w:rPr>
        <w:t>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574303" w:rsidRPr="00423B82" w:rsidRDefault="00574303" w:rsidP="00574303">
      <w:pPr>
        <w:ind w:firstLine="708"/>
        <w:jc w:val="both"/>
        <w:rPr>
          <w:b/>
        </w:rPr>
      </w:pPr>
    </w:p>
    <w:p w:rsidR="00574303" w:rsidRPr="00423B82" w:rsidRDefault="00574303" w:rsidP="00574303">
      <w:pPr>
        <w:ind w:firstLine="708"/>
        <w:jc w:val="both"/>
        <w:rPr>
          <w:sz w:val="28"/>
          <w:szCs w:val="28"/>
        </w:rPr>
      </w:pPr>
      <w:r w:rsidRPr="00423B82">
        <w:rPr>
          <w:sz w:val="28"/>
        </w:rPr>
        <w:t xml:space="preserve">Осуществление рекреационной деятельности допускается во всех кварталах </w:t>
      </w:r>
      <w:r w:rsidRPr="00423B82">
        <w:rPr>
          <w:sz w:val="28"/>
          <w:szCs w:val="28"/>
        </w:rPr>
        <w:t xml:space="preserve">городских лесов ПГО. </w:t>
      </w:r>
    </w:p>
    <w:p w:rsidR="00574303" w:rsidRPr="00423B82" w:rsidRDefault="00574303" w:rsidP="00574303">
      <w:pPr>
        <w:ind w:firstLine="708"/>
        <w:jc w:val="both"/>
        <w:rPr>
          <w:sz w:val="28"/>
          <w:szCs w:val="28"/>
        </w:rPr>
      </w:pPr>
      <w:r w:rsidRPr="00423B82">
        <w:rPr>
          <w:sz w:val="28"/>
          <w:szCs w:val="28"/>
        </w:rPr>
        <w:t>В соответствии со статьей 116 Лесного кодекса РФ в городских лесах запрещается строительство объектов капитального строительства, за исключением велосипедных и беговых дорожек и гидротехнических сооружений.</w:t>
      </w:r>
    </w:p>
    <w:p w:rsidR="00574303" w:rsidRPr="00423B82" w:rsidRDefault="00574303" w:rsidP="00574303">
      <w:pPr>
        <w:ind w:firstLine="708"/>
        <w:jc w:val="both"/>
        <w:rPr>
          <w:sz w:val="28"/>
        </w:rPr>
      </w:pPr>
    </w:p>
    <w:p w:rsidR="00574303" w:rsidRPr="00423B82" w:rsidRDefault="00574303" w:rsidP="00574303">
      <w:pPr>
        <w:suppressAutoHyphens/>
        <w:jc w:val="right"/>
        <w:rPr>
          <w:i/>
          <w:iCs/>
          <w:sz w:val="28"/>
          <w:szCs w:val="28"/>
        </w:rPr>
      </w:pPr>
      <w:r w:rsidRPr="00423B82">
        <w:rPr>
          <w:i/>
          <w:iCs/>
          <w:sz w:val="28"/>
          <w:szCs w:val="28"/>
        </w:rPr>
        <w:t>Таблица 2.8.1</w:t>
      </w:r>
      <w:r w:rsidR="005B69BA" w:rsidRPr="00423B82">
        <w:rPr>
          <w:i/>
          <w:iCs/>
          <w:sz w:val="28"/>
          <w:szCs w:val="28"/>
        </w:rPr>
        <w:t>5</w:t>
      </w:r>
    </w:p>
    <w:p w:rsidR="00574303" w:rsidRPr="00423B82" w:rsidRDefault="00574303" w:rsidP="00574303">
      <w:pPr>
        <w:autoSpaceDE w:val="0"/>
        <w:autoSpaceDN w:val="0"/>
        <w:adjustRightInd w:val="0"/>
        <w:rPr>
          <w:bCs/>
          <w:sz w:val="28"/>
          <w:szCs w:val="28"/>
        </w:rPr>
      </w:pPr>
      <w:r w:rsidRPr="00423B82">
        <w:rPr>
          <w:bCs/>
          <w:sz w:val="28"/>
          <w:szCs w:val="28"/>
        </w:rPr>
        <w:t>Перечень кварталов зоны рекреационной деятельности</w:t>
      </w:r>
    </w:p>
    <w:p w:rsidR="00574303" w:rsidRPr="00423B82" w:rsidRDefault="00574303" w:rsidP="00574303">
      <w:pPr>
        <w:autoSpaceDE w:val="0"/>
        <w:autoSpaceDN w:val="0"/>
        <w:adjustRightInd w:val="0"/>
        <w:spacing w:after="298" w:line="1" w:lineRule="exact"/>
        <w:rPr>
          <w:sz w:val="2"/>
          <w:szCs w:val="2"/>
        </w:rPr>
      </w:pPr>
    </w:p>
    <w:tbl>
      <w:tblPr>
        <w:tblW w:w="4979" w:type="pct"/>
        <w:tblCellMar>
          <w:left w:w="40" w:type="dxa"/>
          <w:right w:w="40" w:type="dxa"/>
        </w:tblCellMar>
        <w:tblLook w:val="04A0" w:firstRow="1" w:lastRow="0" w:firstColumn="1" w:lastColumn="0" w:noHBand="0" w:noVBand="1"/>
      </w:tblPr>
      <w:tblGrid>
        <w:gridCol w:w="2085"/>
        <w:gridCol w:w="1817"/>
        <w:gridCol w:w="1399"/>
        <w:gridCol w:w="4376"/>
      </w:tblGrid>
      <w:tr w:rsidR="00574303" w:rsidRPr="00423B82" w:rsidTr="00574303">
        <w:trPr>
          <w:trHeight w:val="20"/>
        </w:trPr>
        <w:tc>
          <w:tcPr>
            <w:tcW w:w="1077" w:type="pct"/>
            <w:tcBorders>
              <w:top w:val="single" w:sz="6" w:space="0" w:color="auto"/>
              <w:left w:val="single" w:sz="6" w:space="0" w:color="auto"/>
              <w:bottom w:val="single" w:sz="6" w:space="0" w:color="auto"/>
              <w:right w:val="single" w:sz="6" w:space="0" w:color="auto"/>
            </w:tcBorders>
            <w:vAlign w:val="center"/>
            <w:hideMark/>
          </w:tcPr>
          <w:p w:rsidR="00574303" w:rsidRPr="00423B82" w:rsidRDefault="00574303" w:rsidP="00C3216F">
            <w:pPr>
              <w:autoSpaceDE w:val="0"/>
              <w:autoSpaceDN w:val="0"/>
              <w:adjustRightInd w:val="0"/>
              <w:spacing w:line="269" w:lineRule="exact"/>
              <w:rPr>
                <w:szCs w:val="22"/>
              </w:rPr>
            </w:pPr>
            <w:r w:rsidRPr="00423B82">
              <w:rPr>
                <w:szCs w:val="22"/>
              </w:rPr>
              <w:lastRenderedPageBreak/>
              <w:t xml:space="preserve">Наименование участковых </w:t>
            </w:r>
          </w:p>
          <w:p w:rsidR="00574303" w:rsidRPr="00423B82" w:rsidRDefault="00574303" w:rsidP="00C3216F">
            <w:pPr>
              <w:autoSpaceDE w:val="0"/>
              <w:autoSpaceDN w:val="0"/>
              <w:adjustRightInd w:val="0"/>
              <w:spacing w:line="269" w:lineRule="exact"/>
              <w:rPr>
                <w:szCs w:val="22"/>
              </w:rPr>
            </w:pPr>
            <w:r w:rsidRPr="00423B82">
              <w:rPr>
                <w:szCs w:val="22"/>
              </w:rPr>
              <w:t>лесничеств</w:t>
            </w:r>
          </w:p>
        </w:tc>
        <w:tc>
          <w:tcPr>
            <w:tcW w:w="939" w:type="pct"/>
            <w:tcBorders>
              <w:top w:val="single" w:sz="6" w:space="0" w:color="auto"/>
              <w:left w:val="single" w:sz="6" w:space="0" w:color="auto"/>
              <w:bottom w:val="single" w:sz="6" w:space="0" w:color="auto"/>
              <w:right w:val="single" w:sz="4" w:space="0" w:color="auto"/>
            </w:tcBorders>
            <w:vAlign w:val="center"/>
            <w:hideMark/>
          </w:tcPr>
          <w:p w:rsidR="00574303" w:rsidRPr="00423B82" w:rsidRDefault="00574303" w:rsidP="00C3216F">
            <w:pPr>
              <w:autoSpaceDE w:val="0"/>
              <w:autoSpaceDN w:val="0"/>
              <w:adjustRightInd w:val="0"/>
              <w:spacing w:line="274" w:lineRule="exact"/>
              <w:rPr>
                <w:szCs w:val="22"/>
              </w:rPr>
            </w:pPr>
            <w:r w:rsidRPr="00423B82">
              <w:rPr>
                <w:szCs w:val="22"/>
              </w:rPr>
              <w:t xml:space="preserve">Номера </w:t>
            </w:r>
          </w:p>
          <w:p w:rsidR="00574303" w:rsidRPr="00423B82" w:rsidRDefault="00574303" w:rsidP="00C3216F">
            <w:pPr>
              <w:autoSpaceDE w:val="0"/>
              <w:autoSpaceDN w:val="0"/>
              <w:adjustRightInd w:val="0"/>
              <w:spacing w:line="274" w:lineRule="exact"/>
              <w:rPr>
                <w:szCs w:val="22"/>
              </w:rPr>
            </w:pPr>
            <w:r w:rsidRPr="00423B82">
              <w:rPr>
                <w:szCs w:val="22"/>
              </w:rPr>
              <w:t xml:space="preserve">кварталов </w:t>
            </w:r>
          </w:p>
        </w:tc>
        <w:tc>
          <w:tcPr>
            <w:tcW w:w="723" w:type="pct"/>
            <w:tcBorders>
              <w:top w:val="single" w:sz="6" w:space="0" w:color="auto"/>
              <w:left w:val="single" w:sz="4" w:space="0" w:color="auto"/>
              <w:bottom w:val="single" w:sz="6" w:space="0" w:color="auto"/>
              <w:right w:val="single" w:sz="6" w:space="0" w:color="auto"/>
            </w:tcBorders>
            <w:vAlign w:val="center"/>
            <w:hideMark/>
          </w:tcPr>
          <w:p w:rsidR="00574303" w:rsidRPr="00423B82" w:rsidRDefault="00574303" w:rsidP="00C3216F">
            <w:pPr>
              <w:autoSpaceDE w:val="0"/>
              <w:autoSpaceDN w:val="0"/>
              <w:adjustRightInd w:val="0"/>
              <w:spacing w:line="274" w:lineRule="exact"/>
              <w:rPr>
                <w:szCs w:val="22"/>
              </w:rPr>
            </w:pPr>
            <w:r w:rsidRPr="00423B82">
              <w:rPr>
                <w:szCs w:val="22"/>
              </w:rPr>
              <w:t xml:space="preserve">Площадь, </w:t>
            </w:r>
            <w:proofErr w:type="gramStart"/>
            <w:r w:rsidRPr="00423B82">
              <w:rPr>
                <w:szCs w:val="22"/>
              </w:rPr>
              <w:t>га</w:t>
            </w:r>
            <w:proofErr w:type="gramEnd"/>
          </w:p>
        </w:tc>
        <w:tc>
          <w:tcPr>
            <w:tcW w:w="2261" w:type="pct"/>
            <w:tcBorders>
              <w:top w:val="single" w:sz="6" w:space="0" w:color="auto"/>
              <w:left w:val="single" w:sz="6" w:space="0" w:color="auto"/>
              <w:bottom w:val="single" w:sz="6" w:space="0" w:color="auto"/>
              <w:right w:val="single" w:sz="6" w:space="0" w:color="auto"/>
            </w:tcBorders>
            <w:vAlign w:val="center"/>
            <w:hideMark/>
          </w:tcPr>
          <w:p w:rsidR="00574303" w:rsidRPr="00423B82" w:rsidRDefault="00574303" w:rsidP="00C3216F">
            <w:pPr>
              <w:autoSpaceDE w:val="0"/>
              <w:autoSpaceDN w:val="0"/>
              <w:adjustRightInd w:val="0"/>
              <w:spacing w:line="274" w:lineRule="exact"/>
              <w:rPr>
                <w:szCs w:val="22"/>
              </w:rPr>
            </w:pPr>
            <w:r w:rsidRPr="00423B82">
              <w:rPr>
                <w:szCs w:val="22"/>
              </w:rPr>
              <w:t>Возможные виды рекреационной деятельности</w:t>
            </w:r>
          </w:p>
        </w:tc>
      </w:tr>
      <w:tr w:rsidR="00574303" w:rsidRPr="00423B82" w:rsidTr="00574303">
        <w:trPr>
          <w:trHeight w:val="20"/>
        </w:trPr>
        <w:tc>
          <w:tcPr>
            <w:tcW w:w="1077" w:type="pct"/>
            <w:tcBorders>
              <w:top w:val="single" w:sz="6" w:space="0" w:color="auto"/>
              <w:left w:val="single" w:sz="6" w:space="0" w:color="auto"/>
              <w:bottom w:val="single" w:sz="6" w:space="0" w:color="auto"/>
              <w:right w:val="single" w:sz="6" w:space="0" w:color="auto"/>
            </w:tcBorders>
            <w:hideMark/>
          </w:tcPr>
          <w:p w:rsidR="00574303" w:rsidRPr="00423B82" w:rsidRDefault="00574303" w:rsidP="00C3216F">
            <w:pPr>
              <w:autoSpaceDE w:val="0"/>
              <w:autoSpaceDN w:val="0"/>
              <w:adjustRightInd w:val="0"/>
              <w:spacing w:line="269" w:lineRule="exact"/>
              <w:rPr>
                <w:szCs w:val="22"/>
              </w:rPr>
            </w:pPr>
            <w:r w:rsidRPr="00423B82">
              <w:rPr>
                <w:szCs w:val="22"/>
              </w:rPr>
              <w:t>1</w:t>
            </w:r>
          </w:p>
        </w:tc>
        <w:tc>
          <w:tcPr>
            <w:tcW w:w="939" w:type="pct"/>
            <w:tcBorders>
              <w:top w:val="single" w:sz="6" w:space="0" w:color="auto"/>
              <w:left w:val="single" w:sz="6" w:space="0" w:color="auto"/>
              <w:bottom w:val="single" w:sz="6" w:space="0" w:color="auto"/>
              <w:right w:val="single" w:sz="4" w:space="0" w:color="auto"/>
            </w:tcBorders>
            <w:hideMark/>
          </w:tcPr>
          <w:p w:rsidR="00574303" w:rsidRPr="00423B82" w:rsidRDefault="00574303" w:rsidP="00C3216F">
            <w:pPr>
              <w:autoSpaceDE w:val="0"/>
              <w:autoSpaceDN w:val="0"/>
              <w:adjustRightInd w:val="0"/>
              <w:spacing w:line="274" w:lineRule="exact"/>
              <w:rPr>
                <w:szCs w:val="22"/>
              </w:rPr>
            </w:pPr>
            <w:r w:rsidRPr="00423B82">
              <w:rPr>
                <w:szCs w:val="22"/>
              </w:rPr>
              <w:t>2</w:t>
            </w:r>
          </w:p>
        </w:tc>
        <w:tc>
          <w:tcPr>
            <w:tcW w:w="723" w:type="pct"/>
            <w:tcBorders>
              <w:top w:val="single" w:sz="6" w:space="0" w:color="auto"/>
              <w:left w:val="single" w:sz="4" w:space="0" w:color="auto"/>
              <w:bottom w:val="single" w:sz="6" w:space="0" w:color="auto"/>
              <w:right w:val="single" w:sz="6" w:space="0" w:color="auto"/>
            </w:tcBorders>
            <w:hideMark/>
          </w:tcPr>
          <w:p w:rsidR="00574303" w:rsidRPr="00423B82" w:rsidRDefault="00574303" w:rsidP="00C3216F">
            <w:pPr>
              <w:autoSpaceDE w:val="0"/>
              <w:autoSpaceDN w:val="0"/>
              <w:adjustRightInd w:val="0"/>
              <w:spacing w:line="274" w:lineRule="exact"/>
              <w:rPr>
                <w:szCs w:val="22"/>
              </w:rPr>
            </w:pPr>
            <w:r w:rsidRPr="00423B82">
              <w:rPr>
                <w:szCs w:val="22"/>
              </w:rPr>
              <w:t>3</w:t>
            </w:r>
          </w:p>
        </w:tc>
        <w:tc>
          <w:tcPr>
            <w:tcW w:w="2261" w:type="pct"/>
            <w:tcBorders>
              <w:top w:val="single" w:sz="6" w:space="0" w:color="auto"/>
              <w:left w:val="single" w:sz="6" w:space="0" w:color="auto"/>
              <w:bottom w:val="single" w:sz="6" w:space="0" w:color="auto"/>
              <w:right w:val="single" w:sz="6" w:space="0" w:color="auto"/>
            </w:tcBorders>
            <w:hideMark/>
          </w:tcPr>
          <w:p w:rsidR="00574303" w:rsidRPr="00423B82" w:rsidRDefault="00574303" w:rsidP="00C3216F">
            <w:pPr>
              <w:autoSpaceDE w:val="0"/>
              <w:autoSpaceDN w:val="0"/>
              <w:adjustRightInd w:val="0"/>
              <w:spacing w:line="274" w:lineRule="exact"/>
              <w:rPr>
                <w:szCs w:val="22"/>
              </w:rPr>
            </w:pPr>
            <w:r w:rsidRPr="00423B82">
              <w:rPr>
                <w:szCs w:val="22"/>
              </w:rPr>
              <w:t>4</w:t>
            </w:r>
          </w:p>
        </w:tc>
      </w:tr>
      <w:tr w:rsidR="00574303" w:rsidRPr="00423B82" w:rsidTr="00574303">
        <w:trPr>
          <w:trHeight w:val="20"/>
        </w:trPr>
        <w:tc>
          <w:tcPr>
            <w:tcW w:w="1077" w:type="pct"/>
            <w:tcBorders>
              <w:top w:val="single" w:sz="6" w:space="0" w:color="auto"/>
              <w:left w:val="single" w:sz="6" w:space="0" w:color="auto"/>
              <w:bottom w:val="single" w:sz="4" w:space="0" w:color="auto"/>
              <w:right w:val="single" w:sz="6" w:space="0" w:color="auto"/>
            </w:tcBorders>
            <w:vAlign w:val="center"/>
            <w:hideMark/>
          </w:tcPr>
          <w:p w:rsidR="00574303" w:rsidRPr="00423B82" w:rsidRDefault="00574303" w:rsidP="00574303">
            <w:pPr>
              <w:autoSpaceDE w:val="0"/>
              <w:autoSpaceDN w:val="0"/>
              <w:adjustRightInd w:val="0"/>
              <w:rPr>
                <w:bCs/>
                <w:szCs w:val="22"/>
              </w:rPr>
            </w:pPr>
            <w:r w:rsidRPr="00423B82">
              <w:rPr>
                <w:bCs/>
                <w:szCs w:val="22"/>
              </w:rPr>
              <w:t>Городские леса</w:t>
            </w:r>
          </w:p>
        </w:tc>
        <w:tc>
          <w:tcPr>
            <w:tcW w:w="939" w:type="pct"/>
            <w:tcBorders>
              <w:top w:val="single" w:sz="6" w:space="0" w:color="auto"/>
              <w:left w:val="single" w:sz="6" w:space="0" w:color="auto"/>
              <w:bottom w:val="single" w:sz="4" w:space="0" w:color="auto"/>
              <w:right w:val="single" w:sz="4" w:space="0" w:color="auto"/>
            </w:tcBorders>
            <w:vAlign w:val="center"/>
            <w:hideMark/>
          </w:tcPr>
          <w:p w:rsidR="00574303" w:rsidRPr="00423B82" w:rsidRDefault="00574303" w:rsidP="00574303">
            <w:pPr>
              <w:autoSpaceDE w:val="0"/>
              <w:autoSpaceDN w:val="0"/>
              <w:adjustRightInd w:val="0"/>
              <w:rPr>
                <w:szCs w:val="22"/>
              </w:rPr>
            </w:pPr>
            <w:r w:rsidRPr="00423B82">
              <w:t>1-13</w:t>
            </w:r>
          </w:p>
        </w:tc>
        <w:tc>
          <w:tcPr>
            <w:tcW w:w="723" w:type="pct"/>
            <w:tcBorders>
              <w:top w:val="single" w:sz="6" w:space="0" w:color="auto"/>
              <w:left w:val="single" w:sz="4" w:space="0" w:color="auto"/>
              <w:bottom w:val="single" w:sz="4" w:space="0" w:color="auto"/>
              <w:right w:val="single" w:sz="6" w:space="0" w:color="auto"/>
            </w:tcBorders>
            <w:vAlign w:val="center"/>
            <w:hideMark/>
          </w:tcPr>
          <w:p w:rsidR="00574303" w:rsidRPr="00423B82" w:rsidRDefault="004341CE" w:rsidP="00574303">
            <w:pPr>
              <w:autoSpaceDE w:val="0"/>
              <w:autoSpaceDN w:val="0"/>
              <w:adjustRightInd w:val="0"/>
              <w:rPr>
                <w:szCs w:val="22"/>
              </w:rPr>
            </w:pPr>
            <w:r w:rsidRPr="00423B82">
              <w:rPr>
                <w:lang w:val="en-US"/>
              </w:rPr>
              <w:t>1249</w:t>
            </w:r>
            <w:r w:rsidRPr="00423B82">
              <w:t>,</w:t>
            </w:r>
            <w:r w:rsidRPr="00423B82">
              <w:rPr>
                <w:lang w:val="en-US"/>
              </w:rPr>
              <w:t>9163</w:t>
            </w:r>
          </w:p>
        </w:tc>
        <w:tc>
          <w:tcPr>
            <w:tcW w:w="2261" w:type="pct"/>
            <w:tcBorders>
              <w:top w:val="single" w:sz="6" w:space="0" w:color="auto"/>
              <w:left w:val="single" w:sz="6" w:space="0" w:color="auto"/>
              <w:bottom w:val="single" w:sz="4" w:space="0" w:color="auto"/>
              <w:right w:val="single" w:sz="6" w:space="0" w:color="auto"/>
            </w:tcBorders>
            <w:hideMark/>
          </w:tcPr>
          <w:p w:rsidR="00574303" w:rsidRPr="00423B82" w:rsidRDefault="00574303" w:rsidP="00C3216F">
            <w:pPr>
              <w:autoSpaceDE w:val="0"/>
              <w:autoSpaceDN w:val="0"/>
              <w:adjustRightInd w:val="0"/>
              <w:spacing w:line="274" w:lineRule="exact"/>
              <w:rPr>
                <w:szCs w:val="22"/>
              </w:rPr>
            </w:pPr>
            <w:r w:rsidRPr="00423B82">
              <w:rPr>
                <w:szCs w:val="22"/>
              </w:rPr>
              <w:t>Организация отдыха населения, физкультурно-оздоровительная, туристическая</w:t>
            </w:r>
          </w:p>
        </w:tc>
      </w:tr>
    </w:tbl>
    <w:p w:rsidR="007F5506" w:rsidRPr="00423B82" w:rsidRDefault="007F5506" w:rsidP="00676325">
      <w:pPr>
        <w:ind w:firstLine="709"/>
        <w:jc w:val="both"/>
        <w:rPr>
          <w:b/>
          <w:sz w:val="16"/>
          <w:szCs w:val="16"/>
        </w:rPr>
      </w:pPr>
    </w:p>
    <w:p w:rsidR="007F5506" w:rsidRPr="00423B82" w:rsidRDefault="007F5506" w:rsidP="00676325">
      <w:pPr>
        <w:ind w:firstLine="709"/>
        <w:jc w:val="both"/>
        <w:rPr>
          <w:b/>
          <w:sz w:val="16"/>
          <w:szCs w:val="16"/>
        </w:rPr>
      </w:pPr>
    </w:p>
    <w:p w:rsidR="0018099A" w:rsidRPr="00423B82" w:rsidRDefault="0018099A" w:rsidP="0018099A">
      <w:pPr>
        <w:ind w:firstLine="709"/>
        <w:rPr>
          <w:b/>
          <w:i/>
          <w:sz w:val="28"/>
        </w:rPr>
      </w:pPr>
      <w:r w:rsidRPr="00423B82">
        <w:rPr>
          <w:b/>
          <w:i/>
          <w:sz w:val="28"/>
        </w:rPr>
        <w:t>Функциональное зонирование</w:t>
      </w:r>
    </w:p>
    <w:p w:rsidR="0018099A" w:rsidRPr="00423B82" w:rsidRDefault="0018099A" w:rsidP="0018099A">
      <w:pPr>
        <w:ind w:firstLine="709"/>
        <w:rPr>
          <w:b/>
          <w:i/>
          <w:sz w:val="28"/>
        </w:rPr>
      </w:pPr>
    </w:p>
    <w:p w:rsidR="00CD604C" w:rsidRPr="00423B82" w:rsidRDefault="00CD604C" w:rsidP="00CD604C">
      <w:pPr>
        <w:ind w:firstLine="708"/>
        <w:jc w:val="both"/>
        <w:rPr>
          <w:sz w:val="28"/>
        </w:rPr>
      </w:pPr>
      <w:r w:rsidRPr="00423B82">
        <w:rPr>
          <w:sz w:val="28"/>
        </w:rPr>
        <w:t>Рекреационное пользование лесом, как и другие виды пользования, не проходит без ущерба для леса. При незначительном посещении отдыхающими, последствия сказываются на отдельных компонентах. Пребывание же в лесу больших масс отдыхающих вызывает изменения всего природного комплекса в целом: здесь существенно ухудшаются лесорастительные условия, происходит постепенная деградация насаждений, при которой фитоценоз утрачивает способность к самовосстановлению и погибает.</w:t>
      </w:r>
    </w:p>
    <w:p w:rsidR="00CD604C" w:rsidRPr="00423B82" w:rsidRDefault="00CD604C" w:rsidP="00CD604C">
      <w:pPr>
        <w:ind w:firstLine="709"/>
        <w:jc w:val="both"/>
        <w:rPr>
          <w:sz w:val="28"/>
        </w:rPr>
      </w:pPr>
      <w:r w:rsidRPr="00423B82">
        <w:rPr>
          <w:sz w:val="28"/>
        </w:rPr>
        <w:t>Поэтому особую актуальность приобретают поиски путей для предотвращения отрицательного влияния на природу при использовании леса для отдыха. Основными элементами сохранения лесной среды, безусловно, являются благоустройство территории и организованный отдых.</w:t>
      </w:r>
    </w:p>
    <w:p w:rsidR="00CD604C" w:rsidRPr="00423B82" w:rsidRDefault="00CD604C" w:rsidP="00CD604C">
      <w:pPr>
        <w:ind w:firstLine="709"/>
        <w:jc w:val="both"/>
        <w:rPr>
          <w:sz w:val="28"/>
        </w:rPr>
      </w:pPr>
      <w:r w:rsidRPr="00423B82">
        <w:rPr>
          <w:sz w:val="28"/>
        </w:rPr>
        <w:t>Функциональное зонирование устанавливается в целях организации отдыха населения, сохранения санитарно-гигиенической, оздоровительной и эстетической ценности природных ландша</w:t>
      </w:r>
      <w:r w:rsidR="00281893" w:rsidRPr="00423B82">
        <w:rPr>
          <w:sz w:val="28"/>
        </w:rPr>
        <w:t xml:space="preserve">фтов. Функциональную зону можно </w:t>
      </w:r>
      <w:r w:rsidRPr="00423B82">
        <w:rPr>
          <w:sz w:val="28"/>
        </w:rPr>
        <w:t>определить как ограниченную территорию, на которой действуют пространственные и временные управленческие предписания и где осуществляются мероприятия, направленные на выполнение определенных задач.</w:t>
      </w:r>
    </w:p>
    <w:p w:rsidR="00CD604C" w:rsidRPr="00423B82" w:rsidRDefault="00CD604C" w:rsidP="00CD604C">
      <w:pPr>
        <w:ind w:firstLine="709"/>
        <w:jc w:val="both"/>
        <w:rPr>
          <w:sz w:val="28"/>
        </w:rPr>
      </w:pPr>
      <w:r w:rsidRPr="00423B82">
        <w:rPr>
          <w:sz w:val="28"/>
        </w:rPr>
        <w:t xml:space="preserve">Система функционального зонирования направлена </w:t>
      </w:r>
      <w:proofErr w:type="gramStart"/>
      <w:r w:rsidRPr="00423B82">
        <w:rPr>
          <w:sz w:val="28"/>
        </w:rPr>
        <w:t>на</w:t>
      </w:r>
      <w:proofErr w:type="gramEnd"/>
      <w:r w:rsidRPr="00423B82">
        <w:rPr>
          <w:sz w:val="28"/>
        </w:rPr>
        <w:t>:</w:t>
      </w:r>
    </w:p>
    <w:p w:rsidR="00CD604C" w:rsidRPr="00423B82" w:rsidRDefault="00CD604C" w:rsidP="00CD604C">
      <w:pPr>
        <w:ind w:firstLine="709"/>
        <w:jc w:val="both"/>
        <w:rPr>
          <w:sz w:val="28"/>
        </w:rPr>
      </w:pPr>
      <w:r w:rsidRPr="00423B82">
        <w:rPr>
          <w:sz w:val="28"/>
        </w:rPr>
        <w:t>снижение антропогенного воздействия на природные комплексы за счет дифференцированной планировочной структуры и регулирования рекреационного воздействия;</w:t>
      </w:r>
    </w:p>
    <w:p w:rsidR="00CD604C" w:rsidRPr="00423B82" w:rsidRDefault="00CD604C" w:rsidP="00CD604C">
      <w:pPr>
        <w:ind w:firstLine="709"/>
        <w:jc w:val="both"/>
        <w:rPr>
          <w:sz w:val="28"/>
        </w:rPr>
      </w:pPr>
      <w:r w:rsidRPr="00423B82">
        <w:rPr>
          <w:sz w:val="28"/>
        </w:rPr>
        <w:t>создание системы отдыха, предполагающей свободу выбора рекреационных занятий;</w:t>
      </w:r>
    </w:p>
    <w:p w:rsidR="00CD604C" w:rsidRPr="00423B82" w:rsidRDefault="00CD604C" w:rsidP="00CD604C">
      <w:pPr>
        <w:ind w:firstLine="709"/>
        <w:jc w:val="both"/>
        <w:rPr>
          <w:sz w:val="28"/>
        </w:rPr>
      </w:pPr>
      <w:r w:rsidRPr="00423B82">
        <w:rPr>
          <w:sz w:val="28"/>
        </w:rPr>
        <w:t>устойчивое природно-хозяйственное развитие территории.</w:t>
      </w:r>
    </w:p>
    <w:p w:rsidR="00CD604C" w:rsidRPr="00423B82" w:rsidRDefault="00CD604C" w:rsidP="00CD604C">
      <w:pPr>
        <w:ind w:firstLine="708"/>
        <w:jc w:val="both"/>
        <w:rPr>
          <w:sz w:val="28"/>
        </w:rPr>
      </w:pPr>
      <w:r w:rsidRPr="00423B82">
        <w:rPr>
          <w:sz w:val="28"/>
        </w:rPr>
        <w:t>Городские леса относятся к лесам рекреационного назначения. Функциональное зонирование производилось по признаку назначения объекта и целесообразности обеспечения основными видами отдыха в соответствии с природными особенностями местности. В каждой из функциональных зон применяется различный прием планировочного решения.</w:t>
      </w:r>
    </w:p>
    <w:p w:rsidR="007F5506" w:rsidRPr="00423B82" w:rsidRDefault="0018099A" w:rsidP="00676325">
      <w:pPr>
        <w:ind w:firstLine="709"/>
        <w:jc w:val="both"/>
        <w:rPr>
          <w:b/>
          <w:sz w:val="16"/>
          <w:szCs w:val="16"/>
        </w:rPr>
      </w:pPr>
      <w:r w:rsidRPr="00423B82">
        <w:rPr>
          <w:sz w:val="28"/>
        </w:rPr>
        <w:t>Согласно генеральному плану</w:t>
      </w:r>
      <w:r w:rsidR="000E1368" w:rsidRPr="00423B82">
        <w:rPr>
          <w:sz w:val="28"/>
        </w:rPr>
        <w:t xml:space="preserve"> Прокопьевского городского округа Кемеровской области – Кузбасса</w:t>
      </w:r>
      <w:r w:rsidR="00160D6A" w:rsidRPr="00423B82">
        <w:rPr>
          <w:sz w:val="28"/>
        </w:rPr>
        <w:t xml:space="preserve"> все городские леса Прокопьевского городского округа Кемеровской области – Кузбасса отнесены к </w:t>
      </w:r>
      <w:r w:rsidR="00335EF9" w:rsidRPr="00423B82">
        <w:rPr>
          <w:sz w:val="28"/>
        </w:rPr>
        <w:t>лесопарковой зоне.</w:t>
      </w:r>
    </w:p>
    <w:p w:rsidR="007F5506" w:rsidRPr="00423B82" w:rsidRDefault="007F5506" w:rsidP="00676325">
      <w:pPr>
        <w:ind w:firstLine="709"/>
        <w:jc w:val="both"/>
        <w:rPr>
          <w:b/>
          <w:sz w:val="16"/>
          <w:szCs w:val="16"/>
        </w:rPr>
      </w:pPr>
    </w:p>
    <w:p w:rsidR="0018099A" w:rsidRPr="00423B82" w:rsidRDefault="0018099A" w:rsidP="0018099A">
      <w:pPr>
        <w:suppressAutoHyphens/>
        <w:jc w:val="right"/>
        <w:rPr>
          <w:i/>
          <w:iCs/>
          <w:sz w:val="28"/>
          <w:szCs w:val="28"/>
        </w:rPr>
      </w:pPr>
      <w:r w:rsidRPr="00423B82">
        <w:rPr>
          <w:i/>
          <w:iCs/>
          <w:sz w:val="28"/>
          <w:szCs w:val="28"/>
        </w:rPr>
        <w:t>Таблица 2.8.</w:t>
      </w:r>
      <w:r w:rsidR="00C3216F" w:rsidRPr="00423B82">
        <w:rPr>
          <w:i/>
          <w:iCs/>
          <w:sz w:val="28"/>
          <w:szCs w:val="28"/>
        </w:rPr>
        <w:t>1</w:t>
      </w:r>
      <w:r w:rsidR="005B69BA" w:rsidRPr="00423B82">
        <w:rPr>
          <w:i/>
          <w:iCs/>
          <w:sz w:val="28"/>
          <w:szCs w:val="28"/>
        </w:rPr>
        <w:t>6</w:t>
      </w:r>
    </w:p>
    <w:p w:rsidR="0018099A" w:rsidRPr="00423B82" w:rsidRDefault="0018099A" w:rsidP="0018099A">
      <w:pPr>
        <w:suppressAutoHyphens/>
        <w:rPr>
          <w:sz w:val="28"/>
          <w:szCs w:val="28"/>
        </w:rPr>
      </w:pPr>
      <w:r w:rsidRPr="00423B82">
        <w:rPr>
          <w:sz w:val="28"/>
          <w:szCs w:val="28"/>
        </w:rPr>
        <w:lastRenderedPageBreak/>
        <w:t>Объемы мероприятий в лесопарковой функциональной зоне</w:t>
      </w:r>
    </w:p>
    <w:p w:rsidR="0018099A" w:rsidRPr="00423B82" w:rsidRDefault="0018099A" w:rsidP="0018099A">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7"/>
        <w:gridCol w:w="590"/>
        <w:gridCol w:w="1770"/>
        <w:gridCol w:w="2868"/>
        <w:gridCol w:w="589"/>
        <w:gridCol w:w="1770"/>
      </w:tblGrid>
      <w:tr w:rsidR="0018099A" w:rsidRPr="00423B82" w:rsidTr="00C3216F">
        <w:trPr>
          <w:cantSplit/>
          <w:trHeight w:val="57"/>
          <w:tblHeader/>
        </w:trPr>
        <w:tc>
          <w:tcPr>
            <w:tcW w:w="1150" w:type="pct"/>
            <w:vAlign w:val="center"/>
          </w:tcPr>
          <w:p w:rsidR="0018099A" w:rsidRPr="00423B82" w:rsidRDefault="0018099A" w:rsidP="00C3216F">
            <w:pPr>
              <w:ind w:left="-57" w:right="-57"/>
              <w:rPr>
                <w:szCs w:val="22"/>
              </w:rPr>
            </w:pPr>
            <w:r w:rsidRPr="00423B82">
              <w:rPr>
                <w:szCs w:val="22"/>
              </w:rPr>
              <w:t>Лесохозяйственные</w:t>
            </w:r>
          </w:p>
          <w:p w:rsidR="0018099A" w:rsidRPr="00423B82" w:rsidRDefault="0018099A" w:rsidP="00C3216F">
            <w:pPr>
              <w:ind w:left="-57" w:right="-57"/>
              <w:rPr>
                <w:szCs w:val="22"/>
              </w:rPr>
            </w:pPr>
            <w:r w:rsidRPr="00423B82">
              <w:rPr>
                <w:szCs w:val="22"/>
              </w:rPr>
              <w:t>мероприятия</w:t>
            </w:r>
          </w:p>
        </w:tc>
        <w:tc>
          <w:tcPr>
            <w:tcW w:w="299" w:type="pct"/>
            <w:vAlign w:val="center"/>
          </w:tcPr>
          <w:p w:rsidR="0018099A" w:rsidRPr="00423B82" w:rsidRDefault="0018099A" w:rsidP="00C3216F">
            <w:pPr>
              <w:ind w:left="-57" w:right="-57"/>
              <w:rPr>
                <w:szCs w:val="22"/>
              </w:rPr>
            </w:pPr>
            <w:r w:rsidRPr="00423B82">
              <w:rPr>
                <w:szCs w:val="22"/>
              </w:rPr>
              <w:t>Ед. изм.</w:t>
            </w:r>
          </w:p>
        </w:tc>
        <w:tc>
          <w:tcPr>
            <w:tcW w:w="898" w:type="pct"/>
            <w:vAlign w:val="center"/>
          </w:tcPr>
          <w:p w:rsidR="0018099A" w:rsidRPr="00423B82" w:rsidRDefault="0018099A" w:rsidP="00C3216F">
            <w:pPr>
              <w:ind w:left="-57" w:right="-57"/>
              <w:rPr>
                <w:szCs w:val="22"/>
              </w:rPr>
            </w:pPr>
            <w:r w:rsidRPr="00423B82">
              <w:rPr>
                <w:szCs w:val="22"/>
              </w:rPr>
              <w:t>Проектируемый объем</w:t>
            </w:r>
          </w:p>
        </w:tc>
        <w:tc>
          <w:tcPr>
            <w:tcW w:w="1455" w:type="pct"/>
            <w:vAlign w:val="center"/>
          </w:tcPr>
          <w:p w:rsidR="0018099A" w:rsidRPr="00423B82" w:rsidRDefault="0018099A" w:rsidP="00C3216F">
            <w:pPr>
              <w:ind w:left="-57" w:right="-57"/>
              <w:rPr>
                <w:szCs w:val="22"/>
              </w:rPr>
            </w:pPr>
            <w:r w:rsidRPr="00423B82">
              <w:rPr>
                <w:szCs w:val="22"/>
              </w:rPr>
              <w:t xml:space="preserve">Мероприятия </w:t>
            </w:r>
            <w:proofErr w:type="gramStart"/>
            <w:r w:rsidRPr="00423B82">
              <w:rPr>
                <w:szCs w:val="22"/>
              </w:rPr>
              <w:t>по</w:t>
            </w:r>
            <w:proofErr w:type="gramEnd"/>
            <w:r w:rsidRPr="00423B82">
              <w:rPr>
                <w:szCs w:val="22"/>
              </w:rPr>
              <w:t xml:space="preserve"> </w:t>
            </w:r>
          </w:p>
          <w:p w:rsidR="0018099A" w:rsidRPr="00423B82" w:rsidRDefault="0018099A" w:rsidP="00C3216F">
            <w:pPr>
              <w:ind w:left="-57" w:right="-57"/>
              <w:rPr>
                <w:szCs w:val="22"/>
              </w:rPr>
            </w:pPr>
            <w:r w:rsidRPr="00423B82">
              <w:rPr>
                <w:szCs w:val="22"/>
              </w:rPr>
              <w:t>благоустройству</w:t>
            </w:r>
          </w:p>
        </w:tc>
        <w:tc>
          <w:tcPr>
            <w:tcW w:w="299" w:type="pct"/>
            <w:vAlign w:val="center"/>
          </w:tcPr>
          <w:p w:rsidR="0018099A" w:rsidRPr="00423B82" w:rsidRDefault="0018099A" w:rsidP="00C3216F">
            <w:pPr>
              <w:ind w:left="-57" w:right="-57"/>
              <w:rPr>
                <w:szCs w:val="22"/>
              </w:rPr>
            </w:pPr>
            <w:r w:rsidRPr="00423B82">
              <w:rPr>
                <w:szCs w:val="22"/>
              </w:rPr>
              <w:t xml:space="preserve">Ед. </w:t>
            </w:r>
          </w:p>
          <w:p w:rsidR="0018099A" w:rsidRPr="00423B82" w:rsidRDefault="0018099A" w:rsidP="00C3216F">
            <w:pPr>
              <w:ind w:left="-57" w:right="-57"/>
              <w:rPr>
                <w:szCs w:val="22"/>
              </w:rPr>
            </w:pPr>
            <w:r w:rsidRPr="00423B82">
              <w:rPr>
                <w:szCs w:val="22"/>
              </w:rPr>
              <w:t>изм.</w:t>
            </w:r>
          </w:p>
        </w:tc>
        <w:tc>
          <w:tcPr>
            <w:tcW w:w="898" w:type="pct"/>
            <w:vAlign w:val="center"/>
          </w:tcPr>
          <w:p w:rsidR="0018099A" w:rsidRPr="00423B82" w:rsidRDefault="0018099A" w:rsidP="00C3216F">
            <w:pPr>
              <w:ind w:left="-57" w:right="-57"/>
              <w:rPr>
                <w:szCs w:val="22"/>
              </w:rPr>
            </w:pPr>
            <w:r w:rsidRPr="00423B82">
              <w:rPr>
                <w:szCs w:val="22"/>
              </w:rPr>
              <w:t>Проектируемый объем</w:t>
            </w:r>
          </w:p>
        </w:tc>
      </w:tr>
      <w:tr w:rsidR="0018099A" w:rsidRPr="00423B82" w:rsidTr="00C3216F">
        <w:trPr>
          <w:cantSplit/>
          <w:trHeight w:val="57"/>
        </w:trPr>
        <w:tc>
          <w:tcPr>
            <w:tcW w:w="1150" w:type="pct"/>
            <w:vAlign w:val="center"/>
          </w:tcPr>
          <w:p w:rsidR="0018099A" w:rsidRPr="00423B82" w:rsidRDefault="0018099A" w:rsidP="00C3216F">
            <w:pPr>
              <w:ind w:left="-57" w:right="-57"/>
              <w:jc w:val="left"/>
              <w:rPr>
                <w:szCs w:val="22"/>
              </w:rPr>
            </w:pPr>
            <w:r w:rsidRPr="00423B82">
              <w:rPr>
                <w:szCs w:val="22"/>
              </w:rPr>
              <w:t xml:space="preserve">1. </w:t>
            </w:r>
            <w:r w:rsidR="00C3216F" w:rsidRPr="00423B82">
              <w:rPr>
                <w:szCs w:val="22"/>
              </w:rPr>
              <w:t>Рубки прореживания</w:t>
            </w:r>
          </w:p>
        </w:tc>
        <w:tc>
          <w:tcPr>
            <w:tcW w:w="299" w:type="pct"/>
            <w:vAlign w:val="center"/>
          </w:tcPr>
          <w:p w:rsidR="0018099A" w:rsidRPr="00423B82" w:rsidRDefault="0018099A" w:rsidP="00C3216F">
            <w:pPr>
              <w:ind w:left="-57" w:right="-57"/>
              <w:rPr>
                <w:szCs w:val="22"/>
              </w:rPr>
            </w:pPr>
            <w:r w:rsidRPr="00423B82">
              <w:rPr>
                <w:szCs w:val="22"/>
              </w:rPr>
              <w:t>га</w:t>
            </w:r>
          </w:p>
        </w:tc>
        <w:tc>
          <w:tcPr>
            <w:tcW w:w="898" w:type="pct"/>
            <w:vAlign w:val="center"/>
          </w:tcPr>
          <w:p w:rsidR="0018099A" w:rsidRPr="00423B82" w:rsidRDefault="008F486D" w:rsidP="00C3216F">
            <w:pPr>
              <w:ind w:left="-57" w:right="-57"/>
              <w:rPr>
                <w:szCs w:val="22"/>
              </w:rPr>
            </w:pPr>
            <w:r w:rsidRPr="00423B82">
              <w:rPr>
                <w:szCs w:val="22"/>
              </w:rPr>
              <w:t>17,0</w:t>
            </w:r>
          </w:p>
        </w:tc>
        <w:tc>
          <w:tcPr>
            <w:tcW w:w="1455" w:type="pct"/>
            <w:vAlign w:val="center"/>
          </w:tcPr>
          <w:p w:rsidR="0018099A" w:rsidRPr="00423B82" w:rsidRDefault="0018099A" w:rsidP="00C3216F">
            <w:pPr>
              <w:ind w:left="-57" w:right="-57"/>
              <w:jc w:val="left"/>
              <w:rPr>
                <w:szCs w:val="22"/>
              </w:rPr>
            </w:pPr>
            <w:r w:rsidRPr="00423B82">
              <w:rPr>
                <w:szCs w:val="22"/>
              </w:rPr>
              <w:t>1.Устройство прогулочных маршрутов</w:t>
            </w:r>
          </w:p>
        </w:tc>
        <w:tc>
          <w:tcPr>
            <w:tcW w:w="299" w:type="pct"/>
            <w:vAlign w:val="center"/>
          </w:tcPr>
          <w:p w:rsidR="0018099A" w:rsidRPr="00423B82" w:rsidRDefault="0018099A" w:rsidP="00C3216F">
            <w:pPr>
              <w:ind w:left="-57" w:right="-57"/>
              <w:rPr>
                <w:szCs w:val="22"/>
              </w:rPr>
            </w:pPr>
            <w:r w:rsidRPr="00423B82">
              <w:rPr>
                <w:szCs w:val="22"/>
              </w:rPr>
              <w:t>км</w:t>
            </w:r>
          </w:p>
        </w:tc>
        <w:tc>
          <w:tcPr>
            <w:tcW w:w="898" w:type="pct"/>
            <w:vAlign w:val="center"/>
          </w:tcPr>
          <w:p w:rsidR="0018099A" w:rsidRPr="00423B82" w:rsidRDefault="008F486D" w:rsidP="00C3216F">
            <w:pPr>
              <w:ind w:left="-57" w:right="-57"/>
              <w:rPr>
                <w:szCs w:val="22"/>
              </w:rPr>
            </w:pPr>
            <w:r w:rsidRPr="00423B82">
              <w:rPr>
                <w:szCs w:val="22"/>
              </w:rPr>
              <w:t>5,0</w:t>
            </w:r>
          </w:p>
        </w:tc>
      </w:tr>
      <w:tr w:rsidR="0018099A" w:rsidRPr="00423B82" w:rsidTr="00C3216F">
        <w:trPr>
          <w:cantSplit/>
          <w:trHeight w:val="57"/>
        </w:trPr>
        <w:tc>
          <w:tcPr>
            <w:tcW w:w="1150" w:type="pct"/>
            <w:vAlign w:val="center"/>
          </w:tcPr>
          <w:p w:rsidR="0018099A" w:rsidRPr="00423B82" w:rsidRDefault="0018099A" w:rsidP="00C3216F">
            <w:pPr>
              <w:ind w:left="-57" w:right="-57"/>
              <w:jc w:val="left"/>
              <w:rPr>
                <w:szCs w:val="22"/>
              </w:rPr>
            </w:pPr>
            <w:r w:rsidRPr="00423B82">
              <w:rPr>
                <w:szCs w:val="22"/>
              </w:rPr>
              <w:t>2</w:t>
            </w:r>
            <w:r w:rsidR="00C3216F" w:rsidRPr="00423B82">
              <w:rPr>
                <w:szCs w:val="22"/>
              </w:rPr>
              <w:t>.</w:t>
            </w:r>
            <w:r w:rsidRPr="00423B82">
              <w:rPr>
                <w:szCs w:val="22"/>
              </w:rPr>
              <w:t xml:space="preserve"> </w:t>
            </w:r>
            <w:r w:rsidR="00C3216F" w:rsidRPr="00423B82">
              <w:rPr>
                <w:szCs w:val="22"/>
              </w:rPr>
              <w:t>Проходные рубки</w:t>
            </w:r>
          </w:p>
        </w:tc>
        <w:tc>
          <w:tcPr>
            <w:tcW w:w="299" w:type="pct"/>
            <w:vAlign w:val="center"/>
          </w:tcPr>
          <w:p w:rsidR="0018099A" w:rsidRPr="00423B82" w:rsidRDefault="0018099A" w:rsidP="00C3216F">
            <w:pPr>
              <w:rPr>
                <w:szCs w:val="22"/>
              </w:rPr>
            </w:pPr>
            <w:r w:rsidRPr="00423B82">
              <w:rPr>
                <w:szCs w:val="22"/>
              </w:rPr>
              <w:t>га</w:t>
            </w:r>
          </w:p>
        </w:tc>
        <w:tc>
          <w:tcPr>
            <w:tcW w:w="898" w:type="pct"/>
            <w:vAlign w:val="center"/>
          </w:tcPr>
          <w:p w:rsidR="0018099A" w:rsidRPr="00423B82" w:rsidRDefault="00BB0862" w:rsidP="00C3216F">
            <w:pPr>
              <w:ind w:left="-57" w:right="-57"/>
              <w:rPr>
                <w:szCs w:val="22"/>
              </w:rPr>
            </w:pPr>
            <w:r w:rsidRPr="00423B82">
              <w:rPr>
                <w:szCs w:val="22"/>
              </w:rPr>
              <w:t>138,3</w:t>
            </w:r>
          </w:p>
        </w:tc>
        <w:tc>
          <w:tcPr>
            <w:tcW w:w="1455" w:type="pct"/>
            <w:vAlign w:val="center"/>
          </w:tcPr>
          <w:p w:rsidR="0018099A" w:rsidRPr="00423B82" w:rsidRDefault="0018099A" w:rsidP="00C3216F">
            <w:pPr>
              <w:ind w:left="-57" w:right="-57"/>
              <w:jc w:val="left"/>
              <w:rPr>
                <w:szCs w:val="22"/>
              </w:rPr>
            </w:pPr>
            <w:r w:rsidRPr="00423B82">
              <w:rPr>
                <w:szCs w:val="22"/>
              </w:rPr>
              <w:t>2. Установка указателей, схем дорог и расположения обслуживающих устройств</w:t>
            </w:r>
          </w:p>
        </w:tc>
        <w:tc>
          <w:tcPr>
            <w:tcW w:w="299" w:type="pct"/>
            <w:vAlign w:val="center"/>
          </w:tcPr>
          <w:p w:rsidR="0018099A" w:rsidRPr="00423B82" w:rsidRDefault="0018099A" w:rsidP="00C3216F">
            <w:pPr>
              <w:ind w:left="-57" w:right="-57"/>
              <w:rPr>
                <w:szCs w:val="22"/>
              </w:rPr>
            </w:pPr>
            <w:proofErr w:type="spellStart"/>
            <w:proofErr w:type="gramStart"/>
            <w:r w:rsidRPr="00423B82">
              <w:rPr>
                <w:szCs w:val="22"/>
              </w:rPr>
              <w:t>шт</w:t>
            </w:r>
            <w:proofErr w:type="spellEnd"/>
            <w:proofErr w:type="gramEnd"/>
          </w:p>
        </w:tc>
        <w:tc>
          <w:tcPr>
            <w:tcW w:w="898" w:type="pct"/>
            <w:vAlign w:val="center"/>
          </w:tcPr>
          <w:p w:rsidR="0018099A" w:rsidRPr="00423B82" w:rsidRDefault="008F486D" w:rsidP="00C3216F">
            <w:pPr>
              <w:ind w:left="-57" w:right="-57"/>
              <w:rPr>
                <w:szCs w:val="22"/>
              </w:rPr>
            </w:pPr>
            <w:r w:rsidRPr="00423B82">
              <w:rPr>
                <w:szCs w:val="22"/>
              </w:rPr>
              <w:t>10</w:t>
            </w:r>
          </w:p>
        </w:tc>
      </w:tr>
      <w:tr w:rsidR="00C3216F" w:rsidRPr="00423B82" w:rsidTr="00C3216F">
        <w:trPr>
          <w:cantSplit/>
          <w:trHeight w:val="57"/>
        </w:trPr>
        <w:tc>
          <w:tcPr>
            <w:tcW w:w="1150" w:type="pct"/>
            <w:vAlign w:val="center"/>
          </w:tcPr>
          <w:p w:rsidR="00C3216F" w:rsidRPr="00423B82" w:rsidRDefault="00C3216F" w:rsidP="00C3216F">
            <w:pPr>
              <w:ind w:left="-57" w:right="-57"/>
              <w:jc w:val="left"/>
              <w:rPr>
                <w:szCs w:val="22"/>
              </w:rPr>
            </w:pPr>
            <w:r w:rsidRPr="00423B82">
              <w:rPr>
                <w:szCs w:val="22"/>
              </w:rPr>
              <w:t>3. Ландшафтные рубки</w:t>
            </w:r>
          </w:p>
        </w:tc>
        <w:tc>
          <w:tcPr>
            <w:tcW w:w="299" w:type="pct"/>
            <w:vAlign w:val="center"/>
          </w:tcPr>
          <w:p w:rsidR="00C3216F" w:rsidRPr="00423B82" w:rsidRDefault="00C3216F" w:rsidP="00C3216F">
            <w:pPr>
              <w:ind w:left="-57" w:right="-57"/>
              <w:rPr>
                <w:szCs w:val="22"/>
              </w:rPr>
            </w:pPr>
            <w:r w:rsidRPr="00423B82">
              <w:rPr>
                <w:szCs w:val="22"/>
              </w:rPr>
              <w:t>га</w:t>
            </w:r>
          </w:p>
        </w:tc>
        <w:tc>
          <w:tcPr>
            <w:tcW w:w="898" w:type="pct"/>
            <w:vAlign w:val="center"/>
          </w:tcPr>
          <w:p w:rsidR="00C3216F" w:rsidRPr="00423B82" w:rsidRDefault="00BB0862" w:rsidP="00C3216F">
            <w:pPr>
              <w:ind w:left="-57" w:right="-57"/>
              <w:rPr>
                <w:szCs w:val="22"/>
              </w:rPr>
            </w:pPr>
            <w:r w:rsidRPr="00423B82">
              <w:rPr>
                <w:szCs w:val="22"/>
              </w:rPr>
              <w:t>55,7</w:t>
            </w:r>
          </w:p>
        </w:tc>
        <w:tc>
          <w:tcPr>
            <w:tcW w:w="1455" w:type="pct"/>
            <w:vAlign w:val="center"/>
          </w:tcPr>
          <w:p w:rsidR="00C3216F" w:rsidRPr="00423B82" w:rsidRDefault="00C3216F" w:rsidP="00C3216F">
            <w:pPr>
              <w:ind w:left="-57" w:right="-57"/>
              <w:jc w:val="left"/>
              <w:rPr>
                <w:szCs w:val="22"/>
              </w:rPr>
            </w:pPr>
            <w:r w:rsidRPr="00423B82">
              <w:rPr>
                <w:szCs w:val="22"/>
              </w:rPr>
              <w:t>3. Установка лесной мебели</w:t>
            </w:r>
          </w:p>
        </w:tc>
        <w:tc>
          <w:tcPr>
            <w:tcW w:w="299" w:type="pct"/>
            <w:vAlign w:val="center"/>
          </w:tcPr>
          <w:p w:rsidR="00C3216F" w:rsidRPr="00423B82" w:rsidRDefault="00C3216F" w:rsidP="00C3216F">
            <w:pPr>
              <w:ind w:left="-57" w:right="-57"/>
              <w:rPr>
                <w:szCs w:val="22"/>
              </w:rPr>
            </w:pPr>
            <w:proofErr w:type="spellStart"/>
            <w:proofErr w:type="gramStart"/>
            <w:r w:rsidRPr="00423B82">
              <w:rPr>
                <w:szCs w:val="22"/>
              </w:rPr>
              <w:t>шт</w:t>
            </w:r>
            <w:proofErr w:type="spellEnd"/>
            <w:proofErr w:type="gramEnd"/>
          </w:p>
        </w:tc>
        <w:tc>
          <w:tcPr>
            <w:tcW w:w="898" w:type="pct"/>
            <w:vAlign w:val="center"/>
          </w:tcPr>
          <w:p w:rsidR="00C3216F" w:rsidRPr="00423B82" w:rsidRDefault="008F486D" w:rsidP="00C3216F">
            <w:pPr>
              <w:ind w:left="-57" w:right="-57"/>
              <w:rPr>
                <w:szCs w:val="22"/>
              </w:rPr>
            </w:pPr>
            <w:r w:rsidRPr="00423B82">
              <w:rPr>
                <w:szCs w:val="22"/>
              </w:rPr>
              <w:t>10</w:t>
            </w:r>
          </w:p>
        </w:tc>
      </w:tr>
      <w:tr w:rsidR="00A91F39" w:rsidRPr="00423B82" w:rsidTr="00C3216F">
        <w:trPr>
          <w:cantSplit/>
          <w:trHeight w:val="57"/>
        </w:trPr>
        <w:tc>
          <w:tcPr>
            <w:tcW w:w="1150" w:type="pct"/>
            <w:vAlign w:val="center"/>
          </w:tcPr>
          <w:p w:rsidR="00A91F39" w:rsidRPr="00423B82" w:rsidRDefault="00A91F39" w:rsidP="00A91F39">
            <w:pPr>
              <w:ind w:left="-57" w:right="-57"/>
              <w:jc w:val="left"/>
              <w:rPr>
                <w:szCs w:val="22"/>
              </w:rPr>
            </w:pPr>
            <w:r w:rsidRPr="00423B82">
              <w:rPr>
                <w:szCs w:val="22"/>
              </w:rPr>
              <w:t>4. Уборка неликвидной древесины</w:t>
            </w:r>
          </w:p>
        </w:tc>
        <w:tc>
          <w:tcPr>
            <w:tcW w:w="299" w:type="pct"/>
            <w:vAlign w:val="center"/>
          </w:tcPr>
          <w:p w:rsidR="00A91F39" w:rsidRPr="00423B82" w:rsidRDefault="00A91F39" w:rsidP="00A91F39">
            <w:pPr>
              <w:rPr>
                <w:szCs w:val="22"/>
              </w:rPr>
            </w:pPr>
            <w:r w:rsidRPr="00423B82">
              <w:rPr>
                <w:szCs w:val="22"/>
              </w:rPr>
              <w:t>га</w:t>
            </w:r>
          </w:p>
        </w:tc>
        <w:tc>
          <w:tcPr>
            <w:tcW w:w="898" w:type="pct"/>
            <w:vAlign w:val="center"/>
          </w:tcPr>
          <w:p w:rsidR="00A91F39" w:rsidRPr="00423B82" w:rsidRDefault="00A91F39" w:rsidP="00A91F39">
            <w:pPr>
              <w:ind w:left="-57" w:right="-57"/>
              <w:rPr>
                <w:szCs w:val="22"/>
              </w:rPr>
            </w:pPr>
            <w:r w:rsidRPr="00423B82">
              <w:rPr>
                <w:szCs w:val="22"/>
              </w:rPr>
              <w:t>51,8</w:t>
            </w:r>
          </w:p>
        </w:tc>
        <w:tc>
          <w:tcPr>
            <w:tcW w:w="1455" w:type="pct"/>
            <w:vAlign w:val="center"/>
          </w:tcPr>
          <w:p w:rsidR="00A91F39" w:rsidRPr="00423B82" w:rsidRDefault="00A91F39" w:rsidP="00A91F39">
            <w:pPr>
              <w:ind w:left="-57" w:right="-57"/>
              <w:jc w:val="left"/>
              <w:rPr>
                <w:szCs w:val="22"/>
              </w:rPr>
            </w:pPr>
            <w:r w:rsidRPr="00423B82">
              <w:rPr>
                <w:szCs w:val="22"/>
              </w:rPr>
              <w:t>4.Строительство беседок (установка навесов от дождя)</w:t>
            </w:r>
          </w:p>
        </w:tc>
        <w:tc>
          <w:tcPr>
            <w:tcW w:w="299" w:type="pct"/>
            <w:vAlign w:val="center"/>
          </w:tcPr>
          <w:p w:rsidR="00A91F39" w:rsidRPr="00423B82" w:rsidRDefault="00A91F39" w:rsidP="00A91F39">
            <w:pPr>
              <w:ind w:left="-57" w:right="-57"/>
              <w:rPr>
                <w:szCs w:val="22"/>
              </w:rPr>
            </w:pPr>
            <w:proofErr w:type="spellStart"/>
            <w:proofErr w:type="gramStart"/>
            <w:r w:rsidRPr="00423B82">
              <w:rPr>
                <w:szCs w:val="22"/>
              </w:rPr>
              <w:t>шт</w:t>
            </w:r>
            <w:proofErr w:type="spellEnd"/>
            <w:proofErr w:type="gramEnd"/>
          </w:p>
        </w:tc>
        <w:tc>
          <w:tcPr>
            <w:tcW w:w="898" w:type="pct"/>
            <w:vAlign w:val="center"/>
          </w:tcPr>
          <w:p w:rsidR="00A91F39" w:rsidRPr="00423B82" w:rsidRDefault="008F486D" w:rsidP="00A91F39">
            <w:pPr>
              <w:ind w:left="-57" w:right="-57"/>
              <w:rPr>
                <w:szCs w:val="22"/>
              </w:rPr>
            </w:pPr>
            <w:r w:rsidRPr="00423B82">
              <w:rPr>
                <w:szCs w:val="22"/>
              </w:rPr>
              <w:t>10</w:t>
            </w:r>
          </w:p>
        </w:tc>
      </w:tr>
      <w:tr w:rsidR="00C3216F" w:rsidRPr="00423B82" w:rsidTr="00C3216F">
        <w:trPr>
          <w:cantSplit/>
          <w:trHeight w:val="516"/>
        </w:trPr>
        <w:tc>
          <w:tcPr>
            <w:tcW w:w="1150" w:type="pct"/>
            <w:vAlign w:val="center"/>
          </w:tcPr>
          <w:p w:rsidR="00C3216F" w:rsidRPr="00423B82" w:rsidRDefault="00C3216F" w:rsidP="00C3216F">
            <w:pPr>
              <w:ind w:left="-57" w:right="-57"/>
              <w:jc w:val="left"/>
              <w:rPr>
                <w:szCs w:val="22"/>
              </w:rPr>
            </w:pPr>
          </w:p>
        </w:tc>
        <w:tc>
          <w:tcPr>
            <w:tcW w:w="299" w:type="pct"/>
            <w:vAlign w:val="center"/>
          </w:tcPr>
          <w:p w:rsidR="00C3216F" w:rsidRPr="00423B82" w:rsidRDefault="00C3216F" w:rsidP="00C3216F">
            <w:pPr>
              <w:rPr>
                <w:szCs w:val="22"/>
              </w:rPr>
            </w:pPr>
          </w:p>
        </w:tc>
        <w:tc>
          <w:tcPr>
            <w:tcW w:w="898" w:type="pct"/>
            <w:vAlign w:val="center"/>
          </w:tcPr>
          <w:p w:rsidR="00C3216F" w:rsidRPr="00423B82" w:rsidRDefault="00C3216F" w:rsidP="00C3216F">
            <w:pPr>
              <w:ind w:left="-57" w:right="-57"/>
              <w:rPr>
                <w:szCs w:val="22"/>
              </w:rPr>
            </w:pPr>
          </w:p>
        </w:tc>
        <w:tc>
          <w:tcPr>
            <w:tcW w:w="1455" w:type="pct"/>
            <w:vAlign w:val="center"/>
          </w:tcPr>
          <w:p w:rsidR="00C3216F" w:rsidRPr="00423B82" w:rsidRDefault="00A91F39" w:rsidP="00C3216F">
            <w:pPr>
              <w:ind w:left="-57" w:right="-57"/>
              <w:jc w:val="left"/>
              <w:rPr>
                <w:szCs w:val="22"/>
              </w:rPr>
            </w:pPr>
            <w:r w:rsidRPr="00423B82">
              <w:rPr>
                <w:szCs w:val="22"/>
              </w:rPr>
              <w:t>5</w:t>
            </w:r>
            <w:r w:rsidR="00C3216F" w:rsidRPr="00423B82">
              <w:rPr>
                <w:szCs w:val="22"/>
              </w:rPr>
              <w:t>. Устройство троп</w:t>
            </w:r>
          </w:p>
        </w:tc>
        <w:tc>
          <w:tcPr>
            <w:tcW w:w="299" w:type="pct"/>
            <w:vAlign w:val="center"/>
          </w:tcPr>
          <w:p w:rsidR="00C3216F" w:rsidRPr="00423B82" w:rsidRDefault="00C3216F" w:rsidP="00C3216F">
            <w:pPr>
              <w:ind w:left="-57" w:right="-57"/>
              <w:rPr>
                <w:szCs w:val="22"/>
              </w:rPr>
            </w:pPr>
            <w:r w:rsidRPr="00423B82">
              <w:rPr>
                <w:szCs w:val="22"/>
              </w:rPr>
              <w:t>км</w:t>
            </w:r>
          </w:p>
        </w:tc>
        <w:tc>
          <w:tcPr>
            <w:tcW w:w="898" w:type="pct"/>
            <w:vAlign w:val="center"/>
          </w:tcPr>
          <w:p w:rsidR="00C3216F" w:rsidRPr="00423B82" w:rsidRDefault="008F486D" w:rsidP="00C3216F">
            <w:pPr>
              <w:ind w:left="-57" w:right="-57"/>
              <w:rPr>
                <w:szCs w:val="22"/>
              </w:rPr>
            </w:pPr>
            <w:r w:rsidRPr="00423B82">
              <w:rPr>
                <w:szCs w:val="22"/>
              </w:rPr>
              <w:t>5,0</w:t>
            </w:r>
          </w:p>
        </w:tc>
      </w:tr>
    </w:tbl>
    <w:p w:rsidR="004441CA" w:rsidRPr="00423B82" w:rsidRDefault="004441CA" w:rsidP="0086269E">
      <w:pPr>
        <w:pStyle w:val="20"/>
      </w:pPr>
      <w:bookmarkStart w:id="240" w:name="_Toc135916366"/>
    </w:p>
    <w:p w:rsidR="0086269E" w:rsidRPr="00423B82" w:rsidRDefault="0086269E" w:rsidP="0086269E">
      <w:pPr>
        <w:pStyle w:val="20"/>
      </w:pPr>
      <w:r w:rsidRPr="00423B82">
        <w:t>2.8.1 Основные задачи ведения лесного хозяйства в рекреационных лесах</w:t>
      </w:r>
      <w:bookmarkEnd w:id="240"/>
    </w:p>
    <w:p w:rsidR="005C6D16" w:rsidRPr="00423B82" w:rsidRDefault="005C6D16" w:rsidP="00DF4767">
      <w:pPr>
        <w:ind w:firstLine="708"/>
        <w:jc w:val="both"/>
        <w:rPr>
          <w:sz w:val="28"/>
        </w:rPr>
      </w:pPr>
    </w:p>
    <w:p w:rsidR="005C6D16" w:rsidRPr="00423B82" w:rsidRDefault="005C6D16" w:rsidP="00DF4767">
      <w:pPr>
        <w:ind w:firstLine="708"/>
        <w:jc w:val="both"/>
        <w:rPr>
          <w:sz w:val="28"/>
        </w:rPr>
      </w:pPr>
      <w:r w:rsidRPr="00423B82">
        <w:rPr>
          <w:sz w:val="28"/>
        </w:rPr>
        <w:t>Основными задачами ведения хозяйства в лесах рекреационного значения являются не только проведение рубок ухода за лесами, санитарно-оздоровительных и лесовосстановительных мероприятий, но и целый ряд других мероприятий, направленных на восстановление и формирование новых ландшафтов, благоустройство объектов отдыха и т.п. для организации полноценного отдыха населения. Краткое изложение об этих мероприятиях приводится в нижеследующих разделах.</w:t>
      </w:r>
    </w:p>
    <w:p w:rsidR="004441CA" w:rsidRPr="00423B82" w:rsidRDefault="004441CA" w:rsidP="00DF4767">
      <w:pPr>
        <w:ind w:firstLine="708"/>
        <w:jc w:val="both"/>
        <w:rPr>
          <w:sz w:val="28"/>
        </w:rPr>
      </w:pPr>
    </w:p>
    <w:p w:rsidR="00DF4767" w:rsidRPr="00423B82" w:rsidRDefault="00DF4767" w:rsidP="00DF4767">
      <w:pPr>
        <w:ind w:firstLine="708"/>
        <w:jc w:val="both"/>
        <w:rPr>
          <w:sz w:val="28"/>
        </w:rPr>
      </w:pPr>
    </w:p>
    <w:p w:rsidR="005C6D16" w:rsidRPr="00423B82" w:rsidRDefault="005C6D16" w:rsidP="00DF4767">
      <w:pPr>
        <w:rPr>
          <w:b/>
          <w:sz w:val="28"/>
        </w:rPr>
      </w:pPr>
      <w:r w:rsidRPr="00423B82">
        <w:rPr>
          <w:b/>
          <w:sz w:val="28"/>
        </w:rPr>
        <w:t>Ландшафтные рубки (рубки формирования ландшафтов)</w:t>
      </w:r>
    </w:p>
    <w:p w:rsidR="005C6D16" w:rsidRPr="00423B82" w:rsidRDefault="005C6D16" w:rsidP="00DF4767">
      <w:pPr>
        <w:ind w:firstLine="708"/>
        <w:jc w:val="both"/>
        <w:rPr>
          <w:sz w:val="28"/>
        </w:rPr>
      </w:pPr>
    </w:p>
    <w:p w:rsidR="005C6D16" w:rsidRPr="00423B82" w:rsidRDefault="005C6D16" w:rsidP="00DF4767">
      <w:pPr>
        <w:ind w:firstLine="708"/>
        <w:jc w:val="both"/>
        <w:rPr>
          <w:sz w:val="28"/>
        </w:rPr>
      </w:pPr>
      <w:r w:rsidRPr="00423B82">
        <w:rPr>
          <w:sz w:val="28"/>
        </w:rPr>
        <w:t xml:space="preserve">В комплексе </w:t>
      </w:r>
      <w:proofErr w:type="spellStart"/>
      <w:r w:rsidRPr="00423B82">
        <w:rPr>
          <w:sz w:val="28"/>
        </w:rPr>
        <w:t>лесоводственных</w:t>
      </w:r>
      <w:proofErr w:type="spellEnd"/>
      <w:r w:rsidRPr="00423B82">
        <w:rPr>
          <w:sz w:val="28"/>
        </w:rPr>
        <w:t xml:space="preserve"> мероприятий наиболее эффективный способ преобразования лесных ландшафтов – рубки различного назначения и интенсивности, среди которых ведущая роль принадлежит рубкам ухода и формирования. Основная их цель заключается в регулировании породного состава, формировании древостоев с лучшими эстетическими, санитарно-гигиеническими, защитными и рекреационными свойствами, устойчивых в условиях сильного антропогенного (рекреационного и техногенного) воздействия, способных обеспечить благоприятные биоклиматические условия для отдыха горожан. С их помощью создается широта обзора, глубина видимости, контрастность, красочность пейзажей, улучшается архитектурно-пространственное строение насаждений.</w:t>
      </w:r>
    </w:p>
    <w:p w:rsidR="005C6D16" w:rsidRPr="00423B82" w:rsidRDefault="005C6D16" w:rsidP="00DF4767">
      <w:pPr>
        <w:ind w:firstLine="708"/>
        <w:jc w:val="both"/>
        <w:rPr>
          <w:sz w:val="28"/>
        </w:rPr>
      </w:pPr>
      <w:r w:rsidRPr="00423B82">
        <w:rPr>
          <w:sz w:val="28"/>
        </w:rPr>
        <w:tab/>
        <w:t xml:space="preserve">Входящие в </w:t>
      </w:r>
      <w:proofErr w:type="spellStart"/>
      <w:r w:rsidRPr="00423B82">
        <w:rPr>
          <w:sz w:val="28"/>
        </w:rPr>
        <w:t>лесоводственную</w:t>
      </w:r>
      <w:proofErr w:type="spellEnd"/>
      <w:r w:rsidRPr="00423B82">
        <w:rPr>
          <w:sz w:val="28"/>
        </w:rPr>
        <w:t xml:space="preserve"> систему мероприятий рубки формирования ландшафтов (ландшафтные рубки) являются по существу рубками ухода за лесом, которые по целевой направленности включают несколько видов, применяемых в зависимости от ландшафтной характеристики, породного состава и густоты, возрастной и типологической структуры, особенностей </w:t>
      </w:r>
      <w:r w:rsidRPr="00423B82">
        <w:rPr>
          <w:sz w:val="28"/>
        </w:rPr>
        <w:lastRenderedPageBreak/>
        <w:t>рекреационного использования насаждений (Таран,1961; Тюльпанов,1965,1975; Журавков,1974; Гальперин,1977; и др.).</w:t>
      </w:r>
    </w:p>
    <w:p w:rsidR="00A62251" w:rsidRPr="00423B82" w:rsidRDefault="00A62251" w:rsidP="00A62251">
      <w:pPr>
        <w:ind w:firstLine="709"/>
        <w:jc w:val="both"/>
        <w:rPr>
          <w:sz w:val="28"/>
        </w:rPr>
      </w:pPr>
      <w:r w:rsidRPr="00423B82">
        <w:rPr>
          <w:sz w:val="28"/>
        </w:rPr>
        <w:t xml:space="preserve">Площадь насаждений, где назначены ландшафтные рубки, составляет </w:t>
      </w:r>
      <w:r w:rsidR="00237DFA" w:rsidRPr="00423B82">
        <w:rPr>
          <w:sz w:val="28"/>
        </w:rPr>
        <w:t>55,7</w:t>
      </w:r>
      <w:r w:rsidR="00B54E14" w:rsidRPr="00423B82">
        <w:rPr>
          <w:sz w:val="28"/>
        </w:rPr>
        <w:t xml:space="preserve"> </w:t>
      </w:r>
      <w:r w:rsidRPr="00423B82">
        <w:rPr>
          <w:sz w:val="28"/>
        </w:rPr>
        <w:t>га.</w:t>
      </w:r>
    </w:p>
    <w:p w:rsidR="005C6D16" w:rsidRPr="00423B82" w:rsidRDefault="005C6D16" w:rsidP="005C6D16">
      <w:pPr>
        <w:ind w:firstLine="709"/>
        <w:jc w:val="both"/>
        <w:rPr>
          <w:sz w:val="28"/>
        </w:rPr>
      </w:pPr>
      <w:r w:rsidRPr="00423B82">
        <w:rPr>
          <w:b/>
          <w:i/>
          <w:sz w:val="28"/>
        </w:rPr>
        <w:t xml:space="preserve">Рубки улучшения состава древостоев </w:t>
      </w:r>
      <w:r w:rsidRPr="00423B82">
        <w:rPr>
          <w:sz w:val="28"/>
        </w:rPr>
        <w:t>направлены на повышение его эстетических и санитарно-гигиенических качеств путем изменения существующего породного состава. Они проводятся в смешанных насаждениях закрытых и полуоткрытых ландшафтов.</w:t>
      </w:r>
    </w:p>
    <w:p w:rsidR="005C6D16" w:rsidRPr="00423B82" w:rsidRDefault="005C6D16" w:rsidP="005C6D16">
      <w:pPr>
        <w:ind w:firstLine="709"/>
        <w:jc w:val="both"/>
        <w:rPr>
          <w:sz w:val="28"/>
        </w:rPr>
      </w:pPr>
      <w:r w:rsidRPr="00423B82">
        <w:rPr>
          <w:sz w:val="28"/>
        </w:rPr>
        <w:t>При этом слагающие древостой породы классифицируются на ведущие (ландшафтно-образующие) и сопутствующие, оптимальным соотношением между которыми принято считать 70 и 30%. Эти рубки усиливают горизонтальную расчлененность, улучшают архитектурно-ландшафтную характеристику древостоя, создают объемность в структуре ландшафта. Планируются в первую очередь в молодняках, которые наиболее пригодны для формирования желаемого состава, но не исключены в древостоях старших возрастов.</w:t>
      </w:r>
    </w:p>
    <w:p w:rsidR="005C6D16" w:rsidRPr="00423B82" w:rsidRDefault="005C6D16" w:rsidP="005C6D16">
      <w:pPr>
        <w:ind w:firstLine="709"/>
        <w:jc w:val="both"/>
        <w:rPr>
          <w:sz w:val="28"/>
        </w:rPr>
      </w:pPr>
      <w:r w:rsidRPr="00423B82">
        <w:rPr>
          <w:b/>
          <w:i/>
          <w:sz w:val="28"/>
        </w:rPr>
        <w:t xml:space="preserve">Рубки улучшения качества древостоев, </w:t>
      </w:r>
      <w:r w:rsidRPr="00423B82">
        <w:rPr>
          <w:sz w:val="28"/>
        </w:rPr>
        <w:t>пр</w:t>
      </w:r>
      <w:r w:rsidR="00490F10" w:rsidRPr="00423B82">
        <w:rPr>
          <w:sz w:val="28"/>
        </w:rPr>
        <w:t>едусмотренные в городских лесах</w:t>
      </w:r>
      <w:r w:rsidRPr="00423B82">
        <w:rPr>
          <w:sz w:val="28"/>
        </w:rPr>
        <w:t>,</w:t>
      </w:r>
      <w:r w:rsidRPr="00423B82">
        <w:rPr>
          <w:b/>
          <w:i/>
          <w:sz w:val="28"/>
        </w:rPr>
        <w:t xml:space="preserve"> </w:t>
      </w:r>
      <w:r w:rsidRPr="00423B82">
        <w:rPr>
          <w:sz w:val="28"/>
        </w:rPr>
        <w:t>предназначены для оздоровления насаждений в закрытых и полуоткрытых типах ландшафтов и повышения эстетических свойств насаждений.</w:t>
      </w:r>
    </w:p>
    <w:p w:rsidR="005C6D16" w:rsidRPr="00423B82" w:rsidRDefault="005C6D16" w:rsidP="005C6D16">
      <w:pPr>
        <w:ind w:firstLine="709"/>
        <w:jc w:val="both"/>
        <w:rPr>
          <w:sz w:val="28"/>
        </w:rPr>
      </w:pPr>
      <w:r w:rsidRPr="00423B82">
        <w:rPr>
          <w:sz w:val="28"/>
        </w:rPr>
        <w:t xml:space="preserve">При назначении рубок деревья распределяют </w:t>
      </w:r>
      <w:proofErr w:type="gramStart"/>
      <w:r w:rsidRPr="00423B82">
        <w:rPr>
          <w:sz w:val="28"/>
        </w:rPr>
        <w:t>на</w:t>
      </w:r>
      <w:proofErr w:type="gramEnd"/>
      <w:r w:rsidRPr="00423B82">
        <w:rPr>
          <w:sz w:val="28"/>
        </w:rPr>
        <w:t xml:space="preserve"> лучшие, вспомогательные и мешающие. Лучшие – это здоровые деревья с хорошим ростом и развитием (1-2 классы), высокими декоративными качествами, составляющие основу ландшафта. Вспомогательными считаются деревья, не отличающиеся высокими декоративными качествами, но своим положением в древостое выполняющие роль резерва на случай гибели лучших, вырубаются они постепенно. Деревья, отставшие в росте, тонкомерные, сильно угнетенные с некрасивой формой ствола и кроны, суховершинные, пораженные вредителями и болезнями, имеющие механические повреждения, относят к категории мешающих, и они в первую очередь полежат рубке при улучшении качества древостоев. Эти рубки не изменяют структурную форму лесных ландшафтов, но повышают их эстетичность, ландшафтно-архитектурные качества.</w:t>
      </w:r>
    </w:p>
    <w:p w:rsidR="005C6D16" w:rsidRPr="00423B82" w:rsidRDefault="005C6D16" w:rsidP="005C6D16">
      <w:pPr>
        <w:ind w:firstLine="709"/>
        <w:jc w:val="both"/>
        <w:rPr>
          <w:sz w:val="28"/>
        </w:rPr>
      </w:pPr>
      <w:r w:rsidRPr="00423B82">
        <w:rPr>
          <w:b/>
          <w:i/>
          <w:sz w:val="28"/>
        </w:rPr>
        <w:t xml:space="preserve">Рубки улучшения пространственного размещения деревьев, </w:t>
      </w:r>
      <w:r w:rsidRPr="00423B82">
        <w:rPr>
          <w:sz w:val="28"/>
        </w:rPr>
        <w:t>используются для пейзажной выразительности лесных ландшафтов посредством формирования, либо улучшения имеющейся неравномерности в размещении деревьев, усиления расчлененности лесного массива на группы, куртины, что в сочетании с полянами, просветами делает ландшафт более красочным, усиливая в нем игру света и тени. Размер групп, куртин и открытых участков колеблется в зависимости от категории ландшафта. Ярче всего неравномерность в ландшафтах полуоткрытых простран</w:t>
      </w:r>
      <w:proofErr w:type="gramStart"/>
      <w:r w:rsidRPr="00423B82">
        <w:rPr>
          <w:sz w:val="28"/>
        </w:rPr>
        <w:t>ств с гр</w:t>
      </w:r>
      <w:proofErr w:type="gramEnd"/>
      <w:r w:rsidRPr="00423B82">
        <w:rPr>
          <w:sz w:val="28"/>
        </w:rPr>
        <w:t xml:space="preserve">упповым размещением деревьев. Обычно группы, куртины занимают меньшую площадь, чем разделяющие их промежутки, а в ландшафтных закрытых пространствах, наоборот – величина просветов незначительна. Эти рубки способствуют также созданию неравномерности в размещении по площади групп и куртин. При </w:t>
      </w:r>
      <w:r w:rsidRPr="00423B82">
        <w:rPr>
          <w:sz w:val="28"/>
        </w:rPr>
        <w:lastRenderedPageBreak/>
        <w:t>равномерном распределении деревьев среднее расстояние между ними достигает 1/4-1/5 высоты древостоя.</w:t>
      </w:r>
    </w:p>
    <w:p w:rsidR="005C6D16" w:rsidRPr="00423B82" w:rsidRDefault="005C6D16" w:rsidP="005C6D16">
      <w:pPr>
        <w:ind w:firstLine="709"/>
        <w:jc w:val="both"/>
        <w:rPr>
          <w:sz w:val="28"/>
        </w:rPr>
      </w:pPr>
      <w:r w:rsidRPr="00423B82">
        <w:rPr>
          <w:sz w:val="28"/>
        </w:rPr>
        <w:t xml:space="preserve">При вертикальной сомкнутости отбор деревьев производится в каждом ярусе. Рубка должна обеспечить четкую структуру </w:t>
      </w:r>
      <w:proofErr w:type="spellStart"/>
      <w:r w:rsidRPr="00423B82">
        <w:rPr>
          <w:sz w:val="28"/>
        </w:rPr>
        <w:t>ярусности</w:t>
      </w:r>
      <w:proofErr w:type="spellEnd"/>
      <w:r w:rsidRPr="00423B82">
        <w:rPr>
          <w:sz w:val="28"/>
        </w:rPr>
        <w:t>, причем убирают не только «лишние» деревья, но и деревья в группах с целью улучшения состава и качества древостоев.</w:t>
      </w:r>
    </w:p>
    <w:p w:rsidR="005C6D16" w:rsidRPr="00423B82" w:rsidRDefault="005C6D16" w:rsidP="005C6D16">
      <w:pPr>
        <w:ind w:firstLine="709"/>
        <w:jc w:val="both"/>
        <w:rPr>
          <w:sz w:val="28"/>
        </w:rPr>
      </w:pPr>
      <w:r w:rsidRPr="00423B82">
        <w:rPr>
          <w:sz w:val="28"/>
        </w:rPr>
        <w:t>Группы могут быть чистыми и смешанными по составу. Внешний облик чистых групп можно изменить рубками.</w:t>
      </w:r>
    </w:p>
    <w:p w:rsidR="005C6D16" w:rsidRPr="00423B82" w:rsidRDefault="005C6D16" w:rsidP="005C6D16">
      <w:pPr>
        <w:ind w:firstLine="709"/>
        <w:jc w:val="both"/>
        <w:rPr>
          <w:sz w:val="28"/>
        </w:rPr>
      </w:pPr>
      <w:r w:rsidRPr="00423B82">
        <w:rPr>
          <w:sz w:val="28"/>
        </w:rPr>
        <w:t>Группы формируют различными по величине и конфигурации, однако их площадь для лесообразующих пород должна быть не менее 0,5 га, в таких группах еще сохраняется устойчивость лесной среды.</w:t>
      </w:r>
    </w:p>
    <w:p w:rsidR="005C6D16" w:rsidRPr="00423B82" w:rsidRDefault="005C6D16" w:rsidP="005C6D16">
      <w:pPr>
        <w:ind w:firstLine="709"/>
        <w:jc w:val="both"/>
        <w:rPr>
          <w:sz w:val="28"/>
        </w:rPr>
      </w:pPr>
      <w:r w:rsidRPr="00423B82">
        <w:rPr>
          <w:sz w:val="28"/>
        </w:rPr>
        <w:t>При формировании ландшафтов полуоткрытых простран</w:t>
      </w:r>
      <w:proofErr w:type="gramStart"/>
      <w:r w:rsidRPr="00423B82">
        <w:rPr>
          <w:sz w:val="28"/>
        </w:rPr>
        <w:t>ств с гр</w:t>
      </w:r>
      <w:proofErr w:type="gramEnd"/>
      <w:r w:rsidRPr="00423B82">
        <w:rPr>
          <w:sz w:val="28"/>
        </w:rPr>
        <w:t>упповым размещением деревьев в группах следует сохранять сомкнутость 0,6-0,7.</w:t>
      </w:r>
    </w:p>
    <w:p w:rsidR="005C6D16" w:rsidRPr="00423B82" w:rsidRDefault="005C6D16" w:rsidP="005C6D16">
      <w:pPr>
        <w:ind w:firstLine="709"/>
        <w:jc w:val="both"/>
        <w:rPr>
          <w:sz w:val="28"/>
        </w:rPr>
      </w:pPr>
      <w:r w:rsidRPr="00423B82">
        <w:rPr>
          <w:sz w:val="28"/>
        </w:rPr>
        <w:t>Этот вид рубок наиболее сложен, однако при целенаправленном и квалифицированном выполнении работ раскрывает широкие возможности для повышения эстетичности городских лесов.</w:t>
      </w:r>
    </w:p>
    <w:p w:rsidR="00456475" w:rsidRPr="00423B82" w:rsidRDefault="00456475" w:rsidP="00456475">
      <w:pPr>
        <w:suppressAutoHyphens/>
        <w:jc w:val="right"/>
        <w:rPr>
          <w:i/>
          <w:iCs/>
          <w:sz w:val="28"/>
          <w:szCs w:val="28"/>
        </w:rPr>
      </w:pPr>
      <w:r w:rsidRPr="00423B82">
        <w:rPr>
          <w:i/>
          <w:iCs/>
          <w:sz w:val="28"/>
          <w:szCs w:val="28"/>
        </w:rPr>
        <w:t>Таблица 2.8.1.1</w:t>
      </w:r>
    </w:p>
    <w:p w:rsidR="005C6D16" w:rsidRPr="00423B82" w:rsidRDefault="005C6D16" w:rsidP="00DF4767">
      <w:pPr>
        <w:rPr>
          <w:sz w:val="28"/>
        </w:rPr>
      </w:pPr>
      <w:r w:rsidRPr="00423B82">
        <w:rPr>
          <w:sz w:val="28"/>
        </w:rPr>
        <w:t>Цели и задачи ландшафтных рубок по формированию лесопарковых ландшафтов и уходу за ними</w:t>
      </w:r>
    </w:p>
    <w:p w:rsidR="00DF4767" w:rsidRPr="00423B82" w:rsidRDefault="00DF4767" w:rsidP="00DF4767">
      <w:pPr>
        <w:rPr>
          <w:sz w:val="28"/>
        </w:rPr>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5"/>
        <w:gridCol w:w="1774"/>
        <w:gridCol w:w="6017"/>
      </w:tblGrid>
      <w:tr w:rsidR="005C6D16" w:rsidRPr="00423B82" w:rsidTr="00FD1A87">
        <w:trPr>
          <w:tblHeader/>
        </w:trPr>
        <w:tc>
          <w:tcPr>
            <w:tcW w:w="1003" w:type="pct"/>
            <w:vAlign w:val="center"/>
          </w:tcPr>
          <w:p w:rsidR="005C6D16" w:rsidRPr="00423B82" w:rsidRDefault="005C6D16" w:rsidP="009E0789">
            <w:pPr>
              <w:ind w:left="-57" w:right="-57"/>
              <w:rPr>
                <w:szCs w:val="22"/>
              </w:rPr>
            </w:pPr>
            <w:r w:rsidRPr="00423B82">
              <w:rPr>
                <w:szCs w:val="22"/>
              </w:rPr>
              <w:t>Назначение рубок ухода</w:t>
            </w:r>
          </w:p>
        </w:tc>
        <w:tc>
          <w:tcPr>
            <w:tcW w:w="910" w:type="pct"/>
            <w:vAlign w:val="center"/>
          </w:tcPr>
          <w:p w:rsidR="005C6D16" w:rsidRPr="00423B82" w:rsidRDefault="005C6D16" w:rsidP="009E0789">
            <w:pPr>
              <w:ind w:left="-57" w:right="-57"/>
              <w:rPr>
                <w:szCs w:val="22"/>
              </w:rPr>
            </w:pPr>
            <w:r w:rsidRPr="00423B82">
              <w:rPr>
                <w:szCs w:val="22"/>
              </w:rPr>
              <w:t>Классы возраста насаждений при формировании лесопарковых ландшафтов</w:t>
            </w:r>
          </w:p>
        </w:tc>
        <w:tc>
          <w:tcPr>
            <w:tcW w:w="3087" w:type="pct"/>
            <w:vAlign w:val="center"/>
          </w:tcPr>
          <w:p w:rsidR="005C6D16" w:rsidRPr="00423B82" w:rsidRDefault="005C6D16" w:rsidP="009E0789">
            <w:pPr>
              <w:pStyle w:val="8"/>
              <w:ind w:left="-57" w:right="-57"/>
              <w:rPr>
                <w:b w:val="0"/>
                <w:sz w:val="22"/>
                <w:szCs w:val="22"/>
              </w:rPr>
            </w:pPr>
            <w:r w:rsidRPr="00423B82">
              <w:rPr>
                <w:b w:val="0"/>
                <w:sz w:val="22"/>
                <w:szCs w:val="22"/>
              </w:rPr>
              <w:t>Цель рубок ухода</w:t>
            </w:r>
          </w:p>
        </w:tc>
      </w:tr>
      <w:tr w:rsidR="005C6D16" w:rsidRPr="00423B82" w:rsidTr="00FD1A87">
        <w:tc>
          <w:tcPr>
            <w:tcW w:w="1003" w:type="pct"/>
            <w:vAlign w:val="center"/>
          </w:tcPr>
          <w:p w:rsidR="005C6D16" w:rsidRPr="00423B82" w:rsidRDefault="005C6D16" w:rsidP="00DF4767">
            <w:pPr>
              <w:ind w:left="-57" w:right="-57"/>
              <w:jc w:val="left"/>
              <w:rPr>
                <w:szCs w:val="22"/>
              </w:rPr>
            </w:pPr>
            <w:r w:rsidRPr="00423B82">
              <w:rPr>
                <w:szCs w:val="22"/>
              </w:rPr>
              <w:t>Улучшение породного состава</w:t>
            </w:r>
          </w:p>
        </w:tc>
        <w:tc>
          <w:tcPr>
            <w:tcW w:w="910" w:type="pct"/>
            <w:vAlign w:val="center"/>
          </w:tcPr>
          <w:p w:rsidR="005C6D16" w:rsidRPr="00423B82" w:rsidRDefault="005C6D16" w:rsidP="009E0789">
            <w:pPr>
              <w:pStyle w:val="7"/>
              <w:rPr>
                <w:b/>
                <w:i/>
                <w:szCs w:val="22"/>
              </w:rPr>
            </w:pPr>
            <w:r w:rsidRPr="00423B82">
              <w:rPr>
                <w:b/>
                <w:i/>
                <w:szCs w:val="22"/>
              </w:rPr>
              <w:t>I – II</w:t>
            </w:r>
          </w:p>
        </w:tc>
        <w:tc>
          <w:tcPr>
            <w:tcW w:w="3087" w:type="pct"/>
            <w:vAlign w:val="center"/>
          </w:tcPr>
          <w:p w:rsidR="005C6D16" w:rsidRPr="00423B82" w:rsidRDefault="005C6D16" w:rsidP="00DF4767">
            <w:pPr>
              <w:ind w:left="-57" w:right="-57"/>
              <w:jc w:val="left"/>
              <w:rPr>
                <w:szCs w:val="22"/>
              </w:rPr>
            </w:pPr>
            <w:r w:rsidRPr="00423B82">
              <w:rPr>
                <w:szCs w:val="22"/>
              </w:rPr>
              <w:t>Повышение архитектурно-ландшафтных свойств насаждения, усиление расчлененности полога, изменение или нарушение однообразием окраски хвои и листьев. Обеспечение для проектируемого данного выдела состава с участием в нем 6-8 единиц главных пород</w:t>
            </w:r>
          </w:p>
        </w:tc>
      </w:tr>
      <w:tr w:rsidR="005C6D16" w:rsidRPr="00423B82" w:rsidTr="00FD1A87">
        <w:tc>
          <w:tcPr>
            <w:tcW w:w="1003" w:type="pct"/>
            <w:vAlign w:val="center"/>
          </w:tcPr>
          <w:p w:rsidR="005C6D16" w:rsidRPr="00423B82" w:rsidRDefault="005C6D16" w:rsidP="00DF4767">
            <w:pPr>
              <w:ind w:left="-57" w:right="-57"/>
              <w:jc w:val="left"/>
              <w:rPr>
                <w:szCs w:val="22"/>
              </w:rPr>
            </w:pPr>
            <w:r w:rsidRPr="00423B82">
              <w:rPr>
                <w:szCs w:val="22"/>
              </w:rPr>
              <w:t>Регулирование пространственного размещения деревьев</w:t>
            </w:r>
          </w:p>
        </w:tc>
        <w:tc>
          <w:tcPr>
            <w:tcW w:w="910" w:type="pct"/>
            <w:vAlign w:val="center"/>
          </w:tcPr>
          <w:p w:rsidR="005C6D16" w:rsidRPr="00423B82" w:rsidRDefault="005C6D16" w:rsidP="009E0789">
            <w:pPr>
              <w:pStyle w:val="7"/>
              <w:rPr>
                <w:b/>
                <w:i/>
                <w:szCs w:val="22"/>
              </w:rPr>
            </w:pPr>
            <w:r w:rsidRPr="00423B82">
              <w:rPr>
                <w:b/>
                <w:i/>
                <w:szCs w:val="22"/>
              </w:rPr>
              <w:t>I – III</w:t>
            </w:r>
          </w:p>
        </w:tc>
        <w:tc>
          <w:tcPr>
            <w:tcW w:w="3087" w:type="pct"/>
            <w:vAlign w:val="center"/>
          </w:tcPr>
          <w:p w:rsidR="005C6D16" w:rsidRPr="00423B82" w:rsidRDefault="005C6D16" w:rsidP="00DF4767">
            <w:pPr>
              <w:ind w:left="-57" w:right="-57"/>
              <w:jc w:val="left"/>
              <w:rPr>
                <w:szCs w:val="22"/>
              </w:rPr>
            </w:pPr>
            <w:r w:rsidRPr="00423B82">
              <w:rPr>
                <w:szCs w:val="22"/>
              </w:rPr>
              <w:t xml:space="preserve">В типах ландшафта с равномерным размещением деревьев обеспечение равномерности размещения деревьев по площади. В типах ландшафта с </w:t>
            </w:r>
            <w:r w:rsidR="00DF4767" w:rsidRPr="00423B82">
              <w:rPr>
                <w:szCs w:val="22"/>
              </w:rPr>
              <w:t xml:space="preserve">групповым размещением деревьев </w:t>
            </w:r>
            <w:r w:rsidRPr="00423B82">
              <w:rPr>
                <w:szCs w:val="22"/>
              </w:rPr>
              <w:t>обеспечение куртинного размещения деревьев с четкими контурами гр</w:t>
            </w:r>
            <w:r w:rsidR="00DF4767" w:rsidRPr="00423B82">
              <w:rPr>
                <w:szCs w:val="22"/>
              </w:rPr>
              <w:t>упп и их размерами 0,10-0,15 га</w:t>
            </w:r>
            <w:r w:rsidRPr="00423B82">
              <w:rPr>
                <w:szCs w:val="22"/>
              </w:rPr>
              <w:t xml:space="preserve"> и 0,05-0,10 га с созданием просветов и полян между куртинами</w:t>
            </w:r>
          </w:p>
        </w:tc>
      </w:tr>
      <w:tr w:rsidR="005C6D16" w:rsidRPr="00423B82" w:rsidTr="00FD1A87">
        <w:tc>
          <w:tcPr>
            <w:tcW w:w="1003" w:type="pct"/>
            <w:vAlign w:val="center"/>
          </w:tcPr>
          <w:p w:rsidR="005C6D16" w:rsidRPr="00423B82" w:rsidRDefault="005C6D16" w:rsidP="00DF4767">
            <w:pPr>
              <w:ind w:left="-57" w:right="-57"/>
              <w:jc w:val="left"/>
              <w:rPr>
                <w:szCs w:val="22"/>
              </w:rPr>
            </w:pPr>
            <w:r w:rsidRPr="00423B82">
              <w:rPr>
                <w:szCs w:val="22"/>
              </w:rPr>
              <w:t>Создание полуоткрытых ландшафтов</w:t>
            </w:r>
          </w:p>
        </w:tc>
        <w:tc>
          <w:tcPr>
            <w:tcW w:w="910" w:type="pct"/>
            <w:vAlign w:val="center"/>
          </w:tcPr>
          <w:p w:rsidR="005C6D16" w:rsidRPr="00423B82" w:rsidRDefault="005C6D16" w:rsidP="009E0789">
            <w:pPr>
              <w:ind w:left="-57" w:right="-57"/>
              <w:rPr>
                <w:b/>
                <w:i/>
                <w:szCs w:val="22"/>
              </w:rPr>
            </w:pPr>
            <w:r w:rsidRPr="00423B82">
              <w:rPr>
                <w:b/>
                <w:i/>
                <w:szCs w:val="22"/>
              </w:rPr>
              <w:t>I – III</w:t>
            </w:r>
          </w:p>
        </w:tc>
        <w:tc>
          <w:tcPr>
            <w:tcW w:w="3087" w:type="pct"/>
            <w:vAlign w:val="center"/>
          </w:tcPr>
          <w:p w:rsidR="005C6D16" w:rsidRPr="00423B82" w:rsidRDefault="005C6D16" w:rsidP="00DF4767">
            <w:pPr>
              <w:ind w:left="-57" w:right="-57"/>
              <w:jc w:val="left"/>
              <w:rPr>
                <w:szCs w:val="22"/>
              </w:rPr>
            </w:pPr>
            <w:r w:rsidRPr="00423B82">
              <w:rPr>
                <w:szCs w:val="22"/>
              </w:rPr>
              <w:t xml:space="preserve">Равномерное </w:t>
            </w:r>
            <w:proofErr w:type="spellStart"/>
            <w:r w:rsidRPr="00423B82">
              <w:rPr>
                <w:szCs w:val="22"/>
              </w:rPr>
              <w:t>изреживание</w:t>
            </w:r>
            <w:proofErr w:type="spellEnd"/>
            <w:r w:rsidRPr="00423B82">
              <w:rPr>
                <w:szCs w:val="22"/>
              </w:rPr>
              <w:t xml:space="preserve"> древостоев до сомкнутости полога 0,5-0,4 или создание куртин и групп (0,10-0,15 га) с сомкнутостью полога в них 0,6-0,8 и 0,5-0,4 по выделу в целом</w:t>
            </w:r>
          </w:p>
        </w:tc>
      </w:tr>
      <w:tr w:rsidR="005C6D16" w:rsidRPr="00423B82" w:rsidTr="00FD1A87">
        <w:tc>
          <w:tcPr>
            <w:tcW w:w="1003" w:type="pct"/>
            <w:vAlign w:val="center"/>
          </w:tcPr>
          <w:p w:rsidR="005C6D16" w:rsidRPr="00423B82" w:rsidRDefault="005C6D16" w:rsidP="00DF4767">
            <w:pPr>
              <w:ind w:left="-57" w:right="-57"/>
              <w:jc w:val="left"/>
              <w:rPr>
                <w:szCs w:val="22"/>
              </w:rPr>
            </w:pPr>
            <w:r w:rsidRPr="00423B82">
              <w:rPr>
                <w:szCs w:val="22"/>
              </w:rPr>
              <w:t>Повышение эстетических свойств насаждений</w:t>
            </w:r>
          </w:p>
        </w:tc>
        <w:tc>
          <w:tcPr>
            <w:tcW w:w="910" w:type="pct"/>
            <w:vAlign w:val="center"/>
          </w:tcPr>
          <w:p w:rsidR="005C6D16" w:rsidRPr="00423B82" w:rsidRDefault="005C6D16" w:rsidP="009E0789">
            <w:pPr>
              <w:pStyle w:val="9"/>
              <w:rPr>
                <w:b w:val="0"/>
                <w:i w:val="0"/>
                <w:sz w:val="22"/>
                <w:szCs w:val="22"/>
              </w:rPr>
            </w:pPr>
            <w:r w:rsidRPr="00423B82">
              <w:rPr>
                <w:sz w:val="22"/>
                <w:szCs w:val="22"/>
              </w:rPr>
              <w:t>II и выше</w:t>
            </w:r>
          </w:p>
          <w:p w:rsidR="005C6D16" w:rsidRPr="00423B82" w:rsidRDefault="005C6D16" w:rsidP="009E0789">
            <w:pPr>
              <w:ind w:left="-57" w:right="-57"/>
              <w:rPr>
                <w:b/>
                <w:i/>
                <w:szCs w:val="22"/>
              </w:rPr>
            </w:pPr>
            <w:r w:rsidRPr="00423B82">
              <w:rPr>
                <w:b/>
                <w:i/>
                <w:szCs w:val="22"/>
              </w:rPr>
              <w:t>I и выше</w:t>
            </w:r>
          </w:p>
        </w:tc>
        <w:tc>
          <w:tcPr>
            <w:tcW w:w="3087" w:type="pct"/>
            <w:vAlign w:val="center"/>
          </w:tcPr>
          <w:p w:rsidR="005C6D16" w:rsidRPr="00423B82" w:rsidRDefault="005C6D16" w:rsidP="00DF4767">
            <w:pPr>
              <w:ind w:left="-57" w:right="-57"/>
              <w:jc w:val="left"/>
              <w:rPr>
                <w:szCs w:val="22"/>
              </w:rPr>
            </w:pPr>
            <w:r w:rsidRPr="00423B82">
              <w:rPr>
                <w:szCs w:val="22"/>
              </w:rPr>
              <w:t xml:space="preserve">Сохраняя в выделе намеченный для него тип ландшафта, удаляют деревья низкой декоративности, </w:t>
            </w:r>
            <w:proofErr w:type="gramStart"/>
            <w:r w:rsidRPr="00423B82">
              <w:rPr>
                <w:szCs w:val="22"/>
              </w:rPr>
              <w:t>мешающих</w:t>
            </w:r>
            <w:proofErr w:type="gramEnd"/>
            <w:r w:rsidRPr="00423B82">
              <w:rPr>
                <w:szCs w:val="22"/>
              </w:rPr>
              <w:t xml:space="preserve"> и вспомогательных</w:t>
            </w:r>
          </w:p>
        </w:tc>
      </w:tr>
      <w:tr w:rsidR="005C6D16" w:rsidRPr="00423B82" w:rsidTr="00FD1A87">
        <w:tc>
          <w:tcPr>
            <w:tcW w:w="1003" w:type="pct"/>
            <w:vAlign w:val="center"/>
          </w:tcPr>
          <w:p w:rsidR="005C6D16" w:rsidRPr="00423B82" w:rsidRDefault="005C6D16" w:rsidP="00DF4767">
            <w:pPr>
              <w:ind w:left="-57" w:right="-57"/>
              <w:jc w:val="left"/>
              <w:rPr>
                <w:szCs w:val="22"/>
              </w:rPr>
            </w:pPr>
            <w:r w:rsidRPr="00423B82">
              <w:rPr>
                <w:szCs w:val="22"/>
              </w:rPr>
              <w:t>Создание разновозрастных насаждений и содействие возобновлению</w:t>
            </w:r>
          </w:p>
        </w:tc>
        <w:tc>
          <w:tcPr>
            <w:tcW w:w="910" w:type="pct"/>
            <w:vAlign w:val="center"/>
          </w:tcPr>
          <w:p w:rsidR="005C6D16" w:rsidRPr="00423B82" w:rsidRDefault="005C6D16" w:rsidP="009E0789">
            <w:pPr>
              <w:pStyle w:val="9"/>
              <w:rPr>
                <w:b w:val="0"/>
                <w:i w:val="0"/>
                <w:sz w:val="22"/>
                <w:szCs w:val="22"/>
              </w:rPr>
            </w:pPr>
            <w:r w:rsidRPr="00423B82">
              <w:rPr>
                <w:sz w:val="22"/>
                <w:szCs w:val="22"/>
              </w:rPr>
              <w:t>II – V</w:t>
            </w:r>
          </w:p>
          <w:p w:rsidR="005C6D16" w:rsidRPr="00423B82" w:rsidRDefault="005C6D16" w:rsidP="009E0789">
            <w:pPr>
              <w:pStyle w:val="9"/>
              <w:rPr>
                <w:b w:val="0"/>
                <w:i w:val="0"/>
                <w:sz w:val="22"/>
                <w:szCs w:val="22"/>
              </w:rPr>
            </w:pPr>
            <w:r w:rsidRPr="00423B82">
              <w:rPr>
                <w:sz w:val="22"/>
                <w:szCs w:val="22"/>
              </w:rPr>
              <w:t>II – IV</w:t>
            </w:r>
          </w:p>
        </w:tc>
        <w:tc>
          <w:tcPr>
            <w:tcW w:w="3087" w:type="pct"/>
            <w:vAlign w:val="center"/>
          </w:tcPr>
          <w:p w:rsidR="005C6D16" w:rsidRPr="00423B82" w:rsidRDefault="005C6D16" w:rsidP="00DF4767">
            <w:pPr>
              <w:ind w:left="-57" w:right="-57"/>
              <w:jc w:val="left"/>
              <w:rPr>
                <w:szCs w:val="22"/>
              </w:rPr>
            </w:pPr>
            <w:r w:rsidRPr="00423B82">
              <w:rPr>
                <w:szCs w:val="22"/>
              </w:rPr>
              <w:t xml:space="preserve">Создание окон для появления самосева и обеспечения благоприятных условий роста молодого поколения леса путем </w:t>
            </w:r>
            <w:proofErr w:type="spellStart"/>
            <w:r w:rsidRPr="00423B82">
              <w:rPr>
                <w:szCs w:val="22"/>
              </w:rPr>
              <w:t>изреживания</w:t>
            </w:r>
            <w:proofErr w:type="spellEnd"/>
            <w:r w:rsidRPr="00423B82">
              <w:rPr>
                <w:szCs w:val="22"/>
              </w:rPr>
              <w:t xml:space="preserve"> древесного полога в полосе 10-15 м вокруг окон после появления в них подроста, а также постепенного их расширения, удаления из окон подроста малоценных пород и подлеска</w:t>
            </w:r>
          </w:p>
        </w:tc>
      </w:tr>
      <w:tr w:rsidR="005C6D16" w:rsidRPr="00423B82" w:rsidTr="00FD1A87">
        <w:tc>
          <w:tcPr>
            <w:tcW w:w="1003" w:type="pct"/>
            <w:vAlign w:val="center"/>
          </w:tcPr>
          <w:p w:rsidR="005C6D16" w:rsidRPr="00423B82" w:rsidRDefault="005C6D16" w:rsidP="00DF4767">
            <w:pPr>
              <w:ind w:left="-57" w:right="-57"/>
              <w:jc w:val="left"/>
              <w:rPr>
                <w:szCs w:val="22"/>
              </w:rPr>
            </w:pPr>
            <w:r w:rsidRPr="00423B82">
              <w:rPr>
                <w:szCs w:val="22"/>
              </w:rPr>
              <w:t xml:space="preserve">Формирование </w:t>
            </w:r>
            <w:r w:rsidRPr="00423B82">
              <w:rPr>
                <w:szCs w:val="22"/>
              </w:rPr>
              <w:lastRenderedPageBreak/>
              <w:t>живописных опушек</w:t>
            </w:r>
          </w:p>
        </w:tc>
        <w:tc>
          <w:tcPr>
            <w:tcW w:w="910" w:type="pct"/>
            <w:vAlign w:val="center"/>
          </w:tcPr>
          <w:p w:rsidR="005C6D16" w:rsidRPr="00423B82" w:rsidRDefault="005C6D16" w:rsidP="009E0789">
            <w:pPr>
              <w:pStyle w:val="9"/>
              <w:rPr>
                <w:b w:val="0"/>
                <w:i w:val="0"/>
                <w:sz w:val="22"/>
                <w:szCs w:val="22"/>
              </w:rPr>
            </w:pPr>
            <w:r w:rsidRPr="00423B82">
              <w:rPr>
                <w:sz w:val="22"/>
                <w:szCs w:val="22"/>
              </w:rPr>
              <w:lastRenderedPageBreak/>
              <w:t>IV и выше</w:t>
            </w:r>
          </w:p>
          <w:p w:rsidR="005C6D16" w:rsidRPr="00423B82" w:rsidRDefault="005C6D16" w:rsidP="009E0789">
            <w:pPr>
              <w:pStyle w:val="9"/>
              <w:rPr>
                <w:b w:val="0"/>
                <w:i w:val="0"/>
                <w:sz w:val="22"/>
                <w:szCs w:val="22"/>
              </w:rPr>
            </w:pPr>
            <w:r w:rsidRPr="00423B82">
              <w:rPr>
                <w:sz w:val="22"/>
                <w:szCs w:val="22"/>
              </w:rPr>
              <w:lastRenderedPageBreak/>
              <w:t>III и выше</w:t>
            </w:r>
          </w:p>
        </w:tc>
        <w:tc>
          <w:tcPr>
            <w:tcW w:w="3087" w:type="pct"/>
            <w:vAlign w:val="center"/>
          </w:tcPr>
          <w:p w:rsidR="005C6D16" w:rsidRPr="00423B82" w:rsidRDefault="005C6D16" w:rsidP="00DF4767">
            <w:pPr>
              <w:ind w:left="-57" w:right="-57"/>
              <w:jc w:val="left"/>
              <w:rPr>
                <w:szCs w:val="22"/>
              </w:rPr>
            </w:pPr>
            <w:r w:rsidRPr="00423B82">
              <w:rPr>
                <w:szCs w:val="22"/>
              </w:rPr>
              <w:lastRenderedPageBreak/>
              <w:t xml:space="preserve">Формирования объемности опушки, усиление контрастности </w:t>
            </w:r>
            <w:r w:rsidRPr="00423B82">
              <w:rPr>
                <w:szCs w:val="22"/>
              </w:rPr>
              <w:lastRenderedPageBreak/>
              <w:t>отдельных ее линейных участков, нарушение ее прямолинейности, создание расчлененности и красочности ее насаждений для обозрения открытия или закрытия прилегающего древостоя</w:t>
            </w:r>
          </w:p>
        </w:tc>
      </w:tr>
      <w:tr w:rsidR="005C6D16" w:rsidRPr="00423B82" w:rsidTr="00FD1A87">
        <w:tc>
          <w:tcPr>
            <w:tcW w:w="1003" w:type="pct"/>
            <w:vAlign w:val="center"/>
          </w:tcPr>
          <w:p w:rsidR="005C6D16" w:rsidRPr="00423B82" w:rsidRDefault="005C6D16" w:rsidP="00DF4767">
            <w:pPr>
              <w:ind w:left="-57" w:right="-57"/>
              <w:jc w:val="left"/>
              <w:rPr>
                <w:szCs w:val="22"/>
              </w:rPr>
            </w:pPr>
            <w:r w:rsidRPr="00423B82">
              <w:rPr>
                <w:szCs w:val="22"/>
              </w:rPr>
              <w:lastRenderedPageBreak/>
              <w:t>Уход за подлеском</w:t>
            </w:r>
          </w:p>
        </w:tc>
        <w:tc>
          <w:tcPr>
            <w:tcW w:w="910" w:type="pct"/>
            <w:vAlign w:val="center"/>
          </w:tcPr>
          <w:p w:rsidR="005C6D16" w:rsidRPr="00423B82" w:rsidRDefault="005C6D16" w:rsidP="009E0789">
            <w:pPr>
              <w:pStyle w:val="9"/>
              <w:rPr>
                <w:b w:val="0"/>
                <w:i w:val="0"/>
                <w:sz w:val="22"/>
                <w:szCs w:val="22"/>
              </w:rPr>
            </w:pPr>
            <w:r w:rsidRPr="00423B82">
              <w:rPr>
                <w:sz w:val="22"/>
                <w:szCs w:val="22"/>
              </w:rPr>
              <w:t>II и выше</w:t>
            </w:r>
          </w:p>
          <w:p w:rsidR="005C6D16" w:rsidRPr="00423B82" w:rsidRDefault="005C6D16" w:rsidP="009E0789">
            <w:pPr>
              <w:ind w:left="-57" w:right="-57"/>
              <w:rPr>
                <w:b/>
                <w:i/>
                <w:szCs w:val="22"/>
              </w:rPr>
            </w:pPr>
            <w:r w:rsidRPr="00423B82">
              <w:rPr>
                <w:b/>
                <w:i/>
                <w:szCs w:val="22"/>
              </w:rPr>
              <w:t>III и выше</w:t>
            </w:r>
          </w:p>
        </w:tc>
        <w:tc>
          <w:tcPr>
            <w:tcW w:w="3087" w:type="pct"/>
            <w:vAlign w:val="center"/>
          </w:tcPr>
          <w:p w:rsidR="005C6D16" w:rsidRPr="00423B82" w:rsidRDefault="005C6D16" w:rsidP="00DF4767">
            <w:pPr>
              <w:ind w:left="-57" w:right="-57"/>
              <w:jc w:val="left"/>
              <w:rPr>
                <w:szCs w:val="22"/>
              </w:rPr>
            </w:pPr>
            <w:r w:rsidRPr="00423B82">
              <w:rPr>
                <w:szCs w:val="22"/>
              </w:rPr>
              <w:t>Создание благоприятных условий для роста и развития кустарников, регулирование их видового состава, повышение декоративности, куртинное размещение кустов, их омолаживание</w:t>
            </w:r>
          </w:p>
        </w:tc>
      </w:tr>
      <w:tr w:rsidR="005C6D16" w:rsidRPr="00423B82" w:rsidTr="00FD1A87">
        <w:tc>
          <w:tcPr>
            <w:tcW w:w="1003" w:type="pct"/>
            <w:vAlign w:val="center"/>
          </w:tcPr>
          <w:p w:rsidR="005C6D16" w:rsidRPr="00423B82" w:rsidRDefault="005C6D16" w:rsidP="00DF4767">
            <w:pPr>
              <w:ind w:left="-57" w:right="-57"/>
              <w:jc w:val="left"/>
              <w:rPr>
                <w:szCs w:val="22"/>
              </w:rPr>
            </w:pPr>
            <w:r w:rsidRPr="00423B82">
              <w:rPr>
                <w:szCs w:val="22"/>
              </w:rPr>
              <w:t>Удаление малоценной растительности</w:t>
            </w:r>
          </w:p>
        </w:tc>
        <w:tc>
          <w:tcPr>
            <w:tcW w:w="910" w:type="pct"/>
            <w:vAlign w:val="center"/>
          </w:tcPr>
          <w:p w:rsidR="005C6D16" w:rsidRPr="00423B82" w:rsidRDefault="005C6D16" w:rsidP="009E0789">
            <w:pPr>
              <w:pStyle w:val="9"/>
              <w:rPr>
                <w:b w:val="0"/>
                <w:i w:val="0"/>
                <w:sz w:val="22"/>
                <w:szCs w:val="22"/>
              </w:rPr>
            </w:pPr>
            <w:r w:rsidRPr="00423B82">
              <w:rPr>
                <w:sz w:val="22"/>
                <w:szCs w:val="22"/>
              </w:rPr>
              <w:t>III и выше</w:t>
            </w:r>
          </w:p>
          <w:p w:rsidR="005C6D16" w:rsidRPr="00423B82" w:rsidRDefault="005C6D16" w:rsidP="009E0789">
            <w:pPr>
              <w:ind w:left="-57" w:right="-57"/>
              <w:rPr>
                <w:b/>
                <w:i/>
                <w:szCs w:val="22"/>
              </w:rPr>
            </w:pPr>
            <w:r w:rsidRPr="00423B82">
              <w:rPr>
                <w:b/>
                <w:i/>
                <w:szCs w:val="22"/>
              </w:rPr>
              <w:t>II и выше</w:t>
            </w:r>
          </w:p>
        </w:tc>
        <w:tc>
          <w:tcPr>
            <w:tcW w:w="3087" w:type="pct"/>
            <w:vAlign w:val="center"/>
          </w:tcPr>
          <w:p w:rsidR="005C6D16" w:rsidRPr="00423B82" w:rsidRDefault="005C6D16" w:rsidP="00DF4767">
            <w:pPr>
              <w:ind w:left="-57" w:right="-57"/>
              <w:jc w:val="left"/>
              <w:rPr>
                <w:szCs w:val="22"/>
              </w:rPr>
            </w:pPr>
            <w:r w:rsidRPr="00423B82">
              <w:rPr>
                <w:szCs w:val="22"/>
              </w:rPr>
              <w:t>Вырубка малоценной поросли деревьев и кустарников во всех типах ландшафтов и на видовых точках по мере ее появления</w:t>
            </w:r>
          </w:p>
        </w:tc>
      </w:tr>
      <w:tr w:rsidR="005C6D16" w:rsidRPr="00423B82" w:rsidTr="00FD1A87">
        <w:tc>
          <w:tcPr>
            <w:tcW w:w="1003" w:type="pct"/>
            <w:vAlign w:val="center"/>
          </w:tcPr>
          <w:p w:rsidR="005C6D16" w:rsidRPr="00423B82" w:rsidRDefault="005C6D16" w:rsidP="00DF4767">
            <w:pPr>
              <w:ind w:left="-57" w:right="-57"/>
              <w:jc w:val="left"/>
              <w:rPr>
                <w:szCs w:val="22"/>
              </w:rPr>
            </w:pPr>
            <w:r w:rsidRPr="00423B82">
              <w:rPr>
                <w:szCs w:val="22"/>
              </w:rPr>
              <w:t>Сохранение сформированного или существующего живописного ландшафта</w:t>
            </w:r>
          </w:p>
        </w:tc>
        <w:tc>
          <w:tcPr>
            <w:tcW w:w="910" w:type="pct"/>
            <w:vAlign w:val="center"/>
          </w:tcPr>
          <w:p w:rsidR="005C6D16" w:rsidRPr="00423B82" w:rsidRDefault="005C6D16" w:rsidP="009E0789">
            <w:pPr>
              <w:ind w:left="-57" w:right="-57"/>
              <w:rPr>
                <w:b/>
                <w:i/>
                <w:szCs w:val="22"/>
              </w:rPr>
            </w:pPr>
            <w:r w:rsidRPr="00423B82">
              <w:rPr>
                <w:b/>
                <w:i/>
                <w:szCs w:val="22"/>
              </w:rPr>
              <w:t>В течение жизни насаждения</w:t>
            </w:r>
          </w:p>
        </w:tc>
        <w:tc>
          <w:tcPr>
            <w:tcW w:w="3087" w:type="pct"/>
            <w:vAlign w:val="center"/>
          </w:tcPr>
          <w:p w:rsidR="005C6D16" w:rsidRPr="00423B82" w:rsidRDefault="005C6D16" w:rsidP="00DF4767">
            <w:pPr>
              <w:ind w:left="-57" w:right="-57"/>
              <w:jc w:val="left"/>
              <w:rPr>
                <w:szCs w:val="22"/>
              </w:rPr>
            </w:pPr>
            <w:r w:rsidRPr="00423B82">
              <w:rPr>
                <w:szCs w:val="22"/>
              </w:rPr>
              <w:t>Обеспечение ландшафтного облика выдела в соответствии с предусмотренным для него проектом.</w:t>
            </w:r>
          </w:p>
        </w:tc>
      </w:tr>
    </w:tbl>
    <w:p w:rsidR="005C6D16" w:rsidRPr="00423B82" w:rsidRDefault="005C6D16" w:rsidP="00DF4767">
      <w:pPr>
        <w:ind w:firstLine="709"/>
        <w:jc w:val="both"/>
        <w:rPr>
          <w:sz w:val="28"/>
        </w:rPr>
      </w:pPr>
    </w:p>
    <w:p w:rsidR="005C6D16" w:rsidRPr="00423B82" w:rsidRDefault="005C6D16" w:rsidP="00DF4767">
      <w:pPr>
        <w:ind w:firstLine="709"/>
        <w:jc w:val="both"/>
        <w:rPr>
          <w:sz w:val="28"/>
        </w:rPr>
      </w:pPr>
      <w:r w:rsidRPr="00423B82">
        <w:rPr>
          <w:sz w:val="28"/>
        </w:rPr>
        <w:t>При рубках по формированию ландшафтов необходим индивидуальный подход к отдельному дереву или группе деревьев, выявление не только их положения в растительном сообществе, но и роли в формировании лесопаркового пейзажа.</w:t>
      </w:r>
    </w:p>
    <w:p w:rsidR="005C6D16" w:rsidRPr="00423B82" w:rsidRDefault="005C6D16" w:rsidP="00DF4767">
      <w:pPr>
        <w:ind w:firstLine="709"/>
        <w:jc w:val="both"/>
        <w:rPr>
          <w:sz w:val="28"/>
        </w:rPr>
      </w:pPr>
      <w:r w:rsidRPr="00423B82">
        <w:rPr>
          <w:sz w:val="28"/>
        </w:rPr>
        <w:t>Используя всю совокупность их внешних признаков, решается вопрос о целесообразности сохранения каждого дерева в формируемом ландшафте, отбирая лучшие и вспомогательные деревья, а остальные назначаются в рубку.</w:t>
      </w:r>
    </w:p>
    <w:p w:rsidR="00456475" w:rsidRPr="00423B82" w:rsidRDefault="00456475" w:rsidP="00456475">
      <w:pPr>
        <w:suppressAutoHyphens/>
        <w:jc w:val="right"/>
        <w:rPr>
          <w:i/>
          <w:iCs/>
          <w:sz w:val="28"/>
          <w:szCs w:val="28"/>
        </w:rPr>
      </w:pPr>
    </w:p>
    <w:p w:rsidR="00456475" w:rsidRPr="00423B82" w:rsidRDefault="00456475" w:rsidP="00456475">
      <w:pPr>
        <w:suppressAutoHyphens/>
        <w:jc w:val="right"/>
        <w:rPr>
          <w:i/>
          <w:iCs/>
          <w:sz w:val="28"/>
          <w:szCs w:val="28"/>
        </w:rPr>
      </w:pPr>
      <w:r w:rsidRPr="00423B82">
        <w:rPr>
          <w:i/>
          <w:iCs/>
          <w:sz w:val="28"/>
          <w:szCs w:val="28"/>
        </w:rPr>
        <w:t>Таблица 2.8.1.2</w:t>
      </w:r>
    </w:p>
    <w:p w:rsidR="00456475" w:rsidRPr="00423B82" w:rsidRDefault="00456475" w:rsidP="00456475">
      <w:pPr>
        <w:pStyle w:val="a9"/>
        <w:rPr>
          <w:sz w:val="2"/>
        </w:rPr>
      </w:pPr>
    </w:p>
    <w:p w:rsidR="005C6D16" w:rsidRPr="00423B82" w:rsidRDefault="005C6D16" w:rsidP="005C6D16">
      <w:pPr>
        <w:pStyle w:val="a9"/>
        <w:rPr>
          <w:sz w:val="2"/>
        </w:rPr>
      </w:pPr>
    </w:p>
    <w:p w:rsidR="005C6D16" w:rsidRPr="00423B82" w:rsidRDefault="005C6D16" w:rsidP="00DF4767">
      <w:pPr>
        <w:rPr>
          <w:sz w:val="28"/>
        </w:rPr>
      </w:pPr>
      <w:r w:rsidRPr="00423B82">
        <w:rPr>
          <w:sz w:val="28"/>
        </w:rPr>
        <w:t xml:space="preserve">Признаки отбора деревьев при рубках ухода, </w:t>
      </w:r>
    </w:p>
    <w:p w:rsidR="005C6D16" w:rsidRPr="00423B82" w:rsidRDefault="005C6D16" w:rsidP="00DF4767">
      <w:pPr>
        <w:rPr>
          <w:sz w:val="28"/>
        </w:rPr>
      </w:pPr>
      <w:r w:rsidRPr="00423B82">
        <w:rPr>
          <w:sz w:val="28"/>
        </w:rPr>
        <w:t>формированию ландшафтов и опушек (ВНИИЛМ)</w:t>
      </w:r>
    </w:p>
    <w:p w:rsidR="00DF4767" w:rsidRPr="00423B82" w:rsidRDefault="00DF4767" w:rsidP="00DF4767">
      <w:pPr>
        <w:rPr>
          <w:sz w:val="28"/>
        </w:rPr>
      </w:pPr>
    </w:p>
    <w:tbl>
      <w:tblPr>
        <w:tblW w:w="491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7"/>
        <w:gridCol w:w="5170"/>
        <w:gridCol w:w="2245"/>
      </w:tblGrid>
      <w:tr w:rsidR="005C6D16" w:rsidRPr="00423B82" w:rsidTr="00FD1A87">
        <w:tc>
          <w:tcPr>
            <w:tcW w:w="1175" w:type="pct"/>
            <w:vAlign w:val="center"/>
          </w:tcPr>
          <w:p w:rsidR="005C6D16" w:rsidRPr="00423B82" w:rsidRDefault="005C6D16" w:rsidP="009E0789">
            <w:pPr>
              <w:rPr>
                <w:szCs w:val="22"/>
              </w:rPr>
            </w:pPr>
            <w:r w:rsidRPr="00423B82">
              <w:rPr>
                <w:szCs w:val="22"/>
              </w:rPr>
              <w:t>Категория деревьев</w:t>
            </w:r>
          </w:p>
        </w:tc>
        <w:tc>
          <w:tcPr>
            <w:tcW w:w="2667" w:type="pct"/>
            <w:vAlign w:val="center"/>
          </w:tcPr>
          <w:p w:rsidR="005C6D16" w:rsidRPr="00423B82" w:rsidRDefault="005C6D16" w:rsidP="009E0789">
            <w:pPr>
              <w:rPr>
                <w:szCs w:val="22"/>
              </w:rPr>
            </w:pPr>
            <w:r w:rsidRPr="00423B82">
              <w:rPr>
                <w:szCs w:val="22"/>
              </w:rPr>
              <w:t>Основные признаки дерева</w:t>
            </w:r>
          </w:p>
        </w:tc>
        <w:tc>
          <w:tcPr>
            <w:tcW w:w="1158" w:type="pct"/>
            <w:vAlign w:val="center"/>
          </w:tcPr>
          <w:p w:rsidR="005C6D16" w:rsidRPr="00423B82" w:rsidRDefault="005C6D16" w:rsidP="009E0789">
            <w:pPr>
              <w:rPr>
                <w:szCs w:val="22"/>
              </w:rPr>
            </w:pPr>
            <w:r w:rsidRPr="00423B82">
              <w:rPr>
                <w:szCs w:val="22"/>
              </w:rPr>
              <w:t xml:space="preserve">Назначение </w:t>
            </w:r>
          </w:p>
          <w:p w:rsidR="005C6D16" w:rsidRPr="00423B82" w:rsidRDefault="005C6D16" w:rsidP="009E0789">
            <w:pPr>
              <w:rPr>
                <w:szCs w:val="22"/>
              </w:rPr>
            </w:pPr>
            <w:r w:rsidRPr="00423B82">
              <w:rPr>
                <w:szCs w:val="22"/>
              </w:rPr>
              <w:t>дерева</w:t>
            </w:r>
          </w:p>
        </w:tc>
      </w:tr>
      <w:tr w:rsidR="005C6D16" w:rsidRPr="00423B82" w:rsidTr="00FD1A87">
        <w:tc>
          <w:tcPr>
            <w:tcW w:w="1175" w:type="pct"/>
            <w:vAlign w:val="center"/>
          </w:tcPr>
          <w:p w:rsidR="005C6D16" w:rsidRPr="00423B82" w:rsidRDefault="005C6D16" w:rsidP="009E0789">
            <w:pPr>
              <w:ind w:left="-57" w:right="-57"/>
              <w:rPr>
                <w:b/>
                <w:i/>
                <w:szCs w:val="22"/>
              </w:rPr>
            </w:pPr>
            <w:r w:rsidRPr="00423B82">
              <w:rPr>
                <w:b/>
                <w:i/>
                <w:szCs w:val="22"/>
              </w:rPr>
              <w:t>I – лучшие</w:t>
            </w:r>
          </w:p>
        </w:tc>
        <w:tc>
          <w:tcPr>
            <w:tcW w:w="2667" w:type="pct"/>
            <w:vAlign w:val="center"/>
          </w:tcPr>
          <w:p w:rsidR="005C6D16" w:rsidRPr="00423B82" w:rsidRDefault="005C6D16" w:rsidP="009E0789">
            <w:pPr>
              <w:ind w:left="-57" w:right="-57"/>
              <w:rPr>
                <w:szCs w:val="22"/>
              </w:rPr>
            </w:pPr>
            <w:r w:rsidRPr="00423B82">
              <w:rPr>
                <w:szCs w:val="22"/>
              </w:rPr>
              <w:t>Деревья главных пород, здоровые и обладающие высокой устойчивостью, интенсивным ростом, высокими декоративными качествами (диаметр кроны больше 1/3 длины ствола, длина кроны больше ½ длины ствола)</w:t>
            </w:r>
          </w:p>
        </w:tc>
        <w:tc>
          <w:tcPr>
            <w:tcW w:w="1158" w:type="pct"/>
            <w:vAlign w:val="center"/>
          </w:tcPr>
          <w:p w:rsidR="005C6D16" w:rsidRPr="00423B82" w:rsidRDefault="005C6D16" w:rsidP="009E0789">
            <w:pPr>
              <w:ind w:left="-57" w:right="-57"/>
              <w:rPr>
                <w:szCs w:val="22"/>
              </w:rPr>
            </w:pPr>
            <w:r w:rsidRPr="00423B82">
              <w:rPr>
                <w:szCs w:val="22"/>
              </w:rPr>
              <w:t>Оставляются</w:t>
            </w:r>
          </w:p>
        </w:tc>
      </w:tr>
      <w:tr w:rsidR="005C6D16" w:rsidRPr="00423B82" w:rsidTr="00FD1A87">
        <w:tc>
          <w:tcPr>
            <w:tcW w:w="1175" w:type="pct"/>
            <w:vAlign w:val="center"/>
          </w:tcPr>
          <w:p w:rsidR="005C6D16" w:rsidRPr="00423B82" w:rsidRDefault="005C6D16" w:rsidP="009E0789">
            <w:pPr>
              <w:ind w:left="-57" w:right="-57"/>
              <w:rPr>
                <w:b/>
                <w:i/>
                <w:szCs w:val="22"/>
              </w:rPr>
            </w:pPr>
            <w:r w:rsidRPr="00423B82">
              <w:rPr>
                <w:b/>
                <w:i/>
                <w:szCs w:val="22"/>
              </w:rPr>
              <w:t>II – вспомогательные</w:t>
            </w:r>
          </w:p>
        </w:tc>
        <w:tc>
          <w:tcPr>
            <w:tcW w:w="2667" w:type="pct"/>
            <w:vAlign w:val="center"/>
          </w:tcPr>
          <w:p w:rsidR="005C6D16" w:rsidRPr="00423B82" w:rsidRDefault="005C6D16" w:rsidP="009E0789">
            <w:pPr>
              <w:ind w:left="-57" w:right="-57"/>
              <w:rPr>
                <w:szCs w:val="22"/>
              </w:rPr>
            </w:pPr>
            <w:r w:rsidRPr="00423B82">
              <w:rPr>
                <w:szCs w:val="22"/>
              </w:rPr>
              <w:t>Деревья, уступающие по росту и развитию деревьям I категории, без повреждений и признаков болезни</w:t>
            </w:r>
          </w:p>
        </w:tc>
        <w:tc>
          <w:tcPr>
            <w:tcW w:w="1158" w:type="pct"/>
            <w:vAlign w:val="center"/>
          </w:tcPr>
          <w:p w:rsidR="005C6D16" w:rsidRPr="00423B82" w:rsidRDefault="005C6D16" w:rsidP="009E0789">
            <w:pPr>
              <w:ind w:left="-57" w:right="-57"/>
              <w:rPr>
                <w:szCs w:val="22"/>
              </w:rPr>
            </w:pPr>
            <w:r w:rsidRPr="00423B82">
              <w:rPr>
                <w:szCs w:val="22"/>
              </w:rPr>
              <w:t>Частично удаляются при втором и последующих уходах</w:t>
            </w:r>
          </w:p>
        </w:tc>
      </w:tr>
      <w:tr w:rsidR="005C6D16" w:rsidRPr="00423B82" w:rsidTr="00FD1A87">
        <w:tc>
          <w:tcPr>
            <w:tcW w:w="1175" w:type="pct"/>
            <w:vAlign w:val="center"/>
          </w:tcPr>
          <w:p w:rsidR="005C6D16" w:rsidRPr="00423B82" w:rsidRDefault="005C6D16" w:rsidP="009E0789">
            <w:pPr>
              <w:ind w:left="-57" w:right="-57"/>
              <w:rPr>
                <w:b/>
                <w:i/>
                <w:szCs w:val="22"/>
              </w:rPr>
            </w:pPr>
            <w:r w:rsidRPr="00423B82">
              <w:rPr>
                <w:b/>
                <w:i/>
                <w:szCs w:val="22"/>
              </w:rPr>
              <w:t>III – мешающие</w:t>
            </w:r>
          </w:p>
        </w:tc>
        <w:tc>
          <w:tcPr>
            <w:tcW w:w="2667" w:type="pct"/>
            <w:vAlign w:val="center"/>
          </w:tcPr>
          <w:p w:rsidR="005C6D16" w:rsidRPr="00423B82" w:rsidRDefault="005C6D16" w:rsidP="009E0789">
            <w:pPr>
              <w:ind w:left="-57" w:right="-57"/>
              <w:rPr>
                <w:szCs w:val="22"/>
              </w:rPr>
            </w:pPr>
            <w:r w:rsidRPr="00423B82">
              <w:rPr>
                <w:szCs w:val="22"/>
              </w:rPr>
              <w:t>Сухостойные, больные и безвершинные деревья по состоянию и качеству оказывающие отрицательное влияние на санитарное и лесопатологическое состояние. Деревья с плохо развитой кроной, малоценных пород или мешающих росту деревьев I и II категорий</w:t>
            </w:r>
          </w:p>
        </w:tc>
        <w:tc>
          <w:tcPr>
            <w:tcW w:w="1158" w:type="pct"/>
            <w:vAlign w:val="center"/>
          </w:tcPr>
          <w:p w:rsidR="005C6D16" w:rsidRPr="00423B82" w:rsidRDefault="005C6D16" w:rsidP="009E0789">
            <w:pPr>
              <w:ind w:left="-57" w:right="-57"/>
              <w:rPr>
                <w:szCs w:val="22"/>
              </w:rPr>
            </w:pPr>
            <w:r w:rsidRPr="00423B82">
              <w:rPr>
                <w:szCs w:val="22"/>
              </w:rPr>
              <w:t>Подлежат первоочередному удалению</w:t>
            </w:r>
          </w:p>
        </w:tc>
      </w:tr>
    </w:tbl>
    <w:p w:rsidR="005C6D16" w:rsidRPr="00423B82" w:rsidRDefault="005C6D16" w:rsidP="00DF4767">
      <w:pPr>
        <w:ind w:firstLine="709"/>
        <w:jc w:val="both"/>
        <w:rPr>
          <w:sz w:val="28"/>
        </w:rPr>
      </w:pPr>
    </w:p>
    <w:p w:rsidR="005C6D16" w:rsidRPr="00423B82" w:rsidRDefault="005C6D16" w:rsidP="00DF4767">
      <w:pPr>
        <w:ind w:firstLine="709"/>
        <w:jc w:val="both"/>
        <w:rPr>
          <w:sz w:val="28"/>
        </w:rPr>
      </w:pPr>
      <w:r w:rsidRPr="00423B82">
        <w:rPr>
          <w:sz w:val="28"/>
        </w:rPr>
        <w:lastRenderedPageBreak/>
        <w:t>Лучшие деревья могут быть в верхней и нижней части древесного полога.</w:t>
      </w:r>
    </w:p>
    <w:p w:rsidR="005C6D16" w:rsidRPr="00423B82" w:rsidRDefault="005C6D16" w:rsidP="00DF4767">
      <w:pPr>
        <w:ind w:firstLine="709"/>
        <w:jc w:val="both"/>
        <w:rPr>
          <w:sz w:val="28"/>
        </w:rPr>
      </w:pPr>
      <w:r w:rsidRPr="00423B82">
        <w:rPr>
          <w:sz w:val="28"/>
        </w:rPr>
        <w:t xml:space="preserve">Вспомогательные деревья при первом приеме рубки в основном оставляются, при </w:t>
      </w:r>
      <w:proofErr w:type="gramStart"/>
      <w:r w:rsidRPr="00423B82">
        <w:rPr>
          <w:sz w:val="28"/>
        </w:rPr>
        <w:t>повторных</w:t>
      </w:r>
      <w:proofErr w:type="gramEnd"/>
      <w:r w:rsidRPr="00423B82">
        <w:rPr>
          <w:sz w:val="28"/>
        </w:rPr>
        <w:t xml:space="preserve"> – постепенно удаляются и в конечной стадии формирования ландшафта – полностью вырубаются.</w:t>
      </w:r>
    </w:p>
    <w:p w:rsidR="005C6D16" w:rsidRPr="00423B82" w:rsidRDefault="005C6D16" w:rsidP="005C6D16">
      <w:pPr>
        <w:pStyle w:val="a9"/>
        <w:ind w:firstLine="720"/>
        <w:rPr>
          <w:sz w:val="28"/>
          <w:szCs w:val="28"/>
        </w:rPr>
      </w:pPr>
      <w:proofErr w:type="gramStart"/>
      <w:r w:rsidRPr="00423B82">
        <w:rPr>
          <w:sz w:val="28"/>
          <w:szCs w:val="28"/>
        </w:rPr>
        <w:t xml:space="preserve">При формировании </w:t>
      </w:r>
      <w:r w:rsidRPr="00423B82">
        <w:rPr>
          <w:b/>
          <w:i/>
          <w:sz w:val="28"/>
          <w:szCs w:val="28"/>
        </w:rPr>
        <w:t>закрытого ландшафта горизонтальной сомкнутости</w:t>
      </w:r>
      <w:r w:rsidRPr="00423B82">
        <w:rPr>
          <w:sz w:val="28"/>
          <w:szCs w:val="28"/>
        </w:rPr>
        <w:t xml:space="preserve"> в рубку намечается назначать, преимущественно, деревья из нижней части древесного полога, изредка из верхней – по санитарному состоянию, понижая его полноту до 0,6-0,7.</w:t>
      </w:r>
      <w:proofErr w:type="gramEnd"/>
    </w:p>
    <w:p w:rsidR="005C6D16" w:rsidRPr="00423B82" w:rsidRDefault="005C6D16" w:rsidP="005C6D16">
      <w:pPr>
        <w:pStyle w:val="a9"/>
        <w:ind w:firstLine="720"/>
        <w:rPr>
          <w:sz w:val="28"/>
          <w:szCs w:val="28"/>
        </w:rPr>
      </w:pPr>
      <w:r w:rsidRPr="00423B82">
        <w:rPr>
          <w:sz w:val="28"/>
          <w:szCs w:val="28"/>
        </w:rPr>
        <w:t xml:space="preserve">При формировании </w:t>
      </w:r>
      <w:r w:rsidRPr="00423B82">
        <w:rPr>
          <w:b/>
          <w:i/>
          <w:sz w:val="28"/>
          <w:szCs w:val="28"/>
        </w:rPr>
        <w:t>закрытого ландшафта вертикальной сомкнутости</w:t>
      </w:r>
      <w:r w:rsidRPr="00423B82">
        <w:rPr>
          <w:sz w:val="28"/>
          <w:szCs w:val="28"/>
        </w:rPr>
        <w:t xml:space="preserve"> в разновозрастных 2-х и более ярусных древостоях в рубку назначаются </w:t>
      </w:r>
      <w:proofErr w:type="gramStart"/>
      <w:r w:rsidRPr="00423B82">
        <w:rPr>
          <w:sz w:val="28"/>
          <w:szCs w:val="28"/>
        </w:rPr>
        <w:t>деревья</w:t>
      </w:r>
      <w:proofErr w:type="gramEnd"/>
      <w:r w:rsidRPr="00423B82">
        <w:rPr>
          <w:sz w:val="28"/>
          <w:szCs w:val="28"/>
        </w:rPr>
        <w:t xml:space="preserve"> как из верхней, так и из нижней частей древесного полога, усиливая </w:t>
      </w:r>
      <w:proofErr w:type="spellStart"/>
      <w:r w:rsidRPr="00423B82">
        <w:rPr>
          <w:sz w:val="28"/>
          <w:szCs w:val="28"/>
        </w:rPr>
        <w:t>разновысотность</w:t>
      </w:r>
      <w:proofErr w:type="spellEnd"/>
      <w:r w:rsidRPr="00423B82">
        <w:rPr>
          <w:sz w:val="28"/>
          <w:szCs w:val="28"/>
        </w:rPr>
        <w:t xml:space="preserve"> и ступенчатость полога.</w:t>
      </w:r>
    </w:p>
    <w:p w:rsidR="005C6D16" w:rsidRPr="00423B82" w:rsidRDefault="005C6D16" w:rsidP="005C6D16">
      <w:pPr>
        <w:pStyle w:val="a9"/>
        <w:ind w:firstLine="720"/>
        <w:rPr>
          <w:sz w:val="28"/>
          <w:szCs w:val="28"/>
        </w:rPr>
      </w:pPr>
      <w:r w:rsidRPr="00423B82">
        <w:rPr>
          <w:sz w:val="28"/>
          <w:szCs w:val="28"/>
        </w:rPr>
        <w:t xml:space="preserve">Для формирования </w:t>
      </w:r>
      <w:r w:rsidRPr="00423B82">
        <w:rPr>
          <w:b/>
          <w:i/>
          <w:sz w:val="28"/>
          <w:szCs w:val="28"/>
        </w:rPr>
        <w:t>полуоткрытого ландшафта с равномерным размещением</w:t>
      </w:r>
      <w:r w:rsidRPr="00423B82">
        <w:rPr>
          <w:sz w:val="28"/>
          <w:szCs w:val="28"/>
        </w:rPr>
        <w:t xml:space="preserve"> деревьев по площади в рубку намечаются деревья из нижней части древостоя, чтобы раскрыть стволы остающихся деревьев и улучшить </w:t>
      </w:r>
      <w:proofErr w:type="spellStart"/>
      <w:r w:rsidRPr="00423B82">
        <w:rPr>
          <w:sz w:val="28"/>
          <w:szCs w:val="28"/>
        </w:rPr>
        <w:t>просматриваемость</w:t>
      </w:r>
      <w:proofErr w:type="spellEnd"/>
      <w:r w:rsidRPr="00423B82">
        <w:rPr>
          <w:sz w:val="28"/>
          <w:szCs w:val="28"/>
        </w:rPr>
        <w:t xml:space="preserve"> участков. Из верхней части древесного полога необходимо вырубать только больные деревья, зараженные вредителями и болезнями. Такая рубка способствует выращиванию крупных, отдельно стоящих деревьев с широкими и низко опущенными по стволу кронами.</w:t>
      </w:r>
    </w:p>
    <w:p w:rsidR="005C6D16" w:rsidRPr="00423B82" w:rsidRDefault="005C6D16" w:rsidP="005C6D16">
      <w:pPr>
        <w:pStyle w:val="a9"/>
        <w:ind w:firstLine="720"/>
        <w:rPr>
          <w:sz w:val="28"/>
          <w:szCs w:val="28"/>
        </w:rPr>
      </w:pPr>
      <w:r w:rsidRPr="00423B82">
        <w:rPr>
          <w:sz w:val="28"/>
          <w:szCs w:val="28"/>
        </w:rPr>
        <w:t>При формировании</w:t>
      </w:r>
      <w:r w:rsidRPr="00423B82">
        <w:rPr>
          <w:i/>
          <w:sz w:val="28"/>
          <w:szCs w:val="28"/>
        </w:rPr>
        <w:t xml:space="preserve"> </w:t>
      </w:r>
      <w:r w:rsidRPr="00423B82">
        <w:rPr>
          <w:b/>
          <w:i/>
          <w:sz w:val="28"/>
          <w:szCs w:val="28"/>
        </w:rPr>
        <w:t>полуоткрытого ландшафта с групповым размещением</w:t>
      </w:r>
      <w:r w:rsidRPr="00423B82">
        <w:rPr>
          <w:sz w:val="28"/>
          <w:szCs w:val="28"/>
        </w:rPr>
        <w:t xml:space="preserve"> деревьев по площади в рубку назначаются деревья:</w:t>
      </w:r>
    </w:p>
    <w:p w:rsidR="005C6D16" w:rsidRPr="00423B82" w:rsidRDefault="00DF4767" w:rsidP="00DF4767">
      <w:pPr>
        <w:pStyle w:val="a9"/>
        <w:ind w:firstLine="720"/>
        <w:rPr>
          <w:sz w:val="28"/>
          <w:szCs w:val="28"/>
        </w:rPr>
      </w:pPr>
      <w:r w:rsidRPr="00423B82">
        <w:rPr>
          <w:sz w:val="28"/>
          <w:szCs w:val="28"/>
        </w:rPr>
        <w:t xml:space="preserve">- </w:t>
      </w:r>
      <w:r w:rsidR="005C6D16" w:rsidRPr="00423B82">
        <w:rPr>
          <w:sz w:val="28"/>
          <w:szCs w:val="28"/>
        </w:rPr>
        <w:t>внутри групп для улучшения состава и качества древостоя до сомкнутости 0,6-0,7;</w:t>
      </w:r>
    </w:p>
    <w:p w:rsidR="005C6D16" w:rsidRPr="00423B82" w:rsidRDefault="00DF4767" w:rsidP="00DF4767">
      <w:pPr>
        <w:pStyle w:val="a9"/>
        <w:ind w:firstLine="720"/>
        <w:rPr>
          <w:sz w:val="28"/>
          <w:szCs w:val="28"/>
        </w:rPr>
      </w:pPr>
      <w:r w:rsidRPr="00423B82">
        <w:rPr>
          <w:sz w:val="28"/>
          <w:szCs w:val="28"/>
        </w:rPr>
        <w:t xml:space="preserve">- </w:t>
      </w:r>
      <w:r w:rsidR="005C6D16" w:rsidRPr="00423B82">
        <w:rPr>
          <w:sz w:val="28"/>
          <w:szCs w:val="28"/>
        </w:rPr>
        <w:t>между группами и на полянах – «лишние деревья», расположенные между группами, независимо от породы и качества, для более ясного очертания групп деревьев.</w:t>
      </w:r>
    </w:p>
    <w:p w:rsidR="005C6D16" w:rsidRPr="00423B82" w:rsidRDefault="005C6D16" w:rsidP="005C6D16">
      <w:pPr>
        <w:pStyle w:val="a9"/>
        <w:ind w:firstLine="720"/>
        <w:rPr>
          <w:sz w:val="28"/>
          <w:szCs w:val="28"/>
        </w:rPr>
      </w:pPr>
      <w:r w:rsidRPr="00423B82">
        <w:rPr>
          <w:sz w:val="28"/>
          <w:szCs w:val="28"/>
        </w:rPr>
        <w:t>Размер древесных групп 0,15 – 0,30 га, полян 0,05 – 0,15 га.</w:t>
      </w:r>
    </w:p>
    <w:p w:rsidR="005C6D16" w:rsidRPr="00423B82" w:rsidRDefault="005C6D16" w:rsidP="005C6D16">
      <w:pPr>
        <w:pStyle w:val="a9"/>
        <w:ind w:firstLine="709"/>
        <w:rPr>
          <w:sz w:val="28"/>
          <w:szCs w:val="28"/>
        </w:rPr>
      </w:pPr>
      <w:r w:rsidRPr="00423B82">
        <w:rPr>
          <w:sz w:val="28"/>
          <w:szCs w:val="28"/>
        </w:rPr>
        <w:t xml:space="preserve">При формировании </w:t>
      </w:r>
      <w:r w:rsidRPr="00423B82">
        <w:rPr>
          <w:b/>
          <w:i/>
          <w:sz w:val="28"/>
          <w:szCs w:val="28"/>
        </w:rPr>
        <w:t>открытого ландшафта с единичными деревьями</w:t>
      </w:r>
      <w:r w:rsidRPr="00423B82">
        <w:rPr>
          <w:sz w:val="28"/>
          <w:szCs w:val="28"/>
        </w:rPr>
        <w:t xml:space="preserve"> отбирают самые лучшие деревья в разных частях поляны, все остальные назначают в рубку.</w:t>
      </w:r>
    </w:p>
    <w:p w:rsidR="007F0305" w:rsidRPr="00423B82" w:rsidRDefault="007F0305" w:rsidP="005C6D16">
      <w:pPr>
        <w:pStyle w:val="a9"/>
        <w:ind w:firstLine="709"/>
        <w:rPr>
          <w:sz w:val="28"/>
          <w:szCs w:val="28"/>
        </w:rPr>
      </w:pPr>
    </w:p>
    <w:p w:rsidR="00456475" w:rsidRPr="00423B82" w:rsidRDefault="00456475" w:rsidP="00456475">
      <w:pPr>
        <w:suppressAutoHyphens/>
        <w:jc w:val="right"/>
        <w:rPr>
          <w:i/>
          <w:sz w:val="28"/>
          <w:szCs w:val="28"/>
        </w:rPr>
      </w:pPr>
      <w:r w:rsidRPr="00423B82">
        <w:rPr>
          <w:i/>
          <w:sz w:val="28"/>
          <w:szCs w:val="28"/>
        </w:rPr>
        <w:t>Таблица 2.8.1.3</w:t>
      </w:r>
    </w:p>
    <w:p w:rsidR="005C6D16" w:rsidRPr="00423B82" w:rsidRDefault="005C6D16" w:rsidP="00DF4767">
      <w:pPr>
        <w:rPr>
          <w:sz w:val="28"/>
        </w:rPr>
      </w:pPr>
      <w:proofErr w:type="spellStart"/>
      <w:r w:rsidRPr="00423B82">
        <w:rPr>
          <w:sz w:val="28"/>
        </w:rPr>
        <w:t>Придержки</w:t>
      </w:r>
      <w:proofErr w:type="spellEnd"/>
      <w:r w:rsidRPr="00423B82">
        <w:rPr>
          <w:sz w:val="28"/>
        </w:rPr>
        <w:t xml:space="preserve"> для отбора оставляемых групп и отдельных </w:t>
      </w:r>
    </w:p>
    <w:p w:rsidR="005C6D16" w:rsidRPr="00423B82" w:rsidRDefault="005C6D16" w:rsidP="00DF4767">
      <w:pPr>
        <w:rPr>
          <w:sz w:val="28"/>
        </w:rPr>
      </w:pPr>
      <w:r w:rsidRPr="00423B82">
        <w:rPr>
          <w:sz w:val="28"/>
        </w:rPr>
        <w:t xml:space="preserve">деревьев при рубках ухода за лесом по формированию </w:t>
      </w:r>
    </w:p>
    <w:p w:rsidR="005C6D16" w:rsidRPr="00423B82" w:rsidRDefault="005C6D16" w:rsidP="00DF4767">
      <w:pPr>
        <w:rPr>
          <w:sz w:val="28"/>
        </w:rPr>
      </w:pPr>
      <w:r w:rsidRPr="00423B82">
        <w:rPr>
          <w:sz w:val="28"/>
        </w:rPr>
        <w:t>лесопарковых ландшафтов (</w:t>
      </w:r>
      <w:proofErr w:type="spellStart"/>
      <w:r w:rsidRPr="00423B82">
        <w:rPr>
          <w:sz w:val="28"/>
        </w:rPr>
        <w:t>ЛенНИИЛХ</w:t>
      </w:r>
      <w:proofErr w:type="spellEnd"/>
      <w:r w:rsidRPr="00423B82">
        <w:rPr>
          <w:sz w:val="28"/>
        </w:rPr>
        <w:t>)</w:t>
      </w:r>
    </w:p>
    <w:p w:rsidR="00DF4767" w:rsidRPr="00423B82" w:rsidRDefault="00DF4767" w:rsidP="00DF4767">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2"/>
        <w:gridCol w:w="7552"/>
      </w:tblGrid>
      <w:tr w:rsidR="005C6D16" w:rsidRPr="00423B82" w:rsidTr="00B029AA">
        <w:trPr>
          <w:tblHeader/>
        </w:trPr>
        <w:tc>
          <w:tcPr>
            <w:tcW w:w="1168" w:type="pct"/>
          </w:tcPr>
          <w:p w:rsidR="005C6D16" w:rsidRPr="00423B82" w:rsidRDefault="005C6D16" w:rsidP="009E0789">
            <w:pPr>
              <w:pStyle w:val="a9"/>
              <w:ind w:left="-57" w:right="-57"/>
              <w:jc w:val="center"/>
              <w:rPr>
                <w:szCs w:val="22"/>
              </w:rPr>
            </w:pPr>
            <w:r w:rsidRPr="00423B82">
              <w:rPr>
                <w:szCs w:val="22"/>
              </w:rPr>
              <w:t>Признаки элементов ландшафтов</w:t>
            </w:r>
          </w:p>
        </w:tc>
        <w:tc>
          <w:tcPr>
            <w:tcW w:w="3832" w:type="pct"/>
            <w:vAlign w:val="center"/>
          </w:tcPr>
          <w:p w:rsidR="005C6D16" w:rsidRPr="00423B82" w:rsidRDefault="005C6D16" w:rsidP="009E0789">
            <w:pPr>
              <w:pStyle w:val="a9"/>
              <w:ind w:left="-57" w:right="-57"/>
              <w:jc w:val="center"/>
              <w:rPr>
                <w:szCs w:val="22"/>
              </w:rPr>
            </w:pPr>
            <w:r w:rsidRPr="00423B82">
              <w:rPr>
                <w:szCs w:val="22"/>
              </w:rPr>
              <w:t xml:space="preserve">Рекомендуемые </w:t>
            </w:r>
            <w:proofErr w:type="spellStart"/>
            <w:r w:rsidRPr="00423B82">
              <w:rPr>
                <w:szCs w:val="22"/>
              </w:rPr>
              <w:t>придержки</w:t>
            </w:r>
            <w:proofErr w:type="spellEnd"/>
          </w:p>
        </w:tc>
      </w:tr>
      <w:tr w:rsidR="005C6D16" w:rsidRPr="00423B82" w:rsidTr="00B029AA">
        <w:tc>
          <w:tcPr>
            <w:tcW w:w="1168" w:type="pct"/>
            <w:vAlign w:val="center"/>
          </w:tcPr>
          <w:p w:rsidR="005C6D16" w:rsidRPr="00423B82" w:rsidRDefault="005C6D16" w:rsidP="00DF4767">
            <w:pPr>
              <w:pStyle w:val="a9"/>
              <w:ind w:left="-57" w:right="-57"/>
              <w:jc w:val="center"/>
              <w:rPr>
                <w:szCs w:val="22"/>
              </w:rPr>
            </w:pPr>
            <w:r w:rsidRPr="00423B82">
              <w:rPr>
                <w:szCs w:val="22"/>
              </w:rPr>
              <w:t>Расположение групп и отдельных деревьев по площади</w:t>
            </w:r>
          </w:p>
        </w:tc>
        <w:tc>
          <w:tcPr>
            <w:tcW w:w="3832" w:type="pct"/>
          </w:tcPr>
          <w:p w:rsidR="005C6D16" w:rsidRPr="00423B82" w:rsidRDefault="005C6D16" w:rsidP="009E0789">
            <w:pPr>
              <w:pStyle w:val="a9"/>
              <w:ind w:right="-57"/>
              <w:rPr>
                <w:szCs w:val="22"/>
              </w:rPr>
            </w:pPr>
            <w:r w:rsidRPr="00423B82">
              <w:rPr>
                <w:szCs w:val="22"/>
              </w:rPr>
              <w:t xml:space="preserve">- </w:t>
            </w:r>
            <w:proofErr w:type="gramStart"/>
            <w:r w:rsidRPr="00423B82">
              <w:rPr>
                <w:szCs w:val="22"/>
              </w:rPr>
              <w:t>неравномерное</w:t>
            </w:r>
            <w:proofErr w:type="gramEnd"/>
            <w:r w:rsidRPr="00423B82">
              <w:rPr>
                <w:szCs w:val="22"/>
              </w:rPr>
              <w:t xml:space="preserve"> (следует избегать шахматного и рядового);</w:t>
            </w:r>
          </w:p>
          <w:p w:rsidR="005C6D16" w:rsidRPr="00423B82" w:rsidRDefault="005C6D16" w:rsidP="009E0789">
            <w:pPr>
              <w:pStyle w:val="a9"/>
              <w:ind w:right="-57"/>
              <w:rPr>
                <w:szCs w:val="22"/>
              </w:rPr>
            </w:pPr>
            <w:r w:rsidRPr="00423B82">
              <w:rPr>
                <w:szCs w:val="22"/>
              </w:rPr>
              <w:t>- ближе к дороге – мелкие группы, дальше – крупные;</w:t>
            </w:r>
          </w:p>
          <w:p w:rsidR="005C6D16" w:rsidRPr="00423B82" w:rsidRDefault="005C6D16" w:rsidP="009E0789">
            <w:pPr>
              <w:pStyle w:val="a9"/>
              <w:ind w:right="-57"/>
              <w:rPr>
                <w:szCs w:val="22"/>
              </w:rPr>
            </w:pPr>
            <w:r w:rsidRPr="00423B82">
              <w:rPr>
                <w:szCs w:val="22"/>
              </w:rPr>
              <w:t>- ближе   к дороге – со светлой листвой, дальше – с темной;</w:t>
            </w:r>
          </w:p>
          <w:p w:rsidR="005C6D16" w:rsidRPr="00423B82" w:rsidRDefault="005C6D16" w:rsidP="009E0789">
            <w:pPr>
              <w:pStyle w:val="a9"/>
              <w:ind w:right="-57"/>
              <w:rPr>
                <w:szCs w:val="22"/>
              </w:rPr>
            </w:pPr>
            <w:r w:rsidRPr="00423B82">
              <w:rPr>
                <w:szCs w:val="22"/>
              </w:rPr>
              <w:t>- около дорог – растения с красивыми листьями, цветами, плодами, растения с ароматными цветами;</w:t>
            </w:r>
          </w:p>
          <w:p w:rsidR="005C6D16" w:rsidRPr="00423B82" w:rsidRDefault="005C6D16" w:rsidP="009E0789">
            <w:pPr>
              <w:pStyle w:val="a9"/>
              <w:ind w:right="-57"/>
              <w:rPr>
                <w:szCs w:val="22"/>
              </w:rPr>
            </w:pPr>
            <w:r w:rsidRPr="00423B82">
              <w:rPr>
                <w:szCs w:val="22"/>
              </w:rPr>
              <w:t>- деревья с ажурной кроной располагаются выше дорог, с плотной кроной – ниже дорог;</w:t>
            </w:r>
          </w:p>
          <w:p w:rsidR="005C6D16" w:rsidRPr="00423B82" w:rsidRDefault="005C6D16" w:rsidP="009E0789">
            <w:pPr>
              <w:pStyle w:val="a9"/>
              <w:ind w:right="-57"/>
              <w:rPr>
                <w:szCs w:val="22"/>
              </w:rPr>
            </w:pPr>
            <w:r w:rsidRPr="00423B82">
              <w:rPr>
                <w:szCs w:val="22"/>
              </w:rPr>
              <w:t>- деревья с красивыми силуэтами – на расстоянии трех высот от дороги;</w:t>
            </w:r>
          </w:p>
          <w:p w:rsidR="005C6D16" w:rsidRPr="00423B82" w:rsidRDefault="005C6D16" w:rsidP="009E0789">
            <w:pPr>
              <w:pStyle w:val="a9"/>
              <w:ind w:right="-57"/>
              <w:rPr>
                <w:szCs w:val="22"/>
              </w:rPr>
            </w:pPr>
            <w:r w:rsidRPr="00423B82">
              <w:rPr>
                <w:szCs w:val="22"/>
              </w:rPr>
              <w:t>- у водоема, на поляне и опушке – деревья с плакучими кронами;</w:t>
            </w:r>
          </w:p>
          <w:p w:rsidR="005C6D16" w:rsidRPr="00423B82" w:rsidRDefault="005C6D16" w:rsidP="009E0789">
            <w:pPr>
              <w:pStyle w:val="a9"/>
              <w:ind w:right="-57"/>
              <w:rPr>
                <w:szCs w:val="22"/>
              </w:rPr>
            </w:pPr>
            <w:r w:rsidRPr="00423B82">
              <w:rPr>
                <w:szCs w:val="22"/>
              </w:rPr>
              <w:lastRenderedPageBreak/>
              <w:t>- деревья с раскидистыми кронами – свободно на поляне;</w:t>
            </w:r>
          </w:p>
          <w:p w:rsidR="005C6D16" w:rsidRPr="00423B82" w:rsidRDefault="005C6D16" w:rsidP="009E0789">
            <w:pPr>
              <w:pStyle w:val="a9"/>
              <w:ind w:right="-57"/>
              <w:rPr>
                <w:szCs w:val="22"/>
              </w:rPr>
            </w:pPr>
            <w:r w:rsidRPr="00423B82">
              <w:rPr>
                <w:szCs w:val="22"/>
              </w:rPr>
              <w:t>- в северной части поляны и водоема – плотные группы;</w:t>
            </w:r>
          </w:p>
          <w:p w:rsidR="005C6D16" w:rsidRPr="00423B82" w:rsidRDefault="00DF4767" w:rsidP="009E0789">
            <w:pPr>
              <w:pStyle w:val="a9"/>
              <w:ind w:right="-57"/>
              <w:rPr>
                <w:szCs w:val="22"/>
              </w:rPr>
            </w:pPr>
            <w:r w:rsidRPr="00423B82">
              <w:rPr>
                <w:szCs w:val="22"/>
              </w:rPr>
              <w:t xml:space="preserve">- на берегу </w:t>
            </w:r>
            <w:r w:rsidR="005C6D16" w:rsidRPr="00423B82">
              <w:rPr>
                <w:szCs w:val="22"/>
              </w:rPr>
              <w:t>большого водоема – крупные группы, мелкого – небольшие;</w:t>
            </w:r>
          </w:p>
          <w:p w:rsidR="005C6D16" w:rsidRPr="00423B82" w:rsidRDefault="005C6D16" w:rsidP="009E0789">
            <w:pPr>
              <w:pStyle w:val="a9"/>
              <w:ind w:right="-57"/>
              <w:rPr>
                <w:szCs w:val="22"/>
              </w:rPr>
            </w:pPr>
            <w:r w:rsidRPr="00423B82">
              <w:rPr>
                <w:szCs w:val="22"/>
              </w:rPr>
              <w:t>- на гребнях холмов и обрывов – высокие деревья, у подножья – низкие;</w:t>
            </w:r>
          </w:p>
          <w:p w:rsidR="005C6D16" w:rsidRPr="00423B82" w:rsidRDefault="005C6D16" w:rsidP="009E0789">
            <w:pPr>
              <w:pStyle w:val="a9"/>
              <w:ind w:right="-57"/>
              <w:rPr>
                <w:szCs w:val="22"/>
              </w:rPr>
            </w:pPr>
            <w:r w:rsidRPr="00423B82">
              <w:rPr>
                <w:szCs w:val="22"/>
              </w:rPr>
              <w:t>- группы на одной поляне не должны быть одинакового вида</w:t>
            </w:r>
          </w:p>
        </w:tc>
      </w:tr>
      <w:tr w:rsidR="005C6D16" w:rsidRPr="00423B82" w:rsidTr="00B029AA">
        <w:tc>
          <w:tcPr>
            <w:tcW w:w="1168" w:type="pct"/>
            <w:vAlign w:val="center"/>
          </w:tcPr>
          <w:p w:rsidR="005C6D16" w:rsidRPr="00423B82" w:rsidRDefault="005C6D16" w:rsidP="00DF4767">
            <w:pPr>
              <w:pStyle w:val="a9"/>
              <w:ind w:left="-57" w:right="-57"/>
              <w:jc w:val="center"/>
              <w:rPr>
                <w:szCs w:val="22"/>
              </w:rPr>
            </w:pPr>
            <w:r w:rsidRPr="00423B82">
              <w:rPr>
                <w:szCs w:val="22"/>
              </w:rPr>
              <w:lastRenderedPageBreak/>
              <w:t>Расположение деревьев внутри группы</w:t>
            </w:r>
          </w:p>
        </w:tc>
        <w:tc>
          <w:tcPr>
            <w:tcW w:w="3832" w:type="pct"/>
          </w:tcPr>
          <w:p w:rsidR="005C6D16" w:rsidRPr="00423B82" w:rsidRDefault="005C6D16" w:rsidP="009E0789">
            <w:pPr>
              <w:pStyle w:val="a9"/>
              <w:ind w:right="-57"/>
              <w:rPr>
                <w:szCs w:val="22"/>
              </w:rPr>
            </w:pPr>
            <w:r w:rsidRPr="00423B82">
              <w:rPr>
                <w:szCs w:val="22"/>
              </w:rPr>
              <w:t xml:space="preserve">- </w:t>
            </w:r>
            <w:proofErr w:type="gramStart"/>
            <w:r w:rsidRPr="00423B82">
              <w:rPr>
                <w:szCs w:val="22"/>
              </w:rPr>
              <w:t>неравномерное</w:t>
            </w:r>
            <w:proofErr w:type="gramEnd"/>
            <w:r w:rsidRPr="00423B82">
              <w:rPr>
                <w:szCs w:val="22"/>
              </w:rPr>
              <w:t xml:space="preserve">: состав группы на поляне из деревьев </w:t>
            </w:r>
            <w:proofErr w:type="spellStart"/>
            <w:r w:rsidRPr="00423B82">
              <w:rPr>
                <w:szCs w:val="22"/>
              </w:rPr>
              <w:t>конусовой</w:t>
            </w:r>
            <w:proofErr w:type="spellEnd"/>
            <w:r w:rsidRPr="00423B82">
              <w:rPr>
                <w:szCs w:val="22"/>
              </w:rPr>
              <w:t xml:space="preserve"> и яйцевидной форм;</w:t>
            </w:r>
          </w:p>
          <w:p w:rsidR="005C6D16" w:rsidRPr="00423B82" w:rsidRDefault="005C6D16" w:rsidP="009E0789">
            <w:pPr>
              <w:pStyle w:val="a9"/>
              <w:ind w:right="-57"/>
              <w:rPr>
                <w:szCs w:val="22"/>
              </w:rPr>
            </w:pPr>
            <w:r w:rsidRPr="00423B82">
              <w:rPr>
                <w:szCs w:val="22"/>
              </w:rPr>
              <w:t xml:space="preserve">- с шаровидной формой – лучше отдельно </w:t>
            </w:r>
            <w:proofErr w:type="gramStart"/>
            <w:r w:rsidRPr="00423B82">
              <w:rPr>
                <w:szCs w:val="22"/>
              </w:rPr>
              <w:t>стоящие</w:t>
            </w:r>
            <w:proofErr w:type="gramEnd"/>
            <w:r w:rsidRPr="00423B82">
              <w:rPr>
                <w:szCs w:val="22"/>
              </w:rPr>
              <w:t>;</w:t>
            </w:r>
          </w:p>
          <w:p w:rsidR="005C6D16" w:rsidRPr="00423B82" w:rsidRDefault="005C6D16" w:rsidP="009E0789">
            <w:pPr>
              <w:pStyle w:val="a9"/>
              <w:ind w:right="-57"/>
              <w:rPr>
                <w:szCs w:val="22"/>
              </w:rPr>
            </w:pPr>
            <w:r w:rsidRPr="00423B82">
              <w:rPr>
                <w:szCs w:val="22"/>
              </w:rPr>
              <w:t>- в центре группы на поляне высокие деревья, подбитые кустарником с разрывом</w:t>
            </w:r>
          </w:p>
        </w:tc>
      </w:tr>
      <w:tr w:rsidR="005C6D16" w:rsidRPr="00423B82" w:rsidTr="00B029AA">
        <w:tc>
          <w:tcPr>
            <w:tcW w:w="1168" w:type="pct"/>
            <w:vAlign w:val="center"/>
          </w:tcPr>
          <w:p w:rsidR="005C6D16" w:rsidRPr="00423B82" w:rsidRDefault="005C6D16" w:rsidP="00DF4767">
            <w:pPr>
              <w:pStyle w:val="a9"/>
              <w:ind w:left="-57" w:right="-57"/>
              <w:jc w:val="center"/>
              <w:rPr>
                <w:szCs w:val="22"/>
              </w:rPr>
            </w:pPr>
            <w:r w:rsidRPr="00423B82">
              <w:rPr>
                <w:szCs w:val="22"/>
              </w:rPr>
              <w:t>Конфигурация группы</w:t>
            </w:r>
          </w:p>
        </w:tc>
        <w:tc>
          <w:tcPr>
            <w:tcW w:w="3832" w:type="pct"/>
          </w:tcPr>
          <w:p w:rsidR="005C6D16" w:rsidRPr="00423B82" w:rsidRDefault="005C6D16" w:rsidP="009E0789">
            <w:pPr>
              <w:pStyle w:val="a9"/>
              <w:ind w:left="-57" w:right="-57"/>
              <w:rPr>
                <w:szCs w:val="22"/>
              </w:rPr>
            </w:pPr>
            <w:r w:rsidRPr="00423B82">
              <w:rPr>
                <w:szCs w:val="22"/>
              </w:rPr>
              <w:t>При малой их высоте (до 3-х м) – конфигурация округлая или эллипсовидная, при большей высоте групп допускается и сложная</w:t>
            </w:r>
          </w:p>
        </w:tc>
      </w:tr>
      <w:tr w:rsidR="005C6D16" w:rsidRPr="00423B82" w:rsidTr="00B029AA">
        <w:tc>
          <w:tcPr>
            <w:tcW w:w="1168" w:type="pct"/>
            <w:vAlign w:val="center"/>
          </w:tcPr>
          <w:p w:rsidR="005C6D16" w:rsidRPr="00423B82" w:rsidRDefault="005C6D16" w:rsidP="00DF4767">
            <w:pPr>
              <w:pStyle w:val="a9"/>
              <w:ind w:left="-57" w:right="-57"/>
              <w:jc w:val="center"/>
              <w:rPr>
                <w:szCs w:val="22"/>
              </w:rPr>
            </w:pPr>
            <w:r w:rsidRPr="00423B82">
              <w:rPr>
                <w:szCs w:val="22"/>
              </w:rPr>
              <w:t>Плотность группы</w:t>
            </w:r>
          </w:p>
        </w:tc>
        <w:tc>
          <w:tcPr>
            <w:tcW w:w="3832" w:type="pct"/>
          </w:tcPr>
          <w:p w:rsidR="005C6D16" w:rsidRPr="00423B82" w:rsidRDefault="005C6D16" w:rsidP="009E0789">
            <w:pPr>
              <w:pStyle w:val="a9"/>
              <w:ind w:left="-57" w:right="-57"/>
              <w:rPr>
                <w:szCs w:val="22"/>
              </w:rPr>
            </w:pPr>
            <w:r w:rsidRPr="00423B82">
              <w:rPr>
                <w:szCs w:val="22"/>
              </w:rPr>
              <w:t>На поляне и в насаждениях – компактная, на берегу или месте, через которое открывается перспектива – рыхлая; на фоне опушки – та и другая</w:t>
            </w:r>
          </w:p>
        </w:tc>
      </w:tr>
      <w:tr w:rsidR="005C6D16" w:rsidRPr="00423B82" w:rsidTr="00B029AA">
        <w:tc>
          <w:tcPr>
            <w:tcW w:w="1168" w:type="pct"/>
            <w:vAlign w:val="center"/>
          </w:tcPr>
          <w:p w:rsidR="005C6D16" w:rsidRPr="00423B82" w:rsidRDefault="005C6D16" w:rsidP="00DF4767">
            <w:pPr>
              <w:pStyle w:val="a9"/>
              <w:ind w:left="-57" w:right="-57"/>
              <w:jc w:val="center"/>
              <w:rPr>
                <w:szCs w:val="22"/>
              </w:rPr>
            </w:pPr>
            <w:r w:rsidRPr="00423B82">
              <w:rPr>
                <w:szCs w:val="22"/>
              </w:rPr>
              <w:t>Красочность</w:t>
            </w:r>
          </w:p>
        </w:tc>
        <w:tc>
          <w:tcPr>
            <w:tcW w:w="3832" w:type="pct"/>
          </w:tcPr>
          <w:p w:rsidR="005C6D16" w:rsidRPr="00423B82" w:rsidRDefault="005C6D16" w:rsidP="009E0789">
            <w:pPr>
              <w:pStyle w:val="a9"/>
              <w:ind w:left="-57" w:right="-57"/>
              <w:rPr>
                <w:szCs w:val="22"/>
              </w:rPr>
            </w:pPr>
            <w:r w:rsidRPr="00423B82">
              <w:rPr>
                <w:szCs w:val="22"/>
              </w:rPr>
              <w:t>Кроны кустарника резко отличаются по цвету от крон деревьев в группе: ярко окрашенные стволы или кроны с учетом сезонности: яркие цвета, группы кустарника, отличающиеся по цвету от покрова.</w:t>
            </w:r>
          </w:p>
        </w:tc>
      </w:tr>
      <w:tr w:rsidR="005C6D16" w:rsidRPr="00423B82" w:rsidTr="00B029AA">
        <w:tc>
          <w:tcPr>
            <w:tcW w:w="1168" w:type="pct"/>
            <w:vAlign w:val="center"/>
          </w:tcPr>
          <w:p w:rsidR="005C6D16" w:rsidRPr="00423B82" w:rsidRDefault="005C6D16" w:rsidP="00DF4767">
            <w:pPr>
              <w:pStyle w:val="a9"/>
              <w:ind w:left="-57" w:right="-57"/>
              <w:jc w:val="center"/>
              <w:rPr>
                <w:szCs w:val="22"/>
              </w:rPr>
            </w:pPr>
            <w:r w:rsidRPr="00423B82">
              <w:rPr>
                <w:szCs w:val="22"/>
              </w:rPr>
              <w:t>Форма крон и стволов</w:t>
            </w:r>
          </w:p>
        </w:tc>
        <w:tc>
          <w:tcPr>
            <w:tcW w:w="3832" w:type="pct"/>
          </w:tcPr>
          <w:p w:rsidR="005C6D16" w:rsidRPr="00423B82" w:rsidRDefault="005C6D16" w:rsidP="009E0789">
            <w:pPr>
              <w:pStyle w:val="a9"/>
              <w:ind w:left="-57" w:right="-57"/>
              <w:rPr>
                <w:szCs w:val="22"/>
              </w:rPr>
            </w:pPr>
            <w:r w:rsidRPr="00423B82">
              <w:rPr>
                <w:szCs w:val="22"/>
              </w:rPr>
              <w:t>Кроны хорошо развитые, конкретной формы для данного вида; красивое ветвление; стволы, отходящие от общего корня на поляне; прямые стволы в насаждении; стволы оригинальной формы (с искривлениями, капами, дуплами), но в небольшом количестве</w:t>
            </w:r>
          </w:p>
        </w:tc>
      </w:tr>
    </w:tbl>
    <w:p w:rsidR="005C6D16" w:rsidRPr="00423B82" w:rsidRDefault="005C6D16" w:rsidP="005C6D16">
      <w:pPr>
        <w:rPr>
          <w:i/>
          <w:sz w:val="24"/>
        </w:rPr>
      </w:pPr>
    </w:p>
    <w:p w:rsidR="004441CA" w:rsidRPr="00423B82" w:rsidRDefault="004441CA" w:rsidP="00456475">
      <w:pPr>
        <w:suppressAutoHyphens/>
        <w:jc w:val="right"/>
        <w:rPr>
          <w:i/>
          <w:sz w:val="28"/>
          <w:szCs w:val="28"/>
        </w:rPr>
      </w:pPr>
    </w:p>
    <w:p w:rsidR="004441CA" w:rsidRPr="00423B82" w:rsidRDefault="004441CA" w:rsidP="00456475">
      <w:pPr>
        <w:suppressAutoHyphens/>
        <w:jc w:val="right"/>
        <w:rPr>
          <w:i/>
          <w:sz w:val="28"/>
          <w:szCs w:val="28"/>
        </w:rPr>
      </w:pPr>
    </w:p>
    <w:p w:rsidR="00456475" w:rsidRPr="00423B82" w:rsidRDefault="00456475" w:rsidP="00456475">
      <w:pPr>
        <w:suppressAutoHyphens/>
        <w:jc w:val="right"/>
        <w:rPr>
          <w:i/>
          <w:sz w:val="28"/>
          <w:szCs w:val="28"/>
        </w:rPr>
      </w:pPr>
      <w:r w:rsidRPr="00423B82">
        <w:rPr>
          <w:i/>
          <w:sz w:val="28"/>
          <w:szCs w:val="28"/>
        </w:rPr>
        <w:t>Таблица 2.8.1.4</w:t>
      </w:r>
    </w:p>
    <w:p w:rsidR="005C6D16" w:rsidRPr="00423B82" w:rsidRDefault="005C6D16" w:rsidP="00DF4767">
      <w:pPr>
        <w:rPr>
          <w:sz w:val="28"/>
        </w:rPr>
      </w:pPr>
      <w:r w:rsidRPr="00423B82">
        <w:rPr>
          <w:sz w:val="28"/>
        </w:rPr>
        <w:t>Рекомендации по некоторым приемам улучшения</w:t>
      </w:r>
    </w:p>
    <w:p w:rsidR="005C6D16" w:rsidRPr="00423B82" w:rsidRDefault="005C6D16" w:rsidP="00DF4767">
      <w:pPr>
        <w:rPr>
          <w:sz w:val="28"/>
        </w:rPr>
      </w:pPr>
      <w:r w:rsidRPr="00423B82">
        <w:rPr>
          <w:sz w:val="28"/>
        </w:rPr>
        <w:t xml:space="preserve">эстетических и санитарно-гигиенических свойств </w:t>
      </w:r>
    </w:p>
    <w:p w:rsidR="005C6D16" w:rsidRPr="00423B82" w:rsidRDefault="005C6D16" w:rsidP="00DF4767">
      <w:pPr>
        <w:rPr>
          <w:sz w:val="28"/>
        </w:rPr>
      </w:pPr>
      <w:r w:rsidRPr="00423B82">
        <w:rPr>
          <w:sz w:val="28"/>
        </w:rPr>
        <w:t>лесных ландшафтов (</w:t>
      </w:r>
      <w:proofErr w:type="spellStart"/>
      <w:r w:rsidRPr="00423B82">
        <w:rPr>
          <w:sz w:val="28"/>
        </w:rPr>
        <w:t>ЛенНИИЛХ</w:t>
      </w:r>
      <w:proofErr w:type="spellEnd"/>
      <w:r w:rsidRPr="00423B82">
        <w:rPr>
          <w:sz w:val="28"/>
        </w:rPr>
        <w:t>)</w:t>
      </w:r>
    </w:p>
    <w:p w:rsidR="00DF4767" w:rsidRPr="00423B82" w:rsidRDefault="00DF4767" w:rsidP="00DF4767">
      <w:pPr>
        <w:rPr>
          <w:sz w:val="28"/>
        </w:rPr>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0"/>
        <w:gridCol w:w="7846"/>
      </w:tblGrid>
      <w:tr w:rsidR="005C6D16" w:rsidRPr="00423B82" w:rsidTr="00FD1A87">
        <w:trPr>
          <w:cantSplit/>
          <w:tblHeader/>
        </w:trPr>
        <w:tc>
          <w:tcPr>
            <w:tcW w:w="975" w:type="pct"/>
            <w:tcBorders>
              <w:top w:val="single" w:sz="4" w:space="0" w:color="auto"/>
              <w:left w:val="single" w:sz="4" w:space="0" w:color="auto"/>
              <w:bottom w:val="single" w:sz="4" w:space="0" w:color="auto"/>
              <w:right w:val="single" w:sz="4" w:space="0" w:color="auto"/>
            </w:tcBorders>
            <w:vAlign w:val="center"/>
          </w:tcPr>
          <w:p w:rsidR="005C6D16" w:rsidRPr="00423B82" w:rsidRDefault="005C6D16" w:rsidP="009E0789">
            <w:pPr>
              <w:ind w:left="-57" w:right="-57"/>
              <w:rPr>
                <w:sz w:val="23"/>
              </w:rPr>
            </w:pPr>
            <w:r w:rsidRPr="00423B82">
              <w:rPr>
                <w:sz w:val="23"/>
              </w:rPr>
              <w:t xml:space="preserve">Признаки </w:t>
            </w:r>
          </w:p>
          <w:p w:rsidR="005C6D16" w:rsidRPr="00423B82" w:rsidRDefault="005C6D16" w:rsidP="009E0789">
            <w:pPr>
              <w:ind w:left="-57" w:right="-57"/>
              <w:rPr>
                <w:sz w:val="23"/>
              </w:rPr>
            </w:pPr>
            <w:r w:rsidRPr="00423B82">
              <w:rPr>
                <w:sz w:val="23"/>
              </w:rPr>
              <w:t>ландшафта</w:t>
            </w:r>
          </w:p>
        </w:tc>
        <w:tc>
          <w:tcPr>
            <w:tcW w:w="4025" w:type="pct"/>
            <w:tcBorders>
              <w:top w:val="single" w:sz="4" w:space="0" w:color="auto"/>
              <w:left w:val="single" w:sz="4" w:space="0" w:color="auto"/>
              <w:bottom w:val="single" w:sz="4" w:space="0" w:color="auto"/>
              <w:right w:val="single" w:sz="4" w:space="0" w:color="auto"/>
            </w:tcBorders>
            <w:vAlign w:val="center"/>
          </w:tcPr>
          <w:p w:rsidR="005C6D16" w:rsidRPr="00423B82" w:rsidRDefault="005C6D16" w:rsidP="009E0789">
            <w:pPr>
              <w:ind w:left="-57" w:right="-57"/>
              <w:rPr>
                <w:sz w:val="23"/>
              </w:rPr>
            </w:pPr>
            <w:r w:rsidRPr="00423B82">
              <w:rPr>
                <w:sz w:val="23"/>
              </w:rPr>
              <w:t>Приемы улучшения признаков ландшафта</w:t>
            </w:r>
          </w:p>
        </w:tc>
      </w:tr>
      <w:tr w:rsidR="005C6D16" w:rsidRPr="00423B82" w:rsidTr="00FD1A87">
        <w:trPr>
          <w:cantSplit/>
        </w:trPr>
        <w:tc>
          <w:tcPr>
            <w:tcW w:w="975" w:type="pct"/>
            <w:tcBorders>
              <w:top w:val="single" w:sz="4" w:space="0" w:color="auto"/>
              <w:left w:val="single" w:sz="4" w:space="0" w:color="auto"/>
              <w:bottom w:val="single" w:sz="4" w:space="0" w:color="auto"/>
              <w:right w:val="single" w:sz="4" w:space="0" w:color="auto"/>
            </w:tcBorders>
            <w:vAlign w:val="center"/>
          </w:tcPr>
          <w:p w:rsidR="005C6D16" w:rsidRPr="00423B82" w:rsidRDefault="005C6D16" w:rsidP="009E0789">
            <w:pPr>
              <w:ind w:left="-57" w:right="-57"/>
            </w:pPr>
            <w:r w:rsidRPr="00423B82">
              <w:t>Освещенность и обозримость</w:t>
            </w:r>
          </w:p>
        </w:tc>
        <w:tc>
          <w:tcPr>
            <w:tcW w:w="4025" w:type="pct"/>
            <w:tcBorders>
              <w:top w:val="single" w:sz="4" w:space="0" w:color="auto"/>
              <w:left w:val="single" w:sz="4" w:space="0" w:color="auto"/>
              <w:bottom w:val="single" w:sz="4" w:space="0" w:color="auto"/>
              <w:right w:val="single" w:sz="4" w:space="0" w:color="auto"/>
            </w:tcBorders>
            <w:vAlign w:val="center"/>
          </w:tcPr>
          <w:p w:rsidR="005C6D16" w:rsidRPr="00423B82" w:rsidRDefault="005C6D16" w:rsidP="009E0789">
            <w:pPr>
              <w:pStyle w:val="af4"/>
              <w:rPr>
                <w:sz w:val="22"/>
              </w:rPr>
            </w:pPr>
            <w:r w:rsidRPr="00423B82">
              <w:rPr>
                <w:sz w:val="22"/>
              </w:rPr>
              <w:t>Убираются в высоко сомкнутых насаждениях менее ценные деревья «окнами» диаметром от 5 до 20 м с выборкой запаса 10-20%.</w:t>
            </w:r>
          </w:p>
          <w:p w:rsidR="005C6D16" w:rsidRPr="00423B82" w:rsidRDefault="005C6D16" w:rsidP="009E0789">
            <w:pPr>
              <w:ind w:left="-57" w:right="-57"/>
            </w:pPr>
            <w:r w:rsidRPr="00423B82">
              <w:t xml:space="preserve">Удаляется сухой и нежизнеспособный подрост и плохого вида подлесок, уборка сухих сучьев на высоту 1,5-2 м; </w:t>
            </w:r>
            <w:proofErr w:type="spellStart"/>
            <w:r w:rsidRPr="00423B82">
              <w:t>разреживание</w:t>
            </w:r>
            <w:proofErr w:type="spellEnd"/>
            <w:r w:rsidRPr="00423B82">
              <w:t xml:space="preserve"> молодняков; создание группового расположения подроста, подлеска, молодняка.</w:t>
            </w:r>
          </w:p>
        </w:tc>
      </w:tr>
      <w:tr w:rsidR="005C6D16" w:rsidRPr="00423B82" w:rsidTr="00FD1A87">
        <w:trPr>
          <w:cantSplit/>
        </w:trPr>
        <w:tc>
          <w:tcPr>
            <w:tcW w:w="975" w:type="pct"/>
            <w:tcBorders>
              <w:top w:val="single" w:sz="4" w:space="0" w:color="auto"/>
              <w:left w:val="single" w:sz="4" w:space="0" w:color="auto"/>
              <w:bottom w:val="single" w:sz="4" w:space="0" w:color="auto"/>
              <w:right w:val="single" w:sz="4" w:space="0" w:color="auto"/>
            </w:tcBorders>
            <w:vAlign w:val="center"/>
          </w:tcPr>
          <w:p w:rsidR="005C6D16" w:rsidRPr="00423B82" w:rsidRDefault="005C6D16" w:rsidP="009E0789">
            <w:pPr>
              <w:ind w:left="-57" w:right="-57"/>
            </w:pPr>
            <w:r w:rsidRPr="00423B82">
              <w:t>Красочность и контрастность</w:t>
            </w:r>
          </w:p>
        </w:tc>
        <w:tc>
          <w:tcPr>
            <w:tcW w:w="4025" w:type="pct"/>
            <w:tcBorders>
              <w:top w:val="single" w:sz="4" w:space="0" w:color="auto"/>
              <w:left w:val="single" w:sz="4" w:space="0" w:color="auto"/>
              <w:bottom w:val="single" w:sz="4" w:space="0" w:color="auto"/>
              <w:right w:val="single" w:sz="4" w:space="0" w:color="auto"/>
            </w:tcBorders>
            <w:vAlign w:val="center"/>
          </w:tcPr>
          <w:p w:rsidR="005C6D16" w:rsidRPr="00423B82" w:rsidRDefault="005C6D16" w:rsidP="009E0789">
            <w:pPr>
              <w:ind w:left="-57" w:right="-57"/>
            </w:pPr>
            <w:r w:rsidRPr="00423B82">
              <w:t>Раскрытие ярко окрашенных стволов деревьев, плотных темно-зеленых крон молодых елей, ярко-зеленых крон молодых берез и лиственниц, яркой зелени покрова, зеленых и белых мхов, красноватых и беловатых почв, тропинок, песка, воды и цветущих растений.</w:t>
            </w:r>
          </w:p>
        </w:tc>
      </w:tr>
      <w:tr w:rsidR="005C6D16" w:rsidRPr="00423B82" w:rsidTr="00FD1A87">
        <w:trPr>
          <w:cantSplit/>
        </w:trPr>
        <w:tc>
          <w:tcPr>
            <w:tcW w:w="975" w:type="pct"/>
            <w:tcBorders>
              <w:top w:val="single" w:sz="4" w:space="0" w:color="auto"/>
              <w:left w:val="single" w:sz="4" w:space="0" w:color="auto"/>
              <w:bottom w:val="single" w:sz="4" w:space="0" w:color="auto"/>
              <w:right w:val="single" w:sz="4" w:space="0" w:color="auto"/>
            </w:tcBorders>
            <w:vAlign w:val="center"/>
          </w:tcPr>
          <w:p w:rsidR="005C6D16" w:rsidRPr="00423B82" w:rsidRDefault="005C6D16" w:rsidP="009E0789">
            <w:pPr>
              <w:ind w:left="-57" w:right="-57"/>
            </w:pPr>
            <w:r w:rsidRPr="00423B82">
              <w:t>Разнообразие и взаимосвязь</w:t>
            </w:r>
          </w:p>
        </w:tc>
        <w:tc>
          <w:tcPr>
            <w:tcW w:w="4025" w:type="pct"/>
            <w:tcBorders>
              <w:top w:val="single" w:sz="4" w:space="0" w:color="auto"/>
              <w:left w:val="single" w:sz="4" w:space="0" w:color="auto"/>
              <w:bottom w:val="single" w:sz="4" w:space="0" w:color="auto"/>
              <w:right w:val="single" w:sz="4" w:space="0" w:color="auto"/>
            </w:tcBorders>
            <w:vAlign w:val="center"/>
          </w:tcPr>
          <w:p w:rsidR="005C6D16" w:rsidRPr="00423B82" w:rsidRDefault="005C6D16" w:rsidP="009E0789">
            <w:pPr>
              <w:ind w:left="-57" w:right="-57"/>
            </w:pPr>
            <w:r w:rsidRPr="00423B82">
              <w:t>Перевести некоторые закрытые пространства в открытые или полуоткрытые; открыть перспективы; стремиться к чередованию различных групп ландшафта через 70-180 м.</w:t>
            </w:r>
          </w:p>
          <w:p w:rsidR="005C6D16" w:rsidRPr="00423B82" w:rsidRDefault="005C6D16" w:rsidP="009E0789">
            <w:pPr>
              <w:ind w:left="-57" w:right="-57"/>
            </w:pPr>
            <w:r w:rsidRPr="00423B82">
              <w:t>Если однотипный ландшафт протяженностью более 300 м нельзя разнообразить путем создания типов ландшафта, то существующая монотонность ликвидируется за счет введения разнообразных декоративных пород или сооружения малых архитектурных форм.</w:t>
            </w:r>
          </w:p>
        </w:tc>
      </w:tr>
      <w:tr w:rsidR="005C6D16" w:rsidRPr="00423B82" w:rsidTr="00FD1A87">
        <w:trPr>
          <w:cantSplit/>
        </w:trPr>
        <w:tc>
          <w:tcPr>
            <w:tcW w:w="975" w:type="pct"/>
            <w:tcBorders>
              <w:top w:val="single" w:sz="4" w:space="0" w:color="auto"/>
              <w:left w:val="single" w:sz="4" w:space="0" w:color="auto"/>
              <w:bottom w:val="single" w:sz="4" w:space="0" w:color="auto"/>
              <w:right w:val="single" w:sz="4" w:space="0" w:color="auto"/>
            </w:tcBorders>
            <w:vAlign w:val="center"/>
          </w:tcPr>
          <w:p w:rsidR="005C6D16" w:rsidRPr="00423B82" w:rsidRDefault="005C6D16" w:rsidP="009E0789">
            <w:pPr>
              <w:ind w:left="-57" w:right="-57"/>
            </w:pPr>
            <w:r w:rsidRPr="00423B82">
              <w:t>Перспективы</w:t>
            </w:r>
          </w:p>
        </w:tc>
        <w:tc>
          <w:tcPr>
            <w:tcW w:w="4025" w:type="pct"/>
            <w:tcBorders>
              <w:top w:val="single" w:sz="4" w:space="0" w:color="auto"/>
              <w:left w:val="single" w:sz="4" w:space="0" w:color="auto"/>
              <w:bottom w:val="single" w:sz="4" w:space="0" w:color="auto"/>
              <w:right w:val="single" w:sz="4" w:space="0" w:color="auto"/>
            </w:tcBorders>
            <w:vAlign w:val="center"/>
          </w:tcPr>
          <w:p w:rsidR="005C6D16" w:rsidRPr="00423B82" w:rsidRDefault="005C6D16" w:rsidP="009E0789">
            <w:pPr>
              <w:ind w:left="-57" w:right="-57"/>
            </w:pPr>
            <w:r w:rsidRPr="00423B82">
              <w:t>Использовать для раскры</w:t>
            </w:r>
            <w:r w:rsidR="00CC1BF5" w:rsidRPr="00423B82">
              <w:t>тия перспектив расположенные на</w:t>
            </w:r>
            <w:r w:rsidRPr="00423B82">
              <w:t xml:space="preserve"> расстоянии 100 м от маршрутов открытые живописные пространства, водоемы, архитектурные строения.</w:t>
            </w:r>
          </w:p>
        </w:tc>
      </w:tr>
      <w:tr w:rsidR="005C6D16" w:rsidRPr="00423B82" w:rsidTr="00FD1A87">
        <w:trPr>
          <w:cantSplit/>
        </w:trPr>
        <w:tc>
          <w:tcPr>
            <w:tcW w:w="975" w:type="pct"/>
            <w:tcBorders>
              <w:top w:val="single" w:sz="4" w:space="0" w:color="auto"/>
              <w:left w:val="single" w:sz="4" w:space="0" w:color="auto"/>
              <w:bottom w:val="single" w:sz="4" w:space="0" w:color="auto"/>
              <w:right w:val="single" w:sz="4" w:space="0" w:color="auto"/>
            </w:tcBorders>
            <w:vAlign w:val="center"/>
          </w:tcPr>
          <w:p w:rsidR="005C6D16" w:rsidRPr="00423B82" w:rsidRDefault="005C6D16" w:rsidP="009E0789">
            <w:pPr>
              <w:ind w:left="-57" w:right="-57"/>
            </w:pPr>
            <w:r w:rsidRPr="00423B82">
              <w:lastRenderedPageBreak/>
              <w:t>Декоративные свойства деревьев и кустов</w:t>
            </w:r>
          </w:p>
        </w:tc>
        <w:tc>
          <w:tcPr>
            <w:tcW w:w="4025" w:type="pct"/>
            <w:tcBorders>
              <w:top w:val="single" w:sz="4" w:space="0" w:color="auto"/>
              <w:left w:val="single" w:sz="4" w:space="0" w:color="auto"/>
              <w:bottom w:val="single" w:sz="4" w:space="0" w:color="auto"/>
              <w:right w:val="single" w:sz="4" w:space="0" w:color="auto"/>
            </w:tcBorders>
            <w:vAlign w:val="center"/>
          </w:tcPr>
          <w:p w:rsidR="005C6D16" w:rsidRPr="00423B82" w:rsidRDefault="005C6D16" w:rsidP="009E0789">
            <w:pPr>
              <w:ind w:left="-57" w:right="-57"/>
            </w:pPr>
            <w:r w:rsidRPr="00423B82">
              <w:t xml:space="preserve">В старых насаждениях закрытого пространства оставлять и раскрывать мощные и стройные стволы деревьев наиболее плотно </w:t>
            </w:r>
            <w:proofErr w:type="spellStart"/>
            <w:r w:rsidRPr="00423B82">
              <w:t>охвоенные</w:t>
            </w:r>
            <w:proofErr w:type="spellEnd"/>
            <w:r w:rsidRPr="00423B82">
              <w:t xml:space="preserve"> (</w:t>
            </w:r>
            <w:proofErr w:type="spellStart"/>
            <w:r w:rsidRPr="00423B82">
              <w:t>облиствленные</w:t>
            </w:r>
            <w:proofErr w:type="spellEnd"/>
            <w:r w:rsidRPr="00423B82">
              <w:t xml:space="preserve">) кусты; в открытых и полуоткрытых пространствах оставлять и создавать группы в соответствии </w:t>
            </w:r>
            <w:proofErr w:type="gramStart"/>
            <w:r w:rsidRPr="00423B82">
              <w:t>с</w:t>
            </w:r>
            <w:proofErr w:type="gramEnd"/>
            <w:r w:rsidRPr="00423B82">
              <w:t xml:space="preserve"> приводимыми </w:t>
            </w:r>
            <w:proofErr w:type="spellStart"/>
            <w:r w:rsidRPr="00423B82">
              <w:t>придержками</w:t>
            </w:r>
            <w:proofErr w:type="spellEnd"/>
            <w:r w:rsidRPr="00423B82">
              <w:t>.</w:t>
            </w:r>
          </w:p>
        </w:tc>
      </w:tr>
      <w:tr w:rsidR="005C6D16" w:rsidRPr="00423B82" w:rsidTr="00FD1A87">
        <w:trPr>
          <w:cantSplit/>
        </w:trPr>
        <w:tc>
          <w:tcPr>
            <w:tcW w:w="975" w:type="pct"/>
            <w:tcBorders>
              <w:top w:val="single" w:sz="4" w:space="0" w:color="auto"/>
              <w:left w:val="single" w:sz="4" w:space="0" w:color="auto"/>
              <w:bottom w:val="single" w:sz="4" w:space="0" w:color="auto"/>
              <w:right w:val="single" w:sz="4" w:space="0" w:color="auto"/>
            </w:tcBorders>
            <w:vAlign w:val="center"/>
          </w:tcPr>
          <w:p w:rsidR="005C6D16" w:rsidRPr="00423B82" w:rsidRDefault="005C6D16" w:rsidP="009E0789">
            <w:pPr>
              <w:ind w:left="-57" w:right="-57"/>
            </w:pPr>
            <w:r w:rsidRPr="00423B82">
              <w:t>Конфигурация опушки и ориентация открытых пространств</w:t>
            </w:r>
          </w:p>
        </w:tc>
        <w:tc>
          <w:tcPr>
            <w:tcW w:w="4025" w:type="pct"/>
            <w:tcBorders>
              <w:top w:val="single" w:sz="4" w:space="0" w:color="auto"/>
              <w:left w:val="single" w:sz="4" w:space="0" w:color="auto"/>
              <w:bottom w:val="single" w:sz="4" w:space="0" w:color="auto"/>
              <w:right w:val="single" w:sz="4" w:space="0" w:color="auto"/>
            </w:tcBorders>
            <w:vAlign w:val="center"/>
          </w:tcPr>
          <w:p w:rsidR="005C6D16" w:rsidRPr="00423B82" w:rsidRDefault="005C6D16" w:rsidP="009E0789">
            <w:pPr>
              <w:ind w:left="-57" w:right="-57"/>
            </w:pPr>
            <w:r w:rsidRPr="00423B82">
              <w:t>Создание в опушке открытых п</w:t>
            </w:r>
            <w:r w:rsidR="00DF4767" w:rsidRPr="00423B82">
              <w:t xml:space="preserve">ространств, углублений за счет </w:t>
            </w:r>
            <w:r w:rsidRPr="00423B82">
              <w:t>недекоративных насаждений; расширение полян в направлении запад-восток.</w:t>
            </w:r>
          </w:p>
        </w:tc>
      </w:tr>
      <w:tr w:rsidR="005C6D16" w:rsidRPr="00423B82" w:rsidTr="00FD1A87">
        <w:trPr>
          <w:cantSplit/>
        </w:trPr>
        <w:tc>
          <w:tcPr>
            <w:tcW w:w="975" w:type="pct"/>
            <w:tcBorders>
              <w:top w:val="single" w:sz="4" w:space="0" w:color="auto"/>
              <w:left w:val="single" w:sz="4" w:space="0" w:color="auto"/>
              <w:bottom w:val="single" w:sz="4" w:space="0" w:color="auto"/>
              <w:right w:val="single" w:sz="4" w:space="0" w:color="auto"/>
            </w:tcBorders>
            <w:vAlign w:val="center"/>
          </w:tcPr>
          <w:p w:rsidR="005C6D16" w:rsidRPr="00423B82" w:rsidRDefault="005C6D16" w:rsidP="009E0789">
            <w:pPr>
              <w:ind w:left="-57" w:right="-57"/>
            </w:pPr>
            <w:r w:rsidRPr="00423B82">
              <w:t>Масштабность</w:t>
            </w:r>
          </w:p>
        </w:tc>
        <w:tc>
          <w:tcPr>
            <w:tcW w:w="4025" w:type="pct"/>
            <w:tcBorders>
              <w:top w:val="single" w:sz="4" w:space="0" w:color="auto"/>
              <w:left w:val="single" w:sz="4" w:space="0" w:color="auto"/>
              <w:bottom w:val="single" w:sz="4" w:space="0" w:color="auto"/>
              <w:right w:val="single" w:sz="4" w:space="0" w:color="auto"/>
            </w:tcBorders>
            <w:vAlign w:val="center"/>
          </w:tcPr>
          <w:p w:rsidR="005C6D16" w:rsidRPr="00423B82" w:rsidRDefault="005C6D16" w:rsidP="009E0789">
            <w:pPr>
              <w:ind w:left="-57" w:right="-57"/>
            </w:pPr>
            <w:r w:rsidRPr="00423B82">
              <w:t xml:space="preserve">Расширение небольших полян до размеров равных 3-10 высотам окружающей опушки. </w:t>
            </w:r>
            <w:proofErr w:type="gramStart"/>
            <w:r w:rsidRPr="00423B82">
              <w:t>На небольших полянах – мелкие и в небольшом количестве группы, на больших – крупные.</w:t>
            </w:r>
            <w:proofErr w:type="gramEnd"/>
            <w:r w:rsidRPr="00423B82">
              <w:t xml:space="preserve"> Убирать растительность по берегам мелких водоемов.</w:t>
            </w:r>
          </w:p>
        </w:tc>
      </w:tr>
      <w:tr w:rsidR="005C6D16" w:rsidRPr="00423B82" w:rsidTr="00FD1A87">
        <w:trPr>
          <w:cantSplit/>
        </w:trPr>
        <w:tc>
          <w:tcPr>
            <w:tcW w:w="975" w:type="pct"/>
            <w:tcBorders>
              <w:top w:val="single" w:sz="4" w:space="0" w:color="auto"/>
              <w:left w:val="single" w:sz="4" w:space="0" w:color="auto"/>
              <w:bottom w:val="single" w:sz="4" w:space="0" w:color="auto"/>
              <w:right w:val="single" w:sz="4" w:space="0" w:color="auto"/>
            </w:tcBorders>
            <w:vAlign w:val="center"/>
          </w:tcPr>
          <w:p w:rsidR="005C6D16" w:rsidRPr="00423B82" w:rsidRDefault="005C6D16" w:rsidP="009E0789">
            <w:pPr>
              <w:ind w:left="-57" w:right="-57"/>
            </w:pPr>
            <w:r w:rsidRPr="00423B82">
              <w:t>Долговечность</w:t>
            </w:r>
          </w:p>
        </w:tc>
        <w:tc>
          <w:tcPr>
            <w:tcW w:w="4025" w:type="pct"/>
            <w:tcBorders>
              <w:top w:val="single" w:sz="4" w:space="0" w:color="auto"/>
              <w:left w:val="single" w:sz="4" w:space="0" w:color="auto"/>
              <w:bottom w:val="single" w:sz="4" w:space="0" w:color="auto"/>
              <w:right w:val="single" w:sz="4" w:space="0" w:color="auto"/>
            </w:tcBorders>
            <w:vAlign w:val="center"/>
          </w:tcPr>
          <w:p w:rsidR="005C6D16" w:rsidRPr="00423B82" w:rsidRDefault="005C6D16" w:rsidP="009E0789">
            <w:pPr>
              <w:ind w:left="-57" w:right="-57"/>
            </w:pPr>
            <w:r w:rsidRPr="00423B82">
              <w:t>Уборка зараженных деревьев, осветление деревьев и подроста; оставление кустов под деревьями в наиболее посещаемых местах.</w:t>
            </w:r>
          </w:p>
        </w:tc>
      </w:tr>
      <w:tr w:rsidR="005C6D16" w:rsidRPr="00423B82" w:rsidTr="00FD1A87">
        <w:trPr>
          <w:cantSplit/>
        </w:trPr>
        <w:tc>
          <w:tcPr>
            <w:tcW w:w="975" w:type="pct"/>
            <w:tcBorders>
              <w:top w:val="single" w:sz="4" w:space="0" w:color="auto"/>
              <w:left w:val="single" w:sz="4" w:space="0" w:color="auto"/>
              <w:bottom w:val="single" w:sz="4" w:space="0" w:color="auto"/>
              <w:right w:val="single" w:sz="4" w:space="0" w:color="auto"/>
            </w:tcBorders>
            <w:vAlign w:val="center"/>
          </w:tcPr>
          <w:p w:rsidR="005C6D16" w:rsidRPr="00423B82" w:rsidRDefault="005C6D16" w:rsidP="009E0789">
            <w:pPr>
              <w:ind w:left="-57" w:right="-57"/>
            </w:pPr>
            <w:r w:rsidRPr="00423B82">
              <w:t>Санитарно-гигиенические свойства</w:t>
            </w:r>
          </w:p>
        </w:tc>
        <w:tc>
          <w:tcPr>
            <w:tcW w:w="4025" w:type="pct"/>
            <w:tcBorders>
              <w:top w:val="single" w:sz="4" w:space="0" w:color="auto"/>
              <w:left w:val="single" w:sz="4" w:space="0" w:color="auto"/>
              <w:bottom w:val="single" w:sz="4" w:space="0" w:color="auto"/>
              <w:right w:val="single" w:sz="4" w:space="0" w:color="auto"/>
            </w:tcBorders>
            <w:vAlign w:val="center"/>
          </w:tcPr>
          <w:p w:rsidR="005C6D16" w:rsidRPr="00423B82" w:rsidRDefault="005C6D16" w:rsidP="009E0789">
            <w:pPr>
              <w:ind w:left="-57" w:right="-57"/>
            </w:pPr>
            <w:r w:rsidRPr="00423B82">
              <w:t xml:space="preserve">Увеличение освещенности и </w:t>
            </w:r>
            <w:proofErr w:type="spellStart"/>
            <w:r w:rsidRPr="00423B82">
              <w:t>прогреваемости</w:t>
            </w:r>
            <w:proofErr w:type="spellEnd"/>
            <w:r w:rsidRPr="00423B82">
              <w:t xml:space="preserve"> за счет вырубки деревьев и кустов; осветление и омолаживание плотных групп со стороны наиболее часто дующих ветров; вдоль дорог с интенсивным движением транспорта; уборка захламленности; уход за экземплярами, обладающими ароматом цветов и хвои путем их осветления.</w:t>
            </w:r>
          </w:p>
        </w:tc>
      </w:tr>
    </w:tbl>
    <w:p w:rsidR="005C6D16" w:rsidRPr="00423B82" w:rsidRDefault="005C6D16" w:rsidP="00DF4767">
      <w:pPr>
        <w:ind w:firstLine="708"/>
        <w:jc w:val="both"/>
        <w:rPr>
          <w:sz w:val="28"/>
        </w:rPr>
      </w:pPr>
    </w:p>
    <w:p w:rsidR="005C6D16" w:rsidRPr="00423B82" w:rsidRDefault="005C6D16" w:rsidP="00DF4767">
      <w:pPr>
        <w:ind w:firstLine="708"/>
        <w:jc w:val="both"/>
        <w:rPr>
          <w:sz w:val="28"/>
        </w:rPr>
      </w:pPr>
      <w:r w:rsidRPr="00423B82">
        <w:rPr>
          <w:sz w:val="28"/>
        </w:rPr>
        <w:t>В первую очередь ландшафтные рубки следует проводить в насаждениях, испытывающих отрицательное влияние в результате антропогенного воздействия (воздействие газов, дыма, уплотнений почвы и т.п.) Эти насаждения требуют безотлагательного проведения мероприятий по спасению их от гибели. Здесь, как правило, ландшафтные рубки должны сочетаться с посадками и другими мероприятиями, повышающими устойчивость насаждений.</w:t>
      </w:r>
    </w:p>
    <w:p w:rsidR="005C6D16" w:rsidRPr="00423B82" w:rsidRDefault="005C6D16" w:rsidP="00DF4767">
      <w:pPr>
        <w:ind w:firstLine="708"/>
        <w:jc w:val="both"/>
        <w:rPr>
          <w:sz w:val="28"/>
        </w:rPr>
      </w:pPr>
      <w:r w:rsidRPr="00423B82">
        <w:rPr>
          <w:sz w:val="28"/>
        </w:rPr>
        <w:t xml:space="preserve">В насаждениях, страдающих от уплотнения почвы в местах с повышенной посещаемостью, наблюдается </w:t>
      </w:r>
      <w:proofErr w:type="spellStart"/>
      <w:r w:rsidRPr="00423B82">
        <w:rPr>
          <w:sz w:val="28"/>
        </w:rPr>
        <w:t>вытаптывание</w:t>
      </w:r>
      <w:proofErr w:type="spellEnd"/>
      <w:r w:rsidRPr="00423B82">
        <w:rPr>
          <w:sz w:val="28"/>
        </w:rPr>
        <w:t xml:space="preserve"> подроста, подлеска и напочвенного покрова с последующей </w:t>
      </w:r>
      <w:proofErr w:type="spellStart"/>
      <w:r w:rsidRPr="00423B82">
        <w:rPr>
          <w:sz w:val="28"/>
        </w:rPr>
        <w:t>суховершинностью</w:t>
      </w:r>
      <w:proofErr w:type="spellEnd"/>
      <w:r w:rsidRPr="00423B82">
        <w:rPr>
          <w:sz w:val="28"/>
        </w:rPr>
        <w:t xml:space="preserve"> деревьев. Это, как правило, насаждения, прилегающие к местам активного отдыха, железнодорожным станциям, прудам и другим рекреационным объектам, населенным пунктам.</w:t>
      </w:r>
    </w:p>
    <w:p w:rsidR="005C6D16" w:rsidRPr="00423B82" w:rsidRDefault="005C6D16" w:rsidP="00DF4767">
      <w:pPr>
        <w:ind w:firstLine="708"/>
        <w:jc w:val="both"/>
        <w:rPr>
          <w:sz w:val="28"/>
        </w:rPr>
      </w:pPr>
      <w:r w:rsidRPr="00423B82">
        <w:rPr>
          <w:sz w:val="28"/>
        </w:rPr>
        <w:t>Следствием антропогенного воздействия в этих местах является потеря или снижение устойчивости насаждений. Поэтому во всех случаях определяющей целью проведения здесь ландшафтных рубок является повышение устойчивости насаждений. При этом ландшафтные рубки проводятся на всей площади антропогенного воздействия.</w:t>
      </w:r>
    </w:p>
    <w:p w:rsidR="005C6D16" w:rsidRPr="00423B82" w:rsidRDefault="005C6D16" w:rsidP="00DF4767">
      <w:pPr>
        <w:ind w:firstLine="708"/>
        <w:jc w:val="both"/>
        <w:rPr>
          <w:sz w:val="28"/>
        </w:rPr>
      </w:pPr>
      <w:r w:rsidRPr="00423B82">
        <w:rPr>
          <w:sz w:val="28"/>
        </w:rPr>
        <w:t>Во вторую очередь ландшафтные рубки проводятся на участках, расположенных вдоль автомобильных дорог, туристических и прогулочных маршрутов, видовых точек и площадок (по 200 м в обе стороны), по берегам водоемов (вглубь до 200 м). Прогулочными маршрутами могут быть дороги, тропы, квартальные просеки.</w:t>
      </w:r>
    </w:p>
    <w:p w:rsidR="005C6D16" w:rsidRPr="00423B82" w:rsidRDefault="005C6D16" w:rsidP="00DF4767">
      <w:pPr>
        <w:ind w:firstLine="708"/>
        <w:jc w:val="both"/>
        <w:rPr>
          <w:sz w:val="28"/>
        </w:rPr>
      </w:pPr>
      <w:r w:rsidRPr="00423B82">
        <w:rPr>
          <w:sz w:val="28"/>
        </w:rPr>
        <w:t>В третью очередь в рубки отводятся площади, расположенные за пределами площадей, названных для проведения их в первую и вторую очеред</w:t>
      </w:r>
      <w:r w:rsidR="00DF4767" w:rsidRPr="00423B82">
        <w:rPr>
          <w:sz w:val="28"/>
        </w:rPr>
        <w:t>ь</w:t>
      </w:r>
      <w:r w:rsidRPr="00423B82">
        <w:rPr>
          <w:sz w:val="28"/>
        </w:rPr>
        <w:t>. Это места, перспективные с точки зрения увеличения рекреационной нагрузки.</w:t>
      </w:r>
    </w:p>
    <w:p w:rsidR="005C6D16" w:rsidRPr="00423B82" w:rsidRDefault="005C6D16" w:rsidP="00DF4767">
      <w:pPr>
        <w:rPr>
          <w:b/>
          <w:sz w:val="28"/>
        </w:rPr>
      </w:pPr>
      <w:r w:rsidRPr="00423B82">
        <w:rPr>
          <w:b/>
          <w:sz w:val="28"/>
        </w:rPr>
        <w:lastRenderedPageBreak/>
        <w:t>Уход за подростом</w:t>
      </w:r>
    </w:p>
    <w:p w:rsidR="005C6D16" w:rsidRPr="00423B82" w:rsidRDefault="005C6D16" w:rsidP="00DF4767">
      <w:pPr>
        <w:ind w:firstLine="708"/>
        <w:jc w:val="both"/>
        <w:rPr>
          <w:sz w:val="28"/>
        </w:rPr>
      </w:pPr>
    </w:p>
    <w:p w:rsidR="005C6D16" w:rsidRPr="00423B82" w:rsidRDefault="005C6D16" w:rsidP="00DF4767">
      <w:pPr>
        <w:ind w:firstLine="708"/>
        <w:jc w:val="both"/>
        <w:rPr>
          <w:sz w:val="28"/>
        </w:rPr>
      </w:pPr>
      <w:r w:rsidRPr="00423B82">
        <w:rPr>
          <w:sz w:val="28"/>
        </w:rPr>
        <w:tab/>
        <w:t>При уходе за подростом уже на ранних стадиях формирования молодого поколения леса осуществляется регулирование оптимального состава и размещения деревьев в пространстве.</w:t>
      </w:r>
    </w:p>
    <w:p w:rsidR="00490F10" w:rsidRPr="00423B82" w:rsidRDefault="005C6D16" w:rsidP="00DF4767">
      <w:pPr>
        <w:ind w:firstLine="708"/>
        <w:jc w:val="both"/>
        <w:rPr>
          <w:sz w:val="28"/>
        </w:rPr>
      </w:pPr>
      <w:r w:rsidRPr="00423B82">
        <w:rPr>
          <w:sz w:val="28"/>
        </w:rPr>
        <w:tab/>
      </w:r>
    </w:p>
    <w:p w:rsidR="005C6D16" w:rsidRPr="00423B82" w:rsidRDefault="005C6D16" w:rsidP="00DF4767">
      <w:pPr>
        <w:rPr>
          <w:b/>
          <w:sz w:val="28"/>
        </w:rPr>
      </w:pPr>
      <w:r w:rsidRPr="00423B82">
        <w:rPr>
          <w:b/>
          <w:sz w:val="28"/>
        </w:rPr>
        <w:t>Ландшафтные культуры</w:t>
      </w:r>
    </w:p>
    <w:p w:rsidR="005C6D16" w:rsidRPr="00423B82" w:rsidRDefault="005C6D16" w:rsidP="00DF4767">
      <w:pPr>
        <w:ind w:firstLine="708"/>
        <w:jc w:val="both"/>
        <w:rPr>
          <w:sz w:val="28"/>
        </w:rPr>
      </w:pPr>
    </w:p>
    <w:p w:rsidR="005C6D16" w:rsidRPr="00423B82" w:rsidRDefault="005C6D16" w:rsidP="00DF4767">
      <w:pPr>
        <w:ind w:firstLine="708"/>
        <w:jc w:val="both"/>
        <w:rPr>
          <w:sz w:val="28"/>
        </w:rPr>
      </w:pPr>
      <w:r w:rsidRPr="00423B82">
        <w:rPr>
          <w:sz w:val="28"/>
        </w:rPr>
        <w:tab/>
        <w:t>Одно из направлений сохранения городских лесов, усиления их пейзажной выразительности – формирование устойчивых искусственных насаждений (лесные, ландшафтные культуры) как на не покрытых лесом землях, так и под пологом леса, преобразование лесных ландшафтов с целью повышения их рекреационной емкости.</w:t>
      </w:r>
    </w:p>
    <w:p w:rsidR="005C6D16" w:rsidRPr="00423B82" w:rsidRDefault="005C6D16" w:rsidP="00DF4767">
      <w:pPr>
        <w:ind w:firstLine="708"/>
        <w:jc w:val="both"/>
        <w:rPr>
          <w:sz w:val="28"/>
        </w:rPr>
      </w:pPr>
      <w:r w:rsidRPr="00423B82">
        <w:rPr>
          <w:sz w:val="28"/>
        </w:rPr>
        <w:tab/>
        <w:t>Подробная технология создания ландшафтных культур приведена в разделе 2.1</w:t>
      </w:r>
      <w:r w:rsidR="00DF4767" w:rsidRPr="00423B82">
        <w:rPr>
          <w:sz w:val="28"/>
        </w:rPr>
        <w:t>7</w:t>
      </w:r>
      <w:r w:rsidRPr="00423B82">
        <w:rPr>
          <w:sz w:val="28"/>
        </w:rPr>
        <w:t>.3.</w:t>
      </w:r>
    </w:p>
    <w:p w:rsidR="005C6D16" w:rsidRPr="00423B82" w:rsidRDefault="005C6D16" w:rsidP="00DF4767">
      <w:pPr>
        <w:ind w:firstLine="708"/>
        <w:jc w:val="both"/>
        <w:rPr>
          <w:sz w:val="28"/>
        </w:rPr>
      </w:pPr>
      <w:r w:rsidRPr="00423B82">
        <w:rPr>
          <w:sz w:val="28"/>
        </w:rPr>
        <w:tab/>
        <w:t>При создании ландшафтных культур одним из основных условий, которое должно выдерживаться безукоризненно, является соответствие высаживаемых пород деревьев условиям местопроизрастания и биологическая совместимость древесных и кустарниковых пород.</w:t>
      </w:r>
    </w:p>
    <w:p w:rsidR="005C6D16" w:rsidRPr="00423B82" w:rsidRDefault="005C6D16" w:rsidP="00DF4767">
      <w:pPr>
        <w:ind w:firstLine="708"/>
        <w:jc w:val="both"/>
        <w:rPr>
          <w:sz w:val="28"/>
        </w:rPr>
      </w:pPr>
      <w:r w:rsidRPr="00423B82">
        <w:rPr>
          <w:sz w:val="28"/>
        </w:rPr>
        <w:tab/>
        <w:t>Ландшафтные культуры проектируются для обогащения видового состава древесных пород и улучшения эстетических качеств ландшафтных участков.</w:t>
      </w:r>
    </w:p>
    <w:p w:rsidR="005C6D16" w:rsidRPr="00423B82" w:rsidRDefault="005C6D16" w:rsidP="00DF4767">
      <w:pPr>
        <w:ind w:firstLine="708"/>
        <w:jc w:val="both"/>
        <w:rPr>
          <w:sz w:val="28"/>
        </w:rPr>
      </w:pPr>
      <w:r w:rsidRPr="00423B82">
        <w:rPr>
          <w:sz w:val="28"/>
        </w:rPr>
        <w:tab/>
        <w:t xml:space="preserve">В ассортименте преобладают представители </w:t>
      </w:r>
      <w:proofErr w:type="gramStart"/>
      <w:r w:rsidRPr="00423B82">
        <w:rPr>
          <w:sz w:val="28"/>
        </w:rPr>
        <w:t>сибирской</w:t>
      </w:r>
      <w:proofErr w:type="gramEnd"/>
      <w:r w:rsidRPr="00423B82">
        <w:rPr>
          <w:sz w:val="28"/>
        </w:rPr>
        <w:t xml:space="preserve"> </w:t>
      </w:r>
      <w:proofErr w:type="spellStart"/>
      <w:r w:rsidRPr="00423B82">
        <w:rPr>
          <w:sz w:val="28"/>
        </w:rPr>
        <w:t>арборифлоры</w:t>
      </w:r>
      <w:proofErr w:type="spellEnd"/>
      <w:r w:rsidRPr="00423B82">
        <w:rPr>
          <w:sz w:val="28"/>
        </w:rPr>
        <w:t>, которые имеют высокую зимостойкость, устойчивость к суровым местным условиям. Разнообразие ассортимента достаточное для решения задач по улучшению декоративных и эстетических свойств городских лесов.</w:t>
      </w:r>
    </w:p>
    <w:p w:rsidR="005C6D16" w:rsidRPr="00423B82" w:rsidRDefault="005C6D16" w:rsidP="00DF4767">
      <w:pPr>
        <w:ind w:firstLine="708"/>
        <w:jc w:val="both"/>
        <w:rPr>
          <w:sz w:val="28"/>
        </w:rPr>
      </w:pPr>
      <w:r w:rsidRPr="00423B82">
        <w:rPr>
          <w:sz w:val="28"/>
        </w:rPr>
        <w:tab/>
        <w:t>Наиболее распространенным типом посадок в лесах рекреационного назначения является метод пейзажных групп.</w:t>
      </w:r>
    </w:p>
    <w:p w:rsidR="005C6D16" w:rsidRPr="00423B82" w:rsidRDefault="005C6D16" w:rsidP="00DF4767">
      <w:pPr>
        <w:ind w:firstLine="708"/>
        <w:jc w:val="both"/>
        <w:rPr>
          <w:sz w:val="28"/>
        </w:rPr>
      </w:pPr>
      <w:r w:rsidRPr="00423B82">
        <w:rPr>
          <w:sz w:val="28"/>
        </w:rPr>
        <w:tab/>
        <w:t xml:space="preserve">Вопрос формирования пейзажных групп сложен. Каждая из них – это своеобразное динамичное художественное образование. Она должна быть эстетичной сама по себе, гармонично сочетаться с окружающим ландшафтом. </w:t>
      </w:r>
      <w:proofErr w:type="spellStart"/>
      <w:r w:rsidRPr="00423B82">
        <w:rPr>
          <w:sz w:val="28"/>
        </w:rPr>
        <w:t>Лесоводственные</w:t>
      </w:r>
      <w:proofErr w:type="spellEnd"/>
      <w:r w:rsidRPr="00423B82">
        <w:rPr>
          <w:sz w:val="28"/>
        </w:rPr>
        <w:t xml:space="preserve"> дендрологические принципы формирования таких групп базируются на проверенных в природе эталонных образованиях.</w:t>
      </w:r>
    </w:p>
    <w:p w:rsidR="005C6D16" w:rsidRPr="00423B82" w:rsidRDefault="005C6D16" w:rsidP="00DF4767">
      <w:pPr>
        <w:ind w:firstLine="708"/>
        <w:jc w:val="both"/>
        <w:rPr>
          <w:sz w:val="28"/>
        </w:rPr>
      </w:pPr>
      <w:r w:rsidRPr="00423B82">
        <w:rPr>
          <w:sz w:val="28"/>
        </w:rPr>
        <w:tab/>
        <w:t xml:space="preserve">Предложенные лесоустройством пейзажные группы подразделяются на серии, типы и варианты. Серии образованы из основных лесообразующих пород, для городских лесов их подобрано семь: сосновая, кедровая, еловая, пихтовая, лиственничная, березовая и комплексная. Комплексная серия </w:t>
      </w:r>
      <w:proofErr w:type="spellStart"/>
      <w:r w:rsidRPr="00423B82">
        <w:rPr>
          <w:sz w:val="28"/>
        </w:rPr>
        <w:t>многопородная</w:t>
      </w:r>
      <w:proofErr w:type="spellEnd"/>
      <w:r w:rsidRPr="00423B82">
        <w:rPr>
          <w:sz w:val="28"/>
        </w:rPr>
        <w:t xml:space="preserve">, она включает группы, сконструированные из </w:t>
      </w:r>
      <w:proofErr w:type="spellStart"/>
      <w:r w:rsidRPr="00423B82">
        <w:rPr>
          <w:sz w:val="28"/>
        </w:rPr>
        <w:t>интродуцентов</w:t>
      </w:r>
      <w:proofErr w:type="spellEnd"/>
      <w:r w:rsidRPr="00423B82">
        <w:rPr>
          <w:sz w:val="28"/>
        </w:rPr>
        <w:t>, а также не лесообразующих, но высоко декоративных видов.</w:t>
      </w:r>
    </w:p>
    <w:p w:rsidR="005C6D16" w:rsidRPr="00423B82" w:rsidRDefault="005C6D16" w:rsidP="00DF4767">
      <w:pPr>
        <w:ind w:firstLine="708"/>
        <w:jc w:val="both"/>
        <w:rPr>
          <w:sz w:val="28"/>
        </w:rPr>
      </w:pPr>
      <w:r w:rsidRPr="00423B82">
        <w:rPr>
          <w:sz w:val="28"/>
        </w:rPr>
        <w:tab/>
        <w:t>Серия подразделяется на три типа групп – простые, смешанные, сложные.</w:t>
      </w:r>
    </w:p>
    <w:p w:rsidR="005C6D16" w:rsidRPr="00423B82" w:rsidRDefault="005C6D16" w:rsidP="005C6D16">
      <w:pPr>
        <w:ind w:firstLine="709"/>
        <w:jc w:val="both"/>
        <w:rPr>
          <w:sz w:val="28"/>
        </w:rPr>
      </w:pPr>
      <w:r w:rsidRPr="00423B82">
        <w:rPr>
          <w:sz w:val="28"/>
        </w:rPr>
        <w:t xml:space="preserve">К </w:t>
      </w:r>
      <w:r w:rsidRPr="00423B82">
        <w:rPr>
          <w:b/>
          <w:i/>
          <w:sz w:val="28"/>
        </w:rPr>
        <w:t>простому</w:t>
      </w:r>
      <w:r w:rsidRPr="00423B82">
        <w:rPr>
          <w:sz w:val="28"/>
        </w:rPr>
        <w:t xml:space="preserve"> типу отнесены чистые однородные группы. Количество деревьев в группе может варьировать от 3 до 10 и более.</w:t>
      </w:r>
    </w:p>
    <w:p w:rsidR="005C6D16" w:rsidRPr="00423B82" w:rsidRDefault="005C6D16" w:rsidP="005C6D16">
      <w:pPr>
        <w:ind w:firstLine="709"/>
        <w:jc w:val="both"/>
        <w:rPr>
          <w:sz w:val="28"/>
        </w:rPr>
      </w:pPr>
      <w:r w:rsidRPr="00423B82">
        <w:rPr>
          <w:b/>
          <w:i/>
          <w:sz w:val="28"/>
        </w:rPr>
        <w:t>Смешанные группы</w:t>
      </w:r>
      <w:r w:rsidRPr="00423B82">
        <w:rPr>
          <w:sz w:val="28"/>
        </w:rPr>
        <w:t xml:space="preserve"> – более сложные образования. Они состоят из главной породы данной серии, преобладающей по составу и других лесообразующих и вспомогательных видов. Обычно в состав смешанной группы включают 2-3 вида деревьев.</w:t>
      </w:r>
    </w:p>
    <w:p w:rsidR="005C6D16" w:rsidRPr="00423B82" w:rsidRDefault="005C6D16" w:rsidP="005C6D16">
      <w:pPr>
        <w:ind w:firstLine="709"/>
        <w:jc w:val="both"/>
        <w:rPr>
          <w:sz w:val="28"/>
        </w:rPr>
      </w:pPr>
      <w:r w:rsidRPr="00423B82">
        <w:rPr>
          <w:b/>
          <w:i/>
          <w:sz w:val="28"/>
        </w:rPr>
        <w:lastRenderedPageBreak/>
        <w:t>Сложные группы</w:t>
      </w:r>
      <w:r w:rsidRPr="00423B82">
        <w:rPr>
          <w:sz w:val="28"/>
        </w:rPr>
        <w:t xml:space="preserve"> – это пространственно-композиционные построения, состоящие из деревьев и кустарников.</w:t>
      </w:r>
    </w:p>
    <w:p w:rsidR="005C6D16" w:rsidRPr="00423B82" w:rsidRDefault="005C6D16" w:rsidP="005C6D16">
      <w:pPr>
        <w:ind w:firstLine="709"/>
        <w:jc w:val="both"/>
        <w:rPr>
          <w:sz w:val="28"/>
        </w:rPr>
      </w:pPr>
      <w:r w:rsidRPr="00423B82">
        <w:rPr>
          <w:sz w:val="28"/>
        </w:rPr>
        <w:t>По величине группы подразделяются на малые (до 3 деревьев), средние (4-7) и большие (8-15 деревьев и кустарников).</w:t>
      </w:r>
    </w:p>
    <w:p w:rsidR="005C6D16" w:rsidRPr="00423B82" w:rsidRDefault="005C6D16" w:rsidP="00DF4767">
      <w:pPr>
        <w:ind w:firstLine="708"/>
        <w:jc w:val="both"/>
        <w:rPr>
          <w:sz w:val="28"/>
        </w:rPr>
      </w:pPr>
      <w:r w:rsidRPr="00423B82">
        <w:rPr>
          <w:sz w:val="28"/>
        </w:rPr>
        <w:t xml:space="preserve">По структуре группы классифицируются </w:t>
      </w:r>
      <w:proofErr w:type="gramStart"/>
      <w:r w:rsidRPr="00423B82">
        <w:rPr>
          <w:sz w:val="28"/>
        </w:rPr>
        <w:t>на</w:t>
      </w:r>
      <w:proofErr w:type="gramEnd"/>
      <w:r w:rsidRPr="00423B82">
        <w:rPr>
          <w:sz w:val="28"/>
        </w:rPr>
        <w:t xml:space="preserve"> плотные (компактные), ажурные (рыхлые) и сквозистые.</w:t>
      </w:r>
    </w:p>
    <w:p w:rsidR="005C6D16" w:rsidRPr="00423B82" w:rsidRDefault="005C6D16" w:rsidP="00DF4767">
      <w:pPr>
        <w:ind w:firstLine="708"/>
        <w:jc w:val="both"/>
        <w:rPr>
          <w:sz w:val="28"/>
        </w:rPr>
      </w:pPr>
      <w:r w:rsidRPr="00423B82">
        <w:rPr>
          <w:sz w:val="28"/>
        </w:rPr>
        <w:tab/>
        <w:t>По декоративному строю, они могут быть гармоничными и контрастными по эмоциональному воздействию на психику. Различают группы вдохновляющие, бодрящие, сосредотачивающие, успокаивающие. В основу компоновки древесных видов в группы положены экологический, типологический, систематический и физиологический принципы, позволяющие строить сочетания с учетом поставленных задач.</w:t>
      </w:r>
    </w:p>
    <w:p w:rsidR="005C6D16" w:rsidRPr="00423B82" w:rsidRDefault="005C6D16" w:rsidP="00DF4767">
      <w:pPr>
        <w:ind w:firstLine="708"/>
        <w:jc w:val="both"/>
        <w:rPr>
          <w:sz w:val="28"/>
        </w:rPr>
      </w:pPr>
      <w:r w:rsidRPr="00423B82">
        <w:rPr>
          <w:sz w:val="28"/>
        </w:rPr>
        <w:t>На рисунках показаны примеры композиционно-структурных вариантов с указанием плана размещения деревьев и кустарников.</w:t>
      </w:r>
    </w:p>
    <w:p w:rsidR="005C6D16" w:rsidRPr="00423B82" w:rsidRDefault="005C6D16" w:rsidP="00DF4767">
      <w:pPr>
        <w:ind w:firstLine="708"/>
        <w:jc w:val="both"/>
        <w:rPr>
          <w:sz w:val="28"/>
        </w:rPr>
      </w:pPr>
      <w:r w:rsidRPr="00423B82">
        <w:rPr>
          <w:sz w:val="28"/>
        </w:rPr>
        <w:t>Выполнение запроектированных объемов ландшафтных культур позволит повысить эстетические и декоративные характеристики участков.</w:t>
      </w:r>
    </w:p>
    <w:p w:rsidR="005C6D16" w:rsidRPr="00423B82" w:rsidRDefault="005C6D16" w:rsidP="005C6D16">
      <w:pPr>
        <w:ind w:firstLine="709"/>
        <w:jc w:val="both"/>
        <w:rPr>
          <w:sz w:val="28"/>
        </w:rPr>
      </w:pPr>
      <w:r w:rsidRPr="00423B82">
        <w:rPr>
          <w:b/>
          <w:i/>
          <w:sz w:val="28"/>
        </w:rPr>
        <w:t xml:space="preserve">Сосновая серия, </w:t>
      </w:r>
      <w:r w:rsidRPr="00423B82">
        <w:rPr>
          <w:sz w:val="28"/>
        </w:rPr>
        <w:t xml:space="preserve">в нее входят варианты групп, в которых доминирует сосна обыкновенная. Группы формируют с учетом эколого-биологических особенностей сосны. В чистых группах эффект создается за счет окраски ствола, архитектоники кроны, круглогодичным </w:t>
      </w:r>
      <w:proofErr w:type="spellStart"/>
      <w:r w:rsidRPr="00423B82">
        <w:rPr>
          <w:sz w:val="28"/>
        </w:rPr>
        <w:t>охвоением</w:t>
      </w:r>
      <w:proofErr w:type="spellEnd"/>
      <w:r w:rsidRPr="00423B82">
        <w:rPr>
          <w:sz w:val="28"/>
        </w:rPr>
        <w:t xml:space="preserve">. Смешанные группы отличаются контрастностью крон, высотой растений, продолжительностью облиственного состояния. В их состав входят: лиственница сибирская, ель сибирская, береза </w:t>
      </w:r>
      <w:proofErr w:type="spellStart"/>
      <w:r w:rsidRPr="00423B82">
        <w:rPr>
          <w:sz w:val="28"/>
        </w:rPr>
        <w:t>повислая</w:t>
      </w:r>
      <w:proofErr w:type="spellEnd"/>
      <w:r w:rsidRPr="00423B82">
        <w:rPr>
          <w:sz w:val="28"/>
        </w:rPr>
        <w:t>, липа сердцевидная.</w:t>
      </w:r>
    </w:p>
    <w:p w:rsidR="005C6D16" w:rsidRPr="00423B82" w:rsidRDefault="005C6D16" w:rsidP="005C6D16">
      <w:pPr>
        <w:ind w:firstLine="709"/>
        <w:jc w:val="both"/>
        <w:rPr>
          <w:sz w:val="28"/>
        </w:rPr>
      </w:pPr>
      <w:r w:rsidRPr="00423B82">
        <w:rPr>
          <w:b/>
          <w:i/>
          <w:sz w:val="28"/>
        </w:rPr>
        <w:t xml:space="preserve">Кедровая серия </w:t>
      </w:r>
      <w:r w:rsidRPr="00423B82">
        <w:rPr>
          <w:sz w:val="28"/>
        </w:rPr>
        <w:t xml:space="preserve">включает группы, в которых ведущая роль принадлежит кедру сибирскому. Создают чистые группы из кедра или смешанные 2-3-х породные с участием ели сибирской и др. Сложные группы включают помимо деревьев кустарники: клен </w:t>
      </w:r>
      <w:proofErr w:type="spellStart"/>
      <w:r w:rsidRPr="00423B82">
        <w:rPr>
          <w:sz w:val="28"/>
        </w:rPr>
        <w:t>гиннала</w:t>
      </w:r>
      <w:proofErr w:type="spellEnd"/>
      <w:r w:rsidRPr="00423B82">
        <w:rPr>
          <w:sz w:val="28"/>
        </w:rPr>
        <w:t>, можжевельник обыкновенный, калину обыкновенную, жимолость алтайскую.</w:t>
      </w:r>
    </w:p>
    <w:p w:rsidR="005C6D16" w:rsidRPr="00423B82" w:rsidRDefault="005C6D16" w:rsidP="005C6D16">
      <w:pPr>
        <w:ind w:firstLine="709"/>
        <w:jc w:val="both"/>
        <w:rPr>
          <w:sz w:val="28"/>
        </w:rPr>
      </w:pPr>
      <w:r w:rsidRPr="00423B82">
        <w:rPr>
          <w:b/>
          <w:i/>
          <w:sz w:val="28"/>
        </w:rPr>
        <w:t xml:space="preserve">Еловая серия, </w:t>
      </w:r>
      <w:r w:rsidRPr="00423B82">
        <w:rPr>
          <w:sz w:val="28"/>
        </w:rPr>
        <w:t xml:space="preserve">основу которой составляет ель сибирская, широко используется при повышении пейзажной выразительности березовых насаждений, при этом наиболее эффективны чистые еловые группы различной конструкции. Высокой декоративностью характеризуются и смешанные группы с участием березы </w:t>
      </w:r>
      <w:proofErr w:type="spellStart"/>
      <w:r w:rsidRPr="00423B82">
        <w:rPr>
          <w:sz w:val="28"/>
        </w:rPr>
        <w:t>повислой</w:t>
      </w:r>
      <w:proofErr w:type="spellEnd"/>
      <w:r w:rsidRPr="00423B82">
        <w:rPr>
          <w:sz w:val="28"/>
        </w:rPr>
        <w:t>, рябины сибирской, пихты сибирской, кедра сибирского, липы сердцевидной.</w:t>
      </w:r>
    </w:p>
    <w:p w:rsidR="005C6D16" w:rsidRPr="00423B82" w:rsidRDefault="005C6D16" w:rsidP="005C6D16">
      <w:pPr>
        <w:ind w:firstLine="709"/>
        <w:jc w:val="both"/>
        <w:rPr>
          <w:sz w:val="28"/>
        </w:rPr>
      </w:pPr>
      <w:r w:rsidRPr="00423B82">
        <w:rPr>
          <w:b/>
          <w:i/>
          <w:sz w:val="28"/>
        </w:rPr>
        <w:t xml:space="preserve">Пихтовая серия, </w:t>
      </w:r>
      <w:r w:rsidRPr="00423B82">
        <w:rPr>
          <w:sz w:val="28"/>
        </w:rPr>
        <w:t xml:space="preserve">вследствие биолого-экологических особенностей пихты сибирской, включает сравнительно небольшое количество вариантов пейзажных групп, используется для обогащения породного состава березовых, осиновых древостоев. Смешанные группы создают с участием ели сибирской, рябины сибирской, яблони сибирской. В сложных группах используют калину обыкновенную, </w:t>
      </w:r>
      <w:proofErr w:type="spellStart"/>
      <w:r w:rsidRPr="00423B82">
        <w:rPr>
          <w:sz w:val="28"/>
        </w:rPr>
        <w:t>свиду</w:t>
      </w:r>
      <w:proofErr w:type="spellEnd"/>
      <w:r w:rsidRPr="00423B82">
        <w:rPr>
          <w:sz w:val="28"/>
        </w:rPr>
        <w:t xml:space="preserve"> белую, клен </w:t>
      </w:r>
      <w:proofErr w:type="spellStart"/>
      <w:r w:rsidRPr="00423B82">
        <w:rPr>
          <w:sz w:val="28"/>
        </w:rPr>
        <w:t>гиннала</w:t>
      </w:r>
      <w:proofErr w:type="spellEnd"/>
      <w:r w:rsidRPr="00423B82">
        <w:rPr>
          <w:sz w:val="28"/>
        </w:rPr>
        <w:t>, барбарис обыкновенный, можжевельник обыкновенный.</w:t>
      </w:r>
    </w:p>
    <w:p w:rsidR="005C6D16" w:rsidRPr="00423B82" w:rsidRDefault="005C6D16" w:rsidP="005C6D16">
      <w:pPr>
        <w:ind w:firstLine="709"/>
        <w:jc w:val="both"/>
        <w:rPr>
          <w:sz w:val="28"/>
        </w:rPr>
      </w:pPr>
      <w:r w:rsidRPr="00423B82">
        <w:rPr>
          <w:b/>
          <w:i/>
          <w:sz w:val="28"/>
        </w:rPr>
        <w:t xml:space="preserve">Лиственничная серия </w:t>
      </w:r>
      <w:r w:rsidRPr="00423B82">
        <w:rPr>
          <w:sz w:val="28"/>
        </w:rPr>
        <w:t xml:space="preserve">представлена группами с доминированием лиственницы сибирской, очень светолюбивой породы. Поэтому группы с ее участием создают на открытых, хорошо освещенных участках. Наибольшей декоративностью отличаются чистые группы этой серии из 3-7 деревьев, </w:t>
      </w:r>
      <w:r w:rsidRPr="00423B82">
        <w:rPr>
          <w:sz w:val="28"/>
        </w:rPr>
        <w:lastRenderedPageBreak/>
        <w:t xml:space="preserve">декоративный строй которых имеет переходные этапы в связи с сезонной динамикой развития. Возможны смешанные и сложные группы, но только с соблюдением типологического, физиономического принципов компоновки растений, в которых лиственницу сибирскую сочетают с березой </w:t>
      </w:r>
      <w:proofErr w:type="spellStart"/>
      <w:r w:rsidRPr="00423B82">
        <w:rPr>
          <w:sz w:val="28"/>
        </w:rPr>
        <w:t>повислой</w:t>
      </w:r>
      <w:proofErr w:type="spellEnd"/>
      <w:r w:rsidRPr="00423B82">
        <w:rPr>
          <w:sz w:val="28"/>
        </w:rPr>
        <w:t>, сосной обыкновенной, кедром сибирским, рябиной сибирской, липой сердцевидной, ракитником русским, калиной обыкновенной, бузиной сибирской и др.</w:t>
      </w:r>
    </w:p>
    <w:p w:rsidR="005C6D16" w:rsidRPr="00423B82" w:rsidRDefault="005C6D16" w:rsidP="005C6D16">
      <w:pPr>
        <w:ind w:firstLine="709"/>
        <w:jc w:val="both"/>
        <w:rPr>
          <w:sz w:val="28"/>
        </w:rPr>
      </w:pPr>
      <w:r w:rsidRPr="00423B82">
        <w:rPr>
          <w:b/>
          <w:i/>
          <w:sz w:val="28"/>
        </w:rPr>
        <w:t xml:space="preserve">Березовая серия </w:t>
      </w:r>
      <w:r w:rsidRPr="00423B82">
        <w:rPr>
          <w:sz w:val="28"/>
        </w:rPr>
        <w:t xml:space="preserve">обладает высокими декоративными качествами. Ареал распространения березы </w:t>
      </w:r>
      <w:proofErr w:type="spellStart"/>
      <w:r w:rsidRPr="00423B82">
        <w:rPr>
          <w:sz w:val="28"/>
        </w:rPr>
        <w:t>повислой</w:t>
      </w:r>
      <w:proofErr w:type="spellEnd"/>
      <w:r w:rsidRPr="00423B82">
        <w:rPr>
          <w:sz w:val="28"/>
        </w:rPr>
        <w:t xml:space="preserve"> позволяет широко использовать ее при улучшении пейзажной выразительности ландшафтов. Декоративность чистых березовых групп создается за счет архитектоники кроны, цвета коры стволов, наличия сезонности в окраске листьев. В состав смешанных групп можно вводить лиственницу сибирскую, сосну обыкновенную, ель сибирскую, рябину сибирскую и др. Сложные группы формируют путем введения в них кустарников: калины обыкновенной, миндаля низкого, </w:t>
      </w:r>
      <w:proofErr w:type="spellStart"/>
      <w:r w:rsidRPr="00423B82">
        <w:rPr>
          <w:sz w:val="28"/>
        </w:rPr>
        <w:t>свиды</w:t>
      </w:r>
      <w:proofErr w:type="spellEnd"/>
      <w:r w:rsidRPr="00423B82">
        <w:rPr>
          <w:sz w:val="28"/>
        </w:rPr>
        <w:t xml:space="preserve"> белой, жимолости алтайской и др.</w:t>
      </w:r>
    </w:p>
    <w:p w:rsidR="005C6D16" w:rsidRPr="00423B82" w:rsidRDefault="005C6D16" w:rsidP="005C6D16">
      <w:pPr>
        <w:jc w:val="both"/>
        <w:rPr>
          <w:sz w:val="28"/>
        </w:rPr>
      </w:pPr>
    </w:p>
    <w:p w:rsidR="005C6D16" w:rsidRPr="00423B82" w:rsidRDefault="005C6D16" w:rsidP="00DF4767">
      <w:pPr>
        <w:suppressAutoHyphens/>
        <w:jc w:val="both"/>
        <w:rPr>
          <w:sz w:val="28"/>
          <w:szCs w:val="28"/>
        </w:rPr>
      </w:pPr>
      <w:r w:rsidRPr="00423B82">
        <w:rPr>
          <w:noProof/>
          <w:sz w:val="28"/>
          <w:szCs w:val="28"/>
        </w:rPr>
        <w:lastRenderedPageBreak/>
        <w:drawing>
          <wp:inline distT="0" distB="0" distL="0" distR="0" wp14:anchorId="7104B57A" wp14:editId="5CB2FC42">
            <wp:extent cx="5927090" cy="7884000"/>
            <wp:effectExtent l="0" t="0" r="0" b="3175"/>
            <wp:docPr id="11" name="Рисунок 12" descr="рис.&#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735"/>
                    <a:stretch/>
                  </pic:blipFill>
                  <pic:spPr bwMode="auto">
                    <a:xfrm>
                      <a:off x="0" y="0"/>
                      <a:ext cx="5934075" cy="7893291"/>
                    </a:xfrm>
                    <a:prstGeom prst="rect">
                      <a:avLst/>
                    </a:prstGeom>
                    <a:noFill/>
                    <a:ln>
                      <a:noFill/>
                    </a:ln>
                    <a:extLst>
                      <a:ext uri="{53640926-AAD7-44D8-BBD7-CCE9431645EC}">
                        <a14:shadowObscured xmlns:a14="http://schemas.microsoft.com/office/drawing/2010/main"/>
                      </a:ext>
                    </a:extLst>
                  </pic:spPr>
                </pic:pic>
              </a:graphicData>
            </a:graphic>
          </wp:inline>
        </w:drawing>
      </w:r>
    </w:p>
    <w:p w:rsidR="005C6D16" w:rsidRPr="00423B82" w:rsidRDefault="007F0305" w:rsidP="005C6D16">
      <w:pPr>
        <w:suppressAutoHyphens/>
        <w:ind w:firstLine="709"/>
        <w:jc w:val="both"/>
        <w:rPr>
          <w:sz w:val="24"/>
        </w:rPr>
      </w:pPr>
      <w:r w:rsidRPr="00423B82">
        <w:rPr>
          <w:sz w:val="24"/>
        </w:rPr>
        <w:t>Рис. 2.8.1</w:t>
      </w:r>
      <w:r w:rsidR="00456475" w:rsidRPr="00423B82">
        <w:rPr>
          <w:sz w:val="24"/>
        </w:rPr>
        <w:t>.1</w:t>
      </w:r>
      <w:r w:rsidRPr="00423B82">
        <w:rPr>
          <w:sz w:val="24"/>
        </w:rPr>
        <w:t xml:space="preserve"> Пейзажная группа</w:t>
      </w:r>
    </w:p>
    <w:p w:rsidR="007F0305" w:rsidRPr="00423B82" w:rsidRDefault="007F0305" w:rsidP="005C6D16">
      <w:pPr>
        <w:suppressAutoHyphens/>
        <w:ind w:firstLine="709"/>
        <w:jc w:val="both"/>
        <w:rPr>
          <w:sz w:val="24"/>
        </w:rPr>
      </w:pPr>
      <w:r w:rsidRPr="00423B82">
        <w:rPr>
          <w:sz w:val="24"/>
        </w:rPr>
        <w:t>Ель сибирская – 9</w:t>
      </w:r>
      <w:r w:rsidR="00957121" w:rsidRPr="00423B82">
        <w:rPr>
          <w:sz w:val="24"/>
        </w:rPr>
        <w:t xml:space="preserve"> </w:t>
      </w:r>
      <w:r w:rsidRPr="00423B82">
        <w:rPr>
          <w:sz w:val="24"/>
        </w:rPr>
        <w:t>шт.</w:t>
      </w:r>
    </w:p>
    <w:p w:rsidR="005C6D16" w:rsidRPr="00423B82" w:rsidRDefault="005C6D16" w:rsidP="00DF4767">
      <w:pPr>
        <w:suppressAutoHyphens/>
        <w:jc w:val="both"/>
        <w:rPr>
          <w:sz w:val="28"/>
          <w:szCs w:val="28"/>
        </w:rPr>
      </w:pPr>
      <w:r w:rsidRPr="00423B82">
        <w:rPr>
          <w:noProof/>
          <w:sz w:val="28"/>
          <w:szCs w:val="28"/>
        </w:rPr>
        <w:lastRenderedPageBreak/>
        <w:drawing>
          <wp:inline distT="0" distB="0" distL="0" distR="0" wp14:anchorId="59846264" wp14:editId="46BF7E2E">
            <wp:extent cx="5926455" cy="7560000"/>
            <wp:effectExtent l="0" t="0" r="0" b="3175"/>
            <wp:docPr id="12" name="Рисунок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7"/>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9174"/>
                    <a:stretch/>
                  </pic:blipFill>
                  <pic:spPr bwMode="auto">
                    <a:xfrm>
                      <a:off x="0" y="0"/>
                      <a:ext cx="5934075" cy="7569720"/>
                    </a:xfrm>
                    <a:prstGeom prst="rect">
                      <a:avLst/>
                    </a:prstGeom>
                    <a:noFill/>
                    <a:ln>
                      <a:noFill/>
                    </a:ln>
                    <a:extLst>
                      <a:ext uri="{53640926-AAD7-44D8-BBD7-CCE9431645EC}">
                        <a14:shadowObscured xmlns:a14="http://schemas.microsoft.com/office/drawing/2010/main"/>
                      </a:ext>
                    </a:extLst>
                  </pic:spPr>
                </pic:pic>
              </a:graphicData>
            </a:graphic>
          </wp:inline>
        </w:drawing>
      </w:r>
    </w:p>
    <w:p w:rsidR="005C6D16" w:rsidRPr="00423B82" w:rsidRDefault="005C6D16" w:rsidP="005C6D16"/>
    <w:p w:rsidR="00957121" w:rsidRPr="00423B82" w:rsidRDefault="00227C6B" w:rsidP="00957121">
      <w:pPr>
        <w:suppressAutoHyphens/>
        <w:ind w:firstLine="709"/>
        <w:jc w:val="both"/>
        <w:rPr>
          <w:sz w:val="24"/>
        </w:rPr>
      </w:pPr>
      <w:r w:rsidRPr="00423B82">
        <w:rPr>
          <w:sz w:val="24"/>
        </w:rPr>
        <w:t>Рис. 2.8.</w:t>
      </w:r>
      <w:r w:rsidR="00456475" w:rsidRPr="00423B82">
        <w:rPr>
          <w:sz w:val="24"/>
        </w:rPr>
        <w:t>1.</w:t>
      </w:r>
      <w:r w:rsidRPr="00423B82">
        <w:rPr>
          <w:sz w:val="24"/>
        </w:rPr>
        <w:t>2</w:t>
      </w:r>
      <w:r w:rsidR="00957121" w:rsidRPr="00423B82">
        <w:rPr>
          <w:sz w:val="24"/>
        </w:rPr>
        <w:t xml:space="preserve"> Пейзажная группа</w:t>
      </w:r>
    </w:p>
    <w:p w:rsidR="00957121" w:rsidRPr="00423B82" w:rsidRDefault="00227C6B" w:rsidP="00957121">
      <w:pPr>
        <w:suppressAutoHyphens/>
        <w:ind w:firstLine="709"/>
        <w:jc w:val="both"/>
        <w:rPr>
          <w:sz w:val="24"/>
        </w:rPr>
      </w:pPr>
      <w:r w:rsidRPr="00423B82">
        <w:rPr>
          <w:sz w:val="24"/>
        </w:rPr>
        <w:t xml:space="preserve">1. </w:t>
      </w:r>
      <w:r w:rsidR="00957121" w:rsidRPr="00423B82">
        <w:rPr>
          <w:sz w:val="24"/>
        </w:rPr>
        <w:t>Ель сибирская – 5 шт.</w:t>
      </w:r>
    </w:p>
    <w:p w:rsidR="00957121" w:rsidRPr="00423B82" w:rsidRDefault="00227C6B" w:rsidP="00957121">
      <w:pPr>
        <w:suppressAutoHyphens/>
        <w:ind w:firstLine="709"/>
        <w:jc w:val="both"/>
        <w:rPr>
          <w:sz w:val="24"/>
        </w:rPr>
      </w:pPr>
      <w:r w:rsidRPr="00423B82">
        <w:rPr>
          <w:sz w:val="24"/>
        </w:rPr>
        <w:t xml:space="preserve">2. </w:t>
      </w:r>
      <w:r w:rsidR="00957121" w:rsidRPr="00423B82">
        <w:rPr>
          <w:sz w:val="24"/>
        </w:rPr>
        <w:t>Кедр сибирский – 2 шт.</w:t>
      </w:r>
    </w:p>
    <w:p w:rsidR="00957121" w:rsidRPr="00423B82" w:rsidRDefault="00957121" w:rsidP="005C6D16"/>
    <w:p w:rsidR="005C6D16" w:rsidRPr="00423B82" w:rsidRDefault="005C6D16" w:rsidP="005C6D16">
      <w:r w:rsidRPr="00423B82">
        <w:rPr>
          <w:noProof/>
        </w:rPr>
        <w:lastRenderedPageBreak/>
        <w:drawing>
          <wp:inline distT="0" distB="0" distL="0" distR="0" wp14:anchorId="3B587B1C" wp14:editId="4C77B730">
            <wp:extent cx="5926200" cy="7524000"/>
            <wp:effectExtent l="0" t="0" r="0" b="1270"/>
            <wp:docPr id="13" name="Рисунок 1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9"/>
                    <pic:cNvPicPr>
                      <a:picLocks noChangeAspect="1" noChangeArrowheads="1"/>
                    </pic:cNvPicPr>
                  </pic:nvPicPr>
                  <pic:blipFill rotWithShape="1">
                    <a:blip r:embed="rId20">
                      <a:extLst>
                        <a:ext uri="{28A0092B-C50C-407E-A947-70E740481C1C}">
                          <a14:useLocalDpi xmlns:a14="http://schemas.microsoft.com/office/drawing/2010/main" val="0"/>
                        </a:ext>
                      </a:extLst>
                    </a:blip>
                    <a:srcRect t="1" b="9603"/>
                    <a:stretch/>
                  </pic:blipFill>
                  <pic:spPr bwMode="auto">
                    <a:xfrm>
                      <a:off x="0" y="0"/>
                      <a:ext cx="5934075" cy="7533998"/>
                    </a:xfrm>
                    <a:prstGeom prst="rect">
                      <a:avLst/>
                    </a:prstGeom>
                    <a:noFill/>
                    <a:ln>
                      <a:noFill/>
                    </a:ln>
                    <a:extLst>
                      <a:ext uri="{53640926-AAD7-44D8-BBD7-CCE9431645EC}">
                        <a14:shadowObscured xmlns:a14="http://schemas.microsoft.com/office/drawing/2010/main"/>
                      </a:ext>
                    </a:extLst>
                  </pic:spPr>
                </pic:pic>
              </a:graphicData>
            </a:graphic>
          </wp:inline>
        </w:drawing>
      </w:r>
    </w:p>
    <w:p w:rsidR="005C6D16" w:rsidRPr="00423B82" w:rsidRDefault="005C6D16" w:rsidP="005C6D16"/>
    <w:p w:rsidR="00227C6B" w:rsidRPr="00423B82" w:rsidRDefault="00227C6B" w:rsidP="00227C6B">
      <w:pPr>
        <w:suppressAutoHyphens/>
        <w:ind w:firstLine="709"/>
        <w:jc w:val="both"/>
        <w:rPr>
          <w:sz w:val="24"/>
        </w:rPr>
      </w:pPr>
      <w:r w:rsidRPr="00423B82">
        <w:rPr>
          <w:sz w:val="24"/>
        </w:rPr>
        <w:t>Рис. 2.8.</w:t>
      </w:r>
      <w:r w:rsidR="00456475" w:rsidRPr="00423B82">
        <w:rPr>
          <w:sz w:val="24"/>
        </w:rPr>
        <w:t>1.</w:t>
      </w:r>
      <w:r w:rsidRPr="00423B82">
        <w:rPr>
          <w:sz w:val="24"/>
        </w:rPr>
        <w:t>3 Пейзажная группа</w:t>
      </w:r>
    </w:p>
    <w:p w:rsidR="00227C6B" w:rsidRPr="00423B82" w:rsidRDefault="00227C6B" w:rsidP="00227C6B">
      <w:pPr>
        <w:suppressAutoHyphens/>
        <w:ind w:firstLine="709"/>
        <w:jc w:val="both"/>
        <w:rPr>
          <w:sz w:val="24"/>
        </w:rPr>
      </w:pPr>
      <w:r w:rsidRPr="00423B82">
        <w:rPr>
          <w:sz w:val="24"/>
        </w:rPr>
        <w:t>1. Ель сибирская – 14 шт.</w:t>
      </w:r>
    </w:p>
    <w:p w:rsidR="00227C6B" w:rsidRPr="00423B82" w:rsidRDefault="00227C6B" w:rsidP="00227C6B">
      <w:pPr>
        <w:suppressAutoHyphens/>
        <w:ind w:firstLine="709"/>
        <w:jc w:val="both"/>
        <w:rPr>
          <w:sz w:val="24"/>
        </w:rPr>
      </w:pPr>
      <w:r w:rsidRPr="00423B82">
        <w:rPr>
          <w:sz w:val="24"/>
        </w:rPr>
        <w:t>2. Калина обыкновенная – 18 шт.</w:t>
      </w:r>
    </w:p>
    <w:p w:rsidR="00227C6B" w:rsidRPr="00423B82" w:rsidRDefault="00227C6B" w:rsidP="005C6D16"/>
    <w:p w:rsidR="005C6D16" w:rsidRPr="00423B82" w:rsidRDefault="005C6D16" w:rsidP="005C6D16">
      <w:r w:rsidRPr="00423B82">
        <w:rPr>
          <w:noProof/>
        </w:rPr>
        <w:lastRenderedPageBreak/>
        <w:drawing>
          <wp:inline distT="0" distB="0" distL="0" distR="0" wp14:anchorId="27BB9A5C" wp14:editId="631D80CE">
            <wp:extent cx="5923073" cy="7236000"/>
            <wp:effectExtent l="0" t="0" r="1905" b="3175"/>
            <wp:docPr id="14" name="Рисунок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5"/>
                    <pic:cNvPicPr>
                      <a:picLocks noChangeAspect="1" noChangeArrowheads="1"/>
                    </pic:cNvPicPr>
                  </pic:nvPicPr>
                  <pic:blipFill rotWithShape="1">
                    <a:blip r:embed="rId21">
                      <a:extLst>
                        <a:ext uri="{28A0092B-C50C-407E-A947-70E740481C1C}">
                          <a14:useLocalDpi xmlns:a14="http://schemas.microsoft.com/office/drawing/2010/main" val="0"/>
                        </a:ext>
                      </a:extLst>
                    </a:blip>
                    <a:srcRect t="-1" b="13019"/>
                    <a:stretch/>
                  </pic:blipFill>
                  <pic:spPr bwMode="auto">
                    <a:xfrm>
                      <a:off x="0" y="0"/>
                      <a:ext cx="5934075" cy="7249440"/>
                    </a:xfrm>
                    <a:prstGeom prst="rect">
                      <a:avLst/>
                    </a:prstGeom>
                    <a:noFill/>
                    <a:ln>
                      <a:noFill/>
                    </a:ln>
                    <a:extLst>
                      <a:ext uri="{53640926-AAD7-44D8-BBD7-CCE9431645EC}">
                        <a14:shadowObscured xmlns:a14="http://schemas.microsoft.com/office/drawing/2010/main"/>
                      </a:ext>
                    </a:extLst>
                  </pic:spPr>
                </pic:pic>
              </a:graphicData>
            </a:graphic>
          </wp:inline>
        </w:drawing>
      </w:r>
    </w:p>
    <w:p w:rsidR="005C6D16" w:rsidRPr="00423B82" w:rsidRDefault="005C6D16" w:rsidP="005C6D16"/>
    <w:p w:rsidR="00227C6B" w:rsidRPr="00423B82" w:rsidRDefault="00227C6B" w:rsidP="005C6D16"/>
    <w:p w:rsidR="00227C6B" w:rsidRPr="00423B82" w:rsidRDefault="00227C6B" w:rsidP="00227C6B">
      <w:pPr>
        <w:suppressAutoHyphens/>
        <w:ind w:firstLine="709"/>
        <w:jc w:val="both"/>
        <w:rPr>
          <w:sz w:val="24"/>
        </w:rPr>
      </w:pPr>
      <w:r w:rsidRPr="00423B82">
        <w:rPr>
          <w:sz w:val="24"/>
        </w:rPr>
        <w:t>Рис. 2.8.</w:t>
      </w:r>
      <w:r w:rsidR="00456475" w:rsidRPr="00423B82">
        <w:rPr>
          <w:sz w:val="24"/>
        </w:rPr>
        <w:t>1.</w:t>
      </w:r>
      <w:r w:rsidRPr="00423B82">
        <w:rPr>
          <w:sz w:val="24"/>
        </w:rPr>
        <w:t>4 Пейзажная группа</w:t>
      </w:r>
    </w:p>
    <w:p w:rsidR="00227C6B" w:rsidRPr="00423B82" w:rsidRDefault="00227C6B" w:rsidP="00227C6B">
      <w:pPr>
        <w:suppressAutoHyphens/>
        <w:ind w:firstLine="709"/>
        <w:jc w:val="both"/>
        <w:rPr>
          <w:sz w:val="24"/>
        </w:rPr>
      </w:pPr>
      <w:r w:rsidRPr="00423B82">
        <w:rPr>
          <w:sz w:val="24"/>
        </w:rPr>
        <w:t>Лиственница сибирская – 5 шт.</w:t>
      </w:r>
    </w:p>
    <w:p w:rsidR="005C6D16" w:rsidRPr="00423B82" w:rsidRDefault="005C6D16" w:rsidP="005C6D16"/>
    <w:p w:rsidR="005C6D16" w:rsidRPr="00423B82" w:rsidRDefault="005C6D16" w:rsidP="005C6D16">
      <w:r w:rsidRPr="00423B82">
        <w:rPr>
          <w:noProof/>
        </w:rPr>
        <w:lastRenderedPageBreak/>
        <w:drawing>
          <wp:inline distT="0" distB="0" distL="0" distR="0" wp14:anchorId="7DE34050" wp14:editId="12274955">
            <wp:extent cx="5927435" cy="7632000"/>
            <wp:effectExtent l="0" t="0" r="0" b="7620"/>
            <wp:docPr id="15" name="Рисунок 1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6"/>
                    <pic:cNvPicPr>
                      <a:picLocks noChangeAspect="1" noChangeArrowheads="1"/>
                    </pic:cNvPicPr>
                  </pic:nvPicPr>
                  <pic:blipFill rotWithShape="1">
                    <a:blip r:embed="rId22">
                      <a:extLst>
                        <a:ext uri="{28A0092B-C50C-407E-A947-70E740481C1C}">
                          <a14:useLocalDpi xmlns:a14="http://schemas.microsoft.com/office/drawing/2010/main" val="0"/>
                        </a:ext>
                      </a:extLst>
                    </a:blip>
                    <a:srcRect b="8325"/>
                    <a:stretch/>
                  </pic:blipFill>
                  <pic:spPr bwMode="auto">
                    <a:xfrm>
                      <a:off x="0" y="0"/>
                      <a:ext cx="5934075" cy="7640549"/>
                    </a:xfrm>
                    <a:prstGeom prst="rect">
                      <a:avLst/>
                    </a:prstGeom>
                    <a:noFill/>
                    <a:ln>
                      <a:noFill/>
                    </a:ln>
                    <a:extLst>
                      <a:ext uri="{53640926-AAD7-44D8-BBD7-CCE9431645EC}">
                        <a14:shadowObscured xmlns:a14="http://schemas.microsoft.com/office/drawing/2010/main"/>
                      </a:ext>
                    </a:extLst>
                  </pic:spPr>
                </pic:pic>
              </a:graphicData>
            </a:graphic>
          </wp:inline>
        </w:drawing>
      </w:r>
    </w:p>
    <w:p w:rsidR="00227C6B" w:rsidRPr="00423B82" w:rsidRDefault="00227C6B" w:rsidP="005C6D16"/>
    <w:p w:rsidR="00227C6B" w:rsidRPr="00423B82" w:rsidRDefault="00227C6B" w:rsidP="00227C6B">
      <w:pPr>
        <w:suppressAutoHyphens/>
        <w:ind w:firstLine="709"/>
        <w:jc w:val="both"/>
        <w:rPr>
          <w:sz w:val="24"/>
        </w:rPr>
      </w:pPr>
      <w:r w:rsidRPr="00423B82">
        <w:rPr>
          <w:sz w:val="24"/>
        </w:rPr>
        <w:t>Рис. 2.8.</w:t>
      </w:r>
      <w:r w:rsidR="00456475" w:rsidRPr="00423B82">
        <w:rPr>
          <w:sz w:val="24"/>
        </w:rPr>
        <w:t>1.</w:t>
      </w:r>
      <w:r w:rsidRPr="00423B82">
        <w:rPr>
          <w:sz w:val="24"/>
        </w:rPr>
        <w:t>5 Пейзажная группа</w:t>
      </w:r>
    </w:p>
    <w:p w:rsidR="00227C6B" w:rsidRPr="00423B82" w:rsidRDefault="00227C6B" w:rsidP="00227C6B">
      <w:pPr>
        <w:suppressAutoHyphens/>
        <w:ind w:firstLine="709"/>
        <w:jc w:val="both"/>
        <w:rPr>
          <w:sz w:val="24"/>
        </w:rPr>
      </w:pPr>
      <w:r w:rsidRPr="00423B82">
        <w:rPr>
          <w:sz w:val="24"/>
        </w:rPr>
        <w:t>1. Лиственница сибирская – 3 шт.</w:t>
      </w:r>
    </w:p>
    <w:p w:rsidR="00227C6B" w:rsidRPr="00423B82" w:rsidRDefault="00227C6B" w:rsidP="00227C6B">
      <w:pPr>
        <w:suppressAutoHyphens/>
        <w:ind w:firstLine="709"/>
        <w:jc w:val="both"/>
        <w:rPr>
          <w:sz w:val="24"/>
        </w:rPr>
      </w:pPr>
      <w:r w:rsidRPr="00423B82">
        <w:rPr>
          <w:sz w:val="24"/>
        </w:rPr>
        <w:t>2. Кедр сибирский – 2 шт.</w:t>
      </w:r>
    </w:p>
    <w:p w:rsidR="00227C6B" w:rsidRPr="00423B82" w:rsidRDefault="00227C6B" w:rsidP="005C6D16"/>
    <w:p w:rsidR="005C6D16" w:rsidRPr="00423B82" w:rsidRDefault="005C6D16" w:rsidP="005C6D16">
      <w:r w:rsidRPr="00423B82">
        <w:rPr>
          <w:noProof/>
        </w:rPr>
        <w:lastRenderedPageBreak/>
        <w:drawing>
          <wp:inline distT="0" distB="0" distL="0" distR="0" wp14:anchorId="0834F68F" wp14:editId="72E373A9">
            <wp:extent cx="5924526" cy="7344000"/>
            <wp:effectExtent l="0" t="0" r="635" b="0"/>
            <wp:docPr id="16" name="Рисунок 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4"/>
                    <pic:cNvPicPr>
                      <a:picLocks noChangeAspect="1" noChangeArrowheads="1"/>
                    </pic:cNvPicPr>
                  </pic:nvPicPr>
                  <pic:blipFill rotWithShape="1">
                    <a:blip r:embed="rId23">
                      <a:extLst>
                        <a:ext uri="{28A0092B-C50C-407E-A947-70E740481C1C}">
                          <a14:useLocalDpi xmlns:a14="http://schemas.microsoft.com/office/drawing/2010/main" val="0"/>
                        </a:ext>
                      </a:extLst>
                    </a:blip>
                    <a:srcRect b="11742"/>
                    <a:stretch/>
                  </pic:blipFill>
                  <pic:spPr bwMode="auto">
                    <a:xfrm>
                      <a:off x="0" y="0"/>
                      <a:ext cx="5934075" cy="7355837"/>
                    </a:xfrm>
                    <a:prstGeom prst="rect">
                      <a:avLst/>
                    </a:prstGeom>
                    <a:noFill/>
                    <a:ln>
                      <a:noFill/>
                    </a:ln>
                    <a:extLst>
                      <a:ext uri="{53640926-AAD7-44D8-BBD7-CCE9431645EC}">
                        <a14:shadowObscured xmlns:a14="http://schemas.microsoft.com/office/drawing/2010/main"/>
                      </a:ext>
                    </a:extLst>
                  </pic:spPr>
                </pic:pic>
              </a:graphicData>
            </a:graphic>
          </wp:inline>
        </w:drawing>
      </w:r>
    </w:p>
    <w:p w:rsidR="005C6D16" w:rsidRPr="00423B82" w:rsidRDefault="005C6D16" w:rsidP="005C6D16"/>
    <w:p w:rsidR="00227C6B" w:rsidRPr="00423B82" w:rsidRDefault="00227C6B" w:rsidP="00227C6B">
      <w:pPr>
        <w:suppressAutoHyphens/>
        <w:ind w:firstLine="709"/>
        <w:jc w:val="both"/>
        <w:rPr>
          <w:sz w:val="24"/>
        </w:rPr>
      </w:pPr>
      <w:r w:rsidRPr="00423B82">
        <w:rPr>
          <w:sz w:val="24"/>
        </w:rPr>
        <w:t>Рис. 2.8.</w:t>
      </w:r>
      <w:r w:rsidR="00456475" w:rsidRPr="00423B82">
        <w:rPr>
          <w:sz w:val="24"/>
        </w:rPr>
        <w:t>1.</w:t>
      </w:r>
      <w:r w:rsidRPr="00423B82">
        <w:rPr>
          <w:sz w:val="24"/>
        </w:rPr>
        <w:t>6 Пейзажная группа</w:t>
      </w:r>
    </w:p>
    <w:p w:rsidR="00227C6B" w:rsidRPr="00423B82" w:rsidRDefault="00227C6B" w:rsidP="00227C6B">
      <w:pPr>
        <w:suppressAutoHyphens/>
        <w:ind w:firstLine="709"/>
        <w:jc w:val="both"/>
        <w:rPr>
          <w:sz w:val="24"/>
        </w:rPr>
      </w:pPr>
      <w:r w:rsidRPr="00423B82">
        <w:rPr>
          <w:sz w:val="24"/>
        </w:rPr>
        <w:t>1. Кедр сибирский – 2 шт.</w:t>
      </w:r>
    </w:p>
    <w:p w:rsidR="00227C6B" w:rsidRPr="00423B82" w:rsidRDefault="00227C6B" w:rsidP="00227C6B">
      <w:pPr>
        <w:suppressAutoHyphens/>
        <w:ind w:firstLine="709"/>
        <w:jc w:val="both"/>
      </w:pPr>
      <w:r w:rsidRPr="00423B82">
        <w:rPr>
          <w:sz w:val="24"/>
        </w:rPr>
        <w:t>2. Пихта сибирская – 4 шт.</w:t>
      </w:r>
    </w:p>
    <w:p w:rsidR="005C6D16" w:rsidRPr="00423B82" w:rsidRDefault="005C6D16" w:rsidP="005C6D16">
      <w:r w:rsidRPr="00423B82">
        <w:rPr>
          <w:noProof/>
        </w:rPr>
        <w:lastRenderedPageBreak/>
        <w:drawing>
          <wp:inline distT="0" distB="0" distL="0" distR="0" wp14:anchorId="1AD8FE94" wp14:editId="11AB21B3">
            <wp:extent cx="5921375" cy="7092000"/>
            <wp:effectExtent l="0" t="0" r="3175" b="0"/>
            <wp:docPr id="17" name="Рисунок 1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8"/>
                    <pic:cNvPicPr>
                      <a:picLocks noChangeAspect="1" noChangeArrowheads="1"/>
                    </pic:cNvPicPr>
                  </pic:nvPicPr>
                  <pic:blipFill rotWithShape="1">
                    <a:blip r:embed="rId24">
                      <a:extLst>
                        <a:ext uri="{28A0092B-C50C-407E-A947-70E740481C1C}">
                          <a14:useLocalDpi xmlns:a14="http://schemas.microsoft.com/office/drawing/2010/main" val="0"/>
                        </a:ext>
                      </a:extLst>
                    </a:blip>
                    <a:srcRect b="14725"/>
                    <a:stretch/>
                  </pic:blipFill>
                  <pic:spPr bwMode="auto">
                    <a:xfrm>
                      <a:off x="0" y="0"/>
                      <a:ext cx="5934075" cy="7107211"/>
                    </a:xfrm>
                    <a:prstGeom prst="rect">
                      <a:avLst/>
                    </a:prstGeom>
                    <a:noFill/>
                    <a:ln>
                      <a:noFill/>
                    </a:ln>
                    <a:extLst>
                      <a:ext uri="{53640926-AAD7-44D8-BBD7-CCE9431645EC}">
                        <a14:shadowObscured xmlns:a14="http://schemas.microsoft.com/office/drawing/2010/main"/>
                      </a:ext>
                    </a:extLst>
                  </pic:spPr>
                </pic:pic>
              </a:graphicData>
            </a:graphic>
          </wp:inline>
        </w:drawing>
      </w:r>
    </w:p>
    <w:p w:rsidR="00227C6B" w:rsidRPr="00423B82" w:rsidRDefault="00227C6B" w:rsidP="005C6D16"/>
    <w:p w:rsidR="00227C6B" w:rsidRPr="00423B82" w:rsidRDefault="00227C6B" w:rsidP="005C6D16"/>
    <w:p w:rsidR="00227C6B" w:rsidRPr="00423B82" w:rsidRDefault="00227C6B" w:rsidP="00227C6B">
      <w:pPr>
        <w:suppressAutoHyphens/>
        <w:ind w:firstLine="709"/>
        <w:jc w:val="both"/>
        <w:rPr>
          <w:sz w:val="24"/>
        </w:rPr>
      </w:pPr>
      <w:r w:rsidRPr="00423B82">
        <w:rPr>
          <w:sz w:val="24"/>
        </w:rPr>
        <w:t>Рис. 2.8.</w:t>
      </w:r>
      <w:r w:rsidR="00456475" w:rsidRPr="00423B82">
        <w:rPr>
          <w:sz w:val="24"/>
        </w:rPr>
        <w:t>1.</w:t>
      </w:r>
      <w:r w:rsidRPr="00423B82">
        <w:rPr>
          <w:sz w:val="24"/>
        </w:rPr>
        <w:t>7 Пейзажная группа</w:t>
      </w:r>
    </w:p>
    <w:p w:rsidR="00227C6B" w:rsidRPr="00423B82" w:rsidRDefault="00227C6B" w:rsidP="00227C6B">
      <w:pPr>
        <w:suppressAutoHyphens/>
        <w:ind w:firstLine="709"/>
        <w:jc w:val="both"/>
        <w:rPr>
          <w:sz w:val="24"/>
        </w:rPr>
      </w:pPr>
      <w:r w:rsidRPr="00423B82">
        <w:rPr>
          <w:sz w:val="24"/>
        </w:rPr>
        <w:t xml:space="preserve">1. Пихта сибирская – 3 </w:t>
      </w:r>
      <w:proofErr w:type="spellStart"/>
      <w:proofErr w:type="gramStart"/>
      <w:r w:rsidRPr="00423B82">
        <w:rPr>
          <w:sz w:val="24"/>
        </w:rPr>
        <w:t>шт</w:t>
      </w:r>
      <w:proofErr w:type="spellEnd"/>
      <w:proofErr w:type="gramEnd"/>
    </w:p>
    <w:p w:rsidR="00227C6B" w:rsidRPr="00423B82" w:rsidRDefault="00227C6B" w:rsidP="00227C6B">
      <w:pPr>
        <w:suppressAutoHyphens/>
        <w:ind w:firstLine="709"/>
        <w:jc w:val="both"/>
        <w:rPr>
          <w:sz w:val="24"/>
        </w:rPr>
      </w:pPr>
      <w:r w:rsidRPr="00423B82">
        <w:rPr>
          <w:sz w:val="24"/>
        </w:rPr>
        <w:t>2. Рябина сибирская – 4 шт.</w:t>
      </w:r>
    </w:p>
    <w:p w:rsidR="00227C6B" w:rsidRPr="00423B82" w:rsidRDefault="00227C6B" w:rsidP="00227C6B">
      <w:pPr>
        <w:suppressAutoHyphens/>
        <w:ind w:firstLine="709"/>
        <w:jc w:val="both"/>
        <w:rPr>
          <w:sz w:val="24"/>
        </w:rPr>
      </w:pPr>
      <w:r w:rsidRPr="00423B82">
        <w:rPr>
          <w:sz w:val="24"/>
        </w:rPr>
        <w:t>3. Черемуха обыкновенная – 6 шт.</w:t>
      </w:r>
    </w:p>
    <w:p w:rsidR="00227C6B" w:rsidRPr="00423B82" w:rsidRDefault="00227C6B" w:rsidP="00227C6B">
      <w:pPr>
        <w:suppressAutoHyphens/>
        <w:ind w:firstLine="709"/>
        <w:jc w:val="both"/>
      </w:pPr>
      <w:r w:rsidRPr="00423B82">
        <w:rPr>
          <w:sz w:val="24"/>
        </w:rPr>
        <w:t>4. Жимолость алтайская – 6 шт.</w:t>
      </w:r>
    </w:p>
    <w:p w:rsidR="00227C6B" w:rsidRPr="00423B82" w:rsidRDefault="00227C6B" w:rsidP="005C6D16"/>
    <w:p w:rsidR="005C6D16" w:rsidRPr="00423B82" w:rsidRDefault="005C6D16" w:rsidP="00DF4767">
      <w:pPr>
        <w:suppressAutoHyphens/>
        <w:jc w:val="both"/>
        <w:rPr>
          <w:sz w:val="28"/>
          <w:szCs w:val="28"/>
        </w:rPr>
      </w:pPr>
      <w:r w:rsidRPr="00423B82">
        <w:rPr>
          <w:noProof/>
          <w:sz w:val="28"/>
          <w:szCs w:val="28"/>
        </w:rPr>
        <w:lastRenderedPageBreak/>
        <w:drawing>
          <wp:inline distT="0" distB="0" distL="0" distR="0" wp14:anchorId="6D3890C3" wp14:editId="2E1686A5">
            <wp:extent cx="5927725" cy="7668000"/>
            <wp:effectExtent l="0" t="0" r="0" b="9525"/>
            <wp:docPr id="18" name="Рисунок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2"/>
                    <pic:cNvPicPr>
                      <a:picLocks noChangeAspect="1" noChangeArrowheads="1"/>
                    </pic:cNvPicPr>
                  </pic:nvPicPr>
                  <pic:blipFill rotWithShape="1">
                    <a:blip r:embed="rId25">
                      <a:extLst>
                        <a:ext uri="{28A0092B-C50C-407E-A947-70E740481C1C}">
                          <a14:useLocalDpi xmlns:a14="http://schemas.microsoft.com/office/drawing/2010/main" val="0"/>
                        </a:ext>
                      </a:extLst>
                    </a:blip>
                    <a:srcRect b="7897"/>
                    <a:stretch/>
                  </pic:blipFill>
                  <pic:spPr bwMode="auto">
                    <a:xfrm>
                      <a:off x="0" y="0"/>
                      <a:ext cx="5934075" cy="7676214"/>
                    </a:xfrm>
                    <a:prstGeom prst="rect">
                      <a:avLst/>
                    </a:prstGeom>
                    <a:noFill/>
                    <a:ln>
                      <a:noFill/>
                    </a:ln>
                    <a:extLst>
                      <a:ext uri="{53640926-AAD7-44D8-BBD7-CCE9431645EC}">
                        <a14:shadowObscured xmlns:a14="http://schemas.microsoft.com/office/drawing/2010/main"/>
                      </a:ext>
                    </a:extLst>
                  </pic:spPr>
                </pic:pic>
              </a:graphicData>
            </a:graphic>
          </wp:inline>
        </w:drawing>
      </w:r>
    </w:p>
    <w:p w:rsidR="00227C6B" w:rsidRPr="00423B82" w:rsidRDefault="00227C6B" w:rsidP="00227C6B">
      <w:pPr>
        <w:suppressAutoHyphens/>
        <w:ind w:firstLine="709"/>
        <w:jc w:val="both"/>
        <w:rPr>
          <w:sz w:val="24"/>
        </w:rPr>
      </w:pPr>
    </w:p>
    <w:p w:rsidR="00227C6B" w:rsidRPr="00423B82" w:rsidRDefault="00227C6B" w:rsidP="00227C6B">
      <w:pPr>
        <w:suppressAutoHyphens/>
        <w:ind w:firstLine="709"/>
        <w:jc w:val="both"/>
        <w:rPr>
          <w:sz w:val="24"/>
        </w:rPr>
      </w:pPr>
      <w:r w:rsidRPr="00423B82">
        <w:rPr>
          <w:sz w:val="24"/>
        </w:rPr>
        <w:t>Рис. 2.8.</w:t>
      </w:r>
      <w:r w:rsidR="00456475" w:rsidRPr="00423B82">
        <w:rPr>
          <w:sz w:val="24"/>
        </w:rPr>
        <w:t>1.</w:t>
      </w:r>
      <w:r w:rsidRPr="00423B82">
        <w:rPr>
          <w:sz w:val="24"/>
        </w:rPr>
        <w:t>8 Пейзажная группа</w:t>
      </w:r>
    </w:p>
    <w:p w:rsidR="00227C6B" w:rsidRPr="00423B82" w:rsidRDefault="00227C6B" w:rsidP="00227C6B">
      <w:pPr>
        <w:suppressAutoHyphens/>
        <w:ind w:firstLine="709"/>
        <w:jc w:val="both"/>
        <w:rPr>
          <w:sz w:val="24"/>
        </w:rPr>
      </w:pPr>
      <w:r w:rsidRPr="00423B82">
        <w:rPr>
          <w:sz w:val="24"/>
        </w:rPr>
        <w:t xml:space="preserve">Береза </w:t>
      </w:r>
      <w:proofErr w:type="spellStart"/>
      <w:r w:rsidRPr="00423B82">
        <w:rPr>
          <w:sz w:val="24"/>
        </w:rPr>
        <w:t>повислая</w:t>
      </w:r>
      <w:proofErr w:type="spellEnd"/>
      <w:r w:rsidRPr="00423B82">
        <w:rPr>
          <w:sz w:val="24"/>
        </w:rPr>
        <w:t xml:space="preserve"> – 5 шт.</w:t>
      </w:r>
    </w:p>
    <w:p w:rsidR="005C6D16" w:rsidRPr="00423B82" w:rsidRDefault="005C6D16" w:rsidP="005C6D16">
      <w:pPr>
        <w:suppressAutoHyphens/>
        <w:ind w:firstLine="709"/>
        <w:jc w:val="both"/>
        <w:rPr>
          <w:sz w:val="28"/>
          <w:szCs w:val="28"/>
        </w:rPr>
      </w:pPr>
    </w:p>
    <w:p w:rsidR="005C6D16" w:rsidRPr="00423B82" w:rsidRDefault="005C6D16" w:rsidP="00DF4767">
      <w:pPr>
        <w:suppressAutoHyphens/>
        <w:jc w:val="both"/>
        <w:rPr>
          <w:sz w:val="28"/>
          <w:szCs w:val="28"/>
        </w:rPr>
      </w:pPr>
      <w:r w:rsidRPr="00423B82">
        <w:rPr>
          <w:noProof/>
          <w:sz w:val="28"/>
          <w:szCs w:val="28"/>
        </w:rPr>
        <w:lastRenderedPageBreak/>
        <w:drawing>
          <wp:inline distT="0" distB="0" distL="0" distR="0" wp14:anchorId="313840E2" wp14:editId="561DE8E1">
            <wp:extent cx="5920675" cy="7020000"/>
            <wp:effectExtent l="0" t="0" r="4445" b="0"/>
            <wp:docPr id="19" name="Рисунок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3"/>
                    <pic:cNvPicPr>
                      <a:picLocks noChangeAspect="1" noChangeArrowheads="1"/>
                    </pic:cNvPicPr>
                  </pic:nvPicPr>
                  <pic:blipFill rotWithShape="1">
                    <a:blip r:embed="rId26">
                      <a:extLst>
                        <a:ext uri="{28A0092B-C50C-407E-A947-70E740481C1C}">
                          <a14:useLocalDpi xmlns:a14="http://schemas.microsoft.com/office/drawing/2010/main" val="0"/>
                        </a:ext>
                      </a:extLst>
                    </a:blip>
                    <a:srcRect b="15581"/>
                    <a:stretch/>
                  </pic:blipFill>
                  <pic:spPr bwMode="auto">
                    <a:xfrm>
                      <a:off x="0" y="0"/>
                      <a:ext cx="5934075" cy="7035888"/>
                    </a:xfrm>
                    <a:prstGeom prst="rect">
                      <a:avLst/>
                    </a:prstGeom>
                    <a:noFill/>
                    <a:ln>
                      <a:noFill/>
                    </a:ln>
                    <a:extLst>
                      <a:ext uri="{53640926-AAD7-44D8-BBD7-CCE9431645EC}">
                        <a14:shadowObscured xmlns:a14="http://schemas.microsoft.com/office/drawing/2010/main"/>
                      </a:ext>
                    </a:extLst>
                  </pic:spPr>
                </pic:pic>
              </a:graphicData>
            </a:graphic>
          </wp:inline>
        </w:drawing>
      </w:r>
    </w:p>
    <w:p w:rsidR="00227C6B" w:rsidRPr="00423B82" w:rsidRDefault="00227C6B" w:rsidP="00227C6B">
      <w:pPr>
        <w:suppressAutoHyphens/>
        <w:ind w:firstLine="709"/>
        <w:jc w:val="both"/>
        <w:rPr>
          <w:sz w:val="24"/>
        </w:rPr>
      </w:pPr>
    </w:p>
    <w:p w:rsidR="00227C6B" w:rsidRPr="00423B82" w:rsidRDefault="00227C6B" w:rsidP="00227C6B">
      <w:pPr>
        <w:suppressAutoHyphens/>
        <w:ind w:firstLine="709"/>
        <w:jc w:val="both"/>
        <w:rPr>
          <w:sz w:val="24"/>
        </w:rPr>
      </w:pPr>
    </w:p>
    <w:p w:rsidR="00227C6B" w:rsidRPr="00423B82" w:rsidRDefault="00227C6B" w:rsidP="00227C6B">
      <w:pPr>
        <w:suppressAutoHyphens/>
        <w:ind w:firstLine="709"/>
        <w:jc w:val="both"/>
        <w:rPr>
          <w:sz w:val="24"/>
        </w:rPr>
      </w:pPr>
      <w:r w:rsidRPr="00423B82">
        <w:rPr>
          <w:sz w:val="24"/>
        </w:rPr>
        <w:t>Рис. 2.8.</w:t>
      </w:r>
      <w:r w:rsidR="00456475" w:rsidRPr="00423B82">
        <w:rPr>
          <w:sz w:val="24"/>
        </w:rPr>
        <w:t>1.</w:t>
      </w:r>
      <w:r w:rsidRPr="00423B82">
        <w:rPr>
          <w:sz w:val="24"/>
        </w:rPr>
        <w:t>9 Пейзажная группа</w:t>
      </w:r>
    </w:p>
    <w:p w:rsidR="00227C6B" w:rsidRPr="00423B82" w:rsidRDefault="00227C6B" w:rsidP="00227C6B">
      <w:pPr>
        <w:suppressAutoHyphens/>
        <w:ind w:firstLine="709"/>
        <w:jc w:val="both"/>
        <w:rPr>
          <w:sz w:val="24"/>
        </w:rPr>
      </w:pPr>
      <w:r w:rsidRPr="00423B82">
        <w:rPr>
          <w:sz w:val="24"/>
        </w:rPr>
        <w:t xml:space="preserve">1. Береза </w:t>
      </w:r>
      <w:proofErr w:type="spellStart"/>
      <w:r w:rsidRPr="00423B82">
        <w:rPr>
          <w:sz w:val="24"/>
        </w:rPr>
        <w:t>повислая</w:t>
      </w:r>
      <w:proofErr w:type="spellEnd"/>
      <w:r w:rsidRPr="00423B82">
        <w:rPr>
          <w:sz w:val="24"/>
        </w:rPr>
        <w:t xml:space="preserve"> – 5 шт.</w:t>
      </w:r>
    </w:p>
    <w:p w:rsidR="00227C6B" w:rsidRPr="00423B82" w:rsidRDefault="00227C6B" w:rsidP="00227C6B">
      <w:pPr>
        <w:suppressAutoHyphens/>
        <w:ind w:firstLine="709"/>
        <w:jc w:val="both"/>
        <w:rPr>
          <w:sz w:val="24"/>
        </w:rPr>
      </w:pPr>
      <w:r w:rsidRPr="00423B82">
        <w:rPr>
          <w:sz w:val="24"/>
        </w:rPr>
        <w:t>2. Рябина сибирская – 9 шт.</w:t>
      </w:r>
    </w:p>
    <w:p w:rsidR="005C6D16" w:rsidRPr="00423B82" w:rsidRDefault="005C6D16" w:rsidP="005C6D16"/>
    <w:p w:rsidR="00DF4767" w:rsidRPr="00423B82" w:rsidRDefault="00DF4767">
      <w:pPr>
        <w:jc w:val="left"/>
        <w:rPr>
          <w:sz w:val="28"/>
          <w:szCs w:val="28"/>
        </w:rPr>
      </w:pPr>
      <w:r w:rsidRPr="00423B82">
        <w:rPr>
          <w:sz w:val="28"/>
          <w:szCs w:val="28"/>
        </w:rPr>
        <w:br w:type="page"/>
      </w:r>
    </w:p>
    <w:p w:rsidR="005C6D16" w:rsidRPr="00423B82" w:rsidRDefault="005C6D16" w:rsidP="00DD438B">
      <w:pPr>
        <w:rPr>
          <w:b/>
          <w:sz w:val="28"/>
        </w:rPr>
      </w:pPr>
      <w:r w:rsidRPr="00423B82">
        <w:rPr>
          <w:b/>
          <w:sz w:val="28"/>
        </w:rPr>
        <w:lastRenderedPageBreak/>
        <w:t>Оформление открытых пространств</w:t>
      </w:r>
    </w:p>
    <w:p w:rsidR="005C6D16" w:rsidRPr="00423B82" w:rsidRDefault="005C6D16" w:rsidP="005C6D16">
      <w:pPr>
        <w:suppressAutoHyphens/>
        <w:ind w:firstLine="709"/>
        <w:jc w:val="both"/>
        <w:rPr>
          <w:sz w:val="28"/>
          <w:szCs w:val="28"/>
        </w:rPr>
      </w:pPr>
    </w:p>
    <w:p w:rsidR="005C6D16" w:rsidRPr="00423B82" w:rsidRDefault="005C6D16" w:rsidP="005C6D16">
      <w:pPr>
        <w:ind w:firstLine="709"/>
        <w:jc w:val="both"/>
        <w:rPr>
          <w:sz w:val="28"/>
        </w:rPr>
      </w:pPr>
      <w:r w:rsidRPr="00423B82">
        <w:rPr>
          <w:sz w:val="28"/>
        </w:rPr>
        <w:t>В городских лес</w:t>
      </w:r>
      <w:r w:rsidR="00490F10" w:rsidRPr="00423B82">
        <w:rPr>
          <w:sz w:val="28"/>
        </w:rPr>
        <w:t xml:space="preserve">ах открытые ландшафты занимают </w:t>
      </w:r>
      <w:r w:rsidR="00237DFA" w:rsidRPr="00423B82">
        <w:rPr>
          <w:sz w:val="28"/>
        </w:rPr>
        <w:t>389,7115</w:t>
      </w:r>
      <w:r w:rsidR="000F452C" w:rsidRPr="00423B82">
        <w:rPr>
          <w:sz w:val="28"/>
        </w:rPr>
        <w:t xml:space="preserve"> </w:t>
      </w:r>
      <w:r w:rsidRPr="00423B82">
        <w:rPr>
          <w:sz w:val="28"/>
        </w:rPr>
        <w:t>га.</w:t>
      </w:r>
      <w:r w:rsidR="00DF4767" w:rsidRPr="00423B82">
        <w:rPr>
          <w:sz w:val="28"/>
        </w:rPr>
        <w:t xml:space="preserve"> </w:t>
      </w:r>
      <w:r w:rsidRPr="00423B82">
        <w:rPr>
          <w:sz w:val="28"/>
        </w:rPr>
        <w:t>На этой площади предусмотрено устройство укрытий от непогоды, устрой</w:t>
      </w:r>
      <w:r w:rsidR="00303E8B" w:rsidRPr="00423B82">
        <w:rPr>
          <w:sz w:val="28"/>
        </w:rPr>
        <w:t xml:space="preserve">ство беседок </w:t>
      </w:r>
      <w:r w:rsidRPr="00423B82">
        <w:rPr>
          <w:sz w:val="28"/>
        </w:rPr>
        <w:t>и очистка территории от мусора.</w:t>
      </w:r>
    </w:p>
    <w:p w:rsidR="005C6D16" w:rsidRPr="00423B82" w:rsidRDefault="005C6D16" w:rsidP="00DD438B">
      <w:pPr>
        <w:ind w:firstLine="709"/>
        <w:jc w:val="both"/>
        <w:rPr>
          <w:sz w:val="28"/>
        </w:rPr>
      </w:pPr>
    </w:p>
    <w:p w:rsidR="005C6D16" w:rsidRPr="00423B82" w:rsidRDefault="005C6D16" w:rsidP="00DD438B">
      <w:pPr>
        <w:rPr>
          <w:b/>
          <w:sz w:val="28"/>
        </w:rPr>
      </w:pPr>
      <w:r w:rsidRPr="00423B82">
        <w:rPr>
          <w:b/>
          <w:sz w:val="28"/>
        </w:rPr>
        <w:t>Формирование опушек, живых изгородей</w:t>
      </w:r>
    </w:p>
    <w:p w:rsidR="005C6D16" w:rsidRPr="00423B82" w:rsidRDefault="005C6D16" w:rsidP="00DD438B">
      <w:pPr>
        <w:ind w:firstLine="709"/>
        <w:jc w:val="both"/>
        <w:rPr>
          <w:sz w:val="28"/>
        </w:rPr>
      </w:pPr>
    </w:p>
    <w:p w:rsidR="005C6D16" w:rsidRPr="00423B82" w:rsidRDefault="005C6D16" w:rsidP="005C6D16">
      <w:pPr>
        <w:ind w:firstLine="709"/>
        <w:jc w:val="both"/>
        <w:rPr>
          <w:sz w:val="28"/>
        </w:rPr>
      </w:pPr>
      <w:r w:rsidRPr="00423B82">
        <w:rPr>
          <w:sz w:val="28"/>
        </w:rPr>
        <w:t xml:space="preserve">Высокий эстетический эффект открытых ландшафтов в значительной степени дополняется красочностью окружающих их опушек. Достигается это рубками формирования опушек, обрезкой отмерших (сухих) сучьев и уходом за подлеском и подростом. При формировании опушек необходимо создавать их разными по структуре: прямолинейными, криволинейными, закрытыми и открытыми. </w:t>
      </w:r>
    </w:p>
    <w:p w:rsidR="005C6D16" w:rsidRPr="00423B82" w:rsidRDefault="005C6D16" w:rsidP="005C6D16">
      <w:pPr>
        <w:ind w:firstLine="709"/>
        <w:jc w:val="both"/>
        <w:rPr>
          <w:sz w:val="28"/>
        </w:rPr>
      </w:pPr>
      <w:r w:rsidRPr="00423B82">
        <w:rPr>
          <w:sz w:val="28"/>
        </w:rPr>
        <w:t>Прямолинейные опушки большой протяженности из одной породы не отличаются высокой эстетической оценкой; криволинейные опушки в этом случае заслуживают более высокой оценки. Повышение желаемых эстетических достоинств достигается путем придания опушке объемности, усиления контрастности между участками ландшафта, расчлененности и красочности его древостоев, раскрытия перспективы и панорамы дальнего плана. Формирование опушки производится в зависимости от скорости и вида передвижения отдыхающих. С этими понятиями связывается частота сменяемости различных опушек, их извилистость.</w:t>
      </w:r>
    </w:p>
    <w:p w:rsidR="005C6D16" w:rsidRPr="00423B82" w:rsidRDefault="005C6D16" w:rsidP="005C6D16">
      <w:pPr>
        <w:ind w:firstLine="709"/>
        <w:jc w:val="both"/>
        <w:rPr>
          <w:sz w:val="28"/>
        </w:rPr>
      </w:pPr>
      <w:r w:rsidRPr="00423B82">
        <w:rPr>
          <w:sz w:val="28"/>
        </w:rPr>
        <w:t>При устройстве опушек прямолинейность нарушают путем устройства разрывов с целью получения углублений («бухт»).</w:t>
      </w:r>
    </w:p>
    <w:p w:rsidR="005C6D16" w:rsidRPr="00423B82" w:rsidRDefault="005C6D16" w:rsidP="005C6D16">
      <w:pPr>
        <w:ind w:firstLine="709"/>
        <w:jc w:val="both"/>
        <w:rPr>
          <w:sz w:val="28"/>
        </w:rPr>
      </w:pPr>
      <w:r w:rsidRPr="00423B82">
        <w:rPr>
          <w:sz w:val="28"/>
        </w:rPr>
        <w:t xml:space="preserve">Раскрытие закрытых опушек, улучшение </w:t>
      </w:r>
      <w:proofErr w:type="spellStart"/>
      <w:r w:rsidRPr="00423B82">
        <w:rPr>
          <w:sz w:val="28"/>
        </w:rPr>
        <w:t>просматриваемости</w:t>
      </w:r>
      <w:proofErr w:type="spellEnd"/>
      <w:r w:rsidRPr="00423B82">
        <w:rPr>
          <w:sz w:val="28"/>
        </w:rPr>
        <w:t xml:space="preserve"> достигается вырубкой части деревьев и кустарников, а также созданием горизонтальной или вертикальной расчлененности, красочности и контрастности древостоев. При формировании опушек следует использовать эффект сочетания разноцветной окраски листьев разных видов древесных и кустарниковых пород. Форма опушек зависит от размера открытого пространства. Открытые ландшафты площадью более 0,5 га в большинстве случаев окаймляются закрытыми опушками, мелкие поляны – открытыми. При необходимости открыть взору пейзаж или панораму дальнего плана, опушку вырубают, обеспечивая обозримость объекта.</w:t>
      </w:r>
    </w:p>
    <w:p w:rsidR="005C6D16" w:rsidRPr="00423B82" w:rsidRDefault="005C6D16" w:rsidP="005C6D16">
      <w:pPr>
        <w:ind w:firstLine="709"/>
        <w:jc w:val="both"/>
        <w:rPr>
          <w:sz w:val="28"/>
        </w:rPr>
      </w:pPr>
      <w:r w:rsidRPr="00423B82">
        <w:rPr>
          <w:sz w:val="28"/>
        </w:rPr>
        <w:t xml:space="preserve">Опушки чистых искусственно созданных сосновых одновозрастных древостоев с равномерным размещением деревьев по площади не имеют высоких эстетических свойств в силу монолитности и однообразия окраски. При формировании опушек здесь необходимо стремиться к </w:t>
      </w:r>
      <w:proofErr w:type="spellStart"/>
      <w:r w:rsidRPr="00423B82">
        <w:rPr>
          <w:sz w:val="28"/>
        </w:rPr>
        <w:t>разновысотности</w:t>
      </w:r>
      <w:proofErr w:type="spellEnd"/>
      <w:r w:rsidRPr="00423B82">
        <w:rPr>
          <w:sz w:val="28"/>
        </w:rPr>
        <w:t xml:space="preserve"> стволов с длинными кронами, тогда она приобретает вертикальную расчлененность, объемность.</w:t>
      </w:r>
    </w:p>
    <w:p w:rsidR="005C6D16" w:rsidRPr="00423B82" w:rsidRDefault="005C6D16" w:rsidP="005C6D16">
      <w:pPr>
        <w:ind w:firstLine="709"/>
        <w:jc w:val="both"/>
        <w:rPr>
          <w:sz w:val="28"/>
        </w:rPr>
      </w:pPr>
      <w:r w:rsidRPr="00423B82">
        <w:rPr>
          <w:sz w:val="28"/>
        </w:rPr>
        <w:t xml:space="preserve">Опушки чистых темнохвойных одновозрастных древостоев с равномерным размещением деревьев по площади так же не имеют высоких эстетических свойств, темная окраска коры создает мрачный вид. При формировании опушек в этих насаждениях следует стремиться к </w:t>
      </w:r>
      <w:proofErr w:type="spellStart"/>
      <w:r w:rsidRPr="00423B82">
        <w:rPr>
          <w:sz w:val="28"/>
        </w:rPr>
        <w:lastRenderedPageBreak/>
        <w:t>разновозрастности</w:t>
      </w:r>
      <w:proofErr w:type="spellEnd"/>
      <w:r w:rsidRPr="00423B82">
        <w:rPr>
          <w:sz w:val="28"/>
        </w:rPr>
        <w:t xml:space="preserve"> и </w:t>
      </w:r>
      <w:proofErr w:type="spellStart"/>
      <w:r w:rsidRPr="00423B82">
        <w:rPr>
          <w:sz w:val="28"/>
        </w:rPr>
        <w:t>разновысотности</w:t>
      </w:r>
      <w:proofErr w:type="spellEnd"/>
      <w:r w:rsidRPr="00423B82">
        <w:rPr>
          <w:sz w:val="28"/>
        </w:rPr>
        <w:t>, тогда она приобретет вертикальную расчлененность, объемность.</w:t>
      </w:r>
    </w:p>
    <w:p w:rsidR="005C6D16" w:rsidRPr="00423B82" w:rsidRDefault="005C6D16" w:rsidP="005C6D16">
      <w:pPr>
        <w:ind w:firstLine="709"/>
        <w:jc w:val="both"/>
        <w:rPr>
          <w:sz w:val="28"/>
        </w:rPr>
      </w:pPr>
      <w:r w:rsidRPr="00423B82">
        <w:rPr>
          <w:sz w:val="28"/>
        </w:rPr>
        <w:t>Примесь березы усиливает красочность опушки за счет своеобразной окраски коры. В этих случаях формируются открытые опушки с целью «выставить» на первый план деревья березы. При неравномерном размещении березы опушки создают по методу формирования полуоткрытого ландшафта с групповым размещением древостоев. Рубки формирования опушки в темнохвойно-осиновом и березово-осиновом древостоях направлены на удаление осины в той степени, которую позволяют соображения ветроустойчивости оставляемых пород.</w:t>
      </w:r>
    </w:p>
    <w:p w:rsidR="005C6D16" w:rsidRPr="00423B82" w:rsidRDefault="005C6D16" w:rsidP="005C6D16">
      <w:pPr>
        <w:ind w:firstLine="709"/>
        <w:jc w:val="both"/>
        <w:rPr>
          <w:sz w:val="28"/>
        </w:rPr>
      </w:pPr>
      <w:r w:rsidRPr="00423B82">
        <w:rPr>
          <w:sz w:val="28"/>
        </w:rPr>
        <w:t xml:space="preserve">Березовые насаждения, благодаря белой окраске стволов, приобретают высокие эстетические качества. В них формируются открытые опушки </w:t>
      </w:r>
      <w:proofErr w:type="gramStart"/>
      <w:r w:rsidRPr="00423B82">
        <w:rPr>
          <w:sz w:val="28"/>
        </w:rPr>
        <w:t>с</w:t>
      </w:r>
      <w:proofErr w:type="gramEnd"/>
      <w:r w:rsidRPr="00423B82">
        <w:rPr>
          <w:sz w:val="28"/>
        </w:rPr>
        <w:t xml:space="preserve"> возможно более глубокой </w:t>
      </w:r>
      <w:proofErr w:type="spellStart"/>
      <w:r w:rsidRPr="00423B82">
        <w:rPr>
          <w:sz w:val="28"/>
        </w:rPr>
        <w:t>просматриваемостью</w:t>
      </w:r>
      <w:proofErr w:type="spellEnd"/>
      <w:r w:rsidRPr="00423B82">
        <w:rPr>
          <w:sz w:val="28"/>
        </w:rPr>
        <w:t xml:space="preserve">. Примесь березы и темнохвойных пород делают опушку разнообразнее по окраске, объемнее и контрастнее. Формирование опушек с такими древостоями направлено на акцентирование внимания на хвойные породы, нарушение прямолинейности путем </w:t>
      </w:r>
      <w:proofErr w:type="spellStart"/>
      <w:r w:rsidRPr="00423B82">
        <w:rPr>
          <w:sz w:val="28"/>
        </w:rPr>
        <w:t>изреживания</w:t>
      </w:r>
      <w:proofErr w:type="spellEnd"/>
      <w:r w:rsidRPr="00423B82">
        <w:rPr>
          <w:sz w:val="28"/>
        </w:rPr>
        <w:t xml:space="preserve"> березовых древостоев.</w:t>
      </w:r>
    </w:p>
    <w:p w:rsidR="005C6D16" w:rsidRPr="00423B82" w:rsidRDefault="005C6D16" w:rsidP="005C6D16">
      <w:pPr>
        <w:ind w:firstLine="709"/>
        <w:jc w:val="both"/>
        <w:rPr>
          <w:sz w:val="28"/>
        </w:rPr>
      </w:pPr>
      <w:r w:rsidRPr="00423B82">
        <w:rPr>
          <w:sz w:val="28"/>
        </w:rPr>
        <w:t xml:space="preserve">Формирование опушек лесоустройство предусматривает в комплексе с проведением рубок ухода, ухода за подростом и подлеском и ухода за опушкой. Основные приемы их создания в зависимости от породы древостоя, величины открытого ландшафта, рельефа в каждом конкретном случае принимаются индивидуально. Работа по формированию опушек требует творческого подхода, как к определению форм, так и полного учета индивидуальных особенностей отдельных участков (биологических, экологических, </w:t>
      </w:r>
      <w:proofErr w:type="spellStart"/>
      <w:r w:rsidRPr="00423B82">
        <w:rPr>
          <w:sz w:val="28"/>
        </w:rPr>
        <w:t>лесоводственных</w:t>
      </w:r>
      <w:proofErr w:type="spellEnd"/>
      <w:r w:rsidRPr="00423B82">
        <w:rPr>
          <w:sz w:val="28"/>
        </w:rPr>
        <w:t xml:space="preserve"> и эстетических).</w:t>
      </w:r>
    </w:p>
    <w:p w:rsidR="005C6D16" w:rsidRPr="00423B82" w:rsidRDefault="005C6D16" w:rsidP="005C6D16">
      <w:pPr>
        <w:ind w:firstLine="709"/>
        <w:jc w:val="both"/>
        <w:rPr>
          <w:sz w:val="28"/>
        </w:rPr>
      </w:pPr>
      <w:r w:rsidRPr="00423B82">
        <w:rPr>
          <w:sz w:val="28"/>
        </w:rPr>
        <w:t xml:space="preserve">При формировании опушек должное внимание уделяется созданию видовых точек, с которых открывается обозрение дальней, средней и близкой перспективы – вид на город, долину реки, виды на прилегающие места, отдаленные деревья или их группы, на которых следует акцентировать внимание посетителей. При необходимости открыть взору пейзаж или панораму, опушку вырубают на протяжении, обеспечивающем обозримость открываемого объекта. «Окно» прорубается размером не </w:t>
      </w:r>
      <w:proofErr w:type="gramStart"/>
      <w:r w:rsidRPr="00423B82">
        <w:rPr>
          <w:sz w:val="28"/>
        </w:rPr>
        <w:t>менее тройной</w:t>
      </w:r>
      <w:proofErr w:type="gramEnd"/>
      <w:r w:rsidRPr="00423B82">
        <w:rPr>
          <w:sz w:val="28"/>
        </w:rPr>
        <w:t xml:space="preserve"> высоты убираемых деревьев; при этом, чем дальше расположен открываемый вид, тем больше должно быть «окно».</w:t>
      </w:r>
    </w:p>
    <w:p w:rsidR="005C6D16" w:rsidRPr="00423B82" w:rsidRDefault="005C6D16" w:rsidP="005C6D16">
      <w:pPr>
        <w:ind w:firstLine="709"/>
        <w:jc w:val="both"/>
        <w:rPr>
          <w:sz w:val="28"/>
        </w:rPr>
      </w:pPr>
      <w:r w:rsidRPr="00423B82">
        <w:rPr>
          <w:sz w:val="28"/>
        </w:rPr>
        <w:t>Смотровые площадки видовых точек размещены на возвышенных элементах рельефа. Площадки благоустраиваются путем улучшения состава и качества травостоя, формирования опушек, расстановки лесной мебели и устройства дорожно-</w:t>
      </w:r>
      <w:proofErr w:type="spellStart"/>
      <w:r w:rsidRPr="00423B82">
        <w:rPr>
          <w:sz w:val="28"/>
        </w:rPr>
        <w:t>тропиночной</w:t>
      </w:r>
      <w:proofErr w:type="spellEnd"/>
      <w:r w:rsidRPr="00423B82">
        <w:rPr>
          <w:sz w:val="28"/>
        </w:rPr>
        <w:t xml:space="preserve"> сети.</w:t>
      </w:r>
    </w:p>
    <w:p w:rsidR="005C6D16" w:rsidRPr="00423B82" w:rsidRDefault="005C6D16" w:rsidP="005C6D16">
      <w:pPr>
        <w:ind w:firstLine="709"/>
        <w:jc w:val="both"/>
        <w:rPr>
          <w:sz w:val="28"/>
        </w:rPr>
      </w:pPr>
      <w:r w:rsidRPr="00423B82">
        <w:rPr>
          <w:sz w:val="28"/>
        </w:rPr>
        <w:t>Изготовление лесной мебели рекомендуется осуществлять из древесины, получаемой при рубках формирования опушек.</w:t>
      </w:r>
    </w:p>
    <w:p w:rsidR="005C6D16" w:rsidRPr="00423B82" w:rsidRDefault="005C6D16" w:rsidP="005C6D16">
      <w:pPr>
        <w:ind w:firstLine="709"/>
        <w:jc w:val="both"/>
        <w:rPr>
          <w:sz w:val="28"/>
        </w:rPr>
      </w:pPr>
      <w:r w:rsidRPr="00423B82">
        <w:rPr>
          <w:sz w:val="28"/>
        </w:rPr>
        <w:t>Видовые точки разбросаны по всей территории городских лесов, большинство из них расположено на самых возвышенных элементах рельефа.</w:t>
      </w:r>
    </w:p>
    <w:p w:rsidR="005C6D16" w:rsidRPr="00423B82" w:rsidRDefault="005C6D16" w:rsidP="005C6D16">
      <w:pPr>
        <w:ind w:firstLine="709"/>
        <w:jc w:val="both"/>
        <w:rPr>
          <w:sz w:val="28"/>
        </w:rPr>
      </w:pPr>
      <w:r w:rsidRPr="00423B82">
        <w:rPr>
          <w:sz w:val="28"/>
        </w:rPr>
        <w:t xml:space="preserve">Живые изгороди предназначены для ограничения проходимости в определенных частях рекреационного объекта, усиления эстетического эффекта насаждений, регулирования направления передвижения отдыхающих и других. </w:t>
      </w:r>
      <w:r w:rsidRPr="00423B82">
        <w:rPr>
          <w:sz w:val="28"/>
        </w:rPr>
        <w:lastRenderedPageBreak/>
        <w:t>Они создаются в виде плотных зеленых стен посредством регулирования численности подроста.</w:t>
      </w:r>
    </w:p>
    <w:p w:rsidR="005C6D16" w:rsidRPr="00423B82" w:rsidRDefault="005C6D16" w:rsidP="005C6D16">
      <w:pPr>
        <w:ind w:firstLine="709"/>
        <w:jc w:val="both"/>
        <w:rPr>
          <w:sz w:val="28"/>
        </w:rPr>
      </w:pPr>
      <w:r w:rsidRPr="00423B82">
        <w:rPr>
          <w:sz w:val="28"/>
        </w:rPr>
        <w:t>Живые изгороди бывают одно- и многорядные и формируются из естественного возобновления.</w:t>
      </w:r>
    </w:p>
    <w:p w:rsidR="005C6D16" w:rsidRPr="00423B82" w:rsidRDefault="005C6D16" w:rsidP="00DD438B">
      <w:pPr>
        <w:ind w:firstLine="709"/>
        <w:jc w:val="both"/>
        <w:rPr>
          <w:sz w:val="28"/>
        </w:rPr>
      </w:pPr>
    </w:p>
    <w:p w:rsidR="005C6D16" w:rsidRPr="00423B82" w:rsidRDefault="005C6D16" w:rsidP="005C6D16">
      <w:pPr>
        <w:suppressAutoHyphens/>
        <w:rPr>
          <w:b/>
          <w:sz w:val="28"/>
          <w:szCs w:val="28"/>
        </w:rPr>
      </w:pPr>
      <w:r w:rsidRPr="00423B82">
        <w:rPr>
          <w:b/>
          <w:sz w:val="28"/>
          <w:szCs w:val="28"/>
        </w:rPr>
        <w:t>Декорирование некрасивых мест</w:t>
      </w:r>
    </w:p>
    <w:p w:rsidR="005C6D16" w:rsidRPr="00423B82" w:rsidRDefault="005C6D16" w:rsidP="00DD438B">
      <w:pPr>
        <w:ind w:firstLine="709"/>
        <w:jc w:val="both"/>
        <w:rPr>
          <w:sz w:val="28"/>
        </w:rPr>
      </w:pPr>
    </w:p>
    <w:p w:rsidR="005C6D16" w:rsidRPr="00423B82" w:rsidRDefault="005C6D16" w:rsidP="005C6D16">
      <w:pPr>
        <w:ind w:firstLine="709"/>
        <w:jc w:val="both"/>
        <w:rPr>
          <w:sz w:val="28"/>
        </w:rPr>
      </w:pPr>
      <w:r w:rsidRPr="00423B82">
        <w:rPr>
          <w:sz w:val="28"/>
        </w:rPr>
        <w:t>Имеющиеся на территории городских лесов некрасивые места поверхности почвы, прилегающие к ним свалки мусора и карьеры, лесоустройство планирует закрыть от взора отдыхающих созданием декоративно-маскировочных посадок.</w:t>
      </w:r>
    </w:p>
    <w:p w:rsidR="005C6D16" w:rsidRPr="00423B82" w:rsidRDefault="005C6D16" w:rsidP="005C6D16">
      <w:pPr>
        <w:ind w:firstLine="709"/>
        <w:jc w:val="both"/>
        <w:rPr>
          <w:sz w:val="28"/>
        </w:rPr>
      </w:pPr>
      <w:r w:rsidRPr="00423B82">
        <w:rPr>
          <w:sz w:val="28"/>
        </w:rPr>
        <w:t>Создаются они густой посадкой кустарника полосами. Для этих целей следует использовать акацию желтую.</w:t>
      </w:r>
    </w:p>
    <w:p w:rsidR="005C6D16" w:rsidRPr="00423B82" w:rsidRDefault="005C6D16" w:rsidP="005C6D16">
      <w:pPr>
        <w:ind w:firstLine="709"/>
        <w:jc w:val="both"/>
        <w:rPr>
          <w:sz w:val="28"/>
        </w:rPr>
      </w:pPr>
      <w:r w:rsidRPr="00423B82">
        <w:rPr>
          <w:sz w:val="28"/>
        </w:rPr>
        <w:t>Укрытие некрасивых пространств, занимающих незначительные площади, может быть осуществлено посадкой густой живой изгороди из низкорослых деревьев или высокорастущих кустарников. Для этой цели могут быть использованы: черемуха, рябина, бузина красная.</w:t>
      </w:r>
    </w:p>
    <w:p w:rsidR="005C6D16" w:rsidRPr="00423B82" w:rsidRDefault="005C6D16" w:rsidP="00DD438B">
      <w:pPr>
        <w:ind w:firstLine="709"/>
        <w:jc w:val="both"/>
        <w:rPr>
          <w:sz w:val="28"/>
        </w:rPr>
      </w:pPr>
    </w:p>
    <w:p w:rsidR="005C6D16" w:rsidRPr="00423B82" w:rsidRDefault="005C6D16" w:rsidP="005C6D16">
      <w:pPr>
        <w:suppressAutoHyphens/>
        <w:rPr>
          <w:b/>
          <w:sz w:val="28"/>
          <w:szCs w:val="28"/>
        </w:rPr>
      </w:pPr>
      <w:r w:rsidRPr="00423B82">
        <w:rPr>
          <w:b/>
          <w:sz w:val="28"/>
          <w:szCs w:val="28"/>
        </w:rPr>
        <w:t>Обогащение декоративной фауны</w:t>
      </w:r>
    </w:p>
    <w:p w:rsidR="005C6D16" w:rsidRPr="00423B82" w:rsidRDefault="005C6D16" w:rsidP="00DD438B">
      <w:pPr>
        <w:ind w:firstLine="709"/>
        <w:jc w:val="both"/>
        <w:rPr>
          <w:sz w:val="28"/>
        </w:rPr>
      </w:pPr>
    </w:p>
    <w:p w:rsidR="005C6D16" w:rsidRPr="00423B82" w:rsidRDefault="005C6D16" w:rsidP="005C6D16">
      <w:pPr>
        <w:ind w:firstLine="709"/>
        <w:jc w:val="both"/>
        <w:rPr>
          <w:sz w:val="28"/>
        </w:rPr>
      </w:pPr>
      <w:r w:rsidRPr="00423B82">
        <w:rPr>
          <w:sz w:val="28"/>
        </w:rPr>
        <w:t xml:space="preserve">Животный мир в лесах рекреационного значения украшает и дополняет естественные их </w:t>
      </w:r>
      <w:r w:rsidR="00490F10" w:rsidRPr="00423B82">
        <w:rPr>
          <w:sz w:val="28"/>
        </w:rPr>
        <w:t>богатства. В городских лесах</w:t>
      </w:r>
      <w:r w:rsidRPr="00423B82">
        <w:rPr>
          <w:sz w:val="28"/>
        </w:rPr>
        <w:t xml:space="preserve"> разнообразие его невелико вследствие значительного окультуривания районов, прилегающих к городу, высоких темпов хозяйственного освоения территории, что создало необходимость выполнения ряда мероприятий по обогащению и сохранению животного мира. В результате антропогенного воздействия ухудшается среда обитания животных, сокращается ее общая площадь, изменяются условия размножения, места кормежки, линьки, зимовки, снижается численность популяций.</w:t>
      </w:r>
    </w:p>
    <w:p w:rsidR="005C6D16" w:rsidRPr="00423B82" w:rsidRDefault="005C6D16" w:rsidP="005C6D16">
      <w:pPr>
        <w:ind w:firstLine="709"/>
        <w:jc w:val="both"/>
        <w:rPr>
          <w:sz w:val="28"/>
        </w:rPr>
      </w:pPr>
      <w:r w:rsidRPr="00423B82">
        <w:rPr>
          <w:sz w:val="28"/>
        </w:rPr>
        <w:t>Охрана и привлечение зверей и птиц, а также муравейников проектируется в широких масштабах как биологические методы борьбы с вредными насекомыми (раздел 2.1</w:t>
      </w:r>
      <w:r w:rsidR="00DD438B" w:rsidRPr="00423B82">
        <w:rPr>
          <w:sz w:val="28"/>
        </w:rPr>
        <w:t>7</w:t>
      </w:r>
      <w:r w:rsidRPr="00423B82">
        <w:rPr>
          <w:sz w:val="28"/>
        </w:rPr>
        <w:t>.2).</w:t>
      </w:r>
    </w:p>
    <w:p w:rsidR="005C6D16" w:rsidRPr="00423B82" w:rsidRDefault="005C6D16" w:rsidP="005C6D16">
      <w:pPr>
        <w:ind w:firstLine="709"/>
        <w:jc w:val="both"/>
        <w:rPr>
          <w:sz w:val="28"/>
        </w:rPr>
      </w:pPr>
      <w:r w:rsidRPr="00423B82">
        <w:rPr>
          <w:sz w:val="28"/>
        </w:rPr>
        <w:t>Обогащение природных ландшафтов, оживление их, улучшение эстетического воздействия на отдыхающих заключается в создании «</w:t>
      </w:r>
      <w:proofErr w:type="spellStart"/>
      <w:r w:rsidRPr="00423B82">
        <w:rPr>
          <w:sz w:val="28"/>
        </w:rPr>
        <w:t>микрозаповедников</w:t>
      </w:r>
      <w:proofErr w:type="spellEnd"/>
      <w:r w:rsidRPr="00423B82">
        <w:rPr>
          <w:sz w:val="28"/>
        </w:rPr>
        <w:t>», лучших условий для гнездования птиц, подкормки зимующих видов, введения древесных и кустарниковых пород, имеющих защитное и кормовое значение для них.</w:t>
      </w:r>
    </w:p>
    <w:p w:rsidR="005C6D16" w:rsidRPr="00423B82" w:rsidRDefault="005C6D16" w:rsidP="005C6D16">
      <w:pPr>
        <w:ind w:firstLine="709"/>
        <w:jc w:val="both"/>
        <w:rPr>
          <w:sz w:val="28"/>
        </w:rPr>
      </w:pPr>
      <w:r w:rsidRPr="00423B82">
        <w:rPr>
          <w:sz w:val="28"/>
        </w:rPr>
        <w:t xml:space="preserve">В комплексе биотехнических мероприятий большое значение имеет развешивание </w:t>
      </w:r>
      <w:proofErr w:type="gramStart"/>
      <w:r w:rsidRPr="00423B82">
        <w:rPr>
          <w:sz w:val="28"/>
        </w:rPr>
        <w:t>искусственных гнездовий</w:t>
      </w:r>
      <w:proofErr w:type="gramEnd"/>
      <w:r w:rsidRPr="00423B82">
        <w:rPr>
          <w:sz w:val="28"/>
        </w:rPr>
        <w:t xml:space="preserve"> и кормушек для птиц, домиков для белок, сохранение муравейников,</w:t>
      </w:r>
      <w:r w:rsidR="00DD438B" w:rsidRPr="00423B82">
        <w:rPr>
          <w:sz w:val="28"/>
        </w:rPr>
        <w:t xml:space="preserve"> создание уголков затишья и т.п</w:t>
      </w:r>
      <w:r w:rsidRPr="00423B82">
        <w:rPr>
          <w:sz w:val="28"/>
        </w:rPr>
        <w:t>. Необходимо создавать условия для гнездования птиц образованием под пологом или на открытых местах густых групп из кустарников, формированием опушек.</w:t>
      </w:r>
    </w:p>
    <w:p w:rsidR="005C6D16" w:rsidRPr="00423B82" w:rsidRDefault="005C6D16" w:rsidP="005C6D16">
      <w:pPr>
        <w:ind w:firstLine="709"/>
        <w:jc w:val="both"/>
        <w:rPr>
          <w:sz w:val="28"/>
        </w:rPr>
      </w:pPr>
      <w:r w:rsidRPr="00423B82">
        <w:rPr>
          <w:sz w:val="28"/>
        </w:rPr>
        <w:t xml:space="preserve">Уголки затишья или </w:t>
      </w:r>
      <w:proofErr w:type="spellStart"/>
      <w:r w:rsidRPr="00423B82">
        <w:rPr>
          <w:sz w:val="28"/>
        </w:rPr>
        <w:t>микрозаповедники</w:t>
      </w:r>
      <w:proofErr w:type="spellEnd"/>
      <w:r w:rsidRPr="00423B82">
        <w:rPr>
          <w:sz w:val="28"/>
        </w:rPr>
        <w:t xml:space="preserve"> рекомендуется создавать в отдаленных от проезжих дорог глухих местах, с обилием древесно-кустарниковой растительности. Такие участки привлекают диких зверей на </w:t>
      </w:r>
      <w:r w:rsidRPr="00423B82">
        <w:rPr>
          <w:sz w:val="28"/>
        </w:rPr>
        <w:lastRenderedPageBreak/>
        <w:t xml:space="preserve">дневки и укрытия от различных источников беспокойства, птиц для гнездования и укрытия во время опасности. Уголки затишья или </w:t>
      </w:r>
      <w:proofErr w:type="spellStart"/>
      <w:r w:rsidRPr="00423B82">
        <w:rPr>
          <w:sz w:val="28"/>
        </w:rPr>
        <w:t>микрозаповедники</w:t>
      </w:r>
      <w:proofErr w:type="spellEnd"/>
      <w:r w:rsidRPr="00423B82">
        <w:rPr>
          <w:sz w:val="28"/>
        </w:rPr>
        <w:t xml:space="preserve"> могут занимать до 4% покрытых лесной растительностью земель и могут занимать целый квартал, его часть или же таксационный выдел.</w:t>
      </w:r>
    </w:p>
    <w:p w:rsidR="005C6D16" w:rsidRPr="00423B82" w:rsidRDefault="005C6D16" w:rsidP="005C6D16">
      <w:pPr>
        <w:ind w:firstLine="709"/>
        <w:jc w:val="both"/>
        <w:rPr>
          <w:sz w:val="28"/>
        </w:rPr>
      </w:pPr>
      <w:r w:rsidRPr="00423B82">
        <w:rPr>
          <w:sz w:val="28"/>
        </w:rPr>
        <w:t>В таких «</w:t>
      </w:r>
      <w:proofErr w:type="spellStart"/>
      <w:r w:rsidRPr="00423B82">
        <w:rPr>
          <w:sz w:val="28"/>
        </w:rPr>
        <w:t>микрозаповедниках</w:t>
      </w:r>
      <w:proofErr w:type="spellEnd"/>
      <w:r w:rsidRPr="00423B82">
        <w:rPr>
          <w:sz w:val="28"/>
        </w:rPr>
        <w:t>», особенно на опушках, для улучшения гнездования птиц и кормовой базы, а также для преграждения доступа в эти места отдыхающих, высаживаются ремизы. Ремизы представляют собой посадки площадками 4х5 м или полосами шириной 1,0-1,5 м декоративных колючих и плодоносящих кустарников.</w:t>
      </w:r>
    </w:p>
    <w:p w:rsidR="005C6D16" w:rsidRPr="00423B82" w:rsidRDefault="005C6D16" w:rsidP="005C6D16">
      <w:pPr>
        <w:ind w:firstLine="709"/>
        <w:jc w:val="both"/>
        <w:rPr>
          <w:sz w:val="28"/>
        </w:rPr>
      </w:pPr>
      <w:r w:rsidRPr="00423B82">
        <w:rPr>
          <w:sz w:val="28"/>
        </w:rPr>
        <w:t xml:space="preserve">Выполнение рекомендуемых лесоустройством мероприятий позволит значительно сохранить и обогатить фауну городских лесов и, тем самым, повысить их рекреационные свойства. </w:t>
      </w:r>
    </w:p>
    <w:p w:rsidR="005C6D16" w:rsidRPr="00423B82" w:rsidRDefault="005C6D16" w:rsidP="00DD438B">
      <w:pPr>
        <w:ind w:firstLine="709"/>
        <w:jc w:val="both"/>
        <w:rPr>
          <w:sz w:val="28"/>
        </w:rPr>
      </w:pPr>
    </w:p>
    <w:p w:rsidR="005C6D16" w:rsidRPr="00423B82" w:rsidRDefault="005C6D16" w:rsidP="005C6D16">
      <w:pPr>
        <w:suppressAutoHyphens/>
        <w:rPr>
          <w:b/>
          <w:sz w:val="28"/>
          <w:szCs w:val="28"/>
        </w:rPr>
      </w:pPr>
      <w:r w:rsidRPr="00423B82">
        <w:rPr>
          <w:b/>
          <w:sz w:val="28"/>
          <w:szCs w:val="28"/>
        </w:rPr>
        <w:t>Благоустройство территории и строительство</w:t>
      </w:r>
    </w:p>
    <w:p w:rsidR="005C6D16" w:rsidRPr="00423B82" w:rsidRDefault="005C6D16" w:rsidP="00DD438B">
      <w:pPr>
        <w:ind w:firstLine="709"/>
        <w:jc w:val="both"/>
        <w:rPr>
          <w:sz w:val="28"/>
        </w:rPr>
      </w:pPr>
    </w:p>
    <w:p w:rsidR="005C6D16" w:rsidRPr="00423B82" w:rsidRDefault="005C6D16" w:rsidP="005C6D16">
      <w:pPr>
        <w:ind w:firstLine="709"/>
        <w:jc w:val="both"/>
        <w:rPr>
          <w:sz w:val="28"/>
        </w:rPr>
      </w:pPr>
      <w:r w:rsidRPr="00423B82">
        <w:rPr>
          <w:sz w:val="28"/>
        </w:rPr>
        <w:t>Лесная среда, если она предварительно не подготовлена для рекреации, начинает разрушаться при нагрузке свыше 10 чел./</w:t>
      </w:r>
      <w:proofErr w:type="gramStart"/>
      <w:r w:rsidRPr="00423B82">
        <w:rPr>
          <w:sz w:val="28"/>
        </w:rPr>
        <w:t>га</w:t>
      </w:r>
      <w:proofErr w:type="gramEnd"/>
      <w:r w:rsidRPr="00423B82">
        <w:rPr>
          <w:sz w:val="28"/>
        </w:rPr>
        <w:t>. Объекты по функциональным зонам должны иметь площади, позволяющие обеспечить полноценным отдыхом население без разрушения природной среды, т.е. не превышая допустимые рекреационные нагрузки. В зависимости от рекреационной нагрузки режим использования площадей для отдыха может быть:</w:t>
      </w:r>
    </w:p>
    <w:p w:rsidR="005C6D16" w:rsidRPr="00423B82" w:rsidRDefault="00DD438B" w:rsidP="00DD5CA1">
      <w:pPr>
        <w:numPr>
          <w:ilvl w:val="0"/>
          <w:numId w:val="37"/>
        </w:numPr>
        <w:tabs>
          <w:tab w:val="clear" w:pos="1080"/>
        </w:tabs>
        <w:ind w:left="0" w:firstLine="709"/>
        <w:jc w:val="both"/>
        <w:rPr>
          <w:sz w:val="28"/>
        </w:rPr>
      </w:pPr>
      <w:r w:rsidRPr="00423B82">
        <w:rPr>
          <w:sz w:val="28"/>
        </w:rPr>
        <w:t>свободный – нагрузка 5 чел./</w:t>
      </w:r>
      <w:proofErr w:type="gramStart"/>
      <w:r w:rsidRPr="00423B82">
        <w:rPr>
          <w:sz w:val="28"/>
        </w:rPr>
        <w:t>га</w:t>
      </w:r>
      <w:proofErr w:type="gramEnd"/>
      <w:r w:rsidRPr="00423B82">
        <w:rPr>
          <w:sz w:val="28"/>
        </w:rPr>
        <w:t>;</w:t>
      </w:r>
    </w:p>
    <w:p w:rsidR="005C6D16" w:rsidRPr="00423B82" w:rsidRDefault="005C6D16" w:rsidP="00DD5CA1">
      <w:pPr>
        <w:numPr>
          <w:ilvl w:val="0"/>
          <w:numId w:val="38"/>
        </w:numPr>
        <w:tabs>
          <w:tab w:val="clear" w:pos="1080"/>
        </w:tabs>
        <w:ind w:left="0" w:firstLine="709"/>
        <w:jc w:val="both"/>
        <w:rPr>
          <w:sz w:val="28"/>
        </w:rPr>
      </w:pPr>
      <w:r w:rsidRPr="00423B82">
        <w:rPr>
          <w:sz w:val="28"/>
        </w:rPr>
        <w:t>сред</w:t>
      </w:r>
      <w:r w:rsidR="00DD438B" w:rsidRPr="00423B82">
        <w:rPr>
          <w:sz w:val="28"/>
        </w:rPr>
        <w:t>не регулируемый – 6-20 чел./</w:t>
      </w:r>
      <w:proofErr w:type="gramStart"/>
      <w:r w:rsidR="00DD438B" w:rsidRPr="00423B82">
        <w:rPr>
          <w:sz w:val="28"/>
        </w:rPr>
        <w:t>га</w:t>
      </w:r>
      <w:proofErr w:type="gramEnd"/>
      <w:r w:rsidR="00DD438B" w:rsidRPr="00423B82">
        <w:rPr>
          <w:sz w:val="28"/>
        </w:rPr>
        <w:t>;</w:t>
      </w:r>
    </w:p>
    <w:p w:rsidR="005C6D16" w:rsidRPr="00423B82" w:rsidRDefault="005C6D16" w:rsidP="00DD5CA1">
      <w:pPr>
        <w:numPr>
          <w:ilvl w:val="0"/>
          <w:numId w:val="39"/>
        </w:numPr>
        <w:tabs>
          <w:tab w:val="clear" w:pos="1080"/>
        </w:tabs>
        <w:ind w:left="0" w:firstLine="709"/>
        <w:jc w:val="both"/>
        <w:rPr>
          <w:sz w:val="28"/>
        </w:rPr>
      </w:pPr>
      <w:r w:rsidRPr="00423B82">
        <w:rPr>
          <w:sz w:val="28"/>
        </w:rPr>
        <w:t>строго р</w:t>
      </w:r>
      <w:r w:rsidR="00DD438B" w:rsidRPr="00423B82">
        <w:rPr>
          <w:sz w:val="28"/>
        </w:rPr>
        <w:t>егулируемый – более 20 чел./</w:t>
      </w:r>
      <w:proofErr w:type="gramStart"/>
      <w:r w:rsidR="00DD438B" w:rsidRPr="00423B82">
        <w:rPr>
          <w:sz w:val="28"/>
        </w:rPr>
        <w:t>га</w:t>
      </w:r>
      <w:proofErr w:type="gramEnd"/>
      <w:r w:rsidR="00DD438B" w:rsidRPr="00423B82">
        <w:rPr>
          <w:sz w:val="28"/>
        </w:rPr>
        <w:t>.</w:t>
      </w:r>
    </w:p>
    <w:p w:rsidR="005C6D16" w:rsidRPr="00423B82" w:rsidRDefault="005C6D16" w:rsidP="005C6D16">
      <w:pPr>
        <w:ind w:firstLine="709"/>
        <w:jc w:val="both"/>
        <w:rPr>
          <w:sz w:val="28"/>
        </w:rPr>
      </w:pPr>
      <w:r w:rsidRPr="00423B82">
        <w:rPr>
          <w:sz w:val="28"/>
        </w:rPr>
        <w:t xml:space="preserve">В результате благоустройства лесных площадей можно организовать хороший отдых населения на возможно меньшей территории. Элементы благоустройства должны быть своеобразными психологическими факторами, воздействующими на людей как средство, предупреждающее возможные </w:t>
      </w:r>
      <w:proofErr w:type="spellStart"/>
      <w:r w:rsidRPr="00423B82">
        <w:rPr>
          <w:sz w:val="28"/>
        </w:rPr>
        <w:t>лесонарушения</w:t>
      </w:r>
      <w:proofErr w:type="spellEnd"/>
      <w:r w:rsidRPr="00423B82">
        <w:rPr>
          <w:sz w:val="28"/>
        </w:rPr>
        <w:t>. Оказавшись в лесу, человек нуждается в элементарных бытовых условиях для отдыха, вытекающих из современного образа его жизни с их избытком информации и искусственных удовольствий (радио, телевидение и т.д.), нервными перегрузками. Устремляясь к природе, человек не должен лишаться тех благ, которые открыла ему цивилизация. Все это необходимо учитывать при благоустройстве лесов, органически сочетая их с традиционными приемами ведения лесного и лесопаркового хозяйства.</w:t>
      </w:r>
    </w:p>
    <w:p w:rsidR="005C6D16" w:rsidRPr="00423B82" w:rsidRDefault="005C6D16" w:rsidP="005C6D16">
      <w:pPr>
        <w:ind w:firstLine="709"/>
        <w:jc w:val="both"/>
        <w:rPr>
          <w:sz w:val="28"/>
        </w:rPr>
      </w:pPr>
      <w:r w:rsidRPr="00423B82">
        <w:rPr>
          <w:sz w:val="28"/>
        </w:rPr>
        <w:t xml:space="preserve">Мероприятия по благоустройству территории и строительству его элементов должны создавать удобства для пользования всеми видами отдыха, которые возможны в рекреационных лесах, улучшать эстетику объектов. Элементы малой архитектуры своим внешним видом должны соответствовать окружающей обстановке и «вписываться» в пейзаж. Применяемые материалы и их формы должны приближаться к </w:t>
      </w:r>
      <w:proofErr w:type="gramStart"/>
      <w:r w:rsidRPr="00423B82">
        <w:rPr>
          <w:sz w:val="28"/>
        </w:rPr>
        <w:t>встречающимся</w:t>
      </w:r>
      <w:proofErr w:type="gramEnd"/>
      <w:r w:rsidRPr="00423B82">
        <w:rPr>
          <w:sz w:val="28"/>
        </w:rPr>
        <w:t xml:space="preserve"> в природе.</w:t>
      </w:r>
    </w:p>
    <w:p w:rsidR="005C6D16" w:rsidRPr="00423B82" w:rsidRDefault="005C6D16" w:rsidP="005C6D16">
      <w:pPr>
        <w:ind w:firstLine="709"/>
        <w:jc w:val="both"/>
        <w:rPr>
          <w:sz w:val="28"/>
        </w:rPr>
      </w:pPr>
      <w:r w:rsidRPr="00423B82">
        <w:rPr>
          <w:sz w:val="28"/>
        </w:rPr>
        <w:t xml:space="preserve">Объекты благоустройства и строительство не должны отрицательно влиять на сохранность, рост и развитие растительных сообществ. Чем выше </w:t>
      </w:r>
      <w:r w:rsidRPr="00423B82">
        <w:rPr>
          <w:sz w:val="28"/>
        </w:rPr>
        <w:lastRenderedPageBreak/>
        <w:t>благоустройство рекреационного объекта, тем лучше должна быть сохранность его от деградации.</w:t>
      </w:r>
    </w:p>
    <w:p w:rsidR="005C6D16" w:rsidRPr="00423B82" w:rsidRDefault="005C6D16" w:rsidP="005C6D16">
      <w:pPr>
        <w:ind w:firstLine="709"/>
        <w:jc w:val="both"/>
        <w:rPr>
          <w:sz w:val="28"/>
        </w:rPr>
      </w:pPr>
      <w:r w:rsidRPr="00423B82">
        <w:rPr>
          <w:sz w:val="28"/>
        </w:rPr>
        <w:t>В работах по благоустройству территории для отдыха необходимо учитывать следующие основные виды:</w:t>
      </w:r>
    </w:p>
    <w:p w:rsidR="005C6D16" w:rsidRPr="00423B82" w:rsidRDefault="005C6D16" w:rsidP="005C6D16">
      <w:pPr>
        <w:ind w:firstLine="709"/>
        <w:jc w:val="both"/>
        <w:rPr>
          <w:sz w:val="28"/>
        </w:rPr>
      </w:pPr>
      <w:r w:rsidRPr="00423B82">
        <w:rPr>
          <w:sz w:val="28"/>
        </w:rPr>
        <w:t>- строительство и ремонт дорожно-</w:t>
      </w:r>
      <w:proofErr w:type="spellStart"/>
      <w:r w:rsidRPr="00423B82">
        <w:rPr>
          <w:sz w:val="28"/>
        </w:rPr>
        <w:t>тропиночной</w:t>
      </w:r>
      <w:proofErr w:type="spellEnd"/>
      <w:r w:rsidRPr="00423B82">
        <w:rPr>
          <w:sz w:val="28"/>
        </w:rPr>
        <w:t xml:space="preserve"> сети; </w:t>
      </w:r>
    </w:p>
    <w:p w:rsidR="005C6D16" w:rsidRPr="00423B82" w:rsidRDefault="005C6D16" w:rsidP="005C6D16">
      <w:pPr>
        <w:ind w:firstLine="709"/>
        <w:jc w:val="both"/>
        <w:rPr>
          <w:sz w:val="28"/>
        </w:rPr>
      </w:pPr>
      <w:r w:rsidRPr="00423B82">
        <w:rPr>
          <w:sz w:val="28"/>
        </w:rPr>
        <w:t>- устройство площадок возле водоемов, спусков, переходов и т.п.;</w:t>
      </w:r>
    </w:p>
    <w:p w:rsidR="005C6D16" w:rsidRPr="00423B82" w:rsidRDefault="005C6D16" w:rsidP="005C6D16">
      <w:pPr>
        <w:ind w:firstLine="709"/>
        <w:jc w:val="both"/>
        <w:rPr>
          <w:sz w:val="28"/>
        </w:rPr>
      </w:pPr>
      <w:r w:rsidRPr="00423B82">
        <w:rPr>
          <w:sz w:val="28"/>
        </w:rPr>
        <w:t xml:space="preserve">- оформление входов; </w:t>
      </w:r>
    </w:p>
    <w:p w:rsidR="005C6D16" w:rsidRPr="00423B82" w:rsidRDefault="005C6D16" w:rsidP="005C6D16">
      <w:pPr>
        <w:ind w:firstLine="709"/>
        <w:jc w:val="both"/>
        <w:rPr>
          <w:sz w:val="28"/>
        </w:rPr>
      </w:pPr>
      <w:r w:rsidRPr="00423B82">
        <w:rPr>
          <w:sz w:val="28"/>
        </w:rPr>
        <w:t xml:space="preserve">- создание условий гнездований для птиц; </w:t>
      </w:r>
    </w:p>
    <w:p w:rsidR="005C6D16" w:rsidRPr="00423B82" w:rsidRDefault="005C6D16" w:rsidP="005C6D16">
      <w:pPr>
        <w:ind w:firstLine="709"/>
        <w:jc w:val="both"/>
        <w:rPr>
          <w:sz w:val="28"/>
        </w:rPr>
      </w:pPr>
      <w:r w:rsidRPr="00423B82">
        <w:rPr>
          <w:sz w:val="28"/>
        </w:rPr>
        <w:t xml:space="preserve">- устройство малых архитектурных форм, беседок, туалетов, лесной мебели; </w:t>
      </w:r>
    </w:p>
    <w:p w:rsidR="005C6D16" w:rsidRPr="00423B82" w:rsidRDefault="005C6D16" w:rsidP="005C6D16">
      <w:pPr>
        <w:ind w:firstLine="709"/>
        <w:jc w:val="both"/>
        <w:rPr>
          <w:sz w:val="28"/>
        </w:rPr>
      </w:pPr>
      <w:r w:rsidRPr="00423B82">
        <w:rPr>
          <w:sz w:val="28"/>
        </w:rPr>
        <w:t xml:space="preserve">- размещение наглядной агитации, установка аншлагов, указателей. </w:t>
      </w:r>
    </w:p>
    <w:p w:rsidR="005C6D16" w:rsidRPr="00423B82" w:rsidRDefault="005C6D16" w:rsidP="005C6D16">
      <w:pPr>
        <w:ind w:firstLine="709"/>
        <w:jc w:val="both"/>
        <w:rPr>
          <w:sz w:val="28"/>
        </w:rPr>
      </w:pPr>
    </w:p>
    <w:p w:rsidR="005C6D16" w:rsidRPr="00423B82" w:rsidRDefault="005C6D16" w:rsidP="005C6D16">
      <w:pPr>
        <w:suppressAutoHyphens/>
        <w:rPr>
          <w:b/>
          <w:sz w:val="28"/>
          <w:szCs w:val="28"/>
        </w:rPr>
      </w:pPr>
      <w:r w:rsidRPr="00423B82">
        <w:rPr>
          <w:b/>
          <w:sz w:val="28"/>
          <w:szCs w:val="28"/>
        </w:rPr>
        <w:t>Основные маршруты передвижения</w:t>
      </w:r>
    </w:p>
    <w:p w:rsidR="005C6D16" w:rsidRPr="00423B82" w:rsidRDefault="005C6D16" w:rsidP="005C6D16">
      <w:pPr>
        <w:suppressAutoHyphens/>
        <w:rPr>
          <w:b/>
          <w:sz w:val="28"/>
          <w:szCs w:val="28"/>
        </w:rPr>
      </w:pPr>
      <w:r w:rsidRPr="00423B82">
        <w:rPr>
          <w:b/>
          <w:sz w:val="28"/>
          <w:szCs w:val="28"/>
        </w:rPr>
        <w:t>и планирование дорожно-</w:t>
      </w:r>
      <w:proofErr w:type="spellStart"/>
      <w:r w:rsidRPr="00423B82">
        <w:rPr>
          <w:b/>
          <w:sz w:val="28"/>
          <w:szCs w:val="28"/>
        </w:rPr>
        <w:t>тропиночной</w:t>
      </w:r>
      <w:proofErr w:type="spellEnd"/>
      <w:r w:rsidRPr="00423B82">
        <w:rPr>
          <w:b/>
          <w:sz w:val="28"/>
          <w:szCs w:val="28"/>
        </w:rPr>
        <w:t xml:space="preserve"> сети</w:t>
      </w:r>
    </w:p>
    <w:p w:rsidR="005C6D16" w:rsidRPr="00423B82" w:rsidRDefault="005C6D16" w:rsidP="00DD438B">
      <w:pPr>
        <w:ind w:firstLine="709"/>
        <w:jc w:val="both"/>
        <w:rPr>
          <w:sz w:val="28"/>
        </w:rPr>
      </w:pPr>
    </w:p>
    <w:p w:rsidR="004E37B6" w:rsidRPr="00423B82" w:rsidRDefault="004E37B6" w:rsidP="004E37B6">
      <w:pPr>
        <w:ind w:firstLine="709"/>
        <w:jc w:val="both"/>
        <w:rPr>
          <w:sz w:val="28"/>
        </w:rPr>
      </w:pPr>
      <w:r w:rsidRPr="00423B82">
        <w:rPr>
          <w:sz w:val="28"/>
        </w:rPr>
        <w:t>Дорожно-</w:t>
      </w:r>
      <w:proofErr w:type="spellStart"/>
      <w:r w:rsidRPr="00423B82">
        <w:rPr>
          <w:sz w:val="28"/>
        </w:rPr>
        <w:t>тропиночная</w:t>
      </w:r>
      <w:proofErr w:type="spellEnd"/>
      <w:r w:rsidRPr="00423B82">
        <w:rPr>
          <w:sz w:val="28"/>
        </w:rPr>
        <w:t xml:space="preserve"> сеть является основным элементом благоустройства территории городских лесов. Хорошо продуманная планировка дорожно-</w:t>
      </w:r>
      <w:proofErr w:type="spellStart"/>
      <w:r w:rsidRPr="00423B82">
        <w:rPr>
          <w:sz w:val="28"/>
        </w:rPr>
        <w:t>тропиночной</w:t>
      </w:r>
      <w:proofErr w:type="spellEnd"/>
      <w:r w:rsidRPr="00423B82">
        <w:rPr>
          <w:sz w:val="28"/>
        </w:rPr>
        <w:t xml:space="preserve"> сети организует целенаправленное передвижение посетителей по территории рекреационных лесов и сохраняет напочвенный покров от </w:t>
      </w:r>
      <w:proofErr w:type="spellStart"/>
      <w:r w:rsidRPr="00423B82">
        <w:rPr>
          <w:sz w:val="28"/>
        </w:rPr>
        <w:t>вытаптывания</w:t>
      </w:r>
      <w:proofErr w:type="spellEnd"/>
      <w:r w:rsidRPr="00423B82">
        <w:rPr>
          <w:sz w:val="28"/>
        </w:rPr>
        <w:t>, а почву от уплотнения.</w:t>
      </w:r>
    </w:p>
    <w:p w:rsidR="004E37B6" w:rsidRPr="00423B82" w:rsidRDefault="004E37B6" w:rsidP="004E37B6">
      <w:pPr>
        <w:ind w:firstLine="709"/>
        <w:jc w:val="both"/>
        <w:rPr>
          <w:sz w:val="28"/>
        </w:rPr>
      </w:pPr>
      <w:r w:rsidRPr="00423B82">
        <w:rPr>
          <w:sz w:val="28"/>
        </w:rPr>
        <w:t xml:space="preserve">При планировании </w:t>
      </w:r>
      <w:proofErr w:type="spellStart"/>
      <w:r w:rsidRPr="00423B82">
        <w:rPr>
          <w:sz w:val="28"/>
        </w:rPr>
        <w:t>тропиночной</w:t>
      </w:r>
      <w:proofErr w:type="spellEnd"/>
      <w:r w:rsidRPr="00423B82">
        <w:rPr>
          <w:sz w:val="28"/>
        </w:rPr>
        <w:t xml:space="preserve"> сети необходимо учитывать, что основное назначение ее – распределять посетителей по территории в определенных направлениях и показать по пути следования наиболее живописные и интересные участки. Обозрению всего разнообразия ландшафтов наиболее способствует свободная, пейзажная, увязанная с рельефом местности планировка.</w:t>
      </w:r>
    </w:p>
    <w:p w:rsidR="004E37B6" w:rsidRPr="00423B82" w:rsidRDefault="004E37B6" w:rsidP="004E37B6">
      <w:pPr>
        <w:ind w:firstLine="709"/>
        <w:jc w:val="both"/>
        <w:rPr>
          <w:sz w:val="28"/>
        </w:rPr>
      </w:pPr>
      <w:proofErr w:type="spellStart"/>
      <w:r w:rsidRPr="00423B82">
        <w:rPr>
          <w:sz w:val="28"/>
        </w:rPr>
        <w:t>Тропиночная</w:t>
      </w:r>
      <w:proofErr w:type="spellEnd"/>
      <w:r w:rsidRPr="00423B82">
        <w:rPr>
          <w:sz w:val="28"/>
        </w:rPr>
        <w:t xml:space="preserve"> сеть должна наиболее полно охватывать всю территорию, естественно вписываться в ландшафт, по мере возможности быть доступной в бесснежный период. Она должна быть увязана с рельефом местности.</w:t>
      </w:r>
    </w:p>
    <w:p w:rsidR="004E37B6" w:rsidRPr="00423B82" w:rsidRDefault="004E37B6" w:rsidP="004E37B6">
      <w:pPr>
        <w:ind w:firstLine="709"/>
        <w:jc w:val="both"/>
        <w:rPr>
          <w:sz w:val="28"/>
        </w:rPr>
      </w:pPr>
      <w:r w:rsidRPr="00423B82">
        <w:rPr>
          <w:sz w:val="28"/>
        </w:rPr>
        <w:t>Густота дорожно-</w:t>
      </w:r>
      <w:proofErr w:type="spellStart"/>
      <w:r w:rsidRPr="00423B82">
        <w:rPr>
          <w:sz w:val="28"/>
        </w:rPr>
        <w:t>тропиночной</w:t>
      </w:r>
      <w:proofErr w:type="spellEnd"/>
      <w:r w:rsidRPr="00423B82">
        <w:rPr>
          <w:sz w:val="28"/>
        </w:rPr>
        <w:t xml:space="preserve"> сети зависит от ожидаемой посещаемости и биологических способностей леса. В функциональных зонах с высокой посещаемостью (активного отдыха) площадь ее может составлять 10-12% от площади зоны, а в зоне со слабой посещаемостью (тихого отдыха) – 2,5%.</w:t>
      </w:r>
    </w:p>
    <w:p w:rsidR="005C6D16" w:rsidRPr="00423B82" w:rsidRDefault="005C6D16" w:rsidP="005C6D16">
      <w:pPr>
        <w:suppressAutoHyphens/>
        <w:rPr>
          <w:b/>
          <w:sz w:val="28"/>
          <w:szCs w:val="28"/>
        </w:rPr>
      </w:pPr>
      <w:r w:rsidRPr="00423B82">
        <w:rPr>
          <w:b/>
          <w:sz w:val="28"/>
          <w:szCs w:val="28"/>
        </w:rPr>
        <w:t>Строительство и ремонт дорожно-</w:t>
      </w:r>
      <w:proofErr w:type="spellStart"/>
      <w:r w:rsidRPr="00423B82">
        <w:rPr>
          <w:b/>
          <w:sz w:val="28"/>
          <w:szCs w:val="28"/>
        </w:rPr>
        <w:t>тропиночной</w:t>
      </w:r>
      <w:proofErr w:type="spellEnd"/>
      <w:r w:rsidRPr="00423B82">
        <w:rPr>
          <w:b/>
          <w:sz w:val="28"/>
          <w:szCs w:val="28"/>
        </w:rPr>
        <w:t xml:space="preserve"> сети</w:t>
      </w:r>
    </w:p>
    <w:p w:rsidR="005C6D16" w:rsidRPr="00423B82" w:rsidRDefault="005C6D16" w:rsidP="00DD438B">
      <w:pPr>
        <w:ind w:firstLine="709"/>
        <w:jc w:val="both"/>
        <w:rPr>
          <w:sz w:val="28"/>
        </w:rPr>
      </w:pPr>
    </w:p>
    <w:p w:rsidR="004E37B6" w:rsidRPr="00423B82" w:rsidRDefault="004E37B6" w:rsidP="004E37B6">
      <w:pPr>
        <w:ind w:firstLine="709"/>
        <w:jc w:val="both"/>
        <w:rPr>
          <w:sz w:val="28"/>
        </w:rPr>
      </w:pPr>
      <w:r w:rsidRPr="00423B82">
        <w:rPr>
          <w:sz w:val="28"/>
        </w:rPr>
        <w:t xml:space="preserve">Строительство троп необходимо начинать с расчистки профиля тропы от древесно-кустарниковой растительности и </w:t>
      </w:r>
      <w:proofErr w:type="spellStart"/>
      <w:r w:rsidRPr="00423B82">
        <w:rPr>
          <w:sz w:val="28"/>
        </w:rPr>
        <w:t>валежной</w:t>
      </w:r>
      <w:proofErr w:type="spellEnd"/>
      <w:r w:rsidRPr="00423B82">
        <w:rPr>
          <w:sz w:val="28"/>
        </w:rPr>
        <w:t xml:space="preserve"> древесины. Затем готовится основание (полотно) тропы путем его профилирования, насколько позволяет местность. На подготовленное основание тропы насыпают песчано-гравийную смесь. Песчано-гравийные смеси можно готовить непосредственно на полотне тропы. Примерный состав смеси следующий:</w:t>
      </w:r>
    </w:p>
    <w:p w:rsidR="004E37B6" w:rsidRPr="00423B82" w:rsidRDefault="004E37B6" w:rsidP="004E37B6">
      <w:pPr>
        <w:ind w:firstLine="709"/>
        <w:jc w:val="both"/>
        <w:rPr>
          <w:sz w:val="28"/>
        </w:rPr>
      </w:pPr>
      <w:r w:rsidRPr="00423B82">
        <w:rPr>
          <w:sz w:val="28"/>
        </w:rPr>
        <w:t>1. Песок среднезернистый</w:t>
      </w:r>
      <w:r w:rsidRPr="00423B82">
        <w:rPr>
          <w:sz w:val="28"/>
        </w:rPr>
        <w:tab/>
      </w:r>
      <w:r w:rsidRPr="00423B82">
        <w:rPr>
          <w:sz w:val="28"/>
        </w:rPr>
        <w:tab/>
        <w:t>- 60%.</w:t>
      </w:r>
    </w:p>
    <w:p w:rsidR="004E37B6" w:rsidRPr="00423B82" w:rsidRDefault="004E37B6" w:rsidP="004E37B6">
      <w:pPr>
        <w:ind w:firstLine="709"/>
        <w:jc w:val="both"/>
        <w:rPr>
          <w:sz w:val="28"/>
        </w:rPr>
      </w:pPr>
      <w:r w:rsidRPr="00423B82">
        <w:rPr>
          <w:sz w:val="28"/>
        </w:rPr>
        <w:t>2. Глина</w:t>
      </w:r>
      <w:r w:rsidRPr="00423B82">
        <w:rPr>
          <w:sz w:val="28"/>
        </w:rPr>
        <w:tab/>
      </w:r>
      <w:r w:rsidRPr="00423B82">
        <w:rPr>
          <w:sz w:val="28"/>
        </w:rPr>
        <w:tab/>
      </w:r>
      <w:r w:rsidRPr="00423B82">
        <w:rPr>
          <w:sz w:val="28"/>
        </w:rPr>
        <w:tab/>
      </w:r>
      <w:r w:rsidRPr="00423B82">
        <w:rPr>
          <w:sz w:val="28"/>
        </w:rPr>
        <w:tab/>
      </w:r>
      <w:r w:rsidRPr="00423B82">
        <w:rPr>
          <w:sz w:val="28"/>
        </w:rPr>
        <w:tab/>
        <w:t>- 15-20%.</w:t>
      </w:r>
    </w:p>
    <w:p w:rsidR="004E37B6" w:rsidRPr="00423B82" w:rsidRDefault="004E37B6" w:rsidP="004E37B6">
      <w:pPr>
        <w:ind w:firstLine="709"/>
        <w:jc w:val="both"/>
        <w:rPr>
          <w:sz w:val="28"/>
        </w:rPr>
      </w:pPr>
      <w:r w:rsidRPr="00423B82">
        <w:rPr>
          <w:sz w:val="28"/>
        </w:rPr>
        <w:t xml:space="preserve">3. </w:t>
      </w:r>
      <w:proofErr w:type="gramStart"/>
      <w:r w:rsidRPr="00423B82">
        <w:rPr>
          <w:sz w:val="28"/>
        </w:rPr>
        <w:t>Гравий горный (фракции</w:t>
      </w:r>
      <w:proofErr w:type="gramEnd"/>
    </w:p>
    <w:p w:rsidR="004E37B6" w:rsidRPr="00423B82" w:rsidRDefault="004E37B6" w:rsidP="004E37B6">
      <w:pPr>
        <w:ind w:firstLine="709"/>
        <w:jc w:val="both"/>
        <w:rPr>
          <w:sz w:val="28"/>
        </w:rPr>
      </w:pPr>
      <w:r w:rsidRPr="00423B82">
        <w:rPr>
          <w:sz w:val="28"/>
        </w:rPr>
        <w:t xml:space="preserve">    зерен до 2-3 см)</w:t>
      </w:r>
      <w:r w:rsidRPr="00423B82">
        <w:rPr>
          <w:sz w:val="28"/>
        </w:rPr>
        <w:tab/>
      </w:r>
      <w:r w:rsidRPr="00423B82">
        <w:rPr>
          <w:sz w:val="28"/>
        </w:rPr>
        <w:tab/>
      </w:r>
      <w:r w:rsidRPr="00423B82">
        <w:rPr>
          <w:sz w:val="28"/>
        </w:rPr>
        <w:tab/>
        <w:t xml:space="preserve">- 20-25%. </w:t>
      </w:r>
    </w:p>
    <w:p w:rsidR="004E37B6" w:rsidRPr="00423B82" w:rsidRDefault="004E37B6" w:rsidP="004E37B6">
      <w:pPr>
        <w:ind w:firstLine="709"/>
        <w:jc w:val="both"/>
        <w:rPr>
          <w:sz w:val="28"/>
        </w:rPr>
      </w:pPr>
      <w:r w:rsidRPr="00423B82">
        <w:rPr>
          <w:sz w:val="28"/>
        </w:rPr>
        <w:lastRenderedPageBreak/>
        <w:t xml:space="preserve">4. Толщина покрытия </w:t>
      </w:r>
      <w:proofErr w:type="gramStart"/>
      <w:r w:rsidRPr="00423B82">
        <w:rPr>
          <w:sz w:val="28"/>
        </w:rPr>
        <w:t>для</w:t>
      </w:r>
      <w:proofErr w:type="gramEnd"/>
    </w:p>
    <w:p w:rsidR="004E37B6" w:rsidRPr="00423B82" w:rsidRDefault="004E37B6" w:rsidP="004E37B6">
      <w:pPr>
        <w:ind w:firstLine="709"/>
        <w:jc w:val="both"/>
        <w:rPr>
          <w:sz w:val="28"/>
        </w:rPr>
      </w:pPr>
      <w:r w:rsidRPr="00423B82">
        <w:rPr>
          <w:sz w:val="28"/>
        </w:rPr>
        <w:t xml:space="preserve">    пешеходных троп</w:t>
      </w:r>
      <w:r w:rsidRPr="00423B82">
        <w:rPr>
          <w:sz w:val="28"/>
        </w:rPr>
        <w:tab/>
      </w:r>
      <w:r w:rsidRPr="00423B82">
        <w:rPr>
          <w:sz w:val="28"/>
        </w:rPr>
        <w:tab/>
      </w:r>
      <w:r w:rsidRPr="00423B82">
        <w:rPr>
          <w:sz w:val="28"/>
        </w:rPr>
        <w:tab/>
        <w:t xml:space="preserve">- 12 см. </w:t>
      </w:r>
    </w:p>
    <w:p w:rsidR="004E37B6" w:rsidRPr="00423B82" w:rsidRDefault="004E37B6" w:rsidP="004E37B6">
      <w:pPr>
        <w:ind w:firstLine="709"/>
        <w:jc w:val="both"/>
        <w:rPr>
          <w:sz w:val="28"/>
        </w:rPr>
      </w:pPr>
      <w:r w:rsidRPr="00423B82">
        <w:rPr>
          <w:sz w:val="28"/>
        </w:rPr>
        <w:t xml:space="preserve">5. Толщина покрытия </w:t>
      </w:r>
      <w:proofErr w:type="gramStart"/>
      <w:r w:rsidRPr="00423B82">
        <w:rPr>
          <w:sz w:val="28"/>
        </w:rPr>
        <w:t>для</w:t>
      </w:r>
      <w:proofErr w:type="gramEnd"/>
    </w:p>
    <w:p w:rsidR="004E37B6" w:rsidRPr="00423B82" w:rsidRDefault="004E37B6" w:rsidP="004E37B6">
      <w:pPr>
        <w:ind w:firstLine="709"/>
        <w:jc w:val="both"/>
        <w:rPr>
          <w:sz w:val="28"/>
        </w:rPr>
      </w:pPr>
      <w:r w:rsidRPr="00423B82">
        <w:rPr>
          <w:sz w:val="28"/>
        </w:rPr>
        <w:t xml:space="preserve">    проездных дорог</w:t>
      </w:r>
      <w:r w:rsidRPr="00423B82">
        <w:rPr>
          <w:sz w:val="28"/>
        </w:rPr>
        <w:tab/>
      </w:r>
      <w:r w:rsidRPr="00423B82">
        <w:rPr>
          <w:sz w:val="28"/>
        </w:rPr>
        <w:tab/>
      </w:r>
      <w:r w:rsidRPr="00423B82">
        <w:rPr>
          <w:sz w:val="28"/>
        </w:rPr>
        <w:tab/>
        <w:t xml:space="preserve">- 20-25 см. </w:t>
      </w:r>
    </w:p>
    <w:p w:rsidR="004E37B6" w:rsidRPr="00423B82" w:rsidRDefault="004E37B6" w:rsidP="004E37B6">
      <w:pPr>
        <w:ind w:firstLine="709"/>
        <w:jc w:val="both"/>
        <w:rPr>
          <w:sz w:val="28"/>
        </w:rPr>
      </w:pPr>
      <w:r w:rsidRPr="00423B82">
        <w:rPr>
          <w:sz w:val="28"/>
        </w:rPr>
        <w:t>Однородность состава такого покрытия по всей толщине позволяет длительное время обходиться без капитального ремонта.</w:t>
      </w:r>
    </w:p>
    <w:p w:rsidR="004E37B6" w:rsidRPr="00423B82" w:rsidRDefault="004E37B6" w:rsidP="004E37B6">
      <w:pPr>
        <w:ind w:firstLine="709"/>
        <w:jc w:val="both"/>
        <w:rPr>
          <w:sz w:val="28"/>
        </w:rPr>
      </w:pPr>
      <w:r w:rsidRPr="00423B82">
        <w:rPr>
          <w:sz w:val="28"/>
        </w:rPr>
        <w:t>Для поддержания имеющихся в городских лесах дорог, связывающих лесные массивы между собой в надлежащем состоянии, лесоустройство рекомендует ежегодно осуществлять так называемый «ямочный ремонт», т.е. размытые под воздействием атмосферных осадков участки дорог засыпать песочно-гравийной смесью с последующей планировкой.</w:t>
      </w:r>
    </w:p>
    <w:p w:rsidR="004E37B6" w:rsidRPr="00423B82" w:rsidRDefault="004E37B6" w:rsidP="004E37B6">
      <w:pPr>
        <w:ind w:firstLine="709"/>
        <w:jc w:val="both"/>
        <w:rPr>
          <w:sz w:val="28"/>
        </w:rPr>
      </w:pPr>
      <w:r w:rsidRPr="00423B82">
        <w:rPr>
          <w:sz w:val="28"/>
        </w:rPr>
        <w:t>Настоящим проектом освоения устройство дорожно-</w:t>
      </w:r>
      <w:proofErr w:type="spellStart"/>
      <w:r w:rsidRPr="00423B82">
        <w:rPr>
          <w:sz w:val="28"/>
        </w:rPr>
        <w:t>тропиночной</w:t>
      </w:r>
      <w:proofErr w:type="spellEnd"/>
      <w:r w:rsidRPr="00423B82">
        <w:rPr>
          <w:sz w:val="28"/>
        </w:rPr>
        <w:t xml:space="preserve"> сети не проектируется, при необходимости детальное планирование и трассировка дорожно-</w:t>
      </w:r>
      <w:proofErr w:type="spellStart"/>
      <w:r w:rsidRPr="00423B82">
        <w:rPr>
          <w:sz w:val="28"/>
        </w:rPr>
        <w:t>тропиночной</w:t>
      </w:r>
      <w:proofErr w:type="spellEnd"/>
      <w:r w:rsidRPr="00423B82">
        <w:rPr>
          <w:sz w:val="28"/>
        </w:rPr>
        <w:t xml:space="preserve"> сети производится при специальном проектировании.</w:t>
      </w:r>
    </w:p>
    <w:p w:rsidR="00490F10" w:rsidRPr="00423B82" w:rsidRDefault="00490F10" w:rsidP="005C6D16">
      <w:pPr>
        <w:suppressAutoHyphens/>
        <w:rPr>
          <w:b/>
          <w:sz w:val="28"/>
          <w:szCs w:val="28"/>
        </w:rPr>
      </w:pPr>
    </w:p>
    <w:p w:rsidR="005C6D16" w:rsidRPr="00423B82" w:rsidRDefault="005C6D16" w:rsidP="005C6D16">
      <w:pPr>
        <w:suppressAutoHyphens/>
        <w:rPr>
          <w:b/>
          <w:sz w:val="28"/>
          <w:szCs w:val="28"/>
        </w:rPr>
      </w:pPr>
      <w:r w:rsidRPr="00423B82">
        <w:rPr>
          <w:b/>
          <w:sz w:val="28"/>
          <w:szCs w:val="28"/>
        </w:rPr>
        <w:t>Организация и содержание водоемов</w:t>
      </w:r>
    </w:p>
    <w:p w:rsidR="005C6D16" w:rsidRPr="00423B82" w:rsidRDefault="005C6D16" w:rsidP="00DD438B">
      <w:pPr>
        <w:ind w:firstLine="709"/>
        <w:jc w:val="both"/>
        <w:rPr>
          <w:sz w:val="28"/>
        </w:rPr>
      </w:pPr>
    </w:p>
    <w:p w:rsidR="005C6D16" w:rsidRPr="00423B82" w:rsidRDefault="005C6D16" w:rsidP="005C6D16">
      <w:pPr>
        <w:ind w:firstLine="709"/>
        <w:jc w:val="both"/>
        <w:rPr>
          <w:sz w:val="28"/>
        </w:rPr>
      </w:pPr>
      <w:r w:rsidRPr="00423B82">
        <w:rPr>
          <w:sz w:val="28"/>
        </w:rPr>
        <w:t>Водоемы – один из важнейших декоративных элементов ландшафта. Они усиливают его эстетические свойства, являются композиционными центрами и местами скопления посетителей. На водоемах проектируется очистка берега от мусора и захламленности, оборудование подходов к воде. Ассортимент пород вокруг водоема определяется двумя обстоятельствами: гармоничным сочетанием с водной поверхностью и условиями периодического затопления. Подбор производится из уже существующих пород с уборкой нежелательных деревьев при выполнении различных видов рубок. Гармонично сочетаются с гладкой поверхностью воды плакучие формы крон (ива, береза) и контрастирующие с ними островерхие кроны ели и пихты. Подбором древесных пород и их умелым размещением создается зрительное впечатление, увеличивающее размеры водной поверхности. По берегу прокладывается прогулочная дорожка, производится расстановка лесопарковой мебели и других малых архитектурных форм.</w:t>
      </w:r>
    </w:p>
    <w:p w:rsidR="005C6D16" w:rsidRPr="00423B82" w:rsidRDefault="005C6D16" w:rsidP="00DD438B">
      <w:pPr>
        <w:ind w:firstLine="709"/>
        <w:jc w:val="both"/>
        <w:rPr>
          <w:sz w:val="28"/>
        </w:rPr>
      </w:pPr>
    </w:p>
    <w:p w:rsidR="005C6D16" w:rsidRPr="00423B82" w:rsidRDefault="005C6D16" w:rsidP="005C6D16">
      <w:pPr>
        <w:suppressAutoHyphens/>
        <w:rPr>
          <w:b/>
          <w:sz w:val="28"/>
          <w:szCs w:val="28"/>
        </w:rPr>
      </w:pPr>
      <w:r w:rsidRPr="00423B82">
        <w:rPr>
          <w:b/>
          <w:sz w:val="28"/>
          <w:szCs w:val="28"/>
        </w:rPr>
        <w:t>Строительство обслуживающих устройств</w:t>
      </w:r>
    </w:p>
    <w:p w:rsidR="005C6D16" w:rsidRPr="00423B82" w:rsidRDefault="005C6D16" w:rsidP="005C6D16">
      <w:pPr>
        <w:suppressAutoHyphens/>
        <w:rPr>
          <w:b/>
          <w:sz w:val="28"/>
          <w:szCs w:val="28"/>
        </w:rPr>
      </w:pPr>
      <w:r w:rsidRPr="00423B82">
        <w:rPr>
          <w:b/>
          <w:sz w:val="28"/>
          <w:szCs w:val="28"/>
        </w:rPr>
        <w:t>(малые архитектурные формы)</w:t>
      </w:r>
    </w:p>
    <w:p w:rsidR="005C6D16" w:rsidRPr="00423B82" w:rsidRDefault="005C6D16" w:rsidP="00DD438B">
      <w:pPr>
        <w:ind w:firstLine="709"/>
        <w:jc w:val="both"/>
        <w:rPr>
          <w:sz w:val="28"/>
        </w:rPr>
      </w:pPr>
    </w:p>
    <w:p w:rsidR="004E37B6" w:rsidRPr="00FD1A87" w:rsidRDefault="004E37B6" w:rsidP="004E37B6">
      <w:pPr>
        <w:ind w:firstLine="709"/>
        <w:jc w:val="both"/>
        <w:rPr>
          <w:sz w:val="28"/>
          <w:szCs w:val="28"/>
        </w:rPr>
      </w:pPr>
      <w:r w:rsidRPr="00FD1A87">
        <w:rPr>
          <w:sz w:val="28"/>
          <w:szCs w:val="28"/>
        </w:rPr>
        <w:t>Для улучшения отдыха населения и их обслуживания, а также в целях сохранения жизнестойкости древостоев и напочвенного покрова необходимо проведение ряда мероприятий по благоустройству территории городских лесов, включающих в себя: устройство площадок – игровых, смотровых, пикниковых, автостоянок и др.; строительство и ремонт дорожно-</w:t>
      </w:r>
      <w:proofErr w:type="spellStart"/>
      <w:r w:rsidRPr="00FD1A87">
        <w:rPr>
          <w:sz w:val="28"/>
          <w:szCs w:val="28"/>
        </w:rPr>
        <w:t>тропиночной</w:t>
      </w:r>
      <w:proofErr w:type="spellEnd"/>
      <w:r w:rsidRPr="00FD1A87">
        <w:rPr>
          <w:sz w:val="28"/>
          <w:szCs w:val="28"/>
        </w:rPr>
        <w:t xml:space="preserve"> сети; обустройство родников; оборудование наглядной агитации по охране природы и территории мест отдыха, текстовых аншлагов </w:t>
      </w:r>
      <w:proofErr w:type="spellStart"/>
      <w:r w:rsidRPr="00FD1A87">
        <w:rPr>
          <w:sz w:val="28"/>
          <w:szCs w:val="28"/>
        </w:rPr>
        <w:t>природоопознавательного</w:t>
      </w:r>
      <w:proofErr w:type="spellEnd"/>
      <w:r w:rsidRPr="00FD1A87">
        <w:rPr>
          <w:sz w:val="28"/>
          <w:szCs w:val="28"/>
        </w:rPr>
        <w:t xml:space="preserve"> и охранного содержания, указателей схем дорог и расположения обслуживающих объектов. Все мероприятия по благоустройству территории и строительству </w:t>
      </w:r>
      <w:r w:rsidRPr="00FD1A87">
        <w:rPr>
          <w:sz w:val="28"/>
          <w:szCs w:val="28"/>
        </w:rPr>
        <w:lastRenderedPageBreak/>
        <w:t>обслуживающих сооружений и устройств должны проектироваться для создания удо</w:t>
      </w:r>
      <w:proofErr w:type="gramStart"/>
      <w:r w:rsidRPr="00FD1A87">
        <w:rPr>
          <w:sz w:val="28"/>
          <w:szCs w:val="28"/>
        </w:rPr>
        <w:t>бств пр</w:t>
      </w:r>
      <w:proofErr w:type="gramEnd"/>
      <w:r w:rsidRPr="00FD1A87">
        <w:rPr>
          <w:sz w:val="28"/>
          <w:szCs w:val="28"/>
        </w:rPr>
        <w:t>и всех видах отдыха, которые возможны в городских лесах.</w:t>
      </w:r>
    </w:p>
    <w:p w:rsidR="004E37B6" w:rsidRPr="00FD1A87" w:rsidRDefault="004E37B6" w:rsidP="004E37B6">
      <w:pPr>
        <w:ind w:firstLine="709"/>
        <w:jc w:val="both"/>
        <w:rPr>
          <w:sz w:val="28"/>
          <w:szCs w:val="28"/>
        </w:rPr>
      </w:pPr>
      <w:r w:rsidRPr="00FD1A87">
        <w:rPr>
          <w:sz w:val="28"/>
          <w:szCs w:val="28"/>
        </w:rPr>
        <w:t xml:space="preserve">Материалы и формы, применяемые в строениях, рекреационных объектах, должны быть ближе </w:t>
      </w:r>
      <w:proofErr w:type="gramStart"/>
      <w:r w:rsidRPr="00FD1A87">
        <w:rPr>
          <w:sz w:val="28"/>
          <w:szCs w:val="28"/>
        </w:rPr>
        <w:t>к</w:t>
      </w:r>
      <w:proofErr w:type="gramEnd"/>
      <w:r w:rsidRPr="00FD1A87">
        <w:rPr>
          <w:sz w:val="28"/>
          <w:szCs w:val="28"/>
        </w:rPr>
        <w:t xml:space="preserve"> встречающимся в природе. Элементы благоустройства и строительные объекты должны проектироваться с таким расчетом, чтобы они не оказали отрицательного влияния на сохранность, рост и развитие растительности.</w:t>
      </w:r>
    </w:p>
    <w:p w:rsidR="004E37B6" w:rsidRPr="00FD1A87" w:rsidRDefault="004E37B6" w:rsidP="004E37B6">
      <w:pPr>
        <w:ind w:firstLine="709"/>
        <w:jc w:val="both"/>
        <w:rPr>
          <w:sz w:val="28"/>
          <w:szCs w:val="28"/>
        </w:rPr>
      </w:pPr>
      <w:r w:rsidRPr="00FD1A87">
        <w:rPr>
          <w:sz w:val="28"/>
          <w:szCs w:val="28"/>
        </w:rPr>
        <w:t xml:space="preserve">Также для создания максимальных удобств необходима расстановка лесной мебели и малых архитектурных форм. Малые архитектурные формы должны гармонично сочетаться с окружающим ландшафтом. Удачные включения этих элементов в существующий пейзаж позволяют создать своеобразные по своему характеру участки для отдыха. Устанавливать малые архитектурные формы рекомендуется на площадках видовых точек, ландшафтных полянах, вдоль прогулочных и пешеходных дорожек, дорог. </w:t>
      </w:r>
      <w:proofErr w:type="gramStart"/>
      <w:r w:rsidRPr="00FD1A87">
        <w:rPr>
          <w:sz w:val="28"/>
          <w:szCs w:val="28"/>
        </w:rPr>
        <w:t>Мебель</w:t>
      </w:r>
      <w:proofErr w:type="gramEnd"/>
      <w:r w:rsidRPr="00FD1A87">
        <w:rPr>
          <w:sz w:val="28"/>
          <w:szCs w:val="28"/>
        </w:rPr>
        <w:t xml:space="preserve"> возможно изготовить из частей деревьев с минимальной обработкой, наиболее соответствующей лесному пейзажу.</w:t>
      </w:r>
    </w:p>
    <w:p w:rsidR="004E37B6" w:rsidRPr="00FD1A87" w:rsidRDefault="004E37B6" w:rsidP="004E37B6">
      <w:pPr>
        <w:ind w:firstLine="709"/>
        <w:jc w:val="both"/>
        <w:rPr>
          <w:sz w:val="28"/>
          <w:szCs w:val="28"/>
        </w:rPr>
      </w:pPr>
      <w:r w:rsidRPr="00FD1A87">
        <w:rPr>
          <w:sz w:val="28"/>
          <w:szCs w:val="28"/>
        </w:rPr>
        <w:t>В целях пропаганды и агитации по различной тематике среди отдыхающих, а также для ориентировки в лесных массивах необходима установка аншлагов, панно, указателей, карт-схем территории.</w:t>
      </w:r>
    </w:p>
    <w:p w:rsidR="004E37B6" w:rsidRPr="00FD1A87" w:rsidRDefault="004E37B6" w:rsidP="004E37B6">
      <w:pPr>
        <w:ind w:firstLine="709"/>
        <w:jc w:val="both"/>
        <w:rPr>
          <w:sz w:val="28"/>
          <w:szCs w:val="28"/>
        </w:rPr>
      </w:pPr>
      <w:r w:rsidRPr="00FD1A87">
        <w:rPr>
          <w:sz w:val="28"/>
          <w:szCs w:val="28"/>
        </w:rPr>
        <w:t>Основным видом наглядной агитации должна быть карта-схема территории, определяющая характер отдыха и расположение обслуживающих устройств. Указатели должны показывать кратчайший путь к пунктам назначения.</w:t>
      </w:r>
    </w:p>
    <w:p w:rsidR="004E37B6" w:rsidRPr="00FD1A87" w:rsidRDefault="004E37B6" w:rsidP="004E37B6">
      <w:pPr>
        <w:ind w:firstLine="709"/>
        <w:jc w:val="both"/>
        <w:rPr>
          <w:sz w:val="28"/>
          <w:szCs w:val="28"/>
        </w:rPr>
      </w:pPr>
      <w:r w:rsidRPr="00FD1A87">
        <w:rPr>
          <w:sz w:val="28"/>
          <w:szCs w:val="28"/>
        </w:rPr>
        <w:t>Аншлаги и панно устанавливаются в местах, наиболее посещаемых отдыхающими, при входах и на пересечениях основных дорог. Они могут быть противопожарные, по охране природы, по правилам поведения в городских лесах и др.</w:t>
      </w:r>
    </w:p>
    <w:p w:rsidR="004E37B6" w:rsidRPr="00FD1A87" w:rsidRDefault="004E37B6" w:rsidP="004E37B6">
      <w:pPr>
        <w:ind w:firstLine="709"/>
        <w:jc w:val="both"/>
        <w:rPr>
          <w:sz w:val="28"/>
          <w:szCs w:val="28"/>
        </w:rPr>
      </w:pPr>
      <w:r w:rsidRPr="00FD1A87">
        <w:rPr>
          <w:sz w:val="28"/>
          <w:szCs w:val="28"/>
        </w:rPr>
        <w:t>Ниже приведены примеры возможного благоустройства городских лесов.</w:t>
      </w:r>
    </w:p>
    <w:p w:rsidR="005C6D16" w:rsidRPr="00423B82" w:rsidRDefault="005C6D16" w:rsidP="005C6D16">
      <w:pPr>
        <w:pStyle w:val="24"/>
      </w:pPr>
    </w:p>
    <w:p w:rsidR="005C6D16" w:rsidRPr="00423B82" w:rsidRDefault="005C6D16" w:rsidP="00681CD7">
      <w:pPr>
        <w:pStyle w:val="24"/>
        <w:jc w:val="left"/>
      </w:pPr>
      <w:r w:rsidRPr="00423B82">
        <w:rPr>
          <w:b/>
          <w:i/>
          <w:noProof/>
        </w:rPr>
        <w:lastRenderedPageBreak/>
        <w:drawing>
          <wp:inline distT="0" distB="0" distL="0" distR="0" wp14:anchorId="547BE437" wp14:editId="2FEF0213">
            <wp:extent cx="5984312" cy="4191000"/>
            <wp:effectExtent l="0" t="0" r="0" b="0"/>
            <wp:docPr id="20" name="Рисунок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9609" cy="4194710"/>
                    </a:xfrm>
                    <a:prstGeom prst="rect">
                      <a:avLst/>
                    </a:prstGeom>
                    <a:noFill/>
                    <a:ln>
                      <a:noFill/>
                    </a:ln>
                  </pic:spPr>
                </pic:pic>
              </a:graphicData>
            </a:graphic>
          </wp:inline>
        </w:drawing>
      </w:r>
    </w:p>
    <w:p w:rsidR="00681CD7" w:rsidRPr="00423B82" w:rsidRDefault="00681CD7" w:rsidP="005C6D16">
      <w:pPr>
        <w:pStyle w:val="a4"/>
        <w:jc w:val="center"/>
        <w:rPr>
          <w:b/>
          <w:bCs/>
          <w:i/>
          <w:iCs/>
        </w:rPr>
      </w:pPr>
    </w:p>
    <w:p w:rsidR="005C6D16" w:rsidRPr="00423B82" w:rsidRDefault="005C6D16" w:rsidP="005C6D16">
      <w:pPr>
        <w:pStyle w:val="a4"/>
        <w:jc w:val="center"/>
        <w:rPr>
          <w:b/>
          <w:bCs/>
          <w:i/>
          <w:iCs/>
        </w:rPr>
      </w:pPr>
      <w:r w:rsidRPr="00423B82">
        <w:rPr>
          <w:b/>
          <w:bCs/>
          <w:i/>
          <w:iCs/>
        </w:rPr>
        <w:t>Детская  площадка</w:t>
      </w:r>
    </w:p>
    <w:p w:rsidR="00681CD7" w:rsidRPr="00423B82" w:rsidRDefault="00681CD7" w:rsidP="005C6D16">
      <w:pPr>
        <w:pStyle w:val="a4"/>
        <w:jc w:val="center"/>
        <w:rPr>
          <w:b/>
          <w:i/>
        </w:rPr>
      </w:pPr>
    </w:p>
    <w:p w:rsidR="005C6D16" w:rsidRPr="00423B82" w:rsidRDefault="005C6D16" w:rsidP="00681CD7">
      <w:pPr>
        <w:pStyle w:val="a4"/>
        <w:ind w:firstLine="0"/>
        <w:jc w:val="center"/>
        <w:rPr>
          <w:b/>
          <w:i/>
        </w:rPr>
      </w:pPr>
      <w:r w:rsidRPr="00423B82">
        <w:rPr>
          <w:b/>
          <w:i/>
          <w:noProof/>
        </w:rPr>
        <w:drawing>
          <wp:inline distT="0" distB="0" distL="0" distR="0" wp14:anchorId="7F2F628C" wp14:editId="57E49848">
            <wp:extent cx="5876925" cy="3766267"/>
            <wp:effectExtent l="0" t="0" r="0" b="5715"/>
            <wp:docPr id="21" name="Рисунок 22" descr="Мос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Мостик"/>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78521" cy="3767290"/>
                    </a:xfrm>
                    <a:prstGeom prst="rect">
                      <a:avLst/>
                    </a:prstGeom>
                    <a:noFill/>
                    <a:ln>
                      <a:noFill/>
                    </a:ln>
                  </pic:spPr>
                </pic:pic>
              </a:graphicData>
            </a:graphic>
          </wp:inline>
        </w:drawing>
      </w:r>
    </w:p>
    <w:p w:rsidR="00681CD7" w:rsidRPr="00423B82" w:rsidRDefault="00681CD7" w:rsidP="005C6D16">
      <w:pPr>
        <w:pStyle w:val="a4"/>
        <w:jc w:val="center"/>
        <w:rPr>
          <w:b/>
          <w:bCs/>
          <w:i/>
          <w:iCs/>
        </w:rPr>
      </w:pPr>
    </w:p>
    <w:p w:rsidR="005C6D16" w:rsidRPr="00423B82" w:rsidRDefault="005C6D16" w:rsidP="005C6D16">
      <w:pPr>
        <w:pStyle w:val="a4"/>
        <w:jc w:val="center"/>
        <w:rPr>
          <w:b/>
          <w:bCs/>
          <w:i/>
          <w:iCs/>
        </w:rPr>
      </w:pPr>
      <w:r w:rsidRPr="00423B82">
        <w:rPr>
          <w:b/>
          <w:bCs/>
          <w:i/>
          <w:iCs/>
        </w:rPr>
        <w:t>М о с т и к</w:t>
      </w:r>
    </w:p>
    <w:p w:rsidR="00681CD7" w:rsidRPr="00423B82" w:rsidRDefault="00681CD7" w:rsidP="005C6D16">
      <w:pPr>
        <w:pStyle w:val="a4"/>
        <w:jc w:val="center"/>
        <w:rPr>
          <w:b/>
          <w:bCs/>
          <w:i/>
          <w:iCs/>
        </w:rPr>
      </w:pPr>
    </w:p>
    <w:p w:rsidR="005C6D16" w:rsidRPr="00423B82" w:rsidRDefault="005C6D16" w:rsidP="00681CD7">
      <w:pPr>
        <w:pStyle w:val="a4"/>
        <w:ind w:firstLine="0"/>
        <w:jc w:val="center"/>
        <w:rPr>
          <w:b/>
          <w:i/>
        </w:rPr>
      </w:pPr>
      <w:r w:rsidRPr="00423B82">
        <w:rPr>
          <w:b/>
          <w:i/>
          <w:noProof/>
        </w:rPr>
        <w:lastRenderedPageBreak/>
        <w:drawing>
          <wp:inline distT="0" distB="0" distL="0" distR="0" wp14:anchorId="77B2F312" wp14:editId="2723EF7A">
            <wp:extent cx="5876925" cy="3950223"/>
            <wp:effectExtent l="0" t="0" r="0" b="0"/>
            <wp:docPr id="22" name="Рисунок 2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0987" cy="3952953"/>
                    </a:xfrm>
                    <a:prstGeom prst="rect">
                      <a:avLst/>
                    </a:prstGeom>
                    <a:noFill/>
                    <a:ln>
                      <a:noFill/>
                    </a:ln>
                  </pic:spPr>
                </pic:pic>
              </a:graphicData>
            </a:graphic>
          </wp:inline>
        </w:drawing>
      </w:r>
    </w:p>
    <w:p w:rsidR="00681CD7" w:rsidRPr="00423B82" w:rsidRDefault="00681CD7" w:rsidP="005C6D16">
      <w:pPr>
        <w:pStyle w:val="a4"/>
        <w:jc w:val="center"/>
        <w:rPr>
          <w:b/>
          <w:bCs/>
          <w:i/>
          <w:iCs/>
        </w:rPr>
      </w:pPr>
    </w:p>
    <w:p w:rsidR="005C6D16" w:rsidRPr="00423B82" w:rsidRDefault="005C6D16" w:rsidP="005C6D16">
      <w:pPr>
        <w:pStyle w:val="a4"/>
        <w:jc w:val="center"/>
        <w:rPr>
          <w:b/>
          <w:bCs/>
          <w:i/>
          <w:iCs/>
        </w:rPr>
      </w:pPr>
      <w:r w:rsidRPr="00423B82">
        <w:rPr>
          <w:b/>
          <w:bCs/>
          <w:i/>
          <w:iCs/>
        </w:rPr>
        <w:t>Детская  площадка</w:t>
      </w:r>
    </w:p>
    <w:p w:rsidR="005C6D16" w:rsidRPr="00423B82" w:rsidRDefault="005C6D16" w:rsidP="005C6D16">
      <w:pPr>
        <w:pStyle w:val="a4"/>
        <w:jc w:val="center"/>
        <w:rPr>
          <w:b/>
          <w:i/>
        </w:rPr>
      </w:pPr>
    </w:p>
    <w:p w:rsidR="005C6D16" w:rsidRPr="00423B82" w:rsidRDefault="005C6D16" w:rsidP="00681CD7">
      <w:pPr>
        <w:pStyle w:val="22"/>
        <w:ind w:firstLine="0"/>
        <w:jc w:val="left"/>
        <w:rPr>
          <w:b/>
          <w:bCs/>
          <w:i/>
          <w:iCs/>
        </w:rPr>
      </w:pPr>
      <w:r w:rsidRPr="00423B82">
        <w:rPr>
          <w:b/>
          <w:i/>
          <w:noProof/>
        </w:rPr>
        <w:drawing>
          <wp:inline distT="0" distB="0" distL="0" distR="0" wp14:anchorId="28A6F191" wp14:editId="278DFDC7">
            <wp:extent cx="5934075" cy="4077220"/>
            <wp:effectExtent l="0" t="0" r="0" b="0"/>
            <wp:docPr id="23" name="Рисунок 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1573" cy="4082372"/>
                    </a:xfrm>
                    <a:prstGeom prst="rect">
                      <a:avLst/>
                    </a:prstGeom>
                    <a:noFill/>
                    <a:ln>
                      <a:noFill/>
                    </a:ln>
                  </pic:spPr>
                </pic:pic>
              </a:graphicData>
            </a:graphic>
          </wp:inline>
        </w:drawing>
      </w:r>
    </w:p>
    <w:p w:rsidR="00681CD7" w:rsidRPr="00423B82" w:rsidRDefault="00681CD7" w:rsidP="005C6D16">
      <w:pPr>
        <w:pStyle w:val="a4"/>
        <w:jc w:val="center"/>
        <w:rPr>
          <w:b/>
          <w:bCs/>
          <w:i/>
          <w:iCs/>
        </w:rPr>
      </w:pPr>
    </w:p>
    <w:p w:rsidR="005C6D16" w:rsidRPr="00423B82" w:rsidRDefault="005C6D16" w:rsidP="005C6D16">
      <w:pPr>
        <w:pStyle w:val="a4"/>
        <w:jc w:val="center"/>
        <w:rPr>
          <w:b/>
          <w:bCs/>
          <w:i/>
          <w:iCs/>
        </w:rPr>
      </w:pPr>
      <w:r w:rsidRPr="00423B82">
        <w:rPr>
          <w:b/>
          <w:bCs/>
          <w:i/>
          <w:iCs/>
        </w:rPr>
        <w:t xml:space="preserve">С к а м </w:t>
      </w:r>
      <w:proofErr w:type="gramStart"/>
      <w:r w:rsidRPr="00423B82">
        <w:rPr>
          <w:b/>
          <w:bCs/>
          <w:i/>
          <w:iCs/>
        </w:rPr>
        <w:t>е й</w:t>
      </w:r>
      <w:proofErr w:type="gramEnd"/>
      <w:r w:rsidRPr="00423B82">
        <w:rPr>
          <w:b/>
          <w:bCs/>
          <w:i/>
          <w:iCs/>
        </w:rPr>
        <w:t xml:space="preserve"> к а</w:t>
      </w:r>
    </w:p>
    <w:p w:rsidR="00681CD7" w:rsidRPr="00423B82" w:rsidRDefault="00681CD7" w:rsidP="005C6D16">
      <w:pPr>
        <w:pStyle w:val="a4"/>
        <w:jc w:val="center"/>
        <w:rPr>
          <w:b/>
          <w:i/>
        </w:rPr>
      </w:pPr>
    </w:p>
    <w:p w:rsidR="005C6D16" w:rsidRPr="00423B82" w:rsidRDefault="005C6D16" w:rsidP="00681CD7">
      <w:pPr>
        <w:pStyle w:val="a4"/>
        <w:ind w:firstLine="0"/>
        <w:jc w:val="left"/>
        <w:rPr>
          <w:b/>
          <w:bCs/>
          <w:i/>
          <w:iCs/>
        </w:rPr>
      </w:pPr>
    </w:p>
    <w:p w:rsidR="005C6D16" w:rsidRPr="00423B82" w:rsidRDefault="005C6D16" w:rsidP="005C6D16">
      <w:pPr>
        <w:pStyle w:val="a4"/>
        <w:jc w:val="center"/>
        <w:rPr>
          <w:b/>
          <w:bCs/>
          <w:i/>
          <w:iCs/>
        </w:rPr>
      </w:pPr>
    </w:p>
    <w:p w:rsidR="005C6D16" w:rsidRPr="00423B82" w:rsidRDefault="005C6D16" w:rsidP="00681CD7">
      <w:pPr>
        <w:pStyle w:val="a4"/>
        <w:ind w:firstLine="0"/>
        <w:jc w:val="left"/>
        <w:rPr>
          <w:b/>
          <w:bCs/>
          <w:i/>
          <w:iCs/>
        </w:rPr>
      </w:pPr>
      <w:r w:rsidRPr="00423B82">
        <w:rPr>
          <w:b/>
          <w:i/>
          <w:noProof/>
        </w:rPr>
        <w:drawing>
          <wp:inline distT="0" distB="0" distL="0" distR="0" wp14:anchorId="50BD9275" wp14:editId="13A87C88">
            <wp:extent cx="5931318" cy="4152900"/>
            <wp:effectExtent l="0" t="0" r="0" b="0"/>
            <wp:docPr id="25" name="Рисунок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586" cy="4155188"/>
                    </a:xfrm>
                    <a:prstGeom prst="rect">
                      <a:avLst/>
                    </a:prstGeom>
                    <a:noFill/>
                    <a:ln>
                      <a:noFill/>
                    </a:ln>
                  </pic:spPr>
                </pic:pic>
              </a:graphicData>
            </a:graphic>
          </wp:inline>
        </w:drawing>
      </w:r>
    </w:p>
    <w:p w:rsidR="00681CD7" w:rsidRPr="00423B82" w:rsidRDefault="00681CD7" w:rsidP="005C6D16">
      <w:pPr>
        <w:pStyle w:val="a4"/>
        <w:jc w:val="center"/>
        <w:rPr>
          <w:b/>
          <w:bCs/>
          <w:i/>
          <w:iCs/>
        </w:rPr>
      </w:pPr>
    </w:p>
    <w:p w:rsidR="005C6D16" w:rsidRPr="00423B82" w:rsidRDefault="005C6D16" w:rsidP="005C6D16">
      <w:pPr>
        <w:pStyle w:val="a4"/>
        <w:jc w:val="center"/>
        <w:rPr>
          <w:b/>
          <w:bCs/>
          <w:i/>
          <w:iCs/>
        </w:rPr>
      </w:pPr>
      <w:r w:rsidRPr="00423B82">
        <w:rPr>
          <w:b/>
          <w:bCs/>
          <w:i/>
          <w:iCs/>
        </w:rPr>
        <w:t xml:space="preserve">Д </w:t>
      </w:r>
      <w:proofErr w:type="gramStart"/>
      <w:r w:rsidRPr="00423B82">
        <w:rPr>
          <w:b/>
          <w:bCs/>
          <w:i/>
          <w:iCs/>
        </w:rPr>
        <w:t>р</w:t>
      </w:r>
      <w:proofErr w:type="gramEnd"/>
      <w:r w:rsidRPr="00423B82">
        <w:rPr>
          <w:b/>
          <w:bCs/>
          <w:i/>
          <w:iCs/>
        </w:rPr>
        <w:t xml:space="preserve"> о в н и ц а</w:t>
      </w:r>
    </w:p>
    <w:p w:rsidR="005C6D16" w:rsidRPr="00423B82" w:rsidRDefault="005C6D16" w:rsidP="00681CD7">
      <w:pPr>
        <w:pStyle w:val="24"/>
        <w:jc w:val="left"/>
      </w:pPr>
      <w:r w:rsidRPr="00423B82">
        <w:rPr>
          <w:noProof/>
        </w:rPr>
        <w:drawing>
          <wp:inline distT="0" distB="0" distL="0" distR="0" wp14:anchorId="41BE21B5" wp14:editId="361FEE5A">
            <wp:extent cx="5930900" cy="4404242"/>
            <wp:effectExtent l="0" t="0" r="0" b="0"/>
            <wp:docPr id="26" name="Рисунок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369" cy="4411274"/>
                    </a:xfrm>
                    <a:prstGeom prst="rect">
                      <a:avLst/>
                    </a:prstGeom>
                    <a:noFill/>
                    <a:ln>
                      <a:noFill/>
                    </a:ln>
                  </pic:spPr>
                </pic:pic>
              </a:graphicData>
            </a:graphic>
          </wp:inline>
        </w:drawing>
      </w:r>
    </w:p>
    <w:p w:rsidR="005C6D16" w:rsidRPr="00423B82" w:rsidRDefault="005C6D16" w:rsidP="005C6D16">
      <w:pPr>
        <w:pStyle w:val="a4"/>
        <w:jc w:val="center"/>
        <w:rPr>
          <w:b/>
          <w:bCs/>
          <w:i/>
          <w:iCs/>
        </w:rPr>
      </w:pPr>
      <w:proofErr w:type="gramStart"/>
      <w:r w:rsidRPr="00423B82">
        <w:rPr>
          <w:b/>
          <w:bCs/>
          <w:i/>
          <w:iCs/>
        </w:rPr>
        <w:t>Б</w:t>
      </w:r>
      <w:proofErr w:type="gramEnd"/>
      <w:r w:rsidRPr="00423B82">
        <w:rPr>
          <w:b/>
          <w:bCs/>
          <w:i/>
          <w:iCs/>
        </w:rPr>
        <w:t xml:space="preserve"> е с е д к </w:t>
      </w:r>
      <w:r w:rsidR="00681CD7" w:rsidRPr="00423B82">
        <w:rPr>
          <w:b/>
          <w:bCs/>
          <w:i/>
          <w:iCs/>
        </w:rPr>
        <w:t>а</w:t>
      </w:r>
    </w:p>
    <w:p w:rsidR="00D3047D" w:rsidRPr="00423B82" w:rsidRDefault="00955ED3" w:rsidP="00530563">
      <w:pPr>
        <w:pStyle w:val="20"/>
      </w:pPr>
      <w:bookmarkStart w:id="241" w:name="_Toc466475760"/>
      <w:bookmarkStart w:id="242" w:name="_Toc499022690"/>
      <w:bookmarkStart w:id="243" w:name="_Toc508007748"/>
      <w:bookmarkStart w:id="244" w:name="_Toc513811888"/>
      <w:bookmarkStart w:id="245" w:name="_Toc174363569"/>
      <w:r w:rsidRPr="00423B82">
        <w:lastRenderedPageBreak/>
        <w:t>2.9</w:t>
      </w:r>
      <w:r w:rsidR="00D3047D" w:rsidRPr="00423B82">
        <w:t>. Нормативы, параметры и сроки использования лесов для создания лесных плантаций и их эксплуатации</w:t>
      </w:r>
      <w:bookmarkEnd w:id="241"/>
      <w:bookmarkEnd w:id="242"/>
      <w:bookmarkEnd w:id="243"/>
      <w:bookmarkEnd w:id="244"/>
      <w:bookmarkEnd w:id="245"/>
    </w:p>
    <w:p w:rsidR="00D3047D" w:rsidRPr="00423B82" w:rsidRDefault="00D3047D" w:rsidP="00530563">
      <w:pPr>
        <w:ind w:firstLine="709"/>
        <w:jc w:val="both"/>
        <w:rPr>
          <w:sz w:val="28"/>
          <w:szCs w:val="28"/>
        </w:rPr>
      </w:pPr>
    </w:p>
    <w:p w:rsidR="00B611E7" w:rsidRPr="00423B82" w:rsidRDefault="00B611E7" w:rsidP="00B611E7">
      <w:pPr>
        <w:ind w:firstLine="709"/>
        <w:jc w:val="both"/>
        <w:rPr>
          <w:sz w:val="28"/>
          <w:szCs w:val="28"/>
        </w:rPr>
      </w:pPr>
      <w:r w:rsidRPr="00423B82">
        <w:rPr>
          <w:sz w:val="28"/>
          <w:szCs w:val="28"/>
        </w:rPr>
        <w:t xml:space="preserve">Использование лесов для создания лесных плантаций определяется статьями </w:t>
      </w:r>
      <w:r w:rsidR="00BF6133" w:rsidRPr="00423B82">
        <w:rPr>
          <w:sz w:val="28"/>
          <w:szCs w:val="28"/>
        </w:rPr>
        <w:t>111</w:t>
      </w:r>
      <w:r w:rsidR="004E37B6" w:rsidRPr="00423B82">
        <w:rPr>
          <w:sz w:val="28"/>
          <w:szCs w:val="28"/>
        </w:rPr>
        <w:t>,</w:t>
      </w:r>
      <w:r w:rsidR="00BF6133" w:rsidRPr="00423B82">
        <w:rPr>
          <w:sz w:val="28"/>
          <w:szCs w:val="28"/>
        </w:rPr>
        <w:t xml:space="preserve"> </w:t>
      </w:r>
      <w:r w:rsidRPr="00423B82">
        <w:rPr>
          <w:sz w:val="28"/>
          <w:szCs w:val="28"/>
        </w:rPr>
        <w:t>114, 116 Лесного кодекса РФ.</w:t>
      </w:r>
    </w:p>
    <w:p w:rsidR="00B611E7" w:rsidRPr="00423B82" w:rsidRDefault="00B611E7" w:rsidP="00B611E7">
      <w:pPr>
        <w:ind w:firstLine="709"/>
        <w:jc w:val="both"/>
        <w:rPr>
          <w:sz w:val="28"/>
          <w:szCs w:val="28"/>
        </w:rPr>
      </w:pPr>
      <w:r w:rsidRPr="00423B82">
        <w:rPr>
          <w:sz w:val="28"/>
          <w:szCs w:val="28"/>
        </w:rPr>
        <w:t xml:space="preserve">В городских лесах создание лесных плантаций и их эксплуатация не допускается, так как этот вид использования не соответствует целевому назначению лесов. </w:t>
      </w:r>
    </w:p>
    <w:p w:rsidR="002E7C26" w:rsidRPr="00423B82" w:rsidRDefault="002E7C26" w:rsidP="002E7C26">
      <w:pPr>
        <w:ind w:firstLine="709"/>
        <w:jc w:val="both"/>
        <w:rPr>
          <w:sz w:val="28"/>
          <w:szCs w:val="28"/>
        </w:rPr>
      </w:pPr>
    </w:p>
    <w:p w:rsidR="00B1774D" w:rsidRPr="00423B82" w:rsidRDefault="00B1774D" w:rsidP="002E7C26">
      <w:pPr>
        <w:ind w:firstLine="709"/>
        <w:jc w:val="both"/>
        <w:rPr>
          <w:sz w:val="28"/>
          <w:szCs w:val="28"/>
        </w:rPr>
      </w:pPr>
    </w:p>
    <w:p w:rsidR="007D53FA" w:rsidRPr="00423B82" w:rsidRDefault="00955ED3" w:rsidP="00530563">
      <w:pPr>
        <w:pStyle w:val="20"/>
      </w:pPr>
      <w:bookmarkStart w:id="246" w:name="_Toc323737003"/>
      <w:bookmarkStart w:id="247" w:name="_Toc466475761"/>
      <w:bookmarkStart w:id="248" w:name="_Toc499022691"/>
      <w:bookmarkStart w:id="249" w:name="_Toc508007749"/>
      <w:bookmarkStart w:id="250" w:name="_Toc513811889"/>
      <w:bookmarkStart w:id="251" w:name="_Toc174363570"/>
      <w:bookmarkStart w:id="252" w:name="_Toc193543067"/>
      <w:bookmarkStart w:id="253" w:name="_Toc197690612"/>
      <w:bookmarkStart w:id="254" w:name="_Toc201471921"/>
      <w:bookmarkStart w:id="255" w:name="_Toc203285283"/>
      <w:bookmarkStart w:id="256" w:name="_Toc213131774"/>
      <w:bookmarkStart w:id="257" w:name="_Toc193543072"/>
      <w:bookmarkStart w:id="258" w:name="_Toc195936112"/>
      <w:bookmarkEnd w:id="237"/>
      <w:bookmarkEnd w:id="238"/>
      <w:r w:rsidRPr="00423B82">
        <w:t>2.10</w:t>
      </w:r>
      <w:r w:rsidR="00D3047D" w:rsidRPr="00423B82">
        <w:t>.</w:t>
      </w:r>
      <w:r w:rsidR="00B84C77" w:rsidRPr="00423B82">
        <w:t xml:space="preserve"> Нормативы, параметры и сроки </w:t>
      </w:r>
      <w:r w:rsidR="003F1732" w:rsidRPr="00423B82">
        <w:t>использования</w:t>
      </w:r>
      <w:r w:rsidR="00B84C77" w:rsidRPr="00423B82">
        <w:t xml:space="preserve"> лесов для выращивания лесных плодовых, ягодных, декоративных</w:t>
      </w:r>
      <w:r w:rsidR="00B64F5A" w:rsidRPr="00423B82">
        <w:t xml:space="preserve"> </w:t>
      </w:r>
      <w:r w:rsidR="00150933" w:rsidRPr="00423B82">
        <w:t xml:space="preserve">растений, </w:t>
      </w:r>
      <w:r w:rsidR="00B84C77" w:rsidRPr="00423B82">
        <w:t>лекарственных растений</w:t>
      </w:r>
      <w:bookmarkEnd w:id="246"/>
      <w:bookmarkEnd w:id="247"/>
      <w:bookmarkEnd w:id="248"/>
      <w:bookmarkEnd w:id="249"/>
      <w:bookmarkEnd w:id="250"/>
      <w:bookmarkEnd w:id="251"/>
    </w:p>
    <w:p w:rsidR="003623BF" w:rsidRPr="00423B82" w:rsidRDefault="003623BF" w:rsidP="00530563">
      <w:pPr>
        <w:pStyle w:val="a4"/>
        <w:suppressAutoHyphens/>
        <w:ind w:firstLine="709"/>
        <w:rPr>
          <w:sz w:val="28"/>
          <w:szCs w:val="28"/>
        </w:rPr>
      </w:pPr>
    </w:p>
    <w:p w:rsidR="00B611E7" w:rsidRPr="00423B82" w:rsidRDefault="00B611E7" w:rsidP="00B611E7">
      <w:pPr>
        <w:ind w:firstLine="709"/>
        <w:jc w:val="both"/>
        <w:rPr>
          <w:bCs/>
          <w:sz w:val="28"/>
          <w:szCs w:val="28"/>
        </w:rPr>
      </w:pPr>
      <w:proofErr w:type="gramStart"/>
      <w:r w:rsidRPr="00423B82">
        <w:rPr>
          <w:bCs/>
          <w:sz w:val="28"/>
          <w:szCs w:val="28"/>
        </w:rPr>
        <w:t>Использование лесов для выращивания лесных плодовых, я</w:t>
      </w:r>
      <w:r w:rsidR="00150933" w:rsidRPr="00423B82">
        <w:rPr>
          <w:bCs/>
          <w:sz w:val="28"/>
          <w:szCs w:val="28"/>
        </w:rPr>
        <w:t xml:space="preserve">годных, декоративных растений, </w:t>
      </w:r>
      <w:r w:rsidRPr="00423B82">
        <w:rPr>
          <w:bCs/>
          <w:sz w:val="28"/>
          <w:szCs w:val="28"/>
        </w:rPr>
        <w:t xml:space="preserve">лекарственных растений определяется статьей 39 Лесного кодекса РФ и Правилами использования лесов для выращивания лесных плодовых, ягодных, декоративных растений, лекарственных растений, утвержденными приказом </w:t>
      </w:r>
      <w:r w:rsidRPr="00423B82">
        <w:rPr>
          <w:rFonts w:cs="Arial"/>
          <w:sz w:val="28"/>
          <w:szCs w:val="28"/>
        </w:rPr>
        <w:t>Минприроды России</w:t>
      </w:r>
      <w:r w:rsidRPr="00423B82">
        <w:rPr>
          <w:bCs/>
          <w:sz w:val="28"/>
          <w:szCs w:val="28"/>
        </w:rPr>
        <w:t xml:space="preserve"> от 28 июля 2020 года № 497 «Об утверждении Правил использования лесов для выращивания лесных плодовых, ягодных, декоративных растений, лекарственных растений» (далее – Правила использования лесов для выращивания</w:t>
      </w:r>
      <w:proofErr w:type="gramEnd"/>
      <w:r w:rsidRPr="00423B82">
        <w:rPr>
          <w:bCs/>
          <w:sz w:val="28"/>
          <w:szCs w:val="28"/>
        </w:rPr>
        <w:t xml:space="preserve"> лесных плодовых, ягодных, декоративных растений, лекарственных растений).</w:t>
      </w:r>
    </w:p>
    <w:p w:rsidR="008301F1" w:rsidRPr="00423B82" w:rsidRDefault="008301F1" w:rsidP="008301F1">
      <w:pPr>
        <w:ind w:firstLine="709"/>
        <w:jc w:val="both"/>
        <w:rPr>
          <w:bCs/>
          <w:sz w:val="28"/>
          <w:szCs w:val="28"/>
        </w:rPr>
      </w:pPr>
      <w:r w:rsidRPr="00423B82">
        <w:rPr>
          <w:bCs/>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8301F1" w:rsidRPr="00423B82" w:rsidRDefault="008301F1" w:rsidP="008301F1">
      <w:pPr>
        <w:ind w:firstLine="709"/>
        <w:jc w:val="both"/>
        <w:rPr>
          <w:bCs/>
          <w:sz w:val="28"/>
          <w:szCs w:val="28"/>
        </w:rPr>
      </w:pPr>
      <w:r w:rsidRPr="00423B82">
        <w:rPr>
          <w:bCs/>
          <w:sz w:val="28"/>
          <w:szCs w:val="28"/>
        </w:rPr>
        <w:t>Граждане и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8301F1" w:rsidRPr="00423B82" w:rsidRDefault="008301F1" w:rsidP="008301F1">
      <w:pPr>
        <w:ind w:firstLine="709"/>
        <w:jc w:val="both"/>
        <w:rPr>
          <w:bCs/>
          <w:sz w:val="28"/>
          <w:szCs w:val="28"/>
        </w:rPr>
      </w:pPr>
      <w:r w:rsidRPr="00423B82">
        <w:rPr>
          <w:bCs/>
          <w:sz w:val="28"/>
          <w:szCs w:val="28"/>
        </w:rPr>
        <w:t xml:space="preserve">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w:t>
      </w:r>
      <w:r w:rsidRPr="00423B82">
        <w:rPr>
          <w:rFonts w:eastAsia="Calibri"/>
          <w:sz w:val="28"/>
          <w:szCs w:val="28"/>
        </w:rPr>
        <w:t>Лесного кодекса РФ</w:t>
      </w:r>
      <w:r w:rsidRPr="00423B82">
        <w:rPr>
          <w:bCs/>
          <w:sz w:val="28"/>
          <w:szCs w:val="28"/>
        </w:rPr>
        <w:t>.</w:t>
      </w:r>
    </w:p>
    <w:p w:rsidR="008301F1" w:rsidRPr="00423B82" w:rsidRDefault="008301F1" w:rsidP="008301F1">
      <w:pPr>
        <w:widowControl w:val="0"/>
        <w:autoSpaceDE w:val="0"/>
        <w:autoSpaceDN w:val="0"/>
        <w:adjustRightInd w:val="0"/>
        <w:ind w:firstLine="709"/>
        <w:jc w:val="both"/>
        <w:rPr>
          <w:strike/>
          <w:sz w:val="28"/>
          <w:szCs w:val="28"/>
        </w:rPr>
      </w:pPr>
      <w:r w:rsidRPr="00423B82">
        <w:rPr>
          <w:sz w:val="28"/>
          <w:szCs w:val="28"/>
        </w:rPr>
        <w:t>Лица, арендующие лесные участки для выращивания лесных плодовых, ягодных, декоративных растений, лекарственных растений, имеют права и обязанности, установленные пунктами 9, 10 Правил использования лесов для выращивания лесных плодовых, ягодных, декоративных растений, лекарственных растений.</w:t>
      </w:r>
    </w:p>
    <w:p w:rsidR="008301F1" w:rsidRPr="00423B82" w:rsidRDefault="008301F1" w:rsidP="008301F1">
      <w:pPr>
        <w:ind w:firstLine="709"/>
        <w:jc w:val="both"/>
        <w:rPr>
          <w:bCs/>
          <w:sz w:val="28"/>
          <w:szCs w:val="28"/>
        </w:rPr>
      </w:pPr>
      <w:r w:rsidRPr="00423B82">
        <w:rPr>
          <w:bCs/>
          <w:sz w:val="28"/>
          <w:szCs w:val="28"/>
        </w:rPr>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rsidRPr="00423B82">
        <w:rPr>
          <w:bCs/>
          <w:sz w:val="28"/>
          <w:szCs w:val="28"/>
        </w:rPr>
        <w:t>необлесившиеся</w:t>
      </w:r>
      <w:proofErr w:type="spellEnd"/>
      <w:r w:rsidRPr="00423B82">
        <w:rPr>
          <w:bCs/>
          <w:sz w:val="28"/>
          <w:szCs w:val="28"/>
        </w:rPr>
        <w:t xml:space="preserve">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w:t>
      </w:r>
    </w:p>
    <w:p w:rsidR="008301F1" w:rsidRPr="00423B82" w:rsidRDefault="008301F1" w:rsidP="008301F1">
      <w:pPr>
        <w:ind w:firstLine="709"/>
        <w:jc w:val="both"/>
        <w:rPr>
          <w:bCs/>
          <w:sz w:val="28"/>
          <w:szCs w:val="28"/>
        </w:rPr>
      </w:pPr>
      <w:r w:rsidRPr="00423B82">
        <w:rPr>
          <w:bCs/>
          <w:sz w:val="28"/>
          <w:szCs w:val="28"/>
        </w:rPr>
        <w:lastRenderedPageBreak/>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8301F1" w:rsidRPr="00423B82" w:rsidRDefault="008301F1" w:rsidP="008301F1">
      <w:pPr>
        <w:ind w:firstLine="709"/>
        <w:jc w:val="both"/>
        <w:rPr>
          <w:bCs/>
          <w:sz w:val="28"/>
          <w:szCs w:val="28"/>
        </w:rPr>
      </w:pPr>
      <w:r w:rsidRPr="00423B82">
        <w:rPr>
          <w:bCs/>
          <w:sz w:val="28"/>
          <w:szCs w:val="28"/>
        </w:rPr>
        <w:t>Использование городских лесов для выращивания лесных плодовых, ягодных, декоративных растений, лекарственных растений не проектируется.</w:t>
      </w:r>
    </w:p>
    <w:p w:rsidR="00DB718F" w:rsidRPr="00423B82" w:rsidRDefault="008301F1" w:rsidP="008301F1">
      <w:pPr>
        <w:ind w:firstLine="720"/>
        <w:jc w:val="both"/>
        <w:rPr>
          <w:sz w:val="28"/>
          <w:szCs w:val="28"/>
        </w:rPr>
      </w:pPr>
      <w:r w:rsidRPr="00423B82">
        <w:rPr>
          <w:sz w:val="28"/>
          <w:szCs w:val="28"/>
        </w:rPr>
        <w:t xml:space="preserve">Ограничения по использованию лесов </w:t>
      </w:r>
      <w:r w:rsidRPr="00423B82">
        <w:rPr>
          <w:bCs/>
          <w:sz w:val="28"/>
          <w:szCs w:val="28"/>
        </w:rPr>
        <w:t xml:space="preserve">для выращивания лесных плодовых, ягодных, декоративных растений и лекарственных растений на территории </w:t>
      </w:r>
      <w:r w:rsidRPr="00423B82">
        <w:rPr>
          <w:sz w:val="28"/>
          <w:szCs w:val="28"/>
        </w:rPr>
        <w:t>городских лесов приведены в главе 3 настоящего Регламента.</w:t>
      </w:r>
    </w:p>
    <w:p w:rsidR="00B611E7" w:rsidRPr="00423B82" w:rsidRDefault="00B611E7" w:rsidP="00530563">
      <w:pPr>
        <w:ind w:firstLine="720"/>
        <w:jc w:val="both"/>
        <w:rPr>
          <w:sz w:val="28"/>
          <w:szCs w:val="28"/>
        </w:rPr>
      </w:pPr>
    </w:p>
    <w:p w:rsidR="008E2FAE" w:rsidRPr="00423B82" w:rsidRDefault="00955ED3" w:rsidP="00530563">
      <w:pPr>
        <w:pStyle w:val="20"/>
      </w:pPr>
      <w:bookmarkStart w:id="259" w:name="_Toc499022693"/>
      <w:bookmarkStart w:id="260" w:name="_Toc508007751"/>
      <w:bookmarkStart w:id="261" w:name="_Toc513811891"/>
      <w:bookmarkStart w:id="262" w:name="_Toc174363571"/>
      <w:r w:rsidRPr="00423B82">
        <w:t>2.11</w:t>
      </w:r>
      <w:r w:rsidR="00880951" w:rsidRPr="00423B82">
        <w:t xml:space="preserve">. </w:t>
      </w:r>
      <w:bookmarkEnd w:id="259"/>
      <w:bookmarkEnd w:id="260"/>
      <w:bookmarkEnd w:id="261"/>
      <w:r w:rsidR="00150933" w:rsidRPr="00423B82">
        <w:t>Нормативы, параметры и сроки использования лесов для создания лесных питомников и их эксплуатации</w:t>
      </w:r>
      <w:bookmarkEnd w:id="262"/>
    </w:p>
    <w:p w:rsidR="008E2FAE" w:rsidRPr="00423B82" w:rsidRDefault="008E2FAE" w:rsidP="00530563">
      <w:pPr>
        <w:ind w:firstLine="709"/>
        <w:jc w:val="both"/>
        <w:rPr>
          <w:sz w:val="28"/>
          <w:szCs w:val="28"/>
        </w:rPr>
      </w:pPr>
    </w:p>
    <w:p w:rsidR="00203DB5" w:rsidRPr="00423B82" w:rsidRDefault="00203DB5" w:rsidP="00203DB5">
      <w:pPr>
        <w:ind w:firstLine="709"/>
        <w:jc w:val="both"/>
        <w:rPr>
          <w:sz w:val="28"/>
          <w:szCs w:val="28"/>
        </w:rPr>
      </w:pPr>
      <w:r w:rsidRPr="00423B82">
        <w:rPr>
          <w:bCs/>
          <w:sz w:val="28"/>
          <w:szCs w:val="28"/>
        </w:rPr>
        <w:t>Использование лесов для создания лесных питомников и их эксплуатации определяется статьей 39.1</w:t>
      </w:r>
      <w:r w:rsidRPr="00423B82">
        <w:rPr>
          <w:rFonts w:eastAsia="Calibri"/>
          <w:sz w:val="28"/>
          <w:szCs w:val="28"/>
        </w:rPr>
        <w:t xml:space="preserve"> Лесного кодекса РФ</w:t>
      </w:r>
      <w:r w:rsidRPr="00423B82">
        <w:rPr>
          <w:bCs/>
          <w:sz w:val="28"/>
          <w:szCs w:val="28"/>
        </w:rPr>
        <w:t xml:space="preserve"> и Правилами создания лесных питомников и их эксплуатации, утвержденными приказом </w:t>
      </w:r>
      <w:r w:rsidRPr="00423B82">
        <w:rPr>
          <w:rFonts w:cs="Arial"/>
          <w:sz w:val="28"/>
          <w:szCs w:val="28"/>
        </w:rPr>
        <w:t>Минприроды России</w:t>
      </w:r>
      <w:r w:rsidRPr="00423B82">
        <w:rPr>
          <w:bCs/>
          <w:sz w:val="28"/>
          <w:szCs w:val="28"/>
        </w:rPr>
        <w:t xml:space="preserve"> от 12 октября 2021 года № 737 «</w:t>
      </w:r>
      <w:r w:rsidRPr="00423B82">
        <w:rPr>
          <w:sz w:val="28"/>
          <w:szCs w:val="28"/>
        </w:rPr>
        <w:t xml:space="preserve">Об утверждении Правил </w:t>
      </w:r>
      <w:r w:rsidRPr="00423B82">
        <w:rPr>
          <w:bCs/>
          <w:sz w:val="28"/>
          <w:szCs w:val="28"/>
        </w:rPr>
        <w:t>создания лесных питомников и их эксплуатации</w:t>
      </w:r>
      <w:r w:rsidRPr="00423B82">
        <w:rPr>
          <w:sz w:val="28"/>
          <w:szCs w:val="28"/>
        </w:rPr>
        <w:t xml:space="preserve">» (далее – Правила </w:t>
      </w:r>
      <w:r w:rsidRPr="00423B82">
        <w:rPr>
          <w:bCs/>
          <w:sz w:val="28"/>
          <w:szCs w:val="28"/>
        </w:rPr>
        <w:t>создания лесных питомников и их эксплуатации</w:t>
      </w:r>
      <w:r w:rsidRPr="00423B82">
        <w:rPr>
          <w:sz w:val="28"/>
          <w:szCs w:val="28"/>
        </w:rPr>
        <w:t>).</w:t>
      </w:r>
    </w:p>
    <w:p w:rsidR="00203DB5" w:rsidRPr="00423B82" w:rsidRDefault="00203DB5" w:rsidP="00203DB5">
      <w:pPr>
        <w:ind w:firstLine="709"/>
        <w:jc w:val="both"/>
        <w:rPr>
          <w:bCs/>
          <w:sz w:val="28"/>
          <w:szCs w:val="28"/>
        </w:rPr>
      </w:pPr>
      <w:r w:rsidRPr="00423B82">
        <w:rPr>
          <w:bCs/>
          <w:sz w:val="28"/>
          <w:szCs w:val="28"/>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203DB5" w:rsidRPr="00423B82" w:rsidRDefault="00203DB5" w:rsidP="00203DB5">
      <w:pPr>
        <w:ind w:firstLine="709"/>
        <w:jc w:val="both"/>
        <w:rPr>
          <w:bCs/>
          <w:sz w:val="28"/>
          <w:szCs w:val="28"/>
        </w:rPr>
      </w:pPr>
      <w:r w:rsidRPr="00423B82">
        <w:rPr>
          <w:bCs/>
          <w:sz w:val="28"/>
          <w:szCs w:val="28"/>
        </w:rPr>
        <w:t xml:space="preserve">Для целей </w:t>
      </w:r>
      <w:r w:rsidRPr="00423B82">
        <w:rPr>
          <w:rFonts w:eastAsia="Calibri"/>
          <w:sz w:val="28"/>
          <w:szCs w:val="28"/>
        </w:rPr>
        <w:t>Лесного кодекса РФ</w:t>
      </w:r>
      <w:r w:rsidRPr="00423B82">
        <w:rPr>
          <w:bCs/>
          <w:sz w:val="28"/>
          <w:szCs w:val="28"/>
        </w:rPr>
        <w:t xml:space="preserve">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rsidR="00203DB5" w:rsidRPr="00423B82" w:rsidRDefault="00203DB5" w:rsidP="00203DB5">
      <w:pPr>
        <w:ind w:firstLine="709"/>
        <w:jc w:val="both"/>
        <w:rPr>
          <w:bCs/>
          <w:sz w:val="28"/>
          <w:szCs w:val="28"/>
        </w:rPr>
      </w:pPr>
      <w:r w:rsidRPr="00423B82">
        <w:rPr>
          <w:bCs/>
          <w:sz w:val="28"/>
          <w:szCs w:val="28"/>
        </w:rPr>
        <w:t xml:space="preserve">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w:t>
      </w:r>
    </w:p>
    <w:p w:rsidR="00203DB5" w:rsidRPr="00423B82" w:rsidRDefault="00203DB5" w:rsidP="00203DB5">
      <w:pPr>
        <w:ind w:firstLine="709"/>
        <w:jc w:val="both"/>
        <w:rPr>
          <w:sz w:val="28"/>
          <w:szCs w:val="28"/>
        </w:rPr>
      </w:pPr>
      <w:r w:rsidRPr="00423B82">
        <w:rPr>
          <w:bCs/>
          <w:sz w:val="28"/>
          <w:szCs w:val="28"/>
        </w:rPr>
        <w:t>Создание лесных питомников и их эксплуатация</w:t>
      </w:r>
      <w:r w:rsidRPr="00423B82">
        <w:rPr>
          <w:sz w:val="28"/>
          <w:szCs w:val="28"/>
        </w:rPr>
        <w:t xml:space="preserve"> в городских лесах не проектируется.</w:t>
      </w:r>
    </w:p>
    <w:p w:rsidR="00203DB5" w:rsidRPr="00423B82" w:rsidRDefault="00203DB5" w:rsidP="00203DB5">
      <w:pPr>
        <w:ind w:firstLine="720"/>
        <w:jc w:val="both"/>
        <w:rPr>
          <w:sz w:val="28"/>
          <w:szCs w:val="28"/>
        </w:rPr>
      </w:pPr>
      <w:r w:rsidRPr="00423B82">
        <w:rPr>
          <w:sz w:val="28"/>
          <w:szCs w:val="28"/>
        </w:rPr>
        <w:t xml:space="preserve">Ограничения по использованию лесов </w:t>
      </w:r>
      <w:r w:rsidRPr="00423B82">
        <w:rPr>
          <w:bCs/>
          <w:sz w:val="28"/>
          <w:szCs w:val="28"/>
        </w:rPr>
        <w:t xml:space="preserve">для создания лесных питомников и их эксплуатации на территории </w:t>
      </w:r>
      <w:r w:rsidRPr="00423B82">
        <w:rPr>
          <w:sz w:val="28"/>
          <w:szCs w:val="28"/>
        </w:rPr>
        <w:t>городских лесов приведены в главе 3 настоящего Регламента.</w:t>
      </w:r>
    </w:p>
    <w:p w:rsidR="002E7C26" w:rsidRPr="00423B82" w:rsidRDefault="002E7C26">
      <w:pPr>
        <w:jc w:val="left"/>
        <w:rPr>
          <w:sz w:val="28"/>
          <w:szCs w:val="28"/>
        </w:rPr>
      </w:pPr>
    </w:p>
    <w:p w:rsidR="008E2FAE" w:rsidRPr="00423B82" w:rsidRDefault="00955ED3" w:rsidP="00530563">
      <w:pPr>
        <w:pStyle w:val="20"/>
      </w:pPr>
      <w:bookmarkStart w:id="263" w:name="_Toc466388113"/>
      <w:bookmarkStart w:id="264" w:name="_Toc468890997"/>
      <w:bookmarkStart w:id="265" w:name="_Toc499022694"/>
      <w:bookmarkStart w:id="266" w:name="_Toc508007752"/>
      <w:bookmarkStart w:id="267" w:name="_Toc513811892"/>
      <w:bookmarkStart w:id="268" w:name="_Toc174363572"/>
      <w:r w:rsidRPr="00423B82">
        <w:t>2.12</w:t>
      </w:r>
      <w:r w:rsidR="008E2FAE" w:rsidRPr="00423B82">
        <w:t xml:space="preserve">. Нормативы, параметры и сроки использования лесов для </w:t>
      </w:r>
      <w:r w:rsidR="00B7100B" w:rsidRPr="00423B82">
        <w:t>осуществления</w:t>
      </w:r>
      <w:r w:rsidR="008E2FAE" w:rsidRPr="00423B82">
        <w:t xml:space="preserve"> геологическо</w:t>
      </w:r>
      <w:r w:rsidR="00B7100B" w:rsidRPr="00423B82">
        <w:t>го</w:t>
      </w:r>
      <w:r w:rsidR="008E2FAE" w:rsidRPr="00423B82">
        <w:t xml:space="preserve"> изучени</w:t>
      </w:r>
      <w:r w:rsidR="00B7100B" w:rsidRPr="00423B82">
        <w:t>я</w:t>
      </w:r>
      <w:r w:rsidR="008E2FAE" w:rsidRPr="00423B82">
        <w:t xml:space="preserve"> недр, </w:t>
      </w:r>
      <w:r w:rsidR="00B7100B" w:rsidRPr="00423B82">
        <w:t>разведки и добычи</w:t>
      </w:r>
      <w:r w:rsidR="008E2FAE" w:rsidRPr="00423B82">
        <w:t xml:space="preserve"> полезных ископаемых</w:t>
      </w:r>
      <w:bookmarkEnd w:id="263"/>
      <w:bookmarkEnd w:id="264"/>
      <w:bookmarkEnd w:id="265"/>
      <w:bookmarkEnd w:id="266"/>
      <w:bookmarkEnd w:id="267"/>
      <w:bookmarkEnd w:id="268"/>
    </w:p>
    <w:p w:rsidR="008E2FAE" w:rsidRPr="00423B82" w:rsidRDefault="008E2FAE" w:rsidP="00530563">
      <w:pPr>
        <w:ind w:firstLine="720"/>
        <w:jc w:val="both"/>
        <w:rPr>
          <w:sz w:val="28"/>
          <w:szCs w:val="28"/>
        </w:rPr>
      </w:pPr>
    </w:p>
    <w:p w:rsidR="00243296" w:rsidRPr="00423B82" w:rsidRDefault="00B611E7" w:rsidP="00243296">
      <w:pPr>
        <w:ind w:firstLine="720"/>
        <w:jc w:val="both"/>
        <w:rPr>
          <w:sz w:val="28"/>
          <w:szCs w:val="28"/>
        </w:rPr>
      </w:pPr>
      <w:bookmarkStart w:id="269" w:name="_Toc499022695"/>
      <w:bookmarkStart w:id="270" w:name="_Toc508007753"/>
      <w:bookmarkStart w:id="271" w:name="_Toc513811893"/>
      <w:bookmarkStart w:id="272" w:name="_Toc466475764"/>
      <w:bookmarkStart w:id="273" w:name="_Toc193543069"/>
      <w:bookmarkStart w:id="274" w:name="_Toc197690614"/>
      <w:bookmarkStart w:id="275" w:name="_Toc201471923"/>
      <w:bookmarkStart w:id="276" w:name="_Toc203285285"/>
      <w:bookmarkEnd w:id="252"/>
      <w:bookmarkEnd w:id="253"/>
      <w:bookmarkEnd w:id="254"/>
      <w:bookmarkEnd w:id="255"/>
      <w:bookmarkEnd w:id="256"/>
      <w:proofErr w:type="gramStart"/>
      <w:r w:rsidRPr="00423B82">
        <w:rPr>
          <w:sz w:val="28"/>
          <w:szCs w:val="28"/>
        </w:rPr>
        <w:t>Использование лесов для осуществления геологического изучения недр, разведки и добычи полезных ископаемых определяется статьями 21, 44 Лесного кодекса РФ, Законом Российской Федерации от 21 февраля 1992 года № 2395-1 «О недрах» и Порядком использования лесов для выполнения работ по геологическому изучению недр, для разработки месторождений полезных ископаемых, утвержденного приказом Минприроды России от 07 июля 2020 № 417 «Об утверждении Правил использования лесов</w:t>
      </w:r>
      <w:proofErr w:type="gramEnd"/>
      <w:r w:rsidRPr="00423B82">
        <w:rPr>
          <w:sz w:val="28"/>
          <w:szCs w:val="28"/>
        </w:rPr>
        <w:t xml:space="preserve"> для осуществления </w:t>
      </w:r>
      <w:r w:rsidRPr="00423B82">
        <w:rPr>
          <w:sz w:val="28"/>
          <w:szCs w:val="28"/>
        </w:rPr>
        <w:lastRenderedPageBreak/>
        <w:t xml:space="preserve">геологического изучения недр, разведки и добычи полезных ископаемых» (далее – Порядок использования лесов для выполнения работ по геологическому изучению недр, для разработки месторождений полезных ископаемых). </w:t>
      </w:r>
      <w:bookmarkStart w:id="277" w:name="_Toc58500881"/>
      <w:bookmarkStart w:id="278" w:name="_Toc58501144"/>
    </w:p>
    <w:bookmarkEnd w:id="277"/>
    <w:bookmarkEnd w:id="278"/>
    <w:p w:rsidR="002D119F" w:rsidRPr="00423B82" w:rsidRDefault="002D119F" w:rsidP="002D119F">
      <w:pPr>
        <w:ind w:firstLine="720"/>
        <w:jc w:val="both"/>
        <w:rPr>
          <w:sz w:val="28"/>
          <w:szCs w:val="28"/>
        </w:rPr>
      </w:pPr>
      <w:r w:rsidRPr="00423B82">
        <w:rPr>
          <w:sz w:val="28"/>
          <w:szCs w:val="28"/>
        </w:rPr>
        <w:t xml:space="preserve">В соответствии с частью 2 статьи 116 Лесного кодекса РФ в городских лесах </w:t>
      </w:r>
      <w:r w:rsidRPr="00423B82">
        <w:rPr>
          <w:color w:val="000000"/>
          <w:sz w:val="30"/>
          <w:szCs w:val="30"/>
          <w:shd w:val="clear" w:color="auto" w:fill="FFFFFF"/>
        </w:rPr>
        <w:t>разведка и добыча полезных ископаемых</w:t>
      </w:r>
      <w:r w:rsidRPr="00423B82">
        <w:rPr>
          <w:sz w:val="28"/>
          <w:szCs w:val="28"/>
        </w:rPr>
        <w:t xml:space="preserve"> запрещается.</w:t>
      </w:r>
    </w:p>
    <w:p w:rsidR="002D119F" w:rsidRPr="00423B82" w:rsidRDefault="002D119F" w:rsidP="002D119F">
      <w:pPr>
        <w:ind w:firstLine="720"/>
        <w:jc w:val="both"/>
        <w:rPr>
          <w:sz w:val="28"/>
          <w:szCs w:val="28"/>
        </w:rPr>
      </w:pPr>
      <w:r w:rsidRPr="00423B82">
        <w:rPr>
          <w:sz w:val="28"/>
          <w:szCs w:val="28"/>
        </w:rPr>
        <w:t>Работы по геологическому изучению недр на территории городских лесов могут осуществляться круглогодично.</w:t>
      </w:r>
    </w:p>
    <w:p w:rsidR="002D119F" w:rsidRPr="00423B82" w:rsidRDefault="002D119F" w:rsidP="002D119F">
      <w:pPr>
        <w:widowControl w:val="0"/>
        <w:autoSpaceDE w:val="0"/>
        <w:autoSpaceDN w:val="0"/>
        <w:adjustRightInd w:val="0"/>
        <w:ind w:firstLine="720"/>
        <w:jc w:val="right"/>
        <w:rPr>
          <w:sz w:val="28"/>
          <w:szCs w:val="28"/>
        </w:rPr>
      </w:pPr>
      <w:r w:rsidRPr="00423B82">
        <w:rPr>
          <w:i/>
          <w:sz w:val="28"/>
          <w:szCs w:val="28"/>
        </w:rPr>
        <w:t>Таблица 2.12.1</w:t>
      </w:r>
    </w:p>
    <w:p w:rsidR="002D119F" w:rsidRPr="00423B82" w:rsidRDefault="002D119F" w:rsidP="002D119F">
      <w:pPr>
        <w:widowControl w:val="0"/>
        <w:autoSpaceDE w:val="0"/>
        <w:autoSpaceDN w:val="0"/>
        <w:adjustRightInd w:val="0"/>
        <w:ind w:firstLine="720"/>
        <w:rPr>
          <w:sz w:val="28"/>
          <w:szCs w:val="28"/>
        </w:rPr>
      </w:pPr>
      <w:r w:rsidRPr="00423B82">
        <w:rPr>
          <w:sz w:val="28"/>
          <w:szCs w:val="28"/>
        </w:rPr>
        <w:t>Нормативы, параметры использования лесов для выполнения работ по геологическому изучению недр.</w:t>
      </w:r>
    </w:p>
    <w:p w:rsidR="002D119F" w:rsidRPr="00423B82" w:rsidRDefault="002D119F" w:rsidP="002D119F">
      <w:pPr>
        <w:keepNext/>
        <w:widowControl w:val="0"/>
        <w:autoSpaceDE w:val="0"/>
        <w:autoSpaceDN w:val="0"/>
        <w:adjustRightInd w:val="0"/>
        <w:rPr>
          <w:sz w:val="28"/>
          <w:szCs w:val="28"/>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4"/>
        <w:gridCol w:w="2469"/>
        <w:gridCol w:w="2597"/>
      </w:tblGrid>
      <w:tr w:rsidR="002D119F" w:rsidRPr="00423B82" w:rsidTr="00B207F7">
        <w:trPr>
          <w:trHeight w:val="575"/>
          <w:tblHeader/>
        </w:trPr>
        <w:tc>
          <w:tcPr>
            <w:tcW w:w="2402" w:type="pct"/>
            <w:tcBorders>
              <w:top w:val="single" w:sz="4" w:space="0" w:color="auto"/>
              <w:left w:val="single" w:sz="4" w:space="0" w:color="auto"/>
              <w:bottom w:val="single" w:sz="4" w:space="0" w:color="auto"/>
              <w:right w:val="single" w:sz="4" w:space="0" w:color="auto"/>
            </w:tcBorders>
            <w:vAlign w:val="center"/>
            <w:hideMark/>
          </w:tcPr>
          <w:p w:rsidR="002D119F" w:rsidRPr="00423B82" w:rsidRDefault="002D119F" w:rsidP="00B207F7">
            <w:pPr>
              <w:keepNext/>
              <w:widowControl w:val="0"/>
              <w:autoSpaceDE w:val="0"/>
              <w:autoSpaceDN w:val="0"/>
              <w:adjustRightInd w:val="0"/>
              <w:rPr>
                <w:szCs w:val="22"/>
              </w:rPr>
            </w:pPr>
            <w:r w:rsidRPr="00423B82">
              <w:rPr>
                <w:szCs w:val="22"/>
              </w:rPr>
              <w:t>Виды объектов</w:t>
            </w:r>
          </w:p>
        </w:tc>
        <w:tc>
          <w:tcPr>
            <w:tcW w:w="1266" w:type="pct"/>
            <w:tcBorders>
              <w:top w:val="single" w:sz="4" w:space="0" w:color="auto"/>
              <w:left w:val="single" w:sz="4" w:space="0" w:color="auto"/>
              <w:bottom w:val="single" w:sz="4" w:space="0" w:color="auto"/>
              <w:right w:val="single" w:sz="4" w:space="0" w:color="auto"/>
            </w:tcBorders>
            <w:vAlign w:val="center"/>
            <w:hideMark/>
          </w:tcPr>
          <w:p w:rsidR="002D119F" w:rsidRPr="00423B82" w:rsidRDefault="002D119F" w:rsidP="00B207F7">
            <w:pPr>
              <w:keepNext/>
              <w:widowControl w:val="0"/>
              <w:autoSpaceDE w:val="0"/>
              <w:autoSpaceDN w:val="0"/>
              <w:adjustRightInd w:val="0"/>
              <w:rPr>
                <w:szCs w:val="22"/>
              </w:rPr>
            </w:pPr>
            <w:r w:rsidRPr="00423B82">
              <w:rPr>
                <w:szCs w:val="22"/>
              </w:rPr>
              <w:t xml:space="preserve">Ширина, </w:t>
            </w:r>
            <w:proofErr w:type="gramStart"/>
            <w:r w:rsidRPr="00423B82">
              <w:rPr>
                <w:szCs w:val="22"/>
              </w:rPr>
              <w:t>м</w:t>
            </w:r>
            <w:proofErr w:type="gramEnd"/>
          </w:p>
        </w:tc>
        <w:tc>
          <w:tcPr>
            <w:tcW w:w="1332" w:type="pct"/>
            <w:tcBorders>
              <w:top w:val="single" w:sz="4" w:space="0" w:color="auto"/>
              <w:left w:val="single" w:sz="4" w:space="0" w:color="auto"/>
              <w:bottom w:val="single" w:sz="4" w:space="0" w:color="auto"/>
              <w:right w:val="single" w:sz="4" w:space="0" w:color="auto"/>
            </w:tcBorders>
            <w:vAlign w:val="center"/>
            <w:hideMark/>
          </w:tcPr>
          <w:p w:rsidR="002D119F" w:rsidRPr="00423B82" w:rsidRDefault="002D119F" w:rsidP="00B207F7">
            <w:pPr>
              <w:keepNext/>
              <w:widowControl w:val="0"/>
              <w:autoSpaceDE w:val="0"/>
              <w:autoSpaceDN w:val="0"/>
              <w:adjustRightInd w:val="0"/>
              <w:rPr>
                <w:szCs w:val="22"/>
              </w:rPr>
            </w:pPr>
            <w:r w:rsidRPr="00423B82">
              <w:rPr>
                <w:szCs w:val="22"/>
              </w:rPr>
              <w:t xml:space="preserve">Площадь, </w:t>
            </w:r>
            <w:proofErr w:type="gramStart"/>
            <w:r w:rsidRPr="00423B82">
              <w:rPr>
                <w:szCs w:val="22"/>
              </w:rPr>
              <w:t>га</w:t>
            </w:r>
            <w:proofErr w:type="gramEnd"/>
          </w:p>
        </w:tc>
      </w:tr>
      <w:tr w:rsidR="002D119F" w:rsidRPr="00423B82" w:rsidTr="00B207F7">
        <w:trPr>
          <w:tblHeader/>
        </w:trPr>
        <w:tc>
          <w:tcPr>
            <w:tcW w:w="2402" w:type="pct"/>
            <w:tcBorders>
              <w:top w:val="single" w:sz="4" w:space="0" w:color="auto"/>
              <w:left w:val="single" w:sz="4" w:space="0" w:color="auto"/>
              <w:bottom w:val="single" w:sz="4" w:space="0" w:color="auto"/>
              <w:right w:val="single" w:sz="4" w:space="0" w:color="auto"/>
            </w:tcBorders>
            <w:hideMark/>
          </w:tcPr>
          <w:p w:rsidR="002D119F" w:rsidRPr="00423B82" w:rsidRDefault="002D119F" w:rsidP="00B207F7">
            <w:pPr>
              <w:keepNext/>
              <w:widowControl w:val="0"/>
              <w:autoSpaceDE w:val="0"/>
              <w:autoSpaceDN w:val="0"/>
              <w:adjustRightInd w:val="0"/>
              <w:rPr>
                <w:szCs w:val="22"/>
              </w:rPr>
            </w:pPr>
            <w:r w:rsidRPr="00423B82">
              <w:rPr>
                <w:szCs w:val="22"/>
              </w:rPr>
              <w:t>1</w:t>
            </w:r>
          </w:p>
        </w:tc>
        <w:tc>
          <w:tcPr>
            <w:tcW w:w="1266" w:type="pct"/>
            <w:tcBorders>
              <w:top w:val="single" w:sz="4" w:space="0" w:color="auto"/>
              <w:left w:val="single" w:sz="4" w:space="0" w:color="auto"/>
              <w:bottom w:val="single" w:sz="4" w:space="0" w:color="auto"/>
              <w:right w:val="single" w:sz="4" w:space="0" w:color="auto"/>
            </w:tcBorders>
            <w:hideMark/>
          </w:tcPr>
          <w:p w:rsidR="002D119F" w:rsidRPr="00423B82" w:rsidRDefault="002D119F" w:rsidP="00B207F7">
            <w:pPr>
              <w:keepNext/>
              <w:widowControl w:val="0"/>
              <w:autoSpaceDE w:val="0"/>
              <w:autoSpaceDN w:val="0"/>
              <w:adjustRightInd w:val="0"/>
              <w:rPr>
                <w:szCs w:val="22"/>
              </w:rPr>
            </w:pPr>
            <w:r w:rsidRPr="00423B82">
              <w:rPr>
                <w:szCs w:val="22"/>
              </w:rPr>
              <w:t>2</w:t>
            </w:r>
          </w:p>
        </w:tc>
        <w:tc>
          <w:tcPr>
            <w:tcW w:w="1332" w:type="pct"/>
            <w:tcBorders>
              <w:top w:val="single" w:sz="4" w:space="0" w:color="auto"/>
              <w:left w:val="single" w:sz="4" w:space="0" w:color="auto"/>
              <w:bottom w:val="single" w:sz="4" w:space="0" w:color="auto"/>
              <w:right w:val="single" w:sz="4" w:space="0" w:color="auto"/>
            </w:tcBorders>
            <w:hideMark/>
          </w:tcPr>
          <w:p w:rsidR="002D119F" w:rsidRPr="00423B82" w:rsidRDefault="002D119F" w:rsidP="00B207F7">
            <w:pPr>
              <w:keepNext/>
              <w:widowControl w:val="0"/>
              <w:autoSpaceDE w:val="0"/>
              <w:autoSpaceDN w:val="0"/>
              <w:adjustRightInd w:val="0"/>
              <w:rPr>
                <w:szCs w:val="22"/>
              </w:rPr>
            </w:pPr>
            <w:r w:rsidRPr="00423B82">
              <w:rPr>
                <w:szCs w:val="22"/>
              </w:rPr>
              <w:t>3</w:t>
            </w:r>
          </w:p>
        </w:tc>
      </w:tr>
      <w:tr w:rsidR="002D119F" w:rsidRPr="00423B82" w:rsidTr="00B207F7">
        <w:trPr>
          <w:trHeight w:val="225"/>
        </w:trPr>
        <w:tc>
          <w:tcPr>
            <w:tcW w:w="2402" w:type="pct"/>
            <w:tcBorders>
              <w:top w:val="single" w:sz="4" w:space="0" w:color="auto"/>
              <w:left w:val="single" w:sz="4" w:space="0" w:color="auto"/>
              <w:bottom w:val="single" w:sz="4" w:space="0" w:color="auto"/>
              <w:right w:val="single" w:sz="4" w:space="0" w:color="auto"/>
            </w:tcBorders>
            <w:hideMark/>
          </w:tcPr>
          <w:p w:rsidR="002D119F" w:rsidRPr="00423B82" w:rsidRDefault="002D119F" w:rsidP="00B207F7">
            <w:pPr>
              <w:keepNext/>
              <w:widowControl w:val="0"/>
              <w:autoSpaceDE w:val="0"/>
              <w:autoSpaceDN w:val="0"/>
              <w:adjustRightInd w:val="0"/>
              <w:rPr>
                <w:szCs w:val="22"/>
              </w:rPr>
            </w:pPr>
            <w:r w:rsidRPr="00423B82">
              <w:rPr>
                <w:szCs w:val="22"/>
              </w:rPr>
              <w:t>геодезический и геофизический профиль</w:t>
            </w:r>
          </w:p>
        </w:tc>
        <w:tc>
          <w:tcPr>
            <w:tcW w:w="1266" w:type="pct"/>
            <w:tcBorders>
              <w:top w:val="single" w:sz="4" w:space="0" w:color="auto"/>
              <w:left w:val="single" w:sz="4" w:space="0" w:color="auto"/>
              <w:bottom w:val="single" w:sz="4" w:space="0" w:color="auto"/>
              <w:right w:val="single" w:sz="4" w:space="0" w:color="auto"/>
            </w:tcBorders>
            <w:vAlign w:val="center"/>
            <w:hideMark/>
          </w:tcPr>
          <w:p w:rsidR="002D119F" w:rsidRPr="00423B82" w:rsidRDefault="002D119F" w:rsidP="00B207F7">
            <w:pPr>
              <w:keepNext/>
              <w:widowControl w:val="0"/>
              <w:autoSpaceDE w:val="0"/>
              <w:autoSpaceDN w:val="0"/>
              <w:adjustRightInd w:val="0"/>
              <w:rPr>
                <w:szCs w:val="22"/>
              </w:rPr>
            </w:pPr>
            <w:r w:rsidRPr="00423B82">
              <w:rPr>
                <w:szCs w:val="22"/>
              </w:rPr>
              <w:t>1 - 4</w:t>
            </w:r>
          </w:p>
        </w:tc>
        <w:tc>
          <w:tcPr>
            <w:tcW w:w="1332" w:type="pct"/>
            <w:tcBorders>
              <w:top w:val="single" w:sz="4" w:space="0" w:color="auto"/>
              <w:left w:val="single" w:sz="4" w:space="0" w:color="auto"/>
              <w:bottom w:val="single" w:sz="4" w:space="0" w:color="auto"/>
              <w:right w:val="single" w:sz="4" w:space="0" w:color="auto"/>
            </w:tcBorders>
            <w:vAlign w:val="center"/>
          </w:tcPr>
          <w:p w:rsidR="002D119F" w:rsidRPr="00423B82" w:rsidRDefault="002D119F" w:rsidP="00B207F7">
            <w:pPr>
              <w:keepNext/>
              <w:widowControl w:val="0"/>
              <w:autoSpaceDE w:val="0"/>
              <w:autoSpaceDN w:val="0"/>
              <w:adjustRightInd w:val="0"/>
              <w:rPr>
                <w:szCs w:val="22"/>
              </w:rPr>
            </w:pPr>
          </w:p>
        </w:tc>
      </w:tr>
      <w:tr w:rsidR="002D119F" w:rsidRPr="00423B82" w:rsidTr="00B207F7">
        <w:trPr>
          <w:trHeight w:val="270"/>
        </w:trPr>
        <w:tc>
          <w:tcPr>
            <w:tcW w:w="5000" w:type="pct"/>
            <w:gridSpan w:val="3"/>
            <w:tcBorders>
              <w:top w:val="single" w:sz="4" w:space="0" w:color="auto"/>
              <w:left w:val="single" w:sz="4" w:space="0" w:color="auto"/>
              <w:bottom w:val="single" w:sz="4" w:space="0" w:color="auto"/>
              <w:right w:val="single" w:sz="4" w:space="0" w:color="auto"/>
            </w:tcBorders>
            <w:hideMark/>
          </w:tcPr>
          <w:p w:rsidR="002D119F" w:rsidRPr="00423B82" w:rsidRDefault="002D119F" w:rsidP="00B207F7">
            <w:pPr>
              <w:widowControl w:val="0"/>
              <w:autoSpaceDE w:val="0"/>
              <w:autoSpaceDN w:val="0"/>
              <w:adjustRightInd w:val="0"/>
              <w:rPr>
                <w:szCs w:val="22"/>
              </w:rPr>
            </w:pPr>
            <w:r w:rsidRPr="00423B82">
              <w:rPr>
                <w:szCs w:val="22"/>
              </w:rPr>
              <w:t>размеры площадок под строительство скважин:</w:t>
            </w:r>
          </w:p>
        </w:tc>
      </w:tr>
      <w:tr w:rsidR="002D119F" w:rsidRPr="00423B82" w:rsidTr="00B207F7">
        <w:tc>
          <w:tcPr>
            <w:tcW w:w="2402" w:type="pct"/>
            <w:tcBorders>
              <w:top w:val="single" w:sz="4" w:space="0" w:color="auto"/>
              <w:left w:val="single" w:sz="4" w:space="0" w:color="auto"/>
              <w:bottom w:val="single" w:sz="4" w:space="0" w:color="auto"/>
              <w:right w:val="single" w:sz="4" w:space="0" w:color="auto"/>
            </w:tcBorders>
            <w:hideMark/>
          </w:tcPr>
          <w:p w:rsidR="002D119F" w:rsidRPr="00423B82" w:rsidRDefault="002D119F" w:rsidP="00B207F7">
            <w:pPr>
              <w:widowControl w:val="0"/>
              <w:autoSpaceDE w:val="0"/>
              <w:autoSpaceDN w:val="0"/>
              <w:adjustRightInd w:val="0"/>
              <w:rPr>
                <w:szCs w:val="22"/>
              </w:rPr>
            </w:pPr>
            <w:r w:rsidRPr="00423B82">
              <w:rPr>
                <w:szCs w:val="22"/>
              </w:rPr>
              <w:t>максимальные</w:t>
            </w:r>
          </w:p>
        </w:tc>
        <w:tc>
          <w:tcPr>
            <w:tcW w:w="1266" w:type="pct"/>
            <w:tcBorders>
              <w:top w:val="single" w:sz="4" w:space="0" w:color="auto"/>
              <w:left w:val="single" w:sz="4" w:space="0" w:color="auto"/>
              <w:bottom w:val="single" w:sz="4" w:space="0" w:color="auto"/>
              <w:right w:val="single" w:sz="4" w:space="0" w:color="auto"/>
            </w:tcBorders>
            <w:vAlign w:val="center"/>
            <w:hideMark/>
          </w:tcPr>
          <w:p w:rsidR="002D119F" w:rsidRPr="00423B82" w:rsidRDefault="002D119F" w:rsidP="00B207F7">
            <w:pPr>
              <w:widowControl w:val="0"/>
              <w:autoSpaceDE w:val="0"/>
              <w:autoSpaceDN w:val="0"/>
              <w:adjustRightInd w:val="0"/>
              <w:rPr>
                <w:szCs w:val="22"/>
              </w:rPr>
            </w:pPr>
            <w:r w:rsidRPr="00423B82">
              <w:rPr>
                <w:szCs w:val="22"/>
              </w:rPr>
              <w:t>250х380</w:t>
            </w:r>
          </w:p>
        </w:tc>
        <w:tc>
          <w:tcPr>
            <w:tcW w:w="1332" w:type="pct"/>
            <w:tcBorders>
              <w:top w:val="single" w:sz="4" w:space="0" w:color="auto"/>
              <w:left w:val="single" w:sz="4" w:space="0" w:color="auto"/>
              <w:bottom w:val="single" w:sz="4" w:space="0" w:color="auto"/>
              <w:right w:val="single" w:sz="4" w:space="0" w:color="auto"/>
            </w:tcBorders>
            <w:vAlign w:val="center"/>
            <w:hideMark/>
          </w:tcPr>
          <w:p w:rsidR="002D119F" w:rsidRPr="00423B82" w:rsidRDefault="002D119F" w:rsidP="00B207F7">
            <w:pPr>
              <w:widowControl w:val="0"/>
              <w:autoSpaceDE w:val="0"/>
              <w:autoSpaceDN w:val="0"/>
              <w:adjustRightInd w:val="0"/>
              <w:rPr>
                <w:szCs w:val="22"/>
              </w:rPr>
            </w:pPr>
            <w:r w:rsidRPr="00423B82">
              <w:rPr>
                <w:szCs w:val="22"/>
              </w:rPr>
              <w:t>9,5</w:t>
            </w:r>
          </w:p>
        </w:tc>
      </w:tr>
      <w:tr w:rsidR="002D119F" w:rsidRPr="00423B82" w:rsidTr="00B207F7">
        <w:trPr>
          <w:trHeight w:val="135"/>
        </w:trPr>
        <w:tc>
          <w:tcPr>
            <w:tcW w:w="2402" w:type="pct"/>
            <w:tcBorders>
              <w:top w:val="single" w:sz="4" w:space="0" w:color="auto"/>
              <w:left w:val="single" w:sz="4" w:space="0" w:color="auto"/>
              <w:bottom w:val="single" w:sz="4" w:space="0" w:color="auto"/>
              <w:right w:val="single" w:sz="4" w:space="0" w:color="auto"/>
            </w:tcBorders>
            <w:hideMark/>
          </w:tcPr>
          <w:p w:rsidR="002D119F" w:rsidRPr="00423B82" w:rsidRDefault="002D119F" w:rsidP="00B207F7">
            <w:pPr>
              <w:widowControl w:val="0"/>
              <w:autoSpaceDE w:val="0"/>
              <w:autoSpaceDN w:val="0"/>
              <w:adjustRightInd w:val="0"/>
              <w:rPr>
                <w:szCs w:val="22"/>
              </w:rPr>
            </w:pPr>
            <w:r w:rsidRPr="00423B82">
              <w:rPr>
                <w:szCs w:val="22"/>
              </w:rPr>
              <w:t>минимальные</w:t>
            </w:r>
          </w:p>
        </w:tc>
        <w:tc>
          <w:tcPr>
            <w:tcW w:w="1266" w:type="pct"/>
            <w:tcBorders>
              <w:top w:val="single" w:sz="4" w:space="0" w:color="auto"/>
              <w:left w:val="single" w:sz="4" w:space="0" w:color="auto"/>
              <w:bottom w:val="single" w:sz="4" w:space="0" w:color="auto"/>
              <w:right w:val="single" w:sz="4" w:space="0" w:color="auto"/>
            </w:tcBorders>
            <w:vAlign w:val="center"/>
          </w:tcPr>
          <w:p w:rsidR="002D119F" w:rsidRPr="00423B82" w:rsidRDefault="002D119F" w:rsidP="00B207F7">
            <w:pPr>
              <w:widowControl w:val="0"/>
              <w:autoSpaceDE w:val="0"/>
              <w:autoSpaceDN w:val="0"/>
              <w:adjustRightInd w:val="0"/>
              <w:rPr>
                <w:szCs w:val="22"/>
              </w:rPr>
            </w:pPr>
          </w:p>
        </w:tc>
        <w:tc>
          <w:tcPr>
            <w:tcW w:w="1332" w:type="pct"/>
            <w:tcBorders>
              <w:top w:val="single" w:sz="4" w:space="0" w:color="auto"/>
              <w:left w:val="single" w:sz="4" w:space="0" w:color="auto"/>
              <w:bottom w:val="single" w:sz="4" w:space="0" w:color="auto"/>
              <w:right w:val="single" w:sz="4" w:space="0" w:color="auto"/>
            </w:tcBorders>
            <w:vAlign w:val="center"/>
            <w:hideMark/>
          </w:tcPr>
          <w:p w:rsidR="002D119F" w:rsidRPr="00423B82" w:rsidRDefault="002D119F" w:rsidP="00B207F7">
            <w:pPr>
              <w:widowControl w:val="0"/>
              <w:autoSpaceDE w:val="0"/>
              <w:autoSpaceDN w:val="0"/>
              <w:adjustRightInd w:val="0"/>
              <w:rPr>
                <w:szCs w:val="22"/>
              </w:rPr>
            </w:pPr>
            <w:r w:rsidRPr="00423B82">
              <w:rPr>
                <w:szCs w:val="22"/>
              </w:rPr>
              <w:t>4,0</w:t>
            </w:r>
          </w:p>
        </w:tc>
      </w:tr>
      <w:tr w:rsidR="002D119F" w:rsidRPr="00423B82" w:rsidTr="00B207F7">
        <w:trPr>
          <w:trHeight w:val="280"/>
        </w:trPr>
        <w:tc>
          <w:tcPr>
            <w:tcW w:w="2402" w:type="pct"/>
            <w:tcBorders>
              <w:top w:val="single" w:sz="4" w:space="0" w:color="auto"/>
              <w:left w:val="single" w:sz="4" w:space="0" w:color="auto"/>
              <w:bottom w:val="single" w:sz="4" w:space="0" w:color="auto"/>
              <w:right w:val="single" w:sz="4" w:space="0" w:color="auto"/>
            </w:tcBorders>
            <w:hideMark/>
          </w:tcPr>
          <w:p w:rsidR="002D119F" w:rsidRPr="00423B82" w:rsidRDefault="002D119F" w:rsidP="00B207F7">
            <w:pPr>
              <w:widowControl w:val="0"/>
              <w:autoSpaceDE w:val="0"/>
              <w:autoSpaceDN w:val="0"/>
              <w:adjustRightInd w:val="0"/>
              <w:rPr>
                <w:szCs w:val="22"/>
              </w:rPr>
            </w:pPr>
            <w:r w:rsidRPr="00423B82">
              <w:rPr>
                <w:szCs w:val="22"/>
              </w:rPr>
              <w:t>геологоразведочные канавы (глубина до 2 м)</w:t>
            </w:r>
          </w:p>
        </w:tc>
        <w:tc>
          <w:tcPr>
            <w:tcW w:w="1266" w:type="pct"/>
            <w:tcBorders>
              <w:top w:val="single" w:sz="4" w:space="0" w:color="auto"/>
              <w:left w:val="single" w:sz="4" w:space="0" w:color="auto"/>
              <w:bottom w:val="single" w:sz="4" w:space="0" w:color="auto"/>
              <w:right w:val="single" w:sz="4" w:space="0" w:color="auto"/>
            </w:tcBorders>
            <w:hideMark/>
          </w:tcPr>
          <w:p w:rsidR="002D119F" w:rsidRPr="00423B82" w:rsidRDefault="002D119F" w:rsidP="00B207F7">
            <w:pPr>
              <w:widowControl w:val="0"/>
              <w:autoSpaceDE w:val="0"/>
              <w:autoSpaceDN w:val="0"/>
              <w:adjustRightInd w:val="0"/>
              <w:rPr>
                <w:szCs w:val="22"/>
              </w:rPr>
            </w:pPr>
            <w:r w:rsidRPr="00423B82">
              <w:rPr>
                <w:szCs w:val="22"/>
              </w:rPr>
              <w:t>до 2 м</w:t>
            </w:r>
          </w:p>
        </w:tc>
        <w:tc>
          <w:tcPr>
            <w:tcW w:w="1332" w:type="pct"/>
            <w:tcBorders>
              <w:top w:val="single" w:sz="4" w:space="0" w:color="auto"/>
              <w:left w:val="single" w:sz="4" w:space="0" w:color="auto"/>
              <w:bottom w:val="single" w:sz="4" w:space="0" w:color="auto"/>
              <w:right w:val="single" w:sz="4" w:space="0" w:color="auto"/>
            </w:tcBorders>
            <w:hideMark/>
          </w:tcPr>
          <w:p w:rsidR="002D119F" w:rsidRPr="00423B82" w:rsidRDefault="002D119F" w:rsidP="00B207F7">
            <w:pPr>
              <w:widowControl w:val="0"/>
              <w:autoSpaceDE w:val="0"/>
              <w:autoSpaceDN w:val="0"/>
              <w:adjustRightInd w:val="0"/>
              <w:rPr>
                <w:szCs w:val="22"/>
              </w:rPr>
            </w:pPr>
            <w:r w:rsidRPr="00423B82">
              <w:rPr>
                <w:szCs w:val="22"/>
              </w:rPr>
              <w:t>-</w:t>
            </w:r>
          </w:p>
        </w:tc>
      </w:tr>
      <w:tr w:rsidR="002D119F" w:rsidRPr="00423B82" w:rsidTr="00B207F7">
        <w:trPr>
          <w:trHeight w:val="352"/>
        </w:trPr>
        <w:tc>
          <w:tcPr>
            <w:tcW w:w="2402" w:type="pct"/>
            <w:tcBorders>
              <w:top w:val="single" w:sz="4" w:space="0" w:color="auto"/>
              <w:left w:val="single" w:sz="4" w:space="0" w:color="auto"/>
              <w:bottom w:val="single" w:sz="4" w:space="0" w:color="auto"/>
              <w:right w:val="single" w:sz="4" w:space="0" w:color="auto"/>
            </w:tcBorders>
            <w:hideMark/>
          </w:tcPr>
          <w:p w:rsidR="002D119F" w:rsidRPr="00423B82" w:rsidRDefault="002D119F" w:rsidP="00B207F7">
            <w:pPr>
              <w:widowControl w:val="0"/>
              <w:autoSpaceDE w:val="0"/>
              <w:autoSpaceDN w:val="0"/>
              <w:adjustRightInd w:val="0"/>
              <w:rPr>
                <w:szCs w:val="22"/>
              </w:rPr>
            </w:pPr>
            <w:r w:rsidRPr="00423B82">
              <w:rPr>
                <w:szCs w:val="22"/>
              </w:rPr>
              <w:t>шурфы (глубина до 20 м)</w:t>
            </w:r>
          </w:p>
        </w:tc>
        <w:tc>
          <w:tcPr>
            <w:tcW w:w="1266" w:type="pct"/>
            <w:tcBorders>
              <w:top w:val="single" w:sz="4" w:space="0" w:color="auto"/>
              <w:left w:val="single" w:sz="4" w:space="0" w:color="auto"/>
              <w:bottom w:val="single" w:sz="4" w:space="0" w:color="auto"/>
              <w:right w:val="single" w:sz="4" w:space="0" w:color="auto"/>
            </w:tcBorders>
            <w:hideMark/>
          </w:tcPr>
          <w:p w:rsidR="002D119F" w:rsidRPr="00423B82" w:rsidRDefault="002D119F" w:rsidP="00B207F7">
            <w:pPr>
              <w:widowControl w:val="0"/>
              <w:autoSpaceDE w:val="0"/>
              <w:autoSpaceDN w:val="0"/>
              <w:adjustRightInd w:val="0"/>
              <w:rPr>
                <w:szCs w:val="22"/>
              </w:rPr>
            </w:pPr>
            <w:r w:rsidRPr="00423B82">
              <w:rPr>
                <w:szCs w:val="22"/>
              </w:rPr>
              <w:t>2х2</w:t>
            </w:r>
          </w:p>
        </w:tc>
        <w:tc>
          <w:tcPr>
            <w:tcW w:w="1332" w:type="pct"/>
            <w:tcBorders>
              <w:top w:val="single" w:sz="4" w:space="0" w:color="auto"/>
              <w:left w:val="single" w:sz="4" w:space="0" w:color="auto"/>
              <w:bottom w:val="single" w:sz="4" w:space="0" w:color="auto"/>
              <w:right w:val="single" w:sz="4" w:space="0" w:color="auto"/>
            </w:tcBorders>
            <w:hideMark/>
          </w:tcPr>
          <w:p w:rsidR="002D119F" w:rsidRPr="00423B82" w:rsidRDefault="002D119F" w:rsidP="00B207F7">
            <w:pPr>
              <w:widowControl w:val="0"/>
              <w:autoSpaceDE w:val="0"/>
              <w:autoSpaceDN w:val="0"/>
              <w:adjustRightInd w:val="0"/>
              <w:rPr>
                <w:szCs w:val="22"/>
              </w:rPr>
            </w:pPr>
            <w:r w:rsidRPr="00423B82">
              <w:rPr>
                <w:szCs w:val="22"/>
              </w:rPr>
              <w:t>-</w:t>
            </w:r>
          </w:p>
        </w:tc>
      </w:tr>
    </w:tbl>
    <w:p w:rsidR="002D119F" w:rsidRPr="00423B82" w:rsidRDefault="002D119F" w:rsidP="002D119F">
      <w:pPr>
        <w:ind w:firstLine="720"/>
        <w:jc w:val="both"/>
        <w:rPr>
          <w:sz w:val="28"/>
          <w:szCs w:val="28"/>
        </w:rPr>
      </w:pPr>
    </w:p>
    <w:p w:rsidR="002D119F" w:rsidRPr="00423B82" w:rsidRDefault="002D119F" w:rsidP="002D119F">
      <w:pPr>
        <w:ind w:firstLine="720"/>
        <w:jc w:val="both"/>
        <w:rPr>
          <w:sz w:val="28"/>
          <w:szCs w:val="28"/>
        </w:rPr>
      </w:pPr>
      <w:r w:rsidRPr="00423B82">
        <w:rPr>
          <w:sz w:val="28"/>
          <w:szCs w:val="28"/>
        </w:rPr>
        <w:t xml:space="preserve">Ограничения по использованию лесов </w:t>
      </w:r>
      <w:r w:rsidRPr="00423B82">
        <w:rPr>
          <w:bCs/>
          <w:sz w:val="28"/>
          <w:szCs w:val="28"/>
        </w:rPr>
        <w:t xml:space="preserve">для осуществления геологического изучения недр, разведки и добычи полезных ископаемых </w:t>
      </w:r>
      <w:r w:rsidRPr="00423B82">
        <w:rPr>
          <w:sz w:val="28"/>
          <w:szCs w:val="28"/>
        </w:rPr>
        <w:t>приведены в главе 3 настоящего Регламента.</w:t>
      </w:r>
    </w:p>
    <w:p w:rsidR="00203DB5" w:rsidRPr="00423B82" w:rsidRDefault="00203DB5" w:rsidP="002D119F">
      <w:pPr>
        <w:ind w:firstLine="720"/>
        <w:jc w:val="both"/>
        <w:rPr>
          <w:sz w:val="28"/>
          <w:szCs w:val="28"/>
        </w:rPr>
      </w:pPr>
    </w:p>
    <w:p w:rsidR="00203DB5" w:rsidRPr="00423B82" w:rsidRDefault="00203DB5" w:rsidP="00203DB5">
      <w:pPr>
        <w:pStyle w:val="20"/>
      </w:pPr>
      <w:r w:rsidRPr="00423B82">
        <w:t>2.12.1 Нормативы, параметры и сроки использования лесов для осуществления изыскательской деятельности</w:t>
      </w:r>
    </w:p>
    <w:p w:rsidR="00203DB5" w:rsidRPr="00423B82" w:rsidRDefault="00203DB5" w:rsidP="00203DB5"/>
    <w:p w:rsidR="00203DB5" w:rsidRPr="00423B82" w:rsidRDefault="00203DB5" w:rsidP="002D119F">
      <w:pPr>
        <w:ind w:firstLine="720"/>
        <w:jc w:val="both"/>
        <w:rPr>
          <w:sz w:val="28"/>
          <w:szCs w:val="28"/>
        </w:rPr>
      </w:pPr>
      <w:r w:rsidRPr="00423B82">
        <w:rPr>
          <w:sz w:val="28"/>
          <w:szCs w:val="28"/>
        </w:rPr>
        <w:t xml:space="preserve">Использование лесов для осуществления </w:t>
      </w:r>
      <w:r w:rsidR="00D92A85" w:rsidRPr="00423B82">
        <w:rPr>
          <w:sz w:val="28"/>
          <w:szCs w:val="28"/>
        </w:rPr>
        <w:t>изыскательской деятельности</w:t>
      </w:r>
      <w:r w:rsidRPr="00423B82">
        <w:rPr>
          <w:sz w:val="28"/>
          <w:szCs w:val="28"/>
        </w:rPr>
        <w:t xml:space="preserve"> </w:t>
      </w:r>
      <w:r w:rsidR="00D92A85" w:rsidRPr="00423B82">
        <w:rPr>
          <w:sz w:val="28"/>
          <w:szCs w:val="28"/>
        </w:rPr>
        <w:t xml:space="preserve">определяется </w:t>
      </w:r>
      <w:r w:rsidRPr="00423B82">
        <w:rPr>
          <w:sz w:val="28"/>
          <w:szCs w:val="28"/>
        </w:rPr>
        <w:t>статьей 43</w:t>
      </w:r>
      <w:r w:rsidR="00972109" w:rsidRPr="00423B82">
        <w:rPr>
          <w:sz w:val="28"/>
          <w:szCs w:val="28"/>
        </w:rPr>
        <w:t>.</w:t>
      </w:r>
      <w:r w:rsidRPr="00423B82">
        <w:rPr>
          <w:sz w:val="28"/>
          <w:szCs w:val="28"/>
        </w:rPr>
        <w:t>1 Лесного кодекса РФ, Порядком использования лесов для выполнения изыскательской деятельности, утвержденного приказом Минприроды России от 25 апреля 2024 № 241 «Об утверждении Правил использования лесов для</w:t>
      </w:r>
      <w:r w:rsidR="00AC01DE" w:rsidRPr="00423B82">
        <w:rPr>
          <w:sz w:val="28"/>
          <w:szCs w:val="28"/>
        </w:rPr>
        <w:t xml:space="preserve"> осуществления изыскательской деятельности» (далее – </w:t>
      </w:r>
      <w:r w:rsidR="00D92A85" w:rsidRPr="00423B82">
        <w:rPr>
          <w:sz w:val="28"/>
          <w:szCs w:val="28"/>
        </w:rPr>
        <w:t>Правила</w:t>
      </w:r>
      <w:r w:rsidR="00AC01DE" w:rsidRPr="00423B82">
        <w:rPr>
          <w:sz w:val="28"/>
          <w:szCs w:val="28"/>
        </w:rPr>
        <w:t xml:space="preserve"> использования лесов для выполнения изыскательской деятельности).</w:t>
      </w:r>
    </w:p>
    <w:p w:rsidR="00AC01DE" w:rsidRPr="00423B82" w:rsidRDefault="00AC01DE" w:rsidP="00AC01DE">
      <w:pPr>
        <w:ind w:firstLine="720"/>
        <w:jc w:val="both"/>
        <w:rPr>
          <w:sz w:val="28"/>
          <w:szCs w:val="28"/>
        </w:rPr>
      </w:pPr>
      <w:r w:rsidRPr="00423B82">
        <w:rPr>
          <w:sz w:val="28"/>
          <w:szCs w:val="28"/>
        </w:rPr>
        <w:t>Работы по выполнению изыскательской деятельности на территории городских лесов могут осуществляться круглогодично.</w:t>
      </w:r>
    </w:p>
    <w:p w:rsidR="00AC01DE" w:rsidRPr="00423B82" w:rsidRDefault="00AC01DE" w:rsidP="002D119F">
      <w:pPr>
        <w:ind w:firstLine="720"/>
        <w:jc w:val="both"/>
        <w:rPr>
          <w:sz w:val="28"/>
          <w:szCs w:val="28"/>
        </w:rPr>
      </w:pPr>
      <w:r w:rsidRPr="00423B82">
        <w:rPr>
          <w:sz w:val="28"/>
          <w:szCs w:val="28"/>
        </w:rPr>
        <w:t>При использовании лесов для осуществления изыскательской деятельности на землях лесного фонда допускаются возведение, эксплуатация и демонтаж некапитальных строений, сооружений, не связанных с созданием лесной инфраструктуры.</w:t>
      </w:r>
    </w:p>
    <w:p w:rsidR="00AC01DE" w:rsidRPr="00423B82" w:rsidRDefault="00AC01DE" w:rsidP="00D002A8">
      <w:pPr>
        <w:pStyle w:val="formattext"/>
        <w:shd w:val="clear" w:color="auto" w:fill="FFFFFF"/>
        <w:spacing w:before="0" w:beforeAutospacing="0" w:after="0" w:afterAutospacing="0"/>
        <w:ind w:firstLine="480"/>
        <w:jc w:val="both"/>
        <w:textAlignment w:val="baseline"/>
        <w:rPr>
          <w:sz w:val="28"/>
          <w:szCs w:val="28"/>
        </w:rPr>
      </w:pPr>
      <w:r w:rsidRPr="00423B82">
        <w:rPr>
          <w:sz w:val="28"/>
          <w:szCs w:val="28"/>
        </w:rPr>
        <w:t>При использовании лесов для осуществления изыскательской деятельности не допускается:</w:t>
      </w:r>
    </w:p>
    <w:p w:rsidR="00AC01DE" w:rsidRPr="00423B82" w:rsidRDefault="00AC01DE" w:rsidP="00D002A8">
      <w:pPr>
        <w:pStyle w:val="formattext"/>
        <w:shd w:val="clear" w:color="auto" w:fill="FFFFFF"/>
        <w:spacing w:before="0" w:beforeAutospacing="0" w:after="0" w:afterAutospacing="0"/>
        <w:ind w:firstLine="480"/>
        <w:jc w:val="both"/>
        <w:textAlignment w:val="baseline"/>
        <w:rPr>
          <w:sz w:val="28"/>
          <w:szCs w:val="28"/>
        </w:rPr>
      </w:pPr>
      <w:r w:rsidRPr="00423B82">
        <w:rPr>
          <w:sz w:val="28"/>
          <w:szCs w:val="28"/>
        </w:rPr>
        <w:t xml:space="preserve"> а) повреждение лесных насаждений, растительного покрова и почв за пределами земель, на которых осуществляется использование лесов;</w:t>
      </w:r>
    </w:p>
    <w:p w:rsidR="00AC01DE" w:rsidRPr="00423B82" w:rsidRDefault="00AC01DE" w:rsidP="00D002A8">
      <w:pPr>
        <w:pStyle w:val="formattext"/>
        <w:shd w:val="clear" w:color="auto" w:fill="FFFFFF"/>
        <w:spacing w:before="0" w:beforeAutospacing="0" w:after="0" w:afterAutospacing="0"/>
        <w:ind w:firstLine="480"/>
        <w:jc w:val="both"/>
        <w:textAlignment w:val="baseline"/>
        <w:rPr>
          <w:sz w:val="28"/>
          <w:szCs w:val="28"/>
        </w:rPr>
      </w:pPr>
      <w:r w:rsidRPr="00423B82">
        <w:rPr>
          <w:sz w:val="28"/>
          <w:szCs w:val="28"/>
        </w:rPr>
        <w:lastRenderedPageBreak/>
        <w:t>б) захламление территорий, на которых осуществляется использование лесов и прилегающих к землям, на которых осуществляется использование лесов, отходами производства и потребления;</w:t>
      </w:r>
    </w:p>
    <w:p w:rsidR="00D002A8" w:rsidRPr="00423B82" w:rsidRDefault="00AC01DE" w:rsidP="00D002A8">
      <w:pPr>
        <w:pStyle w:val="formattext"/>
        <w:shd w:val="clear" w:color="auto" w:fill="FFFFFF"/>
        <w:spacing w:before="0" w:beforeAutospacing="0" w:after="0" w:afterAutospacing="0"/>
        <w:ind w:firstLine="480"/>
        <w:jc w:val="both"/>
        <w:textAlignment w:val="baseline"/>
        <w:rPr>
          <w:sz w:val="28"/>
          <w:szCs w:val="28"/>
        </w:rPr>
      </w:pPr>
      <w:r w:rsidRPr="00423B82">
        <w:rPr>
          <w:sz w:val="28"/>
          <w:szCs w:val="28"/>
        </w:rPr>
        <w:t>в)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AC01DE" w:rsidRPr="00423B82" w:rsidRDefault="00AC01DE" w:rsidP="00D002A8">
      <w:pPr>
        <w:pStyle w:val="formattext"/>
        <w:shd w:val="clear" w:color="auto" w:fill="FFFFFF"/>
        <w:spacing w:before="0" w:beforeAutospacing="0" w:after="0" w:afterAutospacing="0"/>
        <w:ind w:firstLine="480"/>
        <w:jc w:val="both"/>
        <w:textAlignment w:val="baseline"/>
        <w:rPr>
          <w:sz w:val="28"/>
          <w:szCs w:val="28"/>
        </w:rPr>
      </w:pPr>
      <w:r w:rsidRPr="00423B82">
        <w:rPr>
          <w:sz w:val="28"/>
          <w:szCs w:val="28"/>
        </w:rPr>
        <w:t>г) проезд транспортных средств по произвольным, неустановленным маршрутам, в том числе за пределами земель, на которых осуществляется использование лесов.</w:t>
      </w:r>
    </w:p>
    <w:p w:rsidR="000E4C3D" w:rsidRPr="00423B82" w:rsidRDefault="000E4C3D" w:rsidP="000E4C3D">
      <w:pPr>
        <w:ind w:firstLine="720"/>
        <w:jc w:val="both"/>
        <w:rPr>
          <w:sz w:val="28"/>
          <w:szCs w:val="28"/>
        </w:rPr>
      </w:pPr>
      <w:r w:rsidRPr="00423B82">
        <w:rPr>
          <w:sz w:val="28"/>
          <w:szCs w:val="28"/>
        </w:rPr>
        <w:t>Ограничения по использованию лесов для осуществления изыскательской деятельности приведены в главе 3 настоящего Регламента.</w:t>
      </w:r>
    </w:p>
    <w:p w:rsidR="00AC01DE" w:rsidRPr="00423B82" w:rsidRDefault="00AC01DE" w:rsidP="00D002A8">
      <w:pPr>
        <w:ind w:firstLine="720"/>
        <w:jc w:val="both"/>
        <w:rPr>
          <w:sz w:val="28"/>
          <w:szCs w:val="28"/>
        </w:rPr>
      </w:pPr>
    </w:p>
    <w:p w:rsidR="00243296" w:rsidRPr="00423B82" w:rsidRDefault="00243296" w:rsidP="00243296"/>
    <w:p w:rsidR="00243296" w:rsidRPr="00423B82" w:rsidRDefault="00955ED3" w:rsidP="00243296">
      <w:pPr>
        <w:pStyle w:val="20"/>
      </w:pPr>
      <w:bookmarkStart w:id="279" w:name="_Toc174363573"/>
      <w:r w:rsidRPr="00423B82">
        <w:t>2.13</w:t>
      </w:r>
      <w:r w:rsidR="008E2FAE" w:rsidRPr="00423B82">
        <w:t>.</w:t>
      </w:r>
      <w:r w:rsidR="00E65502" w:rsidRPr="00423B82">
        <w:t xml:space="preserve"> </w:t>
      </w:r>
      <w:bookmarkEnd w:id="269"/>
      <w:bookmarkEnd w:id="270"/>
      <w:bookmarkEnd w:id="271"/>
      <w:r w:rsidR="00243296" w:rsidRPr="00423B82">
        <w:t xml:space="preserve">Нормативы, параметры и сроки использования лесов для </w:t>
      </w:r>
      <w:r w:rsidR="00243296" w:rsidRPr="00423B82">
        <w:rPr>
          <w:szCs w:val="22"/>
        </w:rPr>
        <w:t>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bookmarkEnd w:id="279"/>
    </w:p>
    <w:p w:rsidR="008E2FAE" w:rsidRPr="00423B82" w:rsidRDefault="008E2FAE" w:rsidP="00530563">
      <w:pPr>
        <w:ind w:firstLine="720"/>
        <w:jc w:val="both"/>
        <w:rPr>
          <w:sz w:val="28"/>
          <w:szCs w:val="28"/>
        </w:rPr>
      </w:pPr>
    </w:p>
    <w:bookmarkEnd w:id="272"/>
    <w:p w:rsidR="00243296" w:rsidRPr="00423B82" w:rsidRDefault="00243296" w:rsidP="00243296">
      <w:pPr>
        <w:ind w:firstLine="709"/>
        <w:jc w:val="both"/>
        <w:rPr>
          <w:sz w:val="28"/>
          <w:szCs w:val="28"/>
        </w:rPr>
      </w:pPr>
      <w:r w:rsidRPr="00423B82">
        <w:rPr>
          <w:sz w:val="28"/>
          <w:szCs w:val="28"/>
        </w:rPr>
        <w:t xml:space="preserve">Использование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осуществляется в соответствии со статьями 21, 44 Лесного кодекса </w:t>
      </w:r>
      <w:r w:rsidRPr="00423B82">
        <w:rPr>
          <w:rFonts w:eastAsia="Calibri"/>
          <w:sz w:val="28"/>
          <w:szCs w:val="28"/>
        </w:rPr>
        <w:t>РФ</w:t>
      </w:r>
      <w:r w:rsidRPr="00423B82">
        <w:rPr>
          <w:sz w:val="28"/>
          <w:szCs w:val="28"/>
        </w:rPr>
        <w:t>.</w:t>
      </w:r>
    </w:p>
    <w:p w:rsidR="00243296" w:rsidRPr="00423B82" w:rsidRDefault="00243296" w:rsidP="00243296">
      <w:pPr>
        <w:ind w:firstLine="709"/>
        <w:jc w:val="both"/>
        <w:rPr>
          <w:sz w:val="28"/>
          <w:szCs w:val="28"/>
        </w:rPr>
      </w:pPr>
      <w:r w:rsidRPr="00423B82">
        <w:rPr>
          <w:sz w:val="28"/>
          <w:szCs w:val="28"/>
        </w:rPr>
        <w:t>Лесные участки используются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в соответствии с водным законодательством.</w:t>
      </w:r>
    </w:p>
    <w:p w:rsidR="00B611E7" w:rsidRPr="00423B82" w:rsidRDefault="00B611E7" w:rsidP="00B611E7">
      <w:pPr>
        <w:ind w:firstLine="720"/>
        <w:jc w:val="both"/>
        <w:rPr>
          <w:sz w:val="28"/>
          <w:szCs w:val="28"/>
        </w:rPr>
      </w:pPr>
      <w:r w:rsidRPr="00423B82">
        <w:rPr>
          <w:sz w:val="28"/>
          <w:szCs w:val="28"/>
        </w:rPr>
        <w:t xml:space="preserve">В соответствии частью 2 статьи 116 Лесного кодекса РФ, </w:t>
      </w:r>
      <w:r w:rsidR="00243296" w:rsidRPr="00423B82">
        <w:rPr>
          <w:bCs/>
          <w:sz w:val="28"/>
          <w:szCs w:val="28"/>
        </w:rPr>
        <w:t>строительство объектов капитального строительства, за исключением велосипедных и беговых дорожек и гидротехнических сооружений</w:t>
      </w:r>
      <w:r w:rsidRPr="00423B82">
        <w:rPr>
          <w:sz w:val="28"/>
          <w:szCs w:val="28"/>
        </w:rPr>
        <w:t xml:space="preserve">, в городских лесах запрещается. </w:t>
      </w:r>
    </w:p>
    <w:p w:rsidR="00B611E7" w:rsidRPr="00423B82" w:rsidRDefault="00243296" w:rsidP="00B611E7">
      <w:pPr>
        <w:ind w:firstLine="720"/>
        <w:jc w:val="both"/>
        <w:rPr>
          <w:sz w:val="28"/>
          <w:szCs w:val="28"/>
        </w:rPr>
      </w:pPr>
      <w:r w:rsidRPr="00423B82">
        <w:rPr>
          <w:sz w:val="28"/>
          <w:szCs w:val="28"/>
        </w:rPr>
        <w:t>Ограничения по использованию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00B611E7" w:rsidRPr="00423B82">
        <w:rPr>
          <w:bCs/>
          <w:sz w:val="28"/>
          <w:szCs w:val="28"/>
        </w:rPr>
        <w:t xml:space="preserve"> на территории </w:t>
      </w:r>
      <w:r w:rsidR="00B611E7" w:rsidRPr="00423B82">
        <w:rPr>
          <w:sz w:val="28"/>
          <w:szCs w:val="28"/>
        </w:rPr>
        <w:t>городских лесов приведены в главе 3 настоящего Регламента.</w:t>
      </w:r>
    </w:p>
    <w:p w:rsidR="00883DBE" w:rsidRPr="00423B82" w:rsidRDefault="00883DBE" w:rsidP="00530563">
      <w:pPr>
        <w:pStyle w:val="20"/>
      </w:pPr>
      <w:bookmarkStart w:id="280" w:name="_Toc307383516"/>
      <w:bookmarkStart w:id="281" w:name="_Toc323736184"/>
      <w:bookmarkStart w:id="282" w:name="_Toc466475765"/>
      <w:bookmarkStart w:id="283" w:name="_Toc499022696"/>
      <w:bookmarkStart w:id="284" w:name="_Toc508007754"/>
      <w:bookmarkStart w:id="285" w:name="_Toc513811894"/>
    </w:p>
    <w:p w:rsidR="00E0539D" w:rsidRPr="00423B82" w:rsidRDefault="00E0539D" w:rsidP="00E0539D"/>
    <w:p w:rsidR="00E0539D" w:rsidRPr="00423B82" w:rsidRDefault="00E0539D" w:rsidP="00E0539D"/>
    <w:p w:rsidR="00D73E15" w:rsidRPr="00423B82" w:rsidRDefault="00955ED3" w:rsidP="00530563">
      <w:pPr>
        <w:pStyle w:val="20"/>
      </w:pPr>
      <w:bookmarkStart w:id="286" w:name="_Toc174363574"/>
      <w:r w:rsidRPr="00423B82">
        <w:t>2.14</w:t>
      </w:r>
      <w:r w:rsidR="00D73E15" w:rsidRPr="00423B82">
        <w:t xml:space="preserve">. </w:t>
      </w:r>
      <w:bookmarkEnd w:id="280"/>
      <w:r w:rsidR="00D73E15" w:rsidRPr="00423B82">
        <w:t>Нормативы, параметры и сроки использования лесов для строительства, реконструкции, эксплуатации линейных объектов</w:t>
      </w:r>
      <w:bookmarkEnd w:id="281"/>
      <w:bookmarkEnd w:id="282"/>
      <w:bookmarkEnd w:id="283"/>
      <w:bookmarkEnd w:id="284"/>
      <w:bookmarkEnd w:id="285"/>
      <w:bookmarkEnd w:id="286"/>
    </w:p>
    <w:p w:rsidR="00D73E15" w:rsidRPr="00423B82" w:rsidRDefault="00D73E15" w:rsidP="00530563">
      <w:pPr>
        <w:ind w:firstLine="720"/>
        <w:jc w:val="both"/>
        <w:rPr>
          <w:sz w:val="28"/>
          <w:szCs w:val="28"/>
        </w:rPr>
      </w:pPr>
    </w:p>
    <w:p w:rsidR="00B611E7" w:rsidRPr="00423B82" w:rsidRDefault="00B611E7" w:rsidP="00B611E7">
      <w:pPr>
        <w:ind w:firstLine="709"/>
        <w:jc w:val="both"/>
        <w:rPr>
          <w:sz w:val="28"/>
          <w:szCs w:val="28"/>
        </w:rPr>
      </w:pPr>
      <w:bookmarkStart w:id="287" w:name="_Toc466475768"/>
      <w:bookmarkStart w:id="288" w:name="_Toc326247241"/>
      <w:bookmarkStart w:id="289" w:name="_Toc193543070"/>
      <w:bookmarkStart w:id="290" w:name="_Toc197690615"/>
      <w:bookmarkStart w:id="291" w:name="_Toc201471924"/>
      <w:bookmarkStart w:id="292" w:name="_Toc203285286"/>
      <w:bookmarkStart w:id="293" w:name="_Toc213131777"/>
      <w:bookmarkEnd w:id="273"/>
      <w:bookmarkEnd w:id="274"/>
      <w:bookmarkEnd w:id="275"/>
      <w:bookmarkEnd w:id="276"/>
      <w:proofErr w:type="gramStart"/>
      <w:r w:rsidRPr="00423B82">
        <w:rPr>
          <w:sz w:val="28"/>
          <w:szCs w:val="28"/>
        </w:rPr>
        <w:t xml:space="preserve">Использование лесов для строительства, реконструкции и эксплуатации линейных объектов определяется статьей 45 Лесного кодекса РФ и Правилами </w:t>
      </w:r>
      <w:r w:rsidRPr="00423B82">
        <w:rPr>
          <w:sz w:val="28"/>
          <w:szCs w:val="28"/>
        </w:rPr>
        <w:lastRenderedPageBreak/>
        <w:t>использования лесов для строительства, реконструкции линейных объектов, утвержденными приказом Минприроды России от 10 июля 2020 года № 434 «Об утверждении Правил использования лесов для строительства, реконструкции, эксплуатации линейных объектов» (далее – Правила использования лесов для строительства, реконструкции, эксплуатации линейных объектов).</w:t>
      </w:r>
      <w:proofErr w:type="gramEnd"/>
    </w:p>
    <w:p w:rsidR="00B611E7" w:rsidRPr="00423B82" w:rsidRDefault="00B611E7" w:rsidP="00B611E7">
      <w:pPr>
        <w:ind w:firstLine="709"/>
        <w:jc w:val="both"/>
        <w:rPr>
          <w:sz w:val="28"/>
          <w:szCs w:val="28"/>
        </w:rPr>
      </w:pPr>
      <w:r w:rsidRPr="00423B82">
        <w:rPr>
          <w:sz w:val="28"/>
          <w:szCs w:val="28"/>
        </w:rPr>
        <w:t>Под линейными объектами понимаются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B611E7" w:rsidRPr="00423B82" w:rsidRDefault="00B611E7" w:rsidP="00B611E7">
      <w:pPr>
        <w:ind w:firstLine="720"/>
        <w:jc w:val="both"/>
        <w:rPr>
          <w:sz w:val="28"/>
          <w:szCs w:val="28"/>
        </w:rPr>
      </w:pPr>
      <w:r w:rsidRPr="00423B82">
        <w:rPr>
          <w:sz w:val="28"/>
          <w:szCs w:val="28"/>
        </w:rPr>
        <w:t xml:space="preserve">В городских лесах </w:t>
      </w:r>
      <w:r w:rsidR="00243296" w:rsidRPr="00423B82">
        <w:rPr>
          <w:sz w:val="28"/>
          <w:szCs w:val="28"/>
        </w:rPr>
        <w:t>строительство объектов капитального строительства, за исключением велосипедных и беговых дорожек и гидротехнических сооружений, запрещается</w:t>
      </w:r>
      <w:proofErr w:type="gramStart"/>
      <w:r w:rsidR="00243296" w:rsidRPr="00423B82">
        <w:rPr>
          <w:sz w:val="28"/>
          <w:szCs w:val="28"/>
        </w:rPr>
        <w:t>.</w:t>
      </w:r>
      <w:proofErr w:type="gramEnd"/>
      <w:r w:rsidR="00243296" w:rsidRPr="00423B82">
        <w:rPr>
          <w:sz w:val="28"/>
          <w:szCs w:val="28"/>
        </w:rPr>
        <w:t xml:space="preserve"> </w:t>
      </w:r>
      <w:r w:rsidRPr="00423B82">
        <w:rPr>
          <w:sz w:val="28"/>
          <w:szCs w:val="28"/>
        </w:rPr>
        <w:t>(</w:t>
      </w:r>
      <w:proofErr w:type="gramStart"/>
      <w:r w:rsidRPr="00423B82">
        <w:rPr>
          <w:sz w:val="28"/>
          <w:szCs w:val="28"/>
        </w:rPr>
        <w:t>ч</w:t>
      </w:r>
      <w:proofErr w:type="gramEnd"/>
      <w:r w:rsidRPr="00423B82">
        <w:rPr>
          <w:sz w:val="28"/>
          <w:szCs w:val="28"/>
        </w:rPr>
        <w:t>асть 2 статья 116 Лесного кодекса РФ)</w:t>
      </w:r>
    </w:p>
    <w:p w:rsidR="00962471" w:rsidRPr="00423B82" w:rsidRDefault="00962471" w:rsidP="00B611E7">
      <w:pPr>
        <w:ind w:firstLine="720"/>
        <w:jc w:val="both"/>
        <w:rPr>
          <w:sz w:val="28"/>
          <w:szCs w:val="28"/>
        </w:rPr>
      </w:pPr>
    </w:p>
    <w:p w:rsidR="007B34D8" w:rsidRPr="00423B82" w:rsidRDefault="00955ED3" w:rsidP="00243296">
      <w:pPr>
        <w:pStyle w:val="20"/>
      </w:pPr>
      <w:bookmarkStart w:id="294" w:name="_Toc499022697"/>
      <w:bookmarkStart w:id="295" w:name="_Toc508007755"/>
      <w:bookmarkStart w:id="296" w:name="_Toc513811895"/>
      <w:bookmarkStart w:id="297" w:name="_Toc174363575"/>
      <w:r w:rsidRPr="00423B82">
        <w:t>2.15</w:t>
      </w:r>
      <w:r w:rsidR="007B34D8" w:rsidRPr="00423B82">
        <w:t xml:space="preserve">. </w:t>
      </w:r>
      <w:bookmarkEnd w:id="287"/>
      <w:bookmarkEnd w:id="294"/>
      <w:bookmarkEnd w:id="295"/>
      <w:bookmarkEnd w:id="296"/>
      <w:r w:rsidR="00243296" w:rsidRPr="00423B82">
        <w:t>Нормативы, параметры и сроки использования лесов для создания и эксплуатации объектов лесоперерабатывающей инфраструктуры</w:t>
      </w:r>
      <w:bookmarkEnd w:id="297"/>
    </w:p>
    <w:p w:rsidR="00243296" w:rsidRPr="00423B82" w:rsidRDefault="00243296" w:rsidP="00B611E7">
      <w:pPr>
        <w:ind w:firstLine="720"/>
        <w:jc w:val="both"/>
        <w:rPr>
          <w:sz w:val="28"/>
          <w:szCs w:val="28"/>
        </w:rPr>
      </w:pPr>
    </w:p>
    <w:p w:rsidR="00B611E7" w:rsidRPr="00423B82" w:rsidRDefault="00B611E7" w:rsidP="00B611E7">
      <w:pPr>
        <w:ind w:firstLine="720"/>
        <w:jc w:val="both"/>
        <w:rPr>
          <w:sz w:val="28"/>
          <w:szCs w:val="28"/>
        </w:rPr>
      </w:pPr>
      <w:r w:rsidRPr="00423B82">
        <w:rPr>
          <w:sz w:val="28"/>
          <w:szCs w:val="28"/>
        </w:rPr>
        <w:t>В соответствии с частью 2 статьи 14 Лесного кодекса РФ в городских лесах запрещается создание лесоперерабатывающей инфраструктуры.</w:t>
      </w:r>
    </w:p>
    <w:p w:rsidR="00F809C4" w:rsidRPr="00423B82" w:rsidRDefault="00F809C4">
      <w:pPr>
        <w:jc w:val="left"/>
        <w:rPr>
          <w:sz w:val="28"/>
          <w:szCs w:val="28"/>
        </w:rPr>
      </w:pPr>
    </w:p>
    <w:p w:rsidR="007B34D8" w:rsidRPr="00423B82" w:rsidRDefault="00955ED3" w:rsidP="00530563">
      <w:pPr>
        <w:pStyle w:val="20"/>
      </w:pPr>
      <w:bookmarkStart w:id="298" w:name="_Toc466475769"/>
      <w:bookmarkStart w:id="299" w:name="_Toc499022698"/>
      <w:bookmarkStart w:id="300" w:name="_Toc508007756"/>
      <w:bookmarkStart w:id="301" w:name="_Toc513811896"/>
      <w:bookmarkStart w:id="302" w:name="_Toc174363576"/>
      <w:r w:rsidRPr="00423B82">
        <w:t>2.16</w:t>
      </w:r>
      <w:r w:rsidR="007B34D8" w:rsidRPr="00423B82">
        <w:t>. Нормативы, параметры и сроки использования лесов для осуществления религиозной деятельности</w:t>
      </w:r>
      <w:bookmarkEnd w:id="298"/>
      <w:bookmarkEnd w:id="299"/>
      <w:bookmarkEnd w:id="300"/>
      <w:bookmarkEnd w:id="301"/>
      <w:bookmarkEnd w:id="302"/>
    </w:p>
    <w:p w:rsidR="007B34D8" w:rsidRPr="00423B82" w:rsidRDefault="007B34D8" w:rsidP="00530563">
      <w:pPr>
        <w:ind w:firstLine="720"/>
        <w:jc w:val="both"/>
        <w:rPr>
          <w:sz w:val="28"/>
          <w:szCs w:val="28"/>
        </w:rPr>
      </w:pPr>
    </w:p>
    <w:p w:rsidR="00F809C4" w:rsidRPr="00423B82" w:rsidRDefault="00F809C4" w:rsidP="00F809C4">
      <w:pPr>
        <w:ind w:firstLine="720"/>
        <w:jc w:val="both"/>
        <w:rPr>
          <w:sz w:val="28"/>
          <w:szCs w:val="28"/>
        </w:rPr>
      </w:pPr>
      <w:r w:rsidRPr="00423B82">
        <w:rPr>
          <w:sz w:val="28"/>
          <w:szCs w:val="28"/>
        </w:rPr>
        <w:t xml:space="preserve">Леса могут использоваться религиозными организациями для осуществления религиозной деятельности в соответствии со статьей 47 Лесного кодекса РФ и Федеральным законом от 26 сентября 1997 года </w:t>
      </w:r>
      <w:r w:rsidRPr="00423B82">
        <w:rPr>
          <w:sz w:val="28"/>
          <w:szCs w:val="28"/>
        </w:rPr>
        <w:br/>
        <w:t>№ 125-ФЗ «О свободе совести и о религиозных объединениях».</w:t>
      </w:r>
    </w:p>
    <w:p w:rsidR="00F809C4" w:rsidRPr="00423B82" w:rsidRDefault="00F809C4" w:rsidP="00F809C4">
      <w:pPr>
        <w:ind w:firstLine="720"/>
        <w:jc w:val="both"/>
        <w:rPr>
          <w:sz w:val="28"/>
          <w:szCs w:val="28"/>
        </w:rPr>
      </w:pPr>
      <w:r w:rsidRPr="00423B82">
        <w:rPr>
          <w:sz w:val="28"/>
          <w:szCs w:val="28"/>
        </w:rPr>
        <w:t>Часть 3 статьи 47 Лесного кодекса РФ предписывает лесные участки, находящиеся в государственной или муниципальной собственности, предоставлять религиозным организациям в безвозмездное срочное пользование для осуществления религиозной деятельности.</w:t>
      </w:r>
    </w:p>
    <w:p w:rsidR="00F809C4" w:rsidRPr="00423B82" w:rsidRDefault="00F809C4" w:rsidP="00F809C4">
      <w:pPr>
        <w:ind w:firstLine="720"/>
        <w:jc w:val="both"/>
        <w:rPr>
          <w:sz w:val="28"/>
          <w:szCs w:val="28"/>
        </w:rPr>
      </w:pPr>
      <w:r w:rsidRPr="00423B82">
        <w:rPr>
          <w:sz w:val="28"/>
          <w:szCs w:val="28"/>
        </w:rPr>
        <w:t xml:space="preserve">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(часть 2 статьи 47 Лесного кодекса РФ). </w:t>
      </w:r>
    </w:p>
    <w:p w:rsidR="00F809C4" w:rsidRPr="00423B82" w:rsidRDefault="00F809C4" w:rsidP="00F809C4">
      <w:pPr>
        <w:ind w:firstLine="720"/>
        <w:jc w:val="both"/>
        <w:rPr>
          <w:sz w:val="28"/>
          <w:szCs w:val="28"/>
        </w:rPr>
      </w:pPr>
      <w:r w:rsidRPr="00423B82">
        <w:rPr>
          <w:sz w:val="28"/>
          <w:szCs w:val="28"/>
        </w:rPr>
        <w:t>Рассматриваемое использование лесов осуществляется с предоставлением лесных участков, но без изъятия лесных ресурсов.</w:t>
      </w:r>
    </w:p>
    <w:p w:rsidR="00F809C4" w:rsidRPr="00423B82" w:rsidRDefault="00F809C4" w:rsidP="00F809C4">
      <w:pPr>
        <w:ind w:firstLine="720"/>
        <w:jc w:val="both"/>
        <w:rPr>
          <w:sz w:val="28"/>
          <w:szCs w:val="28"/>
        </w:rPr>
      </w:pPr>
      <w:r w:rsidRPr="00423B82">
        <w:rPr>
          <w:sz w:val="28"/>
          <w:szCs w:val="28"/>
        </w:rPr>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F809C4" w:rsidRPr="00423B82" w:rsidRDefault="00F809C4" w:rsidP="00F809C4">
      <w:pPr>
        <w:ind w:firstLine="720"/>
        <w:jc w:val="both"/>
        <w:rPr>
          <w:sz w:val="28"/>
          <w:szCs w:val="28"/>
        </w:rPr>
      </w:pPr>
      <w:r w:rsidRPr="00423B82">
        <w:rPr>
          <w:sz w:val="28"/>
          <w:szCs w:val="28"/>
        </w:rPr>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предусматривается.</w:t>
      </w:r>
    </w:p>
    <w:p w:rsidR="00595482" w:rsidRPr="00423B82" w:rsidRDefault="00F809C4" w:rsidP="00F809C4">
      <w:pPr>
        <w:ind w:firstLine="720"/>
        <w:jc w:val="both"/>
        <w:rPr>
          <w:sz w:val="28"/>
          <w:szCs w:val="28"/>
        </w:rPr>
      </w:pPr>
      <w:r w:rsidRPr="00423B82">
        <w:rPr>
          <w:sz w:val="28"/>
          <w:szCs w:val="28"/>
        </w:rPr>
        <w:t xml:space="preserve">Религиозные организации подлежат государственной регистрации в соответствии с Федеральным законом от </w:t>
      </w:r>
      <w:r w:rsidR="00972109" w:rsidRPr="00423B82">
        <w:rPr>
          <w:sz w:val="28"/>
          <w:szCs w:val="28"/>
        </w:rPr>
        <w:t>0</w:t>
      </w:r>
      <w:r w:rsidRPr="00423B82">
        <w:rPr>
          <w:sz w:val="28"/>
          <w:szCs w:val="28"/>
        </w:rPr>
        <w:t xml:space="preserve">8 августа 2001 года № 129-ФЗ (с </w:t>
      </w:r>
      <w:r w:rsidRPr="00423B82">
        <w:rPr>
          <w:sz w:val="28"/>
          <w:szCs w:val="28"/>
        </w:rPr>
        <w:lastRenderedPageBreak/>
        <w:t>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B611E7" w:rsidRPr="00423B82" w:rsidRDefault="00B611E7" w:rsidP="00B611E7">
      <w:pPr>
        <w:ind w:firstLine="720"/>
        <w:jc w:val="both"/>
        <w:rPr>
          <w:sz w:val="28"/>
          <w:szCs w:val="28"/>
        </w:rPr>
      </w:pPr>
      <w:r w:rsidRPr="00423B82">
        <w:rPr>
          <w:sz w:val="28"/>
          <w:szCs w:val="28"/>
        </w:rPr>
        <w:t xml:space="preserve">Ограничения по использованию лесов </w:t>
      </w:r>
      <w:r w:rsidRPr="00423B82">
        <w:rPr>
          <w:bCs/>
          <w:sz w:val="28"/>
          <w:szCs w:val="28"/>
        </w:rPr>
        <w:t xml:space="preserve">для осуществления религиозной деятельности на территории </w:t>
      </w:r>
      <w:r w:rsidRPr="00423B82">
        <w:rPr>
          <w:sz w:val="28"/>
          <w:szCs w:val="28"/>
        </w:rPr>
        <w:t>городских лесов приведены в главе 3 настоящего Регламента.</w:t>
      </w:r>
    </w:p>
    <w:p w:rsidR="00B611E7" w:rsidRPr="00423B82" w:rsidRDefault="00B611E7" w:rsidP="00530563">
      <w:pPr>
        <w:ind w:firstLine="720"/>
        <w:jc w:val="both"/>
        <w:rPr>
          <w:sz w:val="28"/>
          <w:szCs w:val="28"/>
        </w:rPr>
      </w:pPr>
    </w:p>
    <w:p w:rsidR="007B34D8" w:rsidRPr="00423B82" w:rsidRDefault="00955ED3" w:rsidP="00530563">
      <w:pPr>
        <w:pStyle w:val="20"/>
      </w:pPr>
      <w:bookmarkStart w:id="303" w:name="_Toc466475770"/>
      <w:bookmarkStart w:id="304" w:name="_Toc499022699"/>
      <w:bookmarkStart w:id="305" w:name="_Toc508007757"/>
      <w:bookmarkStart w:id="306" w:name="_Toc513811897"/>
      <w:bookmarkStart w:id="307" w:name="_Toc174363577"/>
      <w:r w:rsidRPr="00423B82">
        <w:t>2.17</w:t>
      </w:r>
      <w:r w:rsidR="007B34D8" w:rsidRPr="00423B82">
        <w:t>. Требования к охране, защите и воспроизводству лесов</w:t>
      </w:r>
      <w:bookmarkEnd w:id="303"/>
      <w:bookmarkEnd w:id="304"/>
      <w:bookmarkEnd w:id="305"/>
      <w:bookmarkEnd w:id="306"/>
      <w:bookmarkEnd w:id="307"/>
    </w:p>
    <w:p w:rsidR="00F767F1" w:rsidRPr="00423B82" w:rsidRDefault="00F767F1" w:rsidP="00530563">
      <w:pPr>
        <w:suppressAutoHyphens/>
        <w:ind w:firstLine="708"/>
        <w:jc w:val="both"/>
        <w:rPr>
          <w:sz w:val="28"/>
          <w:szCs w:val="28"/>
        </w:rPr>
      </w:pPr>
    </w:p>
    <w:p w:rsidR="00F767F1" w:rsidRPr="00423B82" w:rsidRDefault="00F767F1" w:rsidP="00530563">
      <w:pPr>
        <w:ind w:firstLine="709"/>
        <w:jc w:val="both"/>
        <w:rPr>
          <w:sz w:val="28"/>
          <w:szCs w:val="28"/>
        </w:rPr>
      </w:pPr>
      <w:r w:rsidRPr="00423B82">
        <w:rPr>
          <w:sz w:val="28"/>
          <w:szCs w:val="28"/>
        </w:rPr>
        <w:t xml:space="preserve">Леса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 </w:t>
      </w:r>
    </w:p>
    <w:p w:rsidR="00F767F1" w:rsidRPr="00423B82" w:rsidRDefault="00F767F1" w:rsidP="00530563">
      <w:pPr>
        <w:ind w:firstLine="720"/>
        <w:jc w:val="both"/>
        <w:rPr>
          <w:sz w:val="28"/>
          <w:szCs w:val="28"/>
        </w:rPr>
      </w:pPr>
      <w:r w:rsidRPr="00423B82">
        <w:rPr>
          <w:sz w:val="28"/>
          <w:szCs w:val="28"/>
        </w:rPr>
        <w:t>Невыполнение гражданами, юридическими лицами, осуществляющими использование лесов, Регламента и проекта освоения лесов в части охраны, защиты и воспроизводства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3C13E8" w:rsidRPr="00423B82" w:rsidRDefault="003C13E8" w:rsidP="00530563">
      <w:pPr>
        <w:ind w:firstLine="720"/>
        <w:jc w:val="both"/>
        <w:rPr>
          <w:sz w:val="28"/>
          <w:szCs w:val="28"/>
        </w:rPr>
      </w:pPr>
    </w:p>
    <w:p w:rsidR="007B34D8" w:rsidRPr="00423B82" w:rsidRDefault="00955ED3" w:rsidP="00530563">
      <w:pPr>
        <w:pStyle w:val="30"/>
      </w:pPr>
      <w:bookmarkStart w:id="308" w:name="_Toc323736188"/>
      <w:bookmarkStart w:id="309" w:name="_Toc466475771"/>
      <w:bookmarkStart w:id="310" w:name="_Toc499022700"/>
      <w:bookmarkStart w:id="311" w:name="_Toc508007758"/>
      <w:bookmarkStart w:id="312" w:name="_Toc513811898"/>
      <w:bookmarkStart w:id="313" w:name="_Toc174363578"/>
      <w:r w:rsidRPr="00423B82">
        <w:t>2.17</w:t>
      </w:r>
      <w:r w:rsidR="007B34D8" w:rsidRPr="00423B82">
        <w:t>.1. Требования к мерам пожарной безопасности в лесах, охране лесов от загрязнения радиоактивными веществами и иного негативного воздействия</w:t>
      </w:r>
      <w:bookmarkEnd w:id="308"/>
      <w:bookmarkEnd w:id="309"/>
      <w:bookmarkEnd w:id="310"/>
      <w:bookmarkEnd w:id="311"/>
      <w:bookmarkEnd w:id="312"/>
      <w:bookmarkEnd w:id="313"/>
    </w:p>
    <w:p w:rsidR="007B34D8" w:rsidRPr="00423B82" w:rsidRDefault="007B34D8" w:rsidP="00530563">
      <w:pPr>
        <w:ind w:firstLine="720"/>
        <w:jc w:val="both"/>
        <w:rPr>
          <w:sz w:val="28"/>
          <w:szCs w:val="28"/>
        </w:rPr>
      </w:pPr>
    </w:p>
    <w:p w:rsidR="00B611E7" w:rsidRPr="00423B82" w:rsidRDefault="00B611E7" w:rsidP="00B611E7">
      <w:pPr>
        <w:ind w:firstLine="709"/>
        <w:jc w:val="both"/>
        <w:rPr>
          <w:b/>
          <w:sz w:val="28"/>
          <w:szCs w:val="28"/>
        </w:rPr>
      </w:pPr>
      <w:bookmarkStart w:id="314" w:name="_Toc499022701"/>
      <w:bookmarkStart w:id="315" w:name="_Toc508007759"/>
      <w:bookmarkStart w:id="316" w:name="_Toc513811899"/>
      <w:r w:rsidRPr="00423B82">
        <w:rPr>
          <w:b/>
          <w:sz w:val="28"/>
          <w:szCs w:val="28"/>
        </w:rPr>
        <w:t>Охрана лесов от пожаров</w:t>
      </w:r>
      <w:bookmarkEnd w:id="314"/>
      <w:bookmarkEnd w:id="315"/>
      <w:bookmarkEnd w:id="316"/>
    </w:p>
    <w:p w:rsidR="00643926" w:rsidRPr="00423B82" w:rsidRDefault="00643926" w:rsidP="00643926">
      <w:pPr>
        <w:ind w:firstLine="709"/>
        <w:jc w:val="both"/>
        <w:rPr>
          <w:sz w:val="28"/>
          <w:szCs w:val="28"/>
        </w:rPr>
      </w:pPr>
      <w:proofErr w:type="gramStart"/>
      <w:r w:rsidRPr="00423B82">
        <w:rPr>
          <w:sz w:val="28"/>
          <w:szCs w:val="28"/>
        </w:rPr>
        <w:t xml:space="preserve">Охрана лесов от пожаров осуществляется в соответствии с Лесным кодексом РФ, Федеральными законами от 21 декабря 1994 года № 68-ФЗ </w:t>
      </w:r>
      <w:r w:rsidRPr="00423B82">
        <w:rPr>
          <w:sz w:val="28"/>
          <w:szCs w:val="28"/>
        </w:rPr>
        <w:br/>
        <w:t>«О защите населения и территорий от чрезвычайных ситуаций природного и техногенного характера» и от 21 декабря 1994 года № 69-ФЗ «О пожарной безопасности»,</w:t>
      </w:r>
      <w:r w:rsidRPr="00423B82">
        <w:rPr>
          <w:spacing w:val="4"/>
          <w:sz w:val="28"/>
        </w:rPr>
        <w:t xml:space="preserve"> Законом Кемеровской области-Кузбасса от 06 октября 1997 года № 33-ОЗ «Об обеспечении пожарной безопасности» и ежегодными постановлениями </w:t>
      </w:r>
      <w:r w:rsidR="00C47D90" w:rsidRPr="00423B82">
        <w:rPr>
          <w:spacing w:val="4"/>
          <w:sz w:val="28"/>
        </w:rPr>
        <w:t>Правительства</w:t>
      </w:r>
      <w:r w:rsidRPr="00423B82">
        <w:rPr>
          <w:spacing w:val="4"/>
          <w:sz w:val="28"/>
        </w:rPr>
        <w:t xml:space="preserve"> Кемеровской области-Кузбасса</w:t>
      </w:r>
      <w:proofErr w:type="gramEnd"/>
      <w:r w:rsidRPr="00423B82">
        <w:rPr>
          <w:spacing w:val="4"/>
          <w:sz w:val="28"/>
        </w:rPr>
        <w:t xml:space="preserve"> «Об охране лесов от пожаров на территории Кемеровской области-Кузбасса»</w:t>
      </w:r>
      <w:r w:rsidRPr="00423B82">
        <w:rPr>
          <w:sz w:val="28"/>
          <w:szCs w:val="28"/>
        </w:rPr>
        <w:t>.</w:t>
      </w:r>
    </w:p>
    <w:p w:rsidR="00B611E7" w:rsidRPr="00423B82" w:rsidRDefault="00B611E7" w:rsidP="00B611E7">
      <w:pPr>
        <w:autoSpaceDE w:val="0"/>
        <w:autoSpaceDN w:val="0"/>
        <w:adjustRightInd w:val="0"/>
        <w:ind w:firstLine="709"/>
        <w:jc w:val="both"/>
        <w:rPr>
          <w:sz w:val="28"/>
          <w:szCs w:val="28"/>
        </w:rPr>
      </w:pPr>
      <w:r w:rsidRPr="00423B82">
        <w:rPr>
          <w:sz w:val="28"/>
          <w:szCs w:val="28"/>
        </w:rPr>
        <w:t>Охрана лесов от пожаров включает в себя выполнение мер пожарной безопасности в лесах и тушение пожаров в лесах.</w:t>
      </w:r>
    </w:p>
    <w:p w:rsidR="00B611E7" w:rsidRPr="00423B82" w:rsidRDefault="00B611E7" w:rsidP="00B611E7">
      <w:pPr>
        <w:ind w:firstLine="720"/>
        <w:jc w:val="both"/>
        <w:rPr>
          <w:sz w:val="28"/>
          <w:szCs w:val="28"/>
        </w:rPr>
      </w:pPr>
      <w:r w:rsidRPr="00423B82">
        <w:rPr>
          <w:spacing w:val="4"/>
          <w:sz w:val="28"/>
        </w:rPr>
        <w:t xml:space="preserve">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определяются «Правилами пожарной безопасности в лесах», утвержденными постановлением Правительства РФ от </w:t>
      </w:r>
      <w:r w:rsidRPr="00423B82">
        <w:rPr>
          <w:sz w:val="28"/>
          <w:szCs w:val="28"/>
        </w:rPr>
        <w:t>07</w:t>
      </w:r>
      <w:r w:rsidR="00CF4F28" w:rsidRPr="00423B82">
        <w:rPr>
          <w:sz w:val="28"/>
          <w:szCs w:val="28"/>
        </w:rPr>
        <w:t xml:space="preserve"> октября </w:t>
      </w:r>
      <w:r w:rsidRPr="00423B82">
        <w:rPr>
          <w:sz w:val="28"/>
          <w:szCs w:val="28"/>
        </w:rPr>
        <w:t xml:space="preserve">2020 </w:t>
      </w:r>
      <w:r w:rsidR="00CF4F28" w:rsidRPr="00423B82">
        <w:rPr>
          <w:sz w:val="28"/>
          <w:szCs w:val="28"/>
        </w:rPr>
        <w:t xml:space="preserve">года </w:t>
      </w:r>
      <w:r w:rsidRPr="00423B82">
        <w:rPr>
          <w:sz w:val="28"/>
          <w:szCs w:val="28"/>
        </w:rPr>
        <w:t>№ 1614.</w:t>
      </w:r>
    </w:p>
    <w:p w:rsidR="00643926" w:rsidRPr="00423B82" w:rsidRDefault="00643926" w:rsidP="00B611E7">
      <w:pPr>
        <w:ind w:firstLine="720"/>
        <w:jc w:val="both"/>
        <w:rPr>
          <w:sz w:val="28"/>
          <w:szCs w:val="28"/>
        </w:rPr>
      </w:pPr>
    </w:p>
    <w:p w:rsidR="00643926" w:rsidRPr="00423B82" w:rsidRDefault="00643926" w:rsidP="00643926">
      <w:pPr>
        <w:ind w:firstLine="709"/>
        <w:jc w:val="both"/>
        <w:rPr>
          <w:b/>
          <w:sz w:val="28"/>
          <w:szCs w:val="28"/>
        </w:rPr>
      </w:pPr>
      <w:r w:rsidRPr="00423B82">
        <w:rPr>
          <w:b/>
          <w:sz w:val="28"/>
          <w:szCs w:val="28"/>
        </w:rPr>
        <w:t>Классификация природной пожарной опасности лесов</w:t>
      </w:r>
    </w:p>
    <w:p w:rsidR="007F0043" w:rsidRPr="00423B82" w:rsidRDefault="007F0043" w:rsidP="00643926">
      <w:pPr>
        <w:ind w:firstLine="709"/>
        <w:jc w:val="both"/>
        <w:rPr>
          <w:b/>
          <w:sz w:val="28"/>
          <w:szCs w:val="28"/>
        </w:rPr>
      </w:pPr>
    </w:p>
    <w:p w:rsidR="00643926" w:rsidRPr="00423B82" w:rsidRDefault="00643926" w:rsidP="00643926">
      <w:pPr>
        <w:ind w:firstLine="709"/>
        <w:jc w:val="both"/>
        <w:rPr>
          <w:sz w:val="28"/>
          <w:szCs w:val="28"/>
        </w:rPr>
      </w:pPr>
      <w:r w:rsidRPr="00423B82">
        <w:rPr>
          <w:sz w:val="28"/>
          <w:szCs w:val="28"/>
        </w:rPr>
        <w:t xml:space="preserve">Классификация природной пожарной опасности лесов и классификация пожарной опасности в лесах от условий погоды утверждены приказом </w:t>
      </w:r>
      <w:r w:rsidRPr="00423B82">
        <w:rPr>
          <w:sz w:val="28"/>
          <w:szCs w:val="28"/>
        </w:rPr>
        <w:lastRenderedPageBreak/>
        <w:t xml:space="preserve">Рослесхоза от </w:t>
      </w:r>
      <w:r w:rsidR="007F0043" w:rsidRPr="00423B82">
        <w:rPr>
          <w:sz w:val="28"/>
          <w:szCs w:val="28"/>
        </w:rPr>
        <w:t>0</w:t>
      </w:r>
      <w:r w:rsidRPr="00423B82">
        <w:rPr>
          <w:sz w:val="28"/>
          <w:szCs w:val="28"/>
        </w:rPr>
        <w:t xml:space="preserve">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 и приведены таблицах 2.17.1.1 – 2.17.1.2. </w:t>
      </w:r>
    </w:p>
    <w:p w:rsidR="00643926" w:rsidRPr="00423B82" w:rsidRDefault="00643926" w:rsidP="00643926">
      <w:pPr>
        <w:jc w:val="left"/>
        <w:rPr>
          <w:rFonts w:cs="Arial"/>
          <w:i/>
          <w:sz w:val="28"/>
          <w:szCs w:val="28"/>
        </w:rPr>
      </w:pPr>
    </w:p>
    <w:p w:rsidR="00643926" w:rsidRPr="00423B82" w:rsidRDefault="00643926" w:rsidP="00643926">
      <w:pPr>
        <w:jc w:val="right"/>
        <w:rPr>
          <w:rFonts w:cs="Arial"/>
          <w:i/>
          <w:sz w:val="28"/>
          <w:szCs w:val="28"/>
        </w:rPr>
      </w:pPr>
      <w:r w:rsidRPr="00423B82">
        <w:rPr>
          <w:rFonts w:cs="Arial"/>
          <w:i/>
          <w:sz w:val="28"/>
          <w:szCs w:val="28"/>
        </w:rPr>
        <w:t>Таблица 2.17.1.1</w:t>
      </w:r>
    </w:p>
    <w:p w:rsidR="00643926" w:rsidRPr="00423B82" w:rsidRDefault="00643926" w:rsidP="00643926">
      <w:pPr>
        <w:autoSpaceDE w:val="0"/>
        <w:autoSpaceDN w:val="0"/>
        <w:adjustRightInd w:val="0"/>
        <w:rPr>
          <w:rFonts w:cs="Arial"/>
          <w:bCs/>
          <w:sz w:val="28"/>
          <w:szCs w:val="28"/>
        </w:rPr>
      </w:pPr>
      <w:r w:rsidRPr="00423B82">
        <w:rPr>
          <w:rFonts w:cs="Arial"/>
          <w:bCs/>
          <w:sz w:val="28"/>
          <w:szCs w:val="28"/>
        </w:rPr>
        <w:t>Классификация природной пожарной опасности лесов</w:t>
      </w:r>
    </w:p>
    <w:p w:rsidR="00643926" w:rsidRPr="00423B82" w:rsidRDefault="00643926" w:rsidP="00643926">
      <w:pPr>
        <w:autoSpaceDE w:val="0"/>
        <w:autoSpaceDN w:val="0"/>
        <w:adjustRightInd w:val="0"/>
        <w:rPr>
          <w:rFonts w:cs="Arial"/>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5"/>
        <w:gridCol w:w="4555"/>
        <w:gridCol w:w="3804"/>
      </w:tblGrid>
      <w:tr w:rsidR="00643926" w:rsidRPr="00423B82" w:rsidTr="00245D6E">
        <w:trPr>
          <w:trHeight w:val="57"/>
          <w:tblHeader/>
        </w:trPr>
        <w:tc>
          <w:tcPr>
            <w:tcW w:w="759" w:type="pct"/>
            <w:vAlign w:val="center"/>
          </w:tcPr>
          <w:p w:rsidR="00643926" w:rsidRPr="00423B82" w:rsidRDefault="00643926" w:rsidP="00245D6E">
            <w:pPr>
              <w:suppressAutoHyphens/>
              <w:rPr>
                <w:szCs w:val="22"/>
              </w:rPr>
            </w:pPr>
            <w:r w:rsidRPr="00423B82">
              <w:rPr>
                <w:szCs w:val="22"/>
              </w:rPr>
              <w:t>Класс</w:t>
            </w:r>
          </w:p>
          <w:p w:rsidR="00643926" w:rsidRPr="00423B82" w:rsidRDefault="00643926" w:rsidP="00245D6E">
            <w:pPr>
              <w:suppressAutoHyphens/>
              <w:rPr>
                <w:szCs w:val="22"/>
              </w:rPr>
            </w:pPr>
            <w:r w:rsidRPr="00423B82">
              <w:rPr>
                <w:szCs w:val="22"/>
              </w:rPr>
              <w:t>природной пожарной опасности лесов</w:t>
            </w:r>
          </w:p>
        </w:tc>
        <w:tc>
          <w:tcPr>
            <w:tcW w:w="2311" w:type="pct"/>
            <w:vAlign w:val="center"/>
          </w:tcPr>
          <w:p w:rsidR="00643926" w:rsidRPr="00423B82" w:rsidRDefault="00643926" w:rsidP="00245D6E">
            <w:pPr>
              <w:suppressAutoHyphens/>
              <w:rPr>
                <w:szCs w:val="22"/>
              </w:rPr>
            </w:pPr>
            <w:r w:rsidRPr="00423B82">
              <w:rPr>
                <w:szCs w:val="22"/>
              </w:rPr>
              <w:t xml:space="preserve">Объект загорания </w:t>
            </w:r>
            <w:r w:rsidRPr="00423B82">
              <w:rPr>
                <w:szCs w:val="22"/>
              </w:rPr>
              <w:br/>
              <w:t>(характерные типы леса, вырубок, лесных насаждений и безлесных пространств)</w:t>
            </w:r>
          </w:p>
        </w:tc>
        <w:tc>
          <w:tcPr>
            <w:tcW w:w="1930" w:type="pct"/>
            <w:vAlign w:val="center"/>
          </w:tcPr>
          <w:p w:rsidR="00643926" w:rsidRPr="00423B82" w:rsidRDefault="00643926" w:rsidP="00245D6E">
            <w:pPr>
              <w:suppressAutoHyphens/>
              <w:rPr>
                <w:szCs w:val="22"/>
              </w:rPr>
            </w:pPr>
            <w:r w:rsidRPr="00423B82">
              <w:rPr>
                <w:szCs w:val="22"/>
              </w:rPr>
              <w:t>Наиболее вероятные виды пожаров, условия и продолжительность периода их возможного возникновения и распространения</w:t>
            </w:r>
          </w:p>
        </w:tc>
      </w:tr>
      <w:tr w:rsidR="00643926" w:rsidRPr="00423B82" w:rsidTr="00245D6E">
        <w:trPr>
          <w:trHeight w:val="57"/>
        </w:trPr>
        <w:tc>
          <w:tcPr>
            <w:tcW w:w="759" w:type="pct"/>
          </w:tcPr>
          <w:p w:rsidR="00643926" w:rsidRPr="00423B82" w:rsidRDefault="00643926" w:rsidP="00245D6E">
            <w:pPr>
              <w:suppressAutoHyphens/>
              <w:rPr>
                <w:szCs w:val="22"/>
              </w:rPr>
            </w:pPr>
            <w:r w:rsidRPr="00423B82">
              <w:rPr>
                <w:szCs w:val="22"/>
                <w:lang w:val="en-US"/>
              </w:rPr>
              <w:t>I</w:t>
            </w:r>
          </w:p>
          <w:p w:rsidR="00643926" w:rsidRPr="00423B82" w:rsidRDefault="00643926" w:rsidP="00245D6E">
            <w:pPr>
              <w:suppressAutoHyphens/>
              <w:rPr>
                <w:szCs w:val="22"/>
              </w:rPr>
            </w:pPr>
            <w:proofErr w:type="gramStart"/>
            <w:r w:rsidRPr="00423B82">
              <w:rPr>
                <w:szCs w:val="22"/>
              </w:rPr>
              <w:t xml:space="preserve">(природная пожарная опасность – очень </w:t>
            </w:r>
            <w:proofErr w:type="gramEnd"/>
          </w:p>
          <w:p w:rsidR="00643926" w:rsidRPr="00423B82" w:rsidRDefault="00643926" w:rsidP="00245D6E">
            <w:pPr>
              <w:suppressAutoHyphens/>
              <w:rPr>
                <w:szCs w:val="22"/>
              </w:rPr>
            </w:pPr>
            <w:r w:rsidRPr="00423B82">
              <w:rPr>
                <w:szCs w:val="22"/>
              </w:rPr>
              <w:t>высокая)</w:t>
            </w:r>
          </w:p>
        </w:tc>
        <w:tc>
          <w:tcPr>
            <w:tcW w:w="2311" w:type="pct"/>
          </w:tcPr>
          <w:p w:rsidR="00643926" w:rsidRPr="00423B82" w:rsidRDefault="00643926" w:rsidP="00245D6E">
            <w:pPr>
              <w:suppressAutoHyphens/>
              <w:jc w:val="both"/>
              <w:rPr>
                <w:szCs w:val="22"/>
              </w:rPr>
            </w:pPr>
            <w:r w:rsidRPr="00423B82">
              <w:rPr>
                <w:szCs w:val="22"/>
              </w:rPr>
              <w:t xml:space="preserve">Хвойные молодняки. </w:t>
            </w:r>
          </w:p>
          <w:p w:rsidR="00643926" w:rsidRPr="00423B82" w:rsidRDefault="00643926" w:rsidP="00245D6E">
            <w:pPr>
              <w:suppressAutoHyphens/>
              <w:jc w:val="both"/>
              <w:rPr>
                <w:szCs w:val="22"/>
              </w:rPr>
            </w:pPr>
            <w:r w:rsidRPr="00423B82">
              <w:rPr>
                <w:szCs w:val="22"/>
              </w:rPr>
              <w:t xml:space="preserve">Места сплошных рубок: </w:t>
            </w:r>
          </w:p>
          <w:p w:rsidR="00643926" w:rsidRPr="00423B82" w:rsidRDefault="00643926" w:rsidP="00245D6E">
            <w:pPr>
              <w:suppressAutoHyphens/>
              <w:jc w:val="both"/>
              <w:rPr>
                <w:szCs w:val="22"/>
              </w:rPr>
            </w:pPr>
            <w:r w:rsidRPr="00423B82">
              <w:rPr>
                <w:szCs w:val="22"/>
              </w:rPr>
              <w:t xml:space="preserve">лишайниковые, вересковые, вейниковые и другие типы вырубок по суходолам (особенно </w:t>
            </w:r>
            <w:proofErr w:type="gramStart"/>
            <w:r w:rsidRPr="00423B82">
              <w:rPr>
                <w:szCs w:val="22"/>
              </w:rPr>
              <w:t>захламленные</w:t>
            </w:r>
            <w:proofErr w:type="gramEnd"/>
            <w:r w:rsidRPr="00423B82">
              <w:rPr>
                <w:szCs w:val="22"/>
              </w:rPr>
              <w:t>).</w:t>
            </w:r>
          </w:p>
          <w:p w:rsidR="00643926" w:rsidRPr="00423B82" w:rsidRDefault="00643926" w:rsidP="00245D6E">
            <w:pPr>
              <w:suppressAutoHyphens/>
              <w:jc w:val="both"/>
              <w:rPr>
                <w:szCs w:val="22"/>
              </w:rPr>
            </w:pPr>
            <w:r w:rsidRPr="00423B82">
              <w:rPr>
                <w:szCs w:val="22"/>
              </w:rPr>
              <w:t xml:space="preserve">Сосняки лишайниковые и вересковые. Расстроенные, отмирающие и сильно поврежденные древостои (сухостой, участки бурелома и ветровала, </w:t>
            </w:r>
            <w:proofErr w:type="spellStart"/>
            <w:r w:rsidRPr="00423B82">
              <w:rPr>
                <w:szCs w:val="22"/>
              </w:rPr>
              <w:t>недорубы</w:t>
            </w:r>
            <w:proofErr w:type="spellEnd"/>
            <w:r w:rsidRPr="00423B82">
              <w:rPr>
                <w:szCs w:val="22"/>
              </w:rPr>
              <w:t xml:space="preserve">), места сплошных рубок с оставлением отдельных деревьев, выборочных рубок высокой и очень высокой интенсивности, </w:t>
            </w:r>
          </w:p>
          <w:p w:rsidR="00643926" w:rsidRPr="00423B82" w:rsidRDefault="00643926" w:rsidP="00245D6E">
            <w:pPr>
              <w:suppressAutoHyphens/>
              <w:jc w:val="both"/>
              <w:rPr>
                <w:szCs w:val="22"/>
              </w:rPr>
            </w:pPr>
            <w:proofErr w:type="gramStart"/>
            <w:r w:rsidRPr="00423B82">
              <w:rPr>
                <w:szCs w:val="22"/>
              </w:rPr>
              <w:t>захламленные</w:t>
            </w:r>
            <w:proofErr w:type="gramEnd"/>
            <w:r w:rsidRPr="00423B82">
              <w:rPr>
                <w:szCs w:val="22"/>
              </w:rPr>
              <w:t xml:space="preserve"> гари</w:t>
            </w:r>
          </w:p>
        </w:tc>
        <w:tc>
          <w:tcPr>
            <w:tcW w:w="1930" w:type="pct"/>
          </w:tcPr>
          <w:p w:rsidR="00643926" w:rsidRPr="00423B82" w:rsidRDefault="00643926" w:rsidP="00245D6E">
            <w:pPr>
              <w:suppressAutoHyphens/>
              <w:jc w:val="both"/>
              <w:rPr>
                <w:szCs w:val="22"/>
              </w:rPr>
            </w:pPr>
            <w:r w:rsidRPr="00423B82">
              <w:rPr>
                <w:szCs w:val="22"/>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643926" w:rsidRPr="00423B82" w:rsidTr="00245D6E">
        <w:trPr>
          <w:trHeight w:val="57"/>
        </w:trPr>
        <w:tc>
          <w:tcPr>
            <w:tcW w:w="759" w:type="pct"/>
          </w:tcPr>
          <w:p w:rsidR="00643926" w:rsidRPr="00423B82" w:rsidRDefault="00643926" w:rsidP="00245D6E">
            <w:pPr>
              <w:suppressAutoHyphens/>
              <w:rPr>
                <w:szCs w:val="22"/>
              </w:rPr>
            </w:pPr>
            <w:r w:rsidRPr="00423B82">
              <w:rPr>
                <w:szCs w:val="22"/>
                <w:lang w:val="en-US"/>
              </w:rPr>
              <w:t>II</w:t>
            </w:r>
          </w:p>
          <w:p w:rsidR="00643926" w:rsidRPr="00423B82" w:rsidRDefault="00643926" w:rsidP="00245D6E">
            <w:pPr>
              <w:suppressAutoHyphens/>
              <w:rPr>
                <w:szCs w:val="22"/>
              </w:rPr>
            </w:pPr>
            <w:proofErr w:type="gramStart"/>
            <w:r w:rsidRPr="00423B82">
              <w:rPr>
                <w:szCs w:val="22"/>
              </w:rPr>
              <w:t>(природная пожарная опасность –</w:t>
            </w:r>
            <w:proofErr w:type="gramEnd"/>
          </w:p>
          <w:p w:rsidR="00643926" w:rsidRPr="00423B82" w:rsidRDefault="00643926" w:rsidP="00245D6E">
            <w:pPr>
              <w:suppressAutoHyphens/>
              <w:rPr>
                <w:szCs w:val="22"/>
              </w:rPr>
            </w:pPr>
            <w:r w:rsidRPr="00423B82">
              <w:rPr>
                <w:szCs w:val="22"/>
              </w:rPr>
              <w:t>высокая)</w:t>
            </w:r>
          </w:p>
        </w:tc>
        <w:tc>
          <w:tcPr>
            <w:tcW w:w="2311" w:type="pct"/>
          </w:tcPr>
          <w:p w:rsidR="00643926" w:rsidRPr="00423B82" w:rsidRDefault="00643926" w:rsidP="00245D6E">
            <w:pPr>
              <w:suppressAutoHyphens/>
              <w:jc w:val="both"/>
              <w:rPr>
                <w:szCs w:val="22"/>
              </w:rPr>
            </w:pPr>
            <w:r w:rsidRPr="00423B82">
              <w:rPr>
                <w:szCs w:val="22"/>
              </w:rPr>
              <w:t xml:space="preserve">Сосняки брусничники, особенно с наличием соснового подроста или подлеска из можжевельника выше средней густоты. </w:t>
            </w:r>
            <w:proofErr w:type="spellStart"/>
            <w:r w:rsidRPr="00423B82">
              <w:rPr>
                <w:szCs w:val="22"/>
              </w:rPr>
              <w:t>Лиственничники</w:t>
            </w:r>
            <w:proofErr w:type="spellEnd"/>
            <w:r w:rsidRPr="00423B82">
              <w:rPr>
                <w:szCs w:val="22"/>
              </w:rPr>
              <w:t xml:space="preserve"> кедрово-стланиковые</w:t>
            </w:r>
          </w:p>
        </w:tc>
        <w:tc>
          <w:tcPr>
            <w:tcW w:w="1930" w:type="pct"/>
          </w:tcPr>
          <w:p w:rsidR="00643926" w:rsidRPr="00423B82" w:rsidRDefault="00643926" w:rsidP="00245D6E">
            <w:pPr>
              <w:suppressAutoHyphens/>
              <w:jc w:val="both"/>
              <w:rPr>
                <w:szCs w:val="22"/>
              </w:rPr>
            </w:pPr>
            <w:r w:rsidRPr="00423B82">
              <w:rPr>
                <w:szCs w:val="22"/>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643926" w:rsidRPr="00423B82" w:rsidTr="00245D6E">
        <w:trPr>
          <w:trHeight w:val="57"/>
        </w:trPr>
        <w:tc>
          <w:tcPr>
            <w:tcW w:w="759" w:type="pct"/>
          </w:tcPr>
          <w:p w:rsidR="00643926" w:rsidRPr="00423B82" w:rsidRDefault="00643926" w:rsidP="00245D6E">
            <w:pPr>
              <w:suppressAutoHyphens/>
              <w:rPr>
                <w:szCs w:val="22"/>
              </w:rPr>
            </w:pPr>
            <w:r w:rsidRPr="00423B82">
              <w:rPr>
                <w:szCs w:val="22"/>
                <w:lang w:val="en-US"/>
              </w:rPr>
              <w:t>III</w:t>
            </w:r>
          </w:p>
          <w:p w:rsidR="00643926" w:rsidRPr="00423B82" w:rsidRDefault="00643926" w:rsidP="00245D6E">
            <w:pPr>
              <w:suppressAutoHyphens/>
              <w:rPr>
                <w:szCs w:val="22"/>
              </w:rPr>
            </w:pPr>
            <w:proofErr w:type="gramStart"/>
            <w:r w:rsidRPr="00423B82">
              <w:rPr>
                <w:szCs w:val="22"/>
              </w:rPr>
              <w:t xml:space="preserve">(природная </w:t>
            </w:r>
            <w:proofErr w:type="gramEnd"/>
          </w:p>
          <w:p w:rsidR="00643926" w:rsidRPr="00423B82" w:rsidRDefault="00643926" w:rsidP="00245D6E">
            <w:pPr>
              <w:suppressAutoHyphens/>
              <w:rPr>
                <w:szCs w:val="22"/>
              </w:rPr>
            </w:pPr>
            <w:r w:rsidRPr="00423B82">
              <w:rPr>
                <w:szCs w:val="22"/>
              </w:rPr>
              <w:t xml:space="preserve">пожарная опасность – </w:t>
            </w:r>
          </w:p>
          <w:p w:rsidR="00643926" w:rsidRPr="00423B82" w:rsidRDefault="00643926" w:rsidP="00245D6E">
            <w:pPr>
              <w:suppressAutoHyphens/>
              <w:rPr>
                <w:szCs w:val="22"/>
              </w:rPr>
            </w:pPr>
            <w:r w:rsidRPr="00423B82">
              <w:rPr>
                <w:szCs w:val="22"/>
              </w:rPr>
              <w:t>средняя)</w:t>
            </w:r>
          </w:p>
        </w:tc>
        <w:tc>
          <w:tcPr>
            <w:tcW w:w="2311" w:type="pct"/>
          </w:tcPr>
          <w:p w:rsidR="00643926" w:rsidRPr="00423B82" w:rsidRDefault="00643926" w:rsidP="00245D6E">
            <w:pPr>
              <w:suppressAutoHyphens/>
              <w:jc w:val="both"/>
              <w:rPr>
                <w:szCs w:val="22"/>
              </w:rPr>
            </w:pPr>
            <w:r w:rsidRPr="00423B82">
              <w:rPr>
                <w:szCs w:val="22"/>
              </w:rPr>
              <w:t xml:space="preserve">Сосняки кисличники и черничники, </w:t>
            </w:r>
            <w:proofErr w:type="spellStart"/>
            <w:r w:rsidRPr="00423B82">
              <w:rPr>
                <w:szCs w:val="22"/>
              </w:rPr>
              <w:t>лиственничники</w:t>
            </w:r>
            <w:proofErr w:type="spellEnd"/>
            <w:r w:rsidRPr="00423B82">
              <w:rPr>
                <w:szCs w:val="22"/>
              </w:rPr>
              <w:t xml:space="preserve">-брусничники, </w:t>
            </w:r>
          </w:p>
          <w:p w:rsidR="00643926" w:rsidRPr="00423B82" w:rsidRDefault="00643926" w:rsidP="00245D6E">
            <w:pPr>
              <w:suppressAutoHyphens/>
              <w:jc w:val="both"/>
              <w:rPr>
                <w:szCs w:val="22"/>
              </w:rPr>
            </w:pPr>
            <w:r w:rsidRPr="00423B82">
              <w:rPr>
                <w:szCs w:val="22"/>
              </w:rPr>
              <w:t xml:space="preserve">кедровники всех типов, кроме </w:t>
            </w:r>
            <w:proofErr w:type="spellStart"/>
            <w:r w:rsidRPr="00423B82">
              <w:rPr>
                <w:szCs w:val="22"/>
              </w:rPr>
              <w:t>приручейниковых</w:t>
            </w:r>
            <w:proofErr w:type="spellEnd"/>
            <w:r w:rsidRPr="00423B82">
              <w:rPr>
                <w:szCs w:val="22"/>
              </w:rPr>
              <w:t xml:space="preserve"> и сфагновых, </w:t>
            </w:r>
          </w:p>
          <w:p w:rsidR="00643926" w:rsidRPr="00423B82" w:rsidRDefault="00643926" w:rsidP="00245D6E">
            <w:pPr>
              <w:suppressAutoHyphens/>
              <w:jc w:val="both"/>
              <w:rPr>
                <w:szCs w:val="22"/>
              </w:rPr>
            </w:pPr>
            <w:r w:rsidRPr="00423B82">
              <w:rPr>
                <w:szCs w:val="22"/>
              </w:rPr>
              <w:t>ельники брусничники и кисличники</w:t>
            </w:r>
          </w:p>
        </w:tc>
        <w:tc>
          <w:tcPr>
            <w:tcW w:w="1930" w:type="pct"/>
          </w:tcPr>
          <w:p w:rsidR="00643926" w:rsidRPr="00423B82" w:rsidRDefault="00643926" w:rsidP="00245D6E">
            <w:pPr>
              <w:suppressAutoHyphens/>
              <w:jc w:val="both"/>
              <w:rPr>
                <w:szCs w:val="22"/>
              </w:rPr>
            </w:pPr>
            <w:r w:rsidRPr="00423B82">
              <w:rPr>
                <w:szCs w:val="22"/>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643926" w:rsidRPr="00423B82" w:rsidTr="00245D6E">
        <w:trPr>
          <w:trHeight w:val="57"/>
        </w:trPr>
        <w:tc>
          <w:tcPr>
            <w:tcW w:w="759" w:type="pct"/>
          </w:tcPr>
          <w:p w:rsidR="00643926" w:rsidRPr="00423B82" w:rsidRDefault="00643926" w:rsidP="00245D6E">
            <w:pPr>
              <w:suppressAutoHyphens/>
              <w:rPr>
                <w:szCs w:val="22"/>
              </w:rPr>
            </w:pPr>
            <w:r w:rsidRPr="00423B82">
              <w:rPr>
                <w:szCs w:val="22"/>
                <w:lang w:val="en-US"/>
              </w:rPr>
              <w:t>IV</w:t>
            </w:r>
          </w:p>
          <w:p w:rsidR="00643926" w:rsidRPr="00423B82" w:rsidRDefault="00643926" w:rsidP="00245D6E">
            <w:pPr>
              <w:suppressAutoHyphens/>
              <w:rPr>
                <w:szCs w:val="22"/>
              </w:rPr>
            </w:pPr>
            <w:r w:rsidRPr="00423B82">
              <w:rPr>
                <w:szCs w:val="22"/>
              </w:rPr>
              <w:t>(природная пожарная опасность – слабая)</w:t>
            </w:r>
          </w:p>
          <w:p w:rsidR="00643926" w:rsidRPr="00423B82" w:rsidRDefault="00643926" w:rsidP="00245D6E">
            <w:pPr>
              <w:rPr>
                <w:szCs w:val="22"/>
              </w:rPr>
            </w:pPr>
            <w:r w:rsidRPr="00423B82">
              <w:rPr>
                <w:szCs w:val="22"/>
              </w:rPr>
              <w:br w:type="page"/>
            </w:r>
          </w:p>
        </w:tc>
        <w:tc>
          <w:tcPr>
            <w:tcW w:w="2311" w:type="pct"/>
          </w:tcPr>
          <w:p w:rsidR="00643926" w:rsidRPr="00423B82" w:rsidRDefault="00643926" w:rsidP="00245D6E">
            <w:pPr>
              <w:suppressAutoHyphens/>
              <w:jc w:val="both"/>
              <w:rPr>
                <w:szCs w:val="22"/>
              </w:rPr>
            </w:pPr>
            <w:r w:rsidRPr="00423B82">
              <w:rPr>
                <w:szCs w:val="22"/>
              </w:rPr>
              <w:t xml:space="preserve">Места сплошных рубок таволговых и </w:t>
            </w:r>
            <w:proofErr w:type="spellStart"/>
            <w:r w:rsidRPr="00423B82">
              <w:rPr>
                <w:szCs w:val="22"/>
              </w:rPr>
              <w:t>долгомошниковых</w:t>
            </w:r>
            <w:proofErr w:type="spellEnd"/>
            <w:r w:rsidRPr="00423B82">
              <w:rPr>
                <w:szCs w:val="22"/>
              </w:rPr>
              <w:t xml:space="preserve"> типов (особенно </w:t>
            </w:r>
            <w:proofErr w:type="gramStart"/>
            <w:r w:rsidRPr="00423B82">
              <w:rPr>
                <w:szCs w:val="22"/>
              </w:rPr>
              <w:t>захламленные</w:t>
            </w:r>
            <w:proofErr w:type="gramEnd"/>
            <w:r w:rsidRPr="00423B82">
              <w:rPr>
                <w:szCs w:val="22"/>
              </w:rPr>
              <w:t xml:space="preserve">). </w:t>
            </w:r>
          </w:p>
          <w:p w:rsidR="00643926" w:rsidRPr="00423B82" w:rsidRDefault="00643926" w:rsidP="00245D6E">
            <w:pPr>
              <w:suppressAutoHyphens/>
              <w:jc w:val="both"/>
              <w:rPr>
                <w:szCs w:val="22"/>
              </w:rPr>
            </w:pPr>
            <w:r w:rsidRPr="00423B82">
              <w:rPr>
                <w:szCs w:val="22"/>
              </w:rPr>
              <w:t xml:space="preserve">Сосняки, </w:t>
            </w:r>
            <w:proofErr w:type="spellStart"/>
            <w:r w:rsidRPr="00423B82">
              <w:rPr>
                <w:szCs w:val="22"/>
              </w:rPr>
              <w:t>лиственничники</w:t>
            </w:r>
            <w:proofErr w:type="spellEnd"/>
            <w:r w:rsidRPr="00423B82">
              <w:rPr>
                <w:szCs w:val="22"/>
              </w:rPr>
              <w:t xml:space="preserve"> и лесные насаждения лиственных древесных пород в условиях травяных типов леса. </w:t>
            </w:r>
          </w:p>
          <w:p w:rsidR="00643926" w:rsidRPr="00423B82" w:rsidRDefault="00643926" w:rsidP="00245D6E">
            <w:pPr>
              <w:suppressAutoHyphens/>
              <w:jc w:val="both"/>
              <w:rPr>
                <w:szCs w:val="22"/>
              </w:rPr>
            </w:pPr>
            <w:r w:rsidRPr="00423B82">
              <w:rPr>
                <w:szCs w:val="22"/>
              </w:rPr>
              <w:t xml:space="preserve">Сосняки и ельники сложные, ельники-черничники, сосняки сфагновые и </w:t>
            </w:r>
            <w:proofErr w:type="spellStart"/>
            <w:r w:rsidRPr="00423B82">
              <w:rPr>
                <w:szCs w:val="22"/>
              </w:rPr>
              <w:t>долгомошники</w:t>
            </w:r>
            <w:proofErr w:type="spellEnd"/>
            <w:r w:rsidRPr="00423B82">
              <w:rPr>
                <w:szCs w:val="22"/>
              </w:rPr>
              <w:t xml:space="preserve">, кедровники </w:t>
            </w:r>
            <w:proofErr w:type="spellStart"/>
            <w:r w:rsidRPr="00423B82">
              <w:rPr>
                <w:szCs w:val="22"/>
              </w:rPr>
              <w:t>приручейные</w:t>
            </w:r>
            <w:proofErr w:type="spellEnd"/>
            <w:r w:rsidRPr="00423B82">
              <w:rPr>
                <w:szCs w:val="22"/>
              </w:rPr>
              <w:t xml:space="preserve"> и сфагновые, березняки брусничники, кисличники, черничники и сфагновые, осинники кисличники и черничники, мари</w:t>
            </w:r>
          </w:p>
        </w:tc>
        <w:tc>
          <w:tcPr>
            <w:tcW w:w="1930" w:type="pct"/>
          </w:tcPr>
          <w:p w:rsidR="00643926" w:rsidRPr="00423B82" w:rsidRDefault="00643926" w:rsidP="00245D6E">
            <w:pPr>
              <w:suppressAutoHyphens/>
              <w:jc w:val="both"/>
              <w:rPr>
                <w:szCs w:val="22"/>
              </w:rPr>
            </w:pPr>
            <w:r w:rsidRPr="00423B82">
              <w:rPr>
                <w:szCs w:val="22"/>
              </w:rPr>
              <w:t xml:space="preserve">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w:t>
            </w:r>
            <w:proofErr w:type="spellStart"/>
            <w:r w:rsidRPr="00423B82">
              <w:rPr>
                <w:szCs w:val="22"/>
              </w:rPr>
              <w:t>долгомошниковых</w:t>
            </w:r>
            <w:proofErr w:type="spellEnd"/>
            <w:r w:rsidRPr="00423B82">
              <w:rPr>
                <w:szCs w:val="22"/>
              </w:rPr>
              <w:t xml:space="preserve"> вырубках – в периоды летнего максимума</w:t>
            </w:r>
          </w:p>
        </w:tc>
      </w:tr>
      <w:tr w:rsidR="00643926" w:rsidRPr="00423B82" w:rsidTr="00245D6E">
        <w:trPr>
          <w:trHeight w:val="57"/>
        </w:trPr>
        <w:tc>
          <w:tcPr>
            <w:tcW w:w="759" w:type="pct"/>
          </w:tcPr>
          <w:p w:rsidR="00643926" w:rsidRPr="00423B82" w:rsidRDefault="00643926" w:rsidP="00245D6E">
            <w:pPr>
              <w:suppressAutoHyphens/>
              <w:rPr>
                <w:szCs w:val="22"/>
              </w:rPr>
            </w:pPr>
            <w:r w:rsidRPr="00423B82">
              <w:rPr>
                <w:szCs w:val="22"/>
                <w:lang w:val="en-US"/>
              </w:rPr>
              <w:t>V</w:t>
            </w:r>
          </w:p>
          <w:p w:rsidR="00643926" w:rsidRPr="00423B82" w:rsidRDefault="00643926" w:rsidP="00245D6E">
            <w:pPr>
              <w:suppressAutoHyphens/>
              <w:rPr>
                <w:szCs w:val="22"/>
              </w:rPr>
            </w:pPr>
            <w:r w:rsidRPr="00423B82">
              <w:rPr>
                <w:szCs w:val="22"/>
              </w:rPr>
              <w:t xml:space="preserve">(природная пожарная опасность </w:t>
            </w:r>
            <w:r w:rsidRPr="00423B82">
              <w:rPr>
                <w:szCs w:val="22"/>
              </w:rPr>
              <w:lastRenderedPageBreak/>
              <w:t>отсутствует)</w:t>
            </w:r>
          </w:p>
        </w:tc>
        <w:tc>
          <w:tcPr>
            <w:tcW w:w="2311" w:type="pct"/>
          </w:tcPr>
          <w:p w:rsidR="00643926" w:rsidRPr="00423B82" w:rsidRDefault="00643926" w:rsidP="00245D6E">
            <w:pPr>
              <w:suppressAutoHyphens/>
              <w:jc w:val="both"/>
              <w:rPr>
                <w:szCs w:val="22"/>
              </w:rPr>
            </w:pPr>
            <w:r w:rsidRPr="00423B82">
              <w:rPr>
                <w:szCs w:val="22"/>
              </w:rPr>
              <w:lastRenderedPageBreak/>
              <w:t xml:space="preserve">Ельники, березняки и осинники </w:t>
            </w:r>
            <w:proofErr w:type="spellStart"/>
            <w:r w:rsidRPr="00423B82">
              <w:rPr>
                <w:szCs w:val="22"/>
              </w:rPr>
              <w:t>долгомошники</w:t>
            </w:r>
            <w:proofErr w:type="spellEnd"/>
            <w:r w:rsidRPr="00423B82">
              <w:rPr>
                <w:szCs w:val="22"/>
              </w:rPr>
              <w:t xml:space="preserve">, ельники сфагновые и </w:t>
            </w:r>
            <w:proofErr w:type="spellStart"/>
            <w:r w:rsidRPr="00423B82">
              <w:rPr>
                <w:szCs w:val="22"/>
              </w:rPr>
              <w:t>приручейные</w:t>
            </w:r>
            <w:proofErr w:type="spellEnd"/>
            <w:r w:rsidRPr="00423B82">
              <w:rPr>
                <w:szCs w:val="22"/>
              </w:rPr>
              <w:t xml:space="preserve">. </w:t>
            </w:r>
          </w:p>
          <w:p w:rsidR="00643926" w:rsidRPr="00423B82" w:rsidRDefault="00643926" w:rsidP="00245D6E">
            <w:pPr>
              <w:suppressAutoHyphens/>
              <w:jc w:val="both"/>
              <w:rPr>
                <w:szCs w:val="22"/>
              </w:rPr>
            </w:pPr>
            <w:r w:rsidRPr="00423B82">
              <w:rPr>
                <w:szCs w:val="22"/>
              </w:rPr>
              <w:t>Ольшаники всех типов</w:t>
            </w:r>
          </w:p>
        </w:tc>
        <w:tc>
          <w:tcPr>
            <w:tcW w:w="1930" w:type="pct"/>
          </w:tcPr>
          <w:p w:rsidR="00643926" w:rsidRPr="00423B82" w:rsidRDefault="00643926" w:rsidP="00245D6E">
            <w:pPr>
              <w:suppressAutoHyphens/>
              <w:jc w:val="both"/>
              <w:rPr>
                <w:szCs w:val="22"/>
              </w:rPr>
            </w:pPr>
            <w:r w:rsidRPr="00423B82">
              <w:rPr>
                <w:szCs w:val="22"/>
              </w:rPr>
              <w:t>Возникновение пожара возможно только при особо неблагоприятных условиях (длительная засуха)</w:t>
            </w:r>
          </w:p>
        </w:tc>
      </w:tr>
    </w:tbl>
    <w:p w:rsidR="00643926" w:rsidRPr="00423B82" w:rsidRDefault="00643926" w:rsidP="00643926">
      <w:pPr>
        <w:widowControl w:val="0"/>
        <w:ind w:firstLine="709"/>
        <w:jc w:val="both"/>
        <w:rPr>
          <w:b/>
          <w:bCs/>
          <w:sz w:val="16"/>
          <w:szCs w:val="16"/>
        </w:rPr>
      </w:pPr>
    </w:p>
    <w:p w:rsidR="00643926" w:rsidRPr="00423B82" w:rsidRDefault="00643926" w:rsidP="00643926">
      <w:pPr>
        <w:widowControl w:val="0"/>
        <w:ind w:firstLine="709"/>
        <w:jc w:val="both"/>
        <w:rPr>
          <w:b/>
        </w:rPr>
      </w:pPr>
      <w:r w:rsidRPr="00423B82">
        <w:rPr>
          <w:b/>
          <w:bCs/>
        </w:rPr>
        <w:t>Примечание:</w:t>
      </w:r>
    </w:p>
    <w:p w:rsidR="00643926" w:rsidRPr="00423B82" w:rsidRDefault="00643926" w:rsidP="00643926">
      <w:pPr>
        <w:widowControl w:val="0"/>
        <w:ind w:firstLine="709"/>
        <w:jc w:val="both"/>
      </w:pPr>
      <w:r w:rsidRPr="00423B82">
        <w:t>1. Пожарная опасность устанавливается на класс выше:</w:t>
      </w:r>
    </w:p>
    <w:p w:rsidR="00643926" w:rsidRPr="00423B82" w:rsidRDefault="00643926" w:rsidP="00643926">
      <w:pPr>
        <w:ind w:firstLine="709"/>
        <w:jc w:val="both"/>
      </w:pPr>
      <w:r w:rsidRPr="00423B82">
        <w:t xml:space="preserve">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 </w:t>
      </w:r>
    </w:p>
    <w:p w:rsidR="00643926" w:rsidRPr="00423B82" w:rsidRDefault="00643926" w:rsidP="00643926">
      <w:pPr>
        <w:ind w:firstLine="709"/>
        <w:jc w:val="both"/>
      </w:pPr>
      <w:r w:rsidRPr="00423B82">
        <w:t xml:space="preserve">для небольших лесных участков на суходолах, окруженных лесными насаждениями повышенной природной пожарной опасности; </w:t>
      </w:r>
    </w:p>
    <w:p w:rsidR="00643926" w:rsidRPr="00423B82" w:rsidRDefault="00643926" w:rsidP="00643926">
      <w:pPr>
        <w:ind w:firstLine="709"/>
        <w:jc w:val="both"/>
      </w:pPr>
      <w:r w:rsidRPr="00423B82">
        <w:t xml:space="preserve">для лесных участков, примыкающих к автомобильным дорогам общего пользования и к железным дорогам. </w:t>
      </w:r>
    </w:p>
    <w:p w:rsidR="00643926" w:rsidRPr="00423B82" w:rsidRDefault="00643926" w:rsidP="00643926">
      <w:pPr>
        <w:autoSpaceDE w:val="0"/>
        <w:autoSpaceDN w:val="0"/>
        <w:adjustRightInd w:val="0"/>
        <w:ind w:firstLine="709"/>
        <w:jc w:val="both"/>
        <w:rPr>
          <w:rFonts w:cs="Arial"/>
        </w:rPr>
      </w:pPr>
      <w:r w:rsidRPr="00423B82">
        <w:rPr>
          <w:rFonts w:cs="Arial"/>
        </w:rPr>
        <w:t>2. Кедровники с наличием густого подроста или разновозрастные с вертикальной сомкнутостью полога относятся ко II классу пожарной опасности.</w:t>
      </w:r>
    </w:p>
    <w:p w:rsidR="00643926" w:rsidRPr="00423B82" w:rsidRDefault="00643926" w:rsidP="00643926">
      <w:pPr>
        <w:autoSpaceDE w:val="0"/>
        <w:autoSpaceDN w:val="0"/>
        <w:adjustRightInd w:val="0"/>
        <w:ind w:firstLine="709"/>
        <w:jc w:val="both"/>
        <w:rPr>
          <w:rFonts w:cs="Arial"/>
          <w:sz w:val="24"/>
        </w:rPr>
      </w:pPr>
    </w:p>
    <w:p w:rsidR="00643926" w:rsidRPr="00423B82" w:rsidRDefault="00643926" w:rsidP="00643926">
      <w:pPr>
        <w:autoSpaceDE w:val="0"/>
        <w:autoSpaceDN w:val="0"/>
        <w:adjustRightInd w:val="0"/>
        <w:ind w:firstLine="709"/>
        <w:jc w:val="both"/>
        <w:rPr>
          <w:rFonts w:cs="Arial"/>
          <w:sz w:val="28"/>
          <w:szCs w:val="28"/>
        </w:rPr>
      </w:pPr>
      <w:r w:rsidRPr="00423B82">
        <w:rPr>
          <w:rFonts w:cs="Arial"/>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643926" w:rsidRPr="00423B82" w:rsidRDefault="00643926" w:rsidP="00643926">
      <w:pPr>
        <w:autoSpaceDE w:val="0"/>
        <w:autoSpaceDN w:val="0"/>
        <w:adjustRightInd w:val="0"/>
        <w:ind w:firstLine="709"/>
        <w:jc w:val="both"/>
        <w:rPr>
          <w:rFonts w:cs="Arial"/>
          <w:sz w:val="28"/>
          <w:szCs w:val="28"/>
        </w:rPr>
      </w:pPr>
      <w:r w:rsidRPr="00423B82">
        <w:rPr>
          <w:rFonts w:cs="Arial"/>
          <w:sz w:val="28"/>
          <w:szCs w:val="28"/>
        </w:rPr>
        <w:t>Для целей классификации (оценки) применяется комплексный показатель, характеризующий метеорологические (погодные) условия.</w:t>
      </w:r>
    </w:p>
    <w:p w:rsidR="00643926" w:rsidRPr="00423B82" w:rsidRDefault="00643926" w:rsidP="00643926">
      <w:pPr>
        <w:autoSpaceDE w:val="0"/>
        <w:autoSpaceDN w:val="0"/>
        <w:adjustRightInd w:val="0"/>
        <w:ind w:firstLine="709"/>
        <w:jc w:val="both"/>
        <w:rPr>
          <w:rFonts w:cs="Arial"/>
          <w:sz w:val="28"/>
          <w:szCs w:val="28"/>
        </w:rPr>
      </w:pPr>
      <w:r w:rsidRPr="00423B82">
        <w:rPr>
          <w:rFonts w:cs="Arial"/>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643926" w:rsidRPr="00423B82" w:rsidRDefault="00643926" w:rsidP="00643926">
      <w:pPr>
        <w:autoSpaceDE w:val="0"/>
        <w:autoSpaceDN w:val="0"/>
        <w:adjustRightInd w:val="0"/>
        <w:ind w:firstLine="709"/>
        <w:jc w:val="both"/>
        <w:rPr>
          <w:rFonts w:cs="Arial"/>
          <w:sz w:val="28"/>
          <w:szCs w:val="28"/>
        </w:rPr>
      </w:pPr>
      <w:r w:rsidRPr="00423B82">
        <w:rPr>
          <w:rFonts w:cs="Arial"/>
          <w:sz w:val="28"/>
          <w:szCs w:val="28"/>
        </w:rPr>
        <w:t xml:space="preserve">Комплексный показатель определяется ежедневно по состоянию </w:t>
      </w:r>
      <w:r w:rsidRPr="00423B82">
        <w:rPr>
          <w:rFonts w:cs="Arial"/>
          <w:sz w:val="28"/>
          <w:szCs w:val="28"/>
        </w:rPr>
        <w:br/>
        <w:t>на 12 – 14 часов.</w:t>
      </w:r>
    </w:p>
    <w:p w:rsidR="00643926" w:rsidRPr="00423B82" w:rsidRDefault="00643926" w:rsidP="00643926">
      <w:pPr>
        <w:autoSpaceDE w:val="0"/>
        <w:autoSpaceDN w:val="0"/>
        <w:adjustRightInd w:val="0"/>
        <w:ind w:firstLine="709"/>
        <w:jc w:val="both"/>
        <w:rPr>
          <w:rFonts w:cs="Arial"/>
        </w:rPr>
      </w:pPr>
      <w:r w:rsidRPr="00423B82">
        <w:rPr>
          <w:rFonts w:cs="Arial"/>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2.17.1.2</w:t>
      </w:r>
      <w:r w:rsidRPr="00423B82">
        <w:rPr>
          <w:rFonts w:cs="Arial"/>
        </w:rPr>
        <w:t>.</w:t>
      </w:r>
    </w:p>
    <w:p w:rsidR="00643926" w:rsidRPr="00423B82" w:rsidRDefault="00643926" w:rsidP="00643926">
      <w:pPr>
        <w:jc w:val="left"/>
        <w:rPr>
          <w:rFonts w:cs="Arial"/>
          <w:i/>
          <w:sz w:val="16"/>
          <w:szCs w:val="16"/>
        </w:rPr>
      </w:pPr>
    </w:p>
    <w:p w:rsidR="00643926" w:rsidRPr="00423B82" w:rsidRDefault="00643926" w:rsidP="00643926">
      <w:pPr>
        <w:autoSpaceDE w:val="0"/>
        <w:autoSpaceDN w:val="0"/>
        <w:adjustRightInd w:val="0"/>
        <w:jc w:val="right"/>
        <w:rPr>
          <w:rFonts w:cs="Arial"/>
          <w:i/>
          <w:sz w:val="28"/>
          <w:szCs w:val="28"/>
        </w:rPr>
      </w:pPr>
      <w:r w:rsidRPr="00423B82">
        <w:rPr>
          <w:rFonts w:cs="Arial"/>
          <w:i/>
          <w:sz w:val="28"/>
          <w:szCs w:val="28"/>
        </w:rPr>
        <w:t>Таблица 2.17.1.2</w:t>
      </w:r>
    </w:p>
    <w:p w:rsidR="00643926" w:rsidRPr="00423B82" w:rsidRDefault="00643926" w:rsidP="00643926">
      <w:pPr>
        <w:autoSpaceDE w:val="0"/>
        <w:autoSpaceDN w:val="0"/>
        <w:adjustRightInd w:val="0"/>
        <w:rPr>
          <w:rFonts w:cs="Arial"/>
          <w:bCs/>
          <w:sz w:val="28"/>
          <w:szCs w:val="28"/>
        </w:rPr>
      </w:pPr>
      <w:r w:rsidRPr="00423B82">
        <w:rPr>
          <w:rFonts w:cs="Arial"/>
          <w:bCs/>
          <w:sz w:val="28"/>
          <w:szCs w:val="28"/>
        </w:rPr>
        <w:t>Классификация</w:t>
      </w:r>
    </w:p>
    <w:p w:rsidR="00643926" w:rsidRPr="00423B82" w:rsidRDefault="00643926" w:rsidP="00643926">
      <w:pPr>
        <w:autoSpaceDE w:val="0"/>
        <w:autoSpaceDN w:val="0"/>
        <w:adjustRightInd w:val="0"/>
        <w:rPr>
          <w:rFonts w:cs="Arial"/>
          <w:bCs/>
          <w:sz w:val="28"/>
          <w:szCs w:val="28"/>
        </w:rPr>
      </w:pPr>
      <w:r w:rsidRPr="00423B82">
        <w:rPr>
          <w:rFonts w:cs="Arial"/>
          <w:bCs/>
          <w:sz w:val="28"/>
          <w:szCs w:val="28"/>
        </w:rPr>
        <w:t>пожарной опасности в лесах в зависимости от условий погоды</w:t>
      </w:r>
    </w:p>
    <w:p w:rsidR="00643926" w:rsidRPr="00423B82" w:rsidRDefault="00643926" w:rsidP="00643926">
      <w:pPr>
        <w:autoSpaceDE w:val="0"/>
        <w:autoSpaceDN w:val="0"/>
        <w:adjustRightInd w:val="0"/>
        <w:ind w:firstLine="540"/>
        <w:jc w:val="both"/>
        <w:rPr>
          <w:rFonts w:cs="Arial"/>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34"/>
        <w:gridCol w:w="3675"/>
        <w:gridCol w:w="3369"/>
      </w:tblGrid>
      <w:tr w:rsidR="00643926" w:rsidRPr="00423B82" w:rsidTr="00DC2835">
        <w:trPr>
          <w:tblHeader/>
          <w:jc w:val="center"/>
        </w:trPr>
        <w:tc>
          <w:tcPr>
            <w:tcW w:w="1398" w:type="pct"/>
            <w:vAlign w:val="center"/>
          </w:tcPr>
          <w:p w:rsidR="00643926" w:rsidRPr="00423B82" w:rsidRDefault="00643926" w:rsidP="00245D6E">
            <w:pPr>
              <w:autoSpaceDE w:val="0"/>
              <w:autoSpaceDN w:val="0"/>
              <w:adjustRightInd w:val="0"/>
              <w:rPr>
                <w:rFonts w:cs="Arial"/>
                <w:szCs w:val="22"/>
              </w:rPr>
            </w:pPr>
            <w:r w:rsidRPr="00423B82">
              <w:rPr>
                <w:rFonts w:cs="Arial"/>
                <w:szCs w:val="22"/>
              </w:rPr>
              <w:t xml:space="preserve">Класс </w:t>
            </w:r>
            <w:proofErr w:type="gramStart"/>
            <w:r w:rsidRPr="00423B82">
              <w:rPr>
                <w:rFonts w:cs="Arial"/>
                <w:szCs w:val="22"/>
              </w:rPr>
              <w:t>пожарной</w:t>
            </w:r>
            <w:proofErr w:type="gramEnd"/>
          </w:p>
          <w:p w:rsidR="00643926" w:rsidRPr="00423B82" w:rsidRDefault="00643926" w:rsidP="00245D6E">
            <w:pPr>
              <w:autoSpaceDE w:val="0"/>
              <w:autoSpaceDN w:val="0"/>
              <w:adjustRightInd w:val="0"/>
              <w:rPr>
                <w:rFonts w:cs="Arial"/>
                <w:szCs w:val="22"/>
              </w:rPr>
            </w:pPr>
            <w:r w:rsidRPr="00423B82">
              <w:rPr>
                <w:rFonts w:cs="Arial"/>
                <w:szCs w:val="22"/>
              </w:rPr>
              <w:t>опасности в лесах</w:t>
            </w:r>
          </w:p>
        </w:tc>
        <w:tc>
          <w:tcPr>
            <w:tcW w:w="1879" w:type="pct"/>
            <w:vAlign w:val="center"/>
          </w:tcPr>
          <w:p w:rsidR="00643926" w:rsidRPr="00423B82" w:rsidRDefault="00643926" w:rsidP="00245D6E">
            <w:pPr>
              <w:autoSpaceDE w:val="0"/>
              <w:autoSpaceDN w:val="0"/>
              <w:adjustRightInd w:val="0"/>
              <w:rPr>
                <w:rFonts w:cs="Arial"/>
                <w:szCs w:val="22"/>
              </w:rPr>
            </w:pPr>
            <w:r w:rsidRPr="00423B82">
              <w:rPr>
                <w:rFonts w:cs="Arial"/>
                <w:szCs w:val="22"/>
              </w:rPr>
              <w:t xml:space="preserve">Величина </w:t>
            </w:r>
            <w:proofErr w:type="gramStart"/>
            <w:r w:rsidRPr="00423B82">
              <w:rPr>
                <w:rFonts w:cs="Arial"/>
                <w:szCs w:val="22"/>
              </w:rPr>
              <w:t>комплексного</w:t>
            </w:r>
            <w:proofErr w:type="gramEnd"/>
          </w:p>
          <w:p w:rsidR="00643926" w:rsidRPr="00423B82" w:rsidRDefault="00643926" w:rsidP="00245D6E">
            <w:pPr>
              <w:autoSpaceDE w:val="0"/>
              <w:autoSpaceDN w:val="0"/>
              <w:adjustRightInd w:val="0"/>
              <w:rPr>
                <w:rFonts w:cs="Arial"/>
                <w:szCs w:val="22"/>
              </w:rPr>
            </w:pPr>
            <w:r w:rsidRPr="00423B82">
              <w:rPr>
                <w:rFonts w:cs="Arial"/>
                <w:szCs w:val="22"/>
              </w:rPr>
              <w:t>показателя</w:t>
            </w:r>
          </w:p>
        </w:tc>
        <w:tc>
          <w:tcPr>
            <w:tcW w:w="1723" w:type="pct"/>
            <w:vAlign w:val="center"/>
          </w:tcPr>
          <w:p w:rsidR="00643926" w:rsidRPr="00423B82" w:rsidRDefault="00643926" w:rsidP="00245D6E">
            <w:pPr>
              <w:autoSpaceDE w:val="0"/>
              <w:autoSpaceDN w:val="0"/>
              <w:adjustRightInd w:val="0"/>
              <w:rPr>
                <w:rFonts w:cs="Arial"/>
                <w:szCs w:val="22"/>
              </w:rPr>
            </w:pPr>
            <w:r w:rsidRPr="00423B82">
              <w:rPr>
                <w:rFonts w:cs="Arial"/>
                <w:szCs w:val="22"/>
              </w:rPr>
              <w:t xml:space="preserve">Степень </w:t>
            </w:r>
            <w:proofErr w:type="gramStart"/>
            <w:r w:rsidRPr="00423B82">
              <w:rPr>
                <w:rFonts w:cs="Arial"/>
                <w:szCs w:val="22"/>
              </w:rPr>
              <w:t>пожарной</w:t>
            </w:r>
            <w:proofErr w:type="gramEnd"/>
          </w:p>
          <w:p w:rsidR="00643926" w:rsidRPr="00423B82" w:rsidRDefault="00643926" w:rsidP="00245D6E">
            <w:pPr>
              <w:autoSpaceDE w:val="0"/>
              <w:autoSpaceDN w:val="0"/>
              <w:adjustRightInd w:val="0"/>
              <w:rPr>
                <w:rFonts w:cs="Arial"/>
                <w:szCs w:val="22"/>
              </w:rPr>
            </w:pPr>
            <w:r w:rsidRPr="00423B82">
              <w:rPr>
                <w:rFonts w:cs="Arial"/>
                <w:szCs w:val="22"/>
              </w:rPr>
              <w:t>опасности</w:t>
            </w:r>
          </w:p>
        </w:tc>
      </w:tr>
      <w:tr w:rsidR="00643926" w:rsidRPr="00423B82" w:rsidTr="00245D6E">
        <w:trPr>
          <w:jc w:val="center"/>
        </w:trPr>
        <w:tc>
          <w:tcPr>
            <w:tcW w:w="1398" w:type="pct"/>
            <w:vAlign w:val="center"/>
          </w:tcPr>
          <w:p w:rsidR="00643926" w:rsidRPr="00423B82" w:rsidRDefault="00643926" w:rsidP="00245D6E">
            <w:pPr>
              <w:autoSpaceDE w:val="0"/>
              <w:autoSpaceDN w:val="0"/>
              <w:adjustRightInd w:val="0"/>
              <w:rPr>
                <w:rFonts w:cs="Arial"/>
                <w:szCs w:val="22"/>
              </w:rPr>
            </w:pPr>
            <w:r w:rsidRPr="00423B82">
              <w:rPr>
                <w:rFonts w:cs="Arial"/>
                <w:szCs w:val="22"/>
              </w:rPr>
              <w:t>I</w:t>
            </w:r>
          </w:p>
        </w:tc>
        <w:tc>
          <w:tcPr>
            <w:tcW w:w="1879" w:type="pct"/>
            <w:vAlign w:val="center"/>
          </w:tcPr>
          <w:p w:rsidR="00643926" w:rsidRPr="00423B82" w:rsidRDefault="00643926" w:rsidP="00245D6E">
            <w:pPr>
              <w:autoSpaceDE w:val="0"/>
              <w:autoSpaceDN w:val="0"/>
              <w:adjustRightInd w:val="0"/>
              <w:rPr>
                <w:rFonts w:cs="Arial"/>
                <w:szCs w:val="22"/>
              </w:rPr>
            </w:pPr>
            <w:r w:rsidRPr="00423B82">
              <w:rPr>
                <w:rFonts w:cs="Arial"/>
                <w:szCs w:val="22"/>
              </w:rPr>
              <w:t>0</w:t>
            </w:r>
            <w:r w:rsidRPr="00423B82">
              <w:rPr>
                <w:rFonts w:cs="Arial"/>
                <w:szCs w:val="22"/>
              </w:rPr>
              <w:noBreakHyphen/>
              <w:t>300</w:t>
            </w:r>
          </w:p>
        </w:tc>
        <w:tc>
          <w:tcPr>
            <w:tcW w:w="1723" w:type="pct"/>
            <w:vAlign w:val="center"/>
          </w:tcPr>
          <w:p w:rsidR="00643926" w:rsidRPr="00423B82" w:rsidRDefault="00643926" w:rsidP="00245D6E">
            <w:pPr>
              <w:autoSpaceDE w:val="0"/>
              <w:autoSpaceDN w:val="0"/>
              <w:adjustRightInd w:val="0"/>
              <w:rPr>
                <w:rFonts w:cs="Arial"/>
                <w:szCs w:val="22"/>
              </w:rPr>
            </w:pPr>
            <w:r w:rsidRPr="00423B82">
              <w:rPr>
                <w:rFonts w:cs="Arial"/>
                <w:szCs w:val="22"/>
              </w:rPr>
              <w:t>Отсутствует</w:t>
            </w:r>
          </w:p>
        </w:tc>
      </w:tr>
      <w:tr w:rsidR="00643926" w:rsidRPr="00423B82" w:rsidTr="00245D6E">
        <w:trPr>
          <w:jc w:val="center"/>
        </w:trPr>
        <w:tc>
          <w:tcPr>
            <w:tcW w:w="1398" w:type="pct"/>
            <w:vAlign w:val="center"/>
          </w:tcPr>
          <w:p w:rsidR="00643926" w:rsidRPr="00423B82" w:rsidRDefault="00643926" w:rsidP="00245D6E">
            <w:pPr>
              <w:autoSpaceDE w:val="0"/>
              <w:autoSpaceDN w:val="0"/>
              <w:adjustRightInd w:val="0"/>
              <w:rPr>
                <w:rFonts w:cs="Arial"/>
                <w:szCs w:val="22"/>
              </w:rPr>
            </w:pPr>
            <w:r w:rsidRPr="00423B82">
              <w:rPr>
                <w:rFonts w:cs="Arial"/>
                <w:szCs w:val="22"/>
              </w:rPr>
              <w:t>II</w:t>
            </w:r>
          </w:p>
        </w:tc>
        <w:tc>
          <w:tcPr>
            <w:tcW w:w="1879" w:type="pct"/>
            <w:vAlign w:val="center"/>
          </w:tcPr>
          <w:p w:rsidR="00643926" w:rsidRPr="00423B82" w:rsidRDefault="00643926" w:rsidP="00245D6E">
            <w:pPr>
              <w:autoSpaceDE w:val="0"/>
              <w:autoSpaceDN w:val="0"/>
              <w:adjustRightInd w:val="0"/>
              <w:rPr>
                <w:rFonts w:cs="Arial"/>
                <w:szCs w:val="22"/>
              </w:rPr>
            </w:pPr>
            <w:r w:rsidRPr="00423B82">
              <w:rPr>
                <w:rFonts w:cs="Arial"/>
                <w:szCs w:val="22"/>
              </w:rPr>
              <w:t>301</w:t>
            </w:r>
            <w:r w:rsidRPr="00423B82">
              <w:rPr>
                <w:rFonts w:cs="Arial"/>
                <w:szCs w:val="22"/>
              </w:rPr>
              <w:noBreakHyphen/>
              <w:t>1000</w:t>
            </w:r>
          </w:p>
        </w:tc>
        <w:tc>
          <w:tcPr>
            <w:tcW w:w="1723" w:type="pct"/>
            <w:vAlign w:val="center"/>
          </w:tcPr>
          <w:p w:rsidR="00643926" w:rsidRPr="00423B82" w:rsidRDefault="00643926" w:rsidP="00245D6E">
            <w:pPr>
              <w:autoSpaceDE w:val="0"/>
              <w:autoSpaceDN w:val="0"/>
              <w:adjustRightInd w:val="0"/>
              <w:rPr>
                <w:rFonts w:cs="Arial"/>
                <w:szCs w:val="22"/>
              </w:rPr>
            </w:pPr>
            <w:r w:rsidRPr="00423B82">
              <w:rPr>
                <w:rFonts w:cs="Arial"/>
                <w:szCs w:val="22"/>
              </w:rPr>
              <w:t>Малая</w:t>
            </w:r>
          </w:p>
        </w:tc>
      </w:tr>
      <w:tr w:rsidR="00643926" w:rsidRPr="00423B82" w:rsidTr="00245D6E">
        <w:trPr>
          <w:jc w:val="center"/>
        </w:trPr>
        <w:tc>
          <w:tcPr>
            <w:tcW w:w="1398" w:type="pct"/>
            <w:vAlign w:val="center"/>
          </w:tcPr>
          <w:p w:rsidR="00643926" w:rsidRPr="00423B82" w:rsidRDefault="00643926" w:rsidP="00245D6E">
            <w:pPr>
              <w:autoSpaceDE w:val="0"/>
              <w:autoSpaceDN w:val="0"/>
              <w:adjustRightInd w:val="0"/>
              <w:rPr>
                <w:rFonts w:cs="Arial"/>
                <w:szCs w:val="22"/>
              </w:rPr>
            </w:pPr>
            <w:r w:rsidRPr="00423B82">
              <w:rPr>
                <w:rFonts w:cs="Arial"/>
                <w:szCs w:val="22"/>
              </w:rPr>
              <w:t>III</w:t>
            </w:r>
          </w:p>
        </w:tc>
        <w:tc>
          <w:tcPr>
            <w:tcW w:w="1879" w:type="pct"/>
            <w:vAlign w:val="center"/>
          </w:tcPr>
          <w:p w:rsidR="00643926" w:rsidRPr="00423B82" w:rsidRDefault="00643926" w:rsidP="00245D6E">
            <w:pPr>
              <w:autoSpaceDE w:val="0"/>
              <w:autoSpaceDN w:val="0"/>
              <w:adjustRightInd w:val="0"/>
              <w:rPr>
                <w:rFonts w:cs="Arial"/>
                <w:szCs w:val="22"/>
              </w:rPr>
            </w:pPr>
            <w:r w:rsidRPr="00423B82">
              <w:rPr>
                <w:rFonts w:cs="Arial"/>
                <w:szCs w:val="22"/>
              </w:rPr>
              <w:t>1001</w:t>
            </w:r>
            <w:r w:rsidRPr="00423B82">
              <w:rPr>
                <w:rFonts w:cs="Arial"/>
                <w:szCs w:val="22"/>
              </w:rPr>
              <w:noBreakHyphen/>
              <w:t>4000</w:t>
            </w:r>
          </w:p>
        </w:tc>
        <w:tc>
          <w:tcPr>
            <w:tcW w:w="1723" w:type="pct"/>
            <w:vAlign w:val="center"/>
          </w:tcPr>
          <w:p w:rsidR="00643926" w:rsidRPr="00423B82" w:rsidRDefault="00643926" w:rsidP="00245D6E">
            <w:pPr>
              <w:autoSpaceDE w:val="0"/>
              <w:autoSpaceDN w:val="0"/>
              <w:adjustRightInd w:val="0"/>
              <w:rPr>
                <w:rFonts w:cs="Arial"/>
                <w:szCs w:val="22"/>
              </w:rPr>
            </w:pPr>
            <w:r w:rsidRPr="00423B82">
              <w:rPr>
                <w:rFonts w:cs="Arial"/>
                <w:szCs w:val="22"/>
              </w:rPr>
              <w:t>Средняя</w:t>
            </w:r>
          </w:p>
        </w:tc>
      </w:tr>
      <w:tr w:rsidR="00643926" w:rsidRPr="00423B82" w:rsidTr="00245D6E">
        <w:trPr>
          <w:jc w:val="center"/>
        </w:trPr>
        <w:tc>
          <w:tcPr>
            <w:tcW w:w="1398" w:type="pct"/>
            <w:vAlign w:val="center"/>
          </w:tcPr>
          <w:p w:rsidR="00643926" w:rsidRPr="00423B82" w:rsidRDefault="00643926" w:rsidP="00245D6E">
            <w:pPr>
              <w:autoSpaceDE w:val="0"/>
              <w:autoSpaceDN w:val="0"/>
              <w:adjustRightInd w:val="0"/>
              <w:rPr>
                <w:rFonts w:cs="Arial"/>
                <w:szCs w:val="22"/>
              </w:rPr>
            </w:pPr>
            <w:r w:rsidRPr="00423B82">
              <w:rPr>
                <w:rFonts w:cs="Arial"/>
                <w:szCs w:val="22"/>
              </w:rPr>
              <w:t>IV</w:t>
            </w:r>
          </w:p>
        </w:tc>
        <w:tc>
          <w:tcPr>
            <w:tcW w:w="1879" w:type="pct"/>
            <w:vAlign w:val="center"/>
          </w:tcPr>
          <w:p w:rsidR="00643926" w:rsidRPr="00423B82" w:rsidRDefault="00643926" w:rsidP="00245D6E">
            <w:pPr>
              <w:autoSpaceDE w:val="0"/>
              <w:autoSpaceDN w:val="0"/>
              <w:adjustRightInd w:val="0"/>
              <w:rPr>
                <w:rFonts w:cs="Arial"/>
                <w:szCs w:val="22"/>
              </w:rPr>
            </w:pPr>
            <w:r w:rsidRPr="00423B82">
              <w:rPr>
                <w:rFonts w:cs="Arial"/>
                <w:szCs w:val="22"/>
              </w:rPr>
              <w:t>4001</w:t>
            </w:r>
            <w:r w:rsidRPr="00423B82">
              <w:rPr>
                <w:rFonts w:cs="Arial"/>
                <w:szCs w:val="22"/>
              </w:rPr>
              <w:noBreakHyphen/>
              <w:t>10000</w:t>
            </w:r>
          </w:p>
        </w:tc>
        <w:tc>
          <w:tcPr>
            <w:tcW w:w="1723" w:type="pct"/>
            <w:vAlign w:val="center"/>
          </w:tcPr>
          <w:p w:rsidR="00643926" w:rsidRPr="00423B82" w:rsidRDefault="00643926" w:rsidP="00245D6E">
            <w:pPr>
              <w:autoSpaceDE w:val="0"/>
              <w:autoSpaceDN w:val="0"/>
              <w:adjustRightInd w:val="0"/>
              <w:rPr>
                <w:rFonts w:cs="Arial"/>
                <w:szCs w:val="22"/>
              </w:rPr>
            </w:pPr>
            <w:r w:rsidRPr="00423B82">
              <w:rPr>
                <w:rFonts w:cs="Arial"/>
                <w:szCs w:val="22"/>
              </w:rPr>
              <w:t>Высокая</w:t>
            </w:r>
          </w:p>
        </w:tc>
      </w:tr>
      <w:tr w:rsidR="00643926" w:rsidRPr="00423B82" w:rsidTr="00245D6E">
        <w:trPr>
          <w:jc w:val="center"/>
        </w:trPr>
        <w:tc>
          <w:tcPr>
            <w:tcW w:w="1398" w:type="pct"/>
            <w:vAlign w:val="center"/>
          </w:tcPr>
          <w:p w:rsidR="00643926" w:rsidRPr="00423B82" w:rsidRDefault="00643926" w:rsidP="00245D6E">
            <w:pPr>
              <w:autoSpaceDE w:val="0"/>
              <w:autoSpaceDN w:val="0"/>
              <w:adjustRightInd w:val="0"/>
              <w:rPr>
                <w:rFonts w:cs="Arial"/>
                <w:szCs w:val="22"/>
              </w:rPr>
            </w:pPr>
            <w:r w:rsidRPr="00423B82">
              <w:rPr>
                <w:rFonts w:cs="Arial"/>
                <w:szCs w:val="22"/>
              </w:rPr>
              <w:t>V</w:t>
            </w:r>
          </w:p>
        </w:tc>
        <w:tc>
          <w:tcPr>
            <w:tcW w:w="1879" w:type="pct"/>
            <w:vAlign w:val="center"/>
          </w:tcPr>
          <w:p w:rsidR="00643926" w:rsidRPr="00423B82" w:rsidRDefault="00643926" w:rsidP="00245D6E">
            <w:pPr>
              <w:autoSpaceDE w:val="0"/>
              <w:autoSpaceDN w:val="0"/>
              <w:adjustRightInd w:val="0"/>
              <w:rPr>
                <w:rFonts w:cs="Arial"/>
                <w:szCs w:val="22"/>
              </w:rPr>
            </w:pPr>
            <w:r w:rsidRPr="00423B82">
              <w:rPr>
                <w:rFonts w:cs="Arial"/>
                <w:szCs w:val="22"/>
              </w:rPr>
              <w:t>Более 10000</w:t>
            </w:r>
          </w:p>
        </w:tc>
        <w:tc>
          <w:tcPr>
            <w:tcW w:w="1723" w:type="pct"/>
            <w:vAlign w:val="center"/>
          </w:tcPr>
          <w:p w:rsidR="00643926" w:rsidRPr="00423B82" w:rsidRDefault="00643926" w:rsidP="00245D6E">
            <w:pPr>
              <w:autoSpaceDE w:val="0"/>
              <w:autoSpaceDN w:val="0"/>
              <w:adjustRightInd w:val="0"/>
              <w:rPr>
                <w:rFonts w:cs="Arial"/>
                <w:szCs w:val="22"/>
              </w:rPr>
            </w:pPr>
            <w:r w:rsidRPr="00423B82">
              <w:rPr>
                <w:rFonts w:cs="Arial"/>
                <w:szCs w:val="22"/>
              </w:rPr>
              <w:t>Чрезвычайная</w:t>
            </w:r>
          </w:p>
        </w:tc>
      </w:tr>
    </w:tbl>
    <w:p w:rsidR="00643926" w:rsidRPr="00423B82" w:rsidRDefault="00643926" w:rsidP="00643926"/>
    <w:p w:rsidR="00643926" w:rsidRPr="00423B82" w:rsidRDefault="00643926" w:rsidP="00643926">
      <w:pPr>
        <w:autoSpaceDE w:val="0"/>
        <w:autoSpaceDN w:val="0"/>
        <w:adjustRightInd w:val="0"/>
        <w:ind w:firstLine="709"/>
        <w:jc w:val="both"/>
        <w:rPr>
          <w:rFonts w:cs="Arial"/>
          <w:sz w:val="28"/>
        </w:rPr>
      </w:pPr>
      <w:r w:rsidRPr="00423B82">
        <w:rPr>
          <w:rFonts w:cs="Arial"/>
          <w:sz w:val="28"/>
        </w:rPr>
        <w:t xml:space="preserve">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w:t>
      </w:r>
      <w:r w:rsidRPr="00423B82">
        <w:rPr>
          <w:rFonts w:cs="Arial"/>
          <w:sz w:val="28"/>
          <w:lang w:val="en-US"/>
        </w:rPr>
        <w:t>n</w:t>
      </w:r>
      <w:r w:rsidRPr="00423B82">
        <w:rPr>
          <w:rFonts w:cs="Arial"/>
          <w:sz w:val="28"/>
        </w:rPr>
        <w:t xml:space="preserve"> дней без дождя (считая день выпадения более 3 мм осадков первым (1) днем </w:t>
      </w:r>
      <w:proofErr w:type="spellStart"/>
      <w:r w:rsidRPr="00423B82">
        <w:rPr>
          <w:rFonts w:cs="Arial"/>
          <w:sz w:val="28"/>
        </w:rPr>
        <w:t>бездождевого</w:t>
      </w:r>
      <w:proofErr w:type="spellEnd"/>
      <w:r w:rsidRPr="00423B82">
        <w:rPr>
          <w:rFonts w:cs="Arial"/>
          <w:sz w:val="28"/>
        </w:rPr>
        <w:t xml:space="preserve"> периода):</w:t>
      </w:r>
    </w:p>
    <w:p w:rsidR="00643926" w:rsidRPr="00423B82" w:rsidRDefault="00643926" w:rsidP="00643926">
      <w:r w:rsidRPr="00423B82">
        <w:rPr>
          <w:noProof/>
        </w:rPr>
        <w:lastRenderedPageBreak/>
        <w:drawing>
          <wp:inline distT="0" distB="0" distL="0" distR="0" wp14:anchorId="651DFD43" wp14:editId="4A89D113">
            <wp:extent cx="1609725" cy="600075"/>
            <wp:effectExtent l="0" t="0" r="9525" b="9525"/>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1609725" cy="600075"/>
                    </a:xfrm>
                    <a:prstGeom prst="rect">
                      <a:avLst/>
                    </a:prstGeom>
                    <a:noFill/>
                    <a:ln w="9525">
                      <a:noFill/>
                      <a:miter lim="800000"/>
                      <a:headEnd/>
                      <a:tailEnd/>
                    </a:ln>
                  </pic:spPr>
                </pic:pic>
              </a:graphicData>
            </a:graphic>
          </wp:inline>
        </w:drawing>
      </w:r>
    </w:p>
    <w:p w:rsidR="00643926" w:rsidRPr="00423B82" w:rsidRDefault="00643926" w:rsidP="00643926">
      <w:pPr>
        <w:pStyle w:val="a4"/>
        <w:suppressAutoHyphens/>
        <w:ind w:firstLine="709"/>
        <w:rPr>
          <w:sz w:val="28"/>
          <w:szCs w:val="28"/>
        </w:rPr>
      </w:pPr>
      <w:r w:rsidRPr="00423B82">
        <w:rPr>
          <w:sz w:val="28"/>
          <w:szCs w:val="28"/>
        </w:rPr>
        <w:t>Распределение площади лесов ПГО по классам природной пожарной опасности приведено в таблице 2.17.1.3 и на прилагаемой карте-схеме.</w:t>
      </w:r>
    </w:p>
    <w:p w:rsidR="00643926" w:rsidRPr="00423B82" w:rsidRDefault="00643926" w:rsidP="00B611E7">
      <w:pPr>
        <w:ind w:firstLine="720"/>
        <w:jc w:val="both"/>
        <w:rPr>
          <w:sz w:val="28"/>
          <w:szCs w:val="28"/>
        </w:rPr>
      </w:pPr>
    </w:p>
    <w:p w:rsidR="00643926" w:rsidRPr="00423B82" w:rsidRDefault="00643926" w:rsidP="00643926">
      <w:pPr>
        <w:pStyle w:val="a4"/>
        <w:suppressAutoHyphens/>
        <w:ind w:firstLine="851"/>
        <w:jc w:val="right"/>
        <w:rPr>
          <w:i/>
          <w:sz w:val="28"/>
          <w:szCs w:val="28"/>
        </w:rPr>
      </w:pPr>
      <w:r w:rsidRPr="00423B82">
        <w:rPr>
          <w:i/>
          <w:sz w:val="28"/>
          <w:szCs w:val="28"/>
        </w:rPr>
        <w:t>Таблица 2.17.1.3</w:t>
      </w:r>
    </w:p>
    <w:p w:rsidR="00643926" w:rsidRPr="00423B82" w:rsidRDefault="00643926" w:rsidP="00643926">
      <w:pPr>
        <w:suppressAutoHyphens/>
        <w:rPr>
          <w:sz w:val="28"/>
          <w:szCs w:val="28"/>
        </w:rPr>
      </w:pPr>
      <w:r w:rsidRPr="00423B82">
        <w:rPr>
          <w:sz w:val="28"/>
          <w:szCs w:val="28"/>
        </w:rPr>
        <w:t>Распределение площади земель лесного фонда лесничества</w:t>
      </w:r>
    </w:p>
    <w:p w:rsidR="00643926" w:rsidRPr="00423B82" w:rsidRDefault="00643926" w:rsidP="00643926">
      <w:pPr>
        <w:suppressAutoHyphens/>
        <w:rPr>
          <w:sz w:val="28"/>
          <w:szCs w:val="28"/>
        </w:rPr>
      </w:pPr>
      <w:r w:rsidRPr="00423B82">
        <w:rPr>
          <w:sz w:val="28"/>
          <w:szCs w:val="28"/>
        </w:rPr>
        <w:t>по классам природной пожарной опасности</w:t>
      </w:r>
    </w:p>
    <w:p w:rsidR="00643926" w:rsidRPr="00423B82" w:rsidRDefault="00643926" w:rsidP="00643926">
      <w:pPr>
        <w:suppressAutoHyphens/>
        <w:rPr>
          <w:sz w:val="28"/>
          <w:szCs w:val="28"/>
        </w:rPr>
      </w:pPr>
    </w:p>
    <w:tbl>
      <w:tblPr>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58"/>
        <w:gridCol w:w="992"/>
        <w:gridCol w:w="823"/>
        <w:gridCol w:w="709"/>
        <w:gridCol w:w="1161"/>
        <w:gridCol w:w="965"/>
        <w:gridCol w:w="1192"/>
        <w:gridCol w:w="982"/>
      </w:tblGrid>
      <w:tr w:rsidR="00237DFA" w:rsidRPr="00423B82" w:rsidTr="00915D0A">
        <w:trPr>
          <w:trHeight w:val="360"/>
          <w:jc w:val="center"/>
        </w:trPr>
        <w:tc>
          <w:tcPr>
            <w:tcW w:w="2858" w:type="dxa"/>
            <w:vMerge w:val="restart"/>
            <w:vAlign w:val="center"/>
          </w:tcPr>
          <w:p w:rsidR="00237DFA" w:rsidRPr="00423B82" w:rsidRDefault="00237DFA" w:rsidP="00915D0A">
            <w:pPr>
              <w:widowControl w:val="0"/>
              <w:autoSpaceDE w:val="0"/>
              <w:autoSpaceDN w:val="0"/>
              <w:adjustRightInd w:val="0"/>
            </w:pPr>
            <w:r w:rsidRPr="00423B82">
              <w:t>Наименование лесничества</w:t>
            </w:r>
          </w:p>
        </w:tc>
        <w:tc>
          <w:tcPr>
            <w:tcW w:w="4650" w:type="dxa"/>
            <w:gridSpan w:val="5"/>
            <w:vAlign w:val="center"/>
          </w:tcPr>
          <w:p w:rsidR="00237DFA" w:rsidRPr="00423B82" w:rsidRDefault="00237DFA" w:rsidP="00915D0A">
            <w:pPr>
              <w:widowControl w:val="0"/>
              <w:autoSpaceDE w:val="0"/>
              <w:autoSpaceDN w:val="0"/>
              <w:adjustRightInd w:val="0"/>
              <w:ind w:right="-57"/>
            </w:pPr>
            <w:r w:rsidRPr="00423B82">
              <w:t xml:space="preserve">Площадь по классам пожарной опасности, </w:t>
            </w:r>
            <w:proofErr w:type="gramStart"/>
            <w:r w:rsidRPr="00423B82">
              <w:t>га</w:t>
            </w:r>
            <w:proofErr w:type="gramEnd"/>
          </w:p>
        </w:tc>
        <w:tc>
          <w:tcPr>
            <w:tcW w:w="1192" w:type="dxa"/>
            <w:vMerge w:val="restart"/>
            <w:vAlign w:val="center"/>
          </w:tcPr>
          <w:p w:rsidR="00237DFA" w:rsidRPr="00423B82" w:rsidRDefault="00237DFA" w:rsidP="00915D0A">
            <w:pPr>
              <w:widowControl w:val="0"/>
              <w:autoSpaceDE w:val="0"/>
              <w:autoSpaceDN w:val="0"/>
              <w:adjustRightInd w:val="0"/>
            </w:pPr>
            <w:r w:rsidRPr="00423B82">
              <w:t>Итого</w:t>
            </w:r>
          </w:p>
        </w:tc>
        <w:tc>
          <w:tcPr>
            <w:tcW w:w="982" w:type="dxa"/>
            <w:vMerge w:val="restart"/>
            <w:vAlign w:val="center"/>
          </w:tcPr>
          <w:p w:rsidR="00237DFA" w:rsidRPr="00423B82" w:rsidRDefault="00237DFA" w:rsidP="00915D0A">
            <w:pPr>
              <w:widowControl w:val="0"/>
              <w:autoSpaceDE w:val="0"/>
              <w:autoSpaceDN w:val="0"/>
              <w:adjustRightInd w:val="0"/>
            </w:pPr>
            <w:r w:rsidRPr="00423B82">
              <w:t>Средний</w:t>
            </w:r>
          </w:p>
          <w:p w:rsidR="00237DFA" w:rsidRPr="00423B82" w:rsidRDefault="00237DFA" w:rsidP="00915D0A">
            <w:pPr>
              <w:widowControl w:val="0"/>
              <w:autoSpaceDE w:val="0"/>
              <w:autoSpaceDN w:val="0"/>
              <w:adjustRightInd w:val="0"/>
            </w:pPr>
            <w:r w:rsidRPr="00423B82">
              <w:t>класс</w:t>
            </w:r>
          </w:p>
        </w:tc>
      </w:tr>
      <w:tr w:rsidR="00237DFA" w:rsidRPr="00423B82" w:rsidTr="00915D0A">
        <w:trPr>
          <w:trHeight w:val="230"/>
          <w:jc w:val="center"/>
        </w:trPr>
        <w:tc>
          <w:tcPr>
            <w:tcW w:w="2858" w:type="dxa"/>
            <w:vMerge/>
          </w:tcPr>
          <w:p w:rsidR="00237DFA" w:rsidRPr="00423B82" w:rsidRDefault="00237DFA" w:rsidP="00915D0A">
            <w:pPr>
              <w:widowControl w:val="0"/>
              <w:autoSpaceDE w:val="0"/>
              <w:autoSpaceDN w:val="0"/>
              <w:adjustRightInd w:val="0"/>
            </w:pPr>
          </w:p>
        </w:tc>
        <w:tc>
          <w:tcPr>
            <w:tcW w:w="992" w:type="dxa"/>
            <w:vAlign w:val="center"/>
          </w:tcPr>
          <w:p w:rsidR="00237DFA" w:rsidRPr="00423B82" w:rsidRDefault="00237DFA" w:rsidP="00915D0A">
            <w:r w:rsidRPr="00423B82">
              <w:t>1</w:t>
            </w:r>
          </w:p>
        </w:tc>
        <w:tc>
          <w:tcPr>
            <w:tcW w:w="823" w:type="dxa"/>
            <w:vAlign w:val="center"/>
          </w:tcPr>
          <w:p w:rsidR="00237DFA" w:rsidRPr="00423B82" w:rsidRDefault="00237DFA" w:rsidP="00915D0A">
            <w:r w:rsidRPr="00423B82">
              <w:t>2</w:t>
            </w:r>
          </w:p>
        </w:tc>
        <w:tc>
          <w:tcPr>
            <w:tcW w:w="709" w:type="dxa"/>
            <w:vAlign w:val="center"/>
          </w:tcPr>
          <w:p w:rsidR="00237DFA" w:rsidRPr="00423B82" w:rsidRDefault="00237DFA" w:rsidP="00915D0A">
            <w:r w:rsidRPr="00423B82">
              <w:t>3</w:t>
            </w:r>
          </w:p>
        </w:tc>
        <w:tc>
          <w:tcPr>
            <w:tcW w:w="1161" w:type="dxa"/>
            <w:vAlign w:val="center"/>
          </w:tcPr>
          <w:p w:rsidR="00237DFA" w:rsidRPr="00423B82" w:rsidRDefault="00237DFA" w:rsidP="00915D0A">
            <w:r w:rsidRPr="00423B82">
              <w:t>4</w:t>
            </w:r>
          </w:p>
        </w:tc>
        <w:tc>
          <w:tcPr>
            <w:tcW w:w="965" w:type="dxa"/>
            <w:vAlign w:val="center"/>
          </w:tcPr>
          <w:p w:rsidR="00237DFA" w:rsidRPr="00423B82" w:rsidRDefault="00237DFA" w:rsidP="00915D0A">
            <w:r w:rsidRPr="00423B82">
              <w:t>5</w:t>
            </w:r>
          </w:p>
        </w:tc>
        <w:tc>
          <w:tcPr>
            <w:tcW w:w="1192" w:type="dxa"/>
            <w:vMerge/>
          </w:tcPr>
          <w:p w:rsidR="00237DFA" w:rsidRPr="00423B82" w:rsidRDefault="00237DFA" w:rsidP="00915D0A">
            <w:pPr>
              <w:widowControl w:val="0"/>
              <w:autoSpaceDE w:val="0"/>
              <w:autoSpaceDN w:val="0"/>
              <w:adjustRightInd w:val="0"/>
            </w:pPr>
          </w:p>
        </w:tc>
        <w:tc>
          <w:tcPr>
            <w:tcW w:w="982" w:type="dxa"/>
            <w:vMerge/>
          </w:tcPr>
          <w:p w:rsidR="00237DFA" w:rsidRPr="00423B82" w:rsidRDefault="00237DFA" w:rsidP="00915D0A">
            <w:pPr>
              <w:widowControl w:val="0"/>
              <w:autoSpaceDE w:val="0"/>
              <w:autoSpaceDN w:val="0"/>
              <w:adjustRightInd w:val="0"/>
            </w:pPr>
          </w:p>
        </w:tc>
      </w:tr>
      <w:tr w:rsidR="00237DFA" w:rsidRPr="00423B82" w:rsidTr="00915D0A">
        <w:trPr>
          <w:trHeight w:val="276"/>
          <w:jc w:val="center"/>
        </w:trPr>
        <w:tc>
          <w:tcPr>
            <w:tcW w:w="2858" w:type="dxa"/>
            <w:vAlign w:val="center"/>
          </w:tcPr>
          <w:p w:rsidR="00237DFA" w:rsidRPr="00423B82" w:rsidRDefault="00237DFA" w:rsidP="00915D0A">
            <w:r w:rsidRPr="00423B82">
              <w:t>Городские леса Прокопьевского городского округа</w:t>
            </w:r>
          </w:p>
        </w:tc>
        <w:tc>
          <w:tcPr>
            <w:tcW w:w="992" w:type="dxa"/>
            <w:tcBorders>
              <w:top w:val="nil"/>
              <w:left w:val="nil"/>
              <w:bottom w:val="single" w:sz="8" w:space="0" w:color="auto"/>
              <w:right w:val="single" w:sz="8" w:space="0" w:color="auto"/>
            </w:tcBorders>
            <w:shd w:val="clear" w:color="auto" w:fill="auto"/>
            <w:vAlign w:val="center"/>
          </w:tcPr>
          <w:p w:rsidR="00237DFA" w:rsidRPr="00423B82" w:rsidRDefault="00237DFA" w:rsidP="00915D0A">
            <w:r w:rsidRPr="00423B82">
              <w:t>245,8</w:t>
            </w:r>
          </w:p>
        </w:tc>
        <w:tc>
          <w:tcPr>
            <w:tcW w:w="823" w:type="dxa"/>
            <w:tcBorders>
              <w:top w:val="nil"/>
              <w:left w:val="nil"/>
              <w:bottom w:val="single" w:sz="8" w:space="0" w:color="auto"/>
              <w:right w:val="single" w:sz="8" w:space="0" w:color="auto"/>
            </w:tcBorders>
            <w:shd w:val="clear" w:color="auto" w:fill="auto"/>
            <w:vAlign w:val="center"/>
          </w:tcPr>
          <w:p w:rsidR="00237DFA" w:rsidRPr="00423B82" w:rsidRDefault="00237DFA" w:rsidP="00915D0A">
            <w:r w:rsidRPr="00423B82">
              <w:t>1,3</w:t>
            </w:r>
          </w:p>
        </w:tc>
        <w:tc>
          <w:tcPr>
            <w:tcW w:w="709" w:type="dxa"/>
            <w:tcBorders>
              <w:top w:val="nil"/>
              <w:left w:val="nil"/>
              <w:bottom w:val="single" w:sz="8" w:space="0" w:color="auto"/>
              <w:right w:val="single" w:sz="8" w:space="0" w:color="auto"/>
            </w:tcBorders>
            <w:shd w:val="clear" w:color="auto" w:fill="auto"/>
            <w:vAlign w:val="center"/>
          </w:tcPr>
          <w:p w:rsidR="00237DFA" w:rsidRPr="00423B82" w:rsidRDefault="00237DFA" w:rsidP="00915D0A">
            <w:r w:rsidRPr="00423B82">
              <w:t>222,6</w:t>
            </w:r>
          </w:p>
        </w:tc>
        <w:tc>
          <w:tcPr>
            <w:tcW w:w="1161" w:type="dxa"/>
            <w:tcBorders>
              <w:top w:val="nil"/>
              <w:left w:val="nil"/>
              <w:bottom w:val="single" w:sz="8" w:space="0" w:color="auto"/>
              <w:right w:val="single" w:sz="8" w:space="0" w:color="auto"/>
            </w:tcBorders>
            <w:shd w:val="clear" w:color="auto" w:fill="auto"/>
            <w:vAlign w:val="center"/>
          </w:tcPr>
          <w:p w:rsidR="00237DFA" w:rsidRPr="00423B82" w:rsidRDefault="00237DFA" w:rsidP="00915D0A">
            <w:r w:rsidRPr="00423B82">
              <w:t>772,9163</w:t>
            </w:r>
          </w:p>
        </w:tc>
        <w:tc>
          <w:tcPr>
            <w:tcW w:w="965" w:type="dxa"/>
            <w:tcBorders>
              <w:top w:val="nil"/>
              <w:left w:val="nil"/>
              <w:bottom w:val="single" w:sz="8" w:space="0" w:color="auto"/>
              <w:right w:val="single" w:sz="8" w:space="0" w:color="auto"/>
            </w:tcBorders>
            <w:shd w:val="clear" w:color="auto" w:fill="auto"/>
            <w:vAlign w:val="center"/>
          </w:tcPr>
          <w:p w:rsidR="00237DFA" w:rsidRPr="00423B82" w:rsidRDefault="00237DFA" w:rsidP="00915D0A">
            <w:r w:rsidRPr="00423B82">
              <w:t>7,3</w:t>
            </w:r>
          </w:p>
        </w:tc>
        <w:tc>
          <w:tcPr>
            <w:tcW w:w="1192" w:type="dxa"/>
            <w:tcBorders>
              <w:top w:val="nil"/>
              <w:left w:val="nil"/>
              <w:bottom w:val="single" w:sz="8" w:space="0" w:color="auto"/>
              <w:right w:val="single" w:sz="8" w:space="0" w:color="auto"/>
            </w:tcBorders>
            <w:shd w:val="clear" w:color="auto" w:fill="auto"/>
            <w:vAlign w:val="center"/>
          </w:tcPr>
          <w:p w:rsidR="00237DFA" w:rsidRPr="00423B82" w:rsidRDefault="00237DFA" w:rsidP="00915D0A">
            <w:r w:rsidRPr="00423B82">
              <w:t>1249,9163</w:t>
            </w:r>
          </w:p>
        </w:tc>
        <w:tc>
          <w:tcPr>
            <w:tcW w:w="982" w:type="dxa"/>
            <w:tcBorders>
              <w:top w:val="nil"/>
              <w:left w:val="nil"/>
              <w:bottom w:val="single" w:sz="8" w:space="0" w:color="auto"/>
              <w:right w:val="single" w:sz="8" w:space="0" w:color="auto"/>
            </w:tcBorders>
            <w:shd w:val="clear" w:color="auto" w:fill="auto"/>
            <w:vAlign w:val="center"/>
          </w:tcPr>
          <w:p w:rsidR="00237DFA" w:rsidRPr="00423B82" w:rsidRDefault="00237DFA" w:rsidP="00915D0A">
            <w:pPr>
              <w:rPr>
                <w:szCs w:val="22"/>
              </w:rPr>
            </w:pPr>
            <w:r w:rsidRPr="00423B82">
              <w:rPr>
                <w:szCs w:val="22"/>
              </w:rPr>
              <w:t>3,2</w:t>
            </w:r>
          </w:p>
        </w:tc>
      </w:tr>
      <w:tr w:rsidR="00237DFA" w:rsidRPr="00423B82" w:rsidTr="00915D0A">
        <w:trPr>
          <w:trHeight w:val="70"/>
          <w:jc w:val="center"/>
        </w:trPr>
        <w:tc>
          <w:tcPr>
            <w:tcW w:w="2858" w:type="dxa"/>
            <w:vAlign w:val="center"/>
          </w:tcPr>
          <w:p w:rsidR="00237DFA" w:rsidRPr="00423B82" w:rsidRDefault="00237DFA" w:rsidP="00915D0A">
            <w:pPr>
              <w:autoSpaceDE w:val="0"/>
              <w:autoSpaceDN w:val="0"/>
              <w:adjustRightInd w:val="0"/>
              <w:ind w:right="-57"/>
              <w:rPr>
                <w:rFonts w:cs="Arial"/>
                <w:b/>
              </w:rPr>
            </w:pPr>
            <w:r w:rsidRPr="00423B82">
              <w:rPr>
                <w:rFonts w:cs="Arial"/>
                <w:b/>
              </w:rPr>
              <w:t>Всего</w:t>
            </w:r>
          </w:p>
        </w:tc>
        <w:tc>
          <w:tcPr>
            <w:tcW w:w="992" w:type="dxa"/>
            <w:tcBorders>
              <w:top w:val="nil"/>
              <w:left w:val="nil"/>
              <w:bottom w:val="single" w:sz="8" w:space="0" w:color="auto"/>
              <w:right w:val="single" w:sz="8" w:space="0" w:color="auto"/>
            </w:tcBorders>
            <w:shd w:val="clear" w:color="auto" w:fill="auto"/>
            <w:vAlign w:val="center"/>
          </w:tcPr>
          <w:p w:rsidR="00237DFA" w:rsidRPr="00423B82" w:rsidRDefault="00237DFA" w:rsidP="00915D0A">
            <w:pPr>
              <w:autoSpaceDE w:val="0"/>
              <w:autoSpaceDN w:val="0"/>
              <w:adjustRightInd w:val="0"/>
              <w:ind w:right="-57"/>
              <w:rPr>
                <w:rFonts w:cs="Arial"/>
                <w:b/>
              </w:rPr>
            </w:pPr>
            <w:r w:rsidRPr="00423B82">
              <w:rPr>
                <w:rFonts w:cs="Arial"/>
                <w:b/>
              </w:rPr>
              <w:t>245,8</w:t>
            </w:r>
          </w:p>
        </w:tc>
        <w:tc>
          <w:tcPr>
            <w:tcW w:w="823" w:type="dxa"/>
            <w:tcBorders>
              <w:top w:val="nil"/>
              <w:left w:val="nil"/>
              <w:bottom w:val="single" w:sz="8" w:space="0" w:color="auto"/>
              <w:right w:val="single" w:sz="8" w:space="0" w:color="auto"/>
            </w:tcBorders>
            <w:shd w:val="clear" w:color="auto" w:fill="auto"/>
            <w:vAlign w:val="center"/>
          </w:tcPr>
          <w:p w:rsidR="00237DFA" w:rsidRPr="00423B82" w:rsidRDefault="00237DFA" w:rsidP="00915D0A">
            <w:pPr>
              <w:autoSpaceDE w:val="0"/>
              <w:autoSpaceDN w:val="0"/>
              <w:adjustRightInd w:val="0"/>
              <w:ind w:right="-57"/>
              <w:rPr>
                <w:rFonts w:cs="Arial"/>
                <w:b/>
              </w:rPr>
            </w:pPr>
            <w:r w:rsidRPr="00423B82">
              <w:rPr>
                <w:rFonts w:cs="Arial"/>
                <w:b/>
              </w:rPr>
              <w:t>1,3</w:t>
            </w:r>
          </w:p>
        </w:tc>
        <w:tc>
          <w:tcPr>
            <w:tcW w:w="709" w:type="dxa"/>
            <w:tcBorders>
              <w:top w:val="nil"/>
              <w:left w:val="nil"/>
              <w:bottom w:val="single" w:sz="8" w:space="0" w:color="auto"/>
              <w:right w:val="single" w:sz="8" w:space="0" w:color="auto"/>
            </w:tcBorders>
            <w:shd w:val="clear" w:color="auto" w:fill="auto"/>
            <w:vAlign w:val="center"/>
          </w:tcPr>
          <w:p w:rsidR="00237DFA" w:rsidRPr="00423B82" w:rsidRDefault="00237DFA" w:rsidP="00915D0A">
            <w:pPr>
              <w:autoSpaceDE w:val="0"/>
              <w:autoSpaceDN w:val="0"/>
              <w:adjustRightInd w:val="0"/>
              <w:ind w:right="-57"/>
              <w:rPr>
                <w:rFonts w:cs="Arial"/>
                <w:b/>
              </w:rPr>
            </w:pPr>
            <w:r w:rsidRPr="00423B82">
              <w:rPr>
                <w:rFonts w:cs="Arial"/>
                <w:b/>
              </w:rPr>
              <w:t>222,6</w:t>
            </w:r>
          </w:p>
        </w:tc>
        <w:tc>
          <w:tcPr>
            <w:tcW w:w="1161" w:type="dxa"/>
            <w:tcBorders>
              <w:top w:val="nil"/>
              <w:left w:val="nil"/>
              <w:bottom w:val="single" w:sz="8" w:space="0" w:color="auto"/>
              <w:right w:val="single" w:sz="8" w:space="0" w:color="auto"/>
            </w:tcBorders>
            <w:shd w:val="clear" w:color="auto" w:fill="auto"/>
            <w:vAlign w:val="center"/>
          </w:tcPr>
          <w:p w:rsidR="00237DFA" w:rsidRPr="00423B82" w:rsidRDefault="00237DFA" w:rsidP="00915D0A">
            <w:pPr>
              <w:autoSpaceDE w:val="0"/>
              <w:autoSpaceDN w:val="0"/>
              <w:adjustRightInd w:val="0"/>
              <w:ind w:right="-57"/>
              <w:rPr>
                <w:rFonts w:cs="Arial"/>
                <w:b/>
              </w:rPr>
            </w:pPr>
            <w:r w:rsidRPr="00423B82">
              <w:rPr>
                <w:rFonts w:cs="Arial"/>
                <w:b/>
              </w:rPr>
              <w:t>772,9163</w:t>
            </w:r>
          </w:p>
        </w:tc>
        <w:tc>
          <w:tcPr>
            <w:tcW w:w="965" w:type="dxa"/>
            <w:tcBorders>
              <w:top w:val="nil"/>
              <w:left w:val="nil"/>
              <w:bottom w:val="single" w:sz="8" w:space="0" w:color="auto"/>
              <w:right w:val="single" w:sz="8" w:space="0" w:color="auto"/>
            </w:tcBorders>
            <w:shd w:val="clear" w:color="auto" w:fill="auto"/>
            <w:vAlign w:val="center"/>
          </w:tcPr>
          <w:p w:rsidR="00237DFA" w:rsidRPr="00423B82" w:rsidRDefault="00237DFA" w:rsidP="00915D0A">
            <w:pPr>
              <w:autoSpaceDE w:val="0"/>
              <w:autoSpaceDN w:val="0"/>
              <w:adjustRightInd w:val="0"/>
              <w:ind w:right="-57"/>
              <w:rPr>
                <w:rFonts w:cs="Arial"/>
                <w:b/>
              </w:rPr>
            </w:pPr>
            <w:r w:rsidRPr="00423B82">
              <w:rPr>
                <w:rFonts w:cs="Arial"/>
                <w:b/>
              </w:rPr>
              <w:t>7,3</w:t>
            </w:r>
          </w:p>
        </w:tc>
        <w:tc>
          <w:tcPr>
            <w:tcW w:w="1192" w:type="dxa"/>
            <w:tcBorders>
              <w:top w:val="nil"/>
              <w:left w:val="nil"/>
              <w:bottom w:val="single" w:sz="8" w:space="0" w:color="auto"/>
              <w:right w:val="single" w:sz="8" w:space="0" w:color="auto"/>
            </w:tcBorders>
            <w:shd w:val="clear" w:color="auto" w:fill="auto"/>
            <w:vAlign w:val="center"/>
          </w:tcPr>
          <w:p w:rsidR="00237DFA" w:rsidRPr="00423B82" w:rsidRDefault="00237DFA" w:rsidP="00915D0A">
            <w:pPr>
              <w:autoSpaceDE w:val="0"/>
              <w:autoSpaceDN w:val="0"/>
              <w:adjustRightInd w:val="0"/>
              <w:ind w:right="-57"/>
              <w:rPr>
                <w:rFonts w:cs="Arial"/>
                <w:b/>
              </w:rPr>
            </w:pPr>
            <w:r w:rsidRPr="00423B82">
              <w:rPr>
                <w:rFonts w:cs="Arial"/>
                <w:b/>
              </w:rPr>
              <w:t>1249,9163</w:t>
            </w:r>
          </w:p>
        </w:tc>
        <w:tc>
          <w:tcPr>
            <w:tcW w:w="982" w:type="dxa"/>
            <w:tcBorders>
              <w:top w:val="nil"/>
              <w:left w:val="nil"/>
              <w:bottom w:val="single" w:sz="8" w:space="0" w:color="auto"/>
              <w:right w:val="single" w:sz="8" w:space="0" w:color="auto"/>
            </w:tcBorders>
            <w:shd w:val="clear" w:color="auto" w:fill="auto"/>
            <w:vAlign w:val="center"/>
          </w:tcPr>
          <w:p w:rsidR="00237DFA" w:rsidRPr="00423B82" w:rsidRDefault="00237DFA" w:rsidP="00915D0A">
            <w:pPr>
              <w:rPr>
                <w:b/>
                <w:bCs/>
                <w:szCs w:val="22"/>
              </w:rPr>
            </w:pPr>
          </w:p>
        </w:tc>
      </w:tr>
      <w:tr w:rsidR="00237DFA" w:rsidRPr="00423B82" w:rsidTr="00915D0A">
        <w:trPr>
          <w:trHeight w:val="70"/>
          <w:jc w:val="center"/>
        </w:trPr>
        <w:tc>
          <w:tcPr>
            <w:tcW w:w="2858" w:type="dxa"/>
            <w:vAlign w:val="center"/>
          </w:tcPr>
          <w:p w:rsidR="00237DFA" w:rsidRPr="00423B82" w:rsidRDefault="00237DFA" w:rsidP="00915D0A">
            <w:pPr>
              <w:widowControl w:val="0"/>
              <w:autoSpaceDE w:val="0"/>
              <w:autoSpaceDN w:val="0"/>
              <w:adjustRightInd w:val="0"/>
            </w:pPr>
            <w:r w:rsidRPr="00423B82">
              <w:t>Всего</w:t>
            </w:r>
            <w:proofErr w:type="gramStart"/>
            <w:r w:rsidRPr="00423B82">
              <w:t xml:space="preserve"> (%)</w:t>
            </w:r>
            <w:proofErr w:type="gramEnd"/>
          </w:p>
        </w:tc>
        <w:tc>
          <w:tcPr>
            <w:tcW w:w="992" w:type="dxa"/>
            <w:tcBorders>
              <w:top w:val="nil"/>
              <w:left w:val="nil"/>
              <w:bottom w:val="single" w:sz="8" w:space="0" w:color="auto"/>
              <w:right w:val="single" w:sz="8" w:space="0" w:color="auto"/>
            </w:tcBorders>
            <w:shd w:val="clear" w:color="auto" w:fill="auto"/>
            <w:vAlign w:val="center"/>
          </w:tcPr>
          <w:p w:rsidR="00237DFA" w:rsidRPr="00423B82" w:rsidRDefault="00237DFA" w:rsidP="00915D0A">
            <w:pPr>
              <w:rPr>
                <w:szCs w:val="22"/>
              </w:rPr>
            </w:pPr>
            <w:r w:rsidRPr="00423B82">
              <w:rPr>
                <w:szCs w:val="22"/>
              </w:rPr>
              <w:t>19,7</w:t>
            </w:r>
          </w:p>
        </w:tc>
        <w:tc>
          <w:tcPr>
            <w:tcW w:w="823" w:type="dxa"/>
            <w:tcBorders>
              <w:top w:val="nil"/>
              <w:left w:val="nil"/>
              <w:bottom w:val="single" w:sz="8" w:space="0" w:color="auto"/>
              <w:right w:val="single" w:sz="8" w:space="0" w:color="auto"/>
            </w:tcBorders>
            <w:shd w:val="clear" w:color="auto" w:fill="auto"/>
            <w:vAlign w:val="center"/>
          </w:tcPr>
          <w:p w:rsidR="00237DFA" w:rsidRPr="00423B82" w:rsidRDefault="00237DFA" w:rsidP="00915D0A">
            <w:pPr>
              <w:rPr>
                <w:szCs w:val="22"/>
              </w:rPr>
            </w:pPr>
            <w:r w:rsidRPr="00423B82">
              <w:rPr>
                <w:szCs w:val="22"/>
              </w:rPr>
              <w:t>0,1</w:t>
            </w:r>
          </w:p>
        </w:tc>
        <w:tc>
          <w:tcPr>
            <w:tcW w:w="709" w:type="dxa"/>
            <w:tcBorders>
              <w:top w:val="nil"/>
              <w:left w:val="nil"/>
              <w:bottom w:val="single" w:sz="8" w:space="0" w:color="auto"/>
              <w:right w:val="single" w:sz="8" w:space="0" w:color="auto"/>
            </w:tcBorders>
            <w:shd w:val="clear" w:color="auto" w:fill="auto"/>
            <w:vAlign w:val="center"/>
          </w:tcPr>
          <w:p w:rsidR="00237DFA" w:rsidRPr="00423B82" w:rsidRDefault="00237DFA" w:rsidP="00915D0A">
            <w:pPr>
              <w:rPr>
                <w:szCs w:val="22"/>
              </w:rPr>
            </w:pPr>
            <w:r w:rsidRPr="00423B82">
              <w:rPr>
                <w:szCs w:val="22"/>
              </w:rPr>
              <w:t>17,8</w:t>
            </w:r>
          </w:p>
        </w:tc>
        <w:tc>
          <w:tcPr>
            <w:tcW w:w="1161" w:type="dxa"/>
            <w:tcBorders>
              <w:top w:val="nil"/>
              <w:left w:val="nil"/>
              <w:bottom w:val="single" w:sz="8" w:space="0" w:color="auto"/>
              <w:right w:val="single" w:sz="8" w:space="0" w:color="auto"/>
            </w:tcBorders>
            <w:shd w:val="clear" w:color="auto" w:fill="auto"/>
            <w:vAlign w:val="center"/>
          </w:tcPr>
          <w:p w:rsidR="00237DFA" w:rsidRPr="00423B82" w:rsidRDefault="00237DFA" w:rsidP="00915D0A">
            <w:pPr>
              <w:rPr>
                <w:szCs w:val="22"/>
              </w:rPr>
            </w:pPr>
            <w:r w:rsidRPr="00423B82">
              <w:rPr>
                <w:szCs w:val="22"/>
              </w:rPr>
              <w:t>61,8</w:t>
            </w:r>
          </w:p>
        </w:tc>
        <w:tc>
          <w:tcPr>
            <w:tcW w:w="965" w:type="dxa"/>
            <w:tcBorders>
              <w:top w:val="nil"/>
              <w:left w:val="nil"/>
              <w:bottom w:val="single" w:sz="8" w:space="0" w:color="auto"/>
              <w:right w:val="single" w:sz="8" w:space="0" w:color="auto"/>
            </w:tcBorders>
            <w:shd w:val="clear" w:color="auto" w:fill="auto"/>
            <w:vAlign w:val="center"/>
          </w:tcPr>
          <w:p w:rsidR="00237DFA" w:rsidRPr="00423B82" w:rsidRDefault="00237DFA" w:rsidP="00915D0A">
            <w:pPr>
              <w:rPr>
                <w:szCs w:val="22"/>
              </w:rPr>
            </w:pPr>
            <w:r w:rsidRPr="00423B82">
              <w:rPr>
                <w:szCs w:val="22"/>
              </w:rPr>
              <w:t>0,6</w:t>
            </w:r>
          </w:p>
        </w:tc>
        <w:tc>
          <w:tcPr>
            <w:tcW w:w="1192" w:type="dxa"/>
            <w:tcBorders>
              <w:top w:val="nil"/>
              <w:left w:val="nil"/>
              <w:bottom w:val="single" w:sz="8" w:space="0" w:color="auto"/>
              <w:right w:val="single" w:sz="8" w:space="0" w:color="auto"/>
            </w:tcBorders>
            <w:shd w:val="clear" w:color="auto" w:fill="auto"/>
            <w:vAlign w:val="center"/>
          </w:tcPr>
          <w:p w:rsidR="00237DFA" w:rsidRPr="00423B82" w:rsidRDefault="00237DFA" w:rsidP="00915D0A">
            <w:pPr>
              <w:rPr>
                <w:szCs w:val="22"/>
              </w:rPr>
            </w:pPr>
            <w:r w:rsidRPr="00423B82">
              <w:rPr>
                <w:szCs w:val="22"/>
              </w:rPr>
              <w:t>100,0</w:t>
            </w:r>
          </w:p>
        </w:tc>
        <w:tc>
          <w:tcPr>
            <w:tcW w:w="982" w:type="dxa"/>
            <w:tcBorders>
              <w:top w:val="nil"/>
              <w:left w:val="nil"/>
              <w:bottom w:val="single" w:sz="8" w:space="0" w:color="auto"/>
              <w:right w:val="single" w:sz="8" w:space="0" w:color="auto"/>
            </w:tcBorders>
            <w:shd w:val="clear" w:color="auto" w:fill="auto"/>
            <w:vAlign w:val="center"/>
          </w:tcPr>
          <w:p w:rsidR="00237DFA" w:rsidRPr="00423B82" w:rsidRDefault="00237DFA" w:rsidP="00915D0A">
            <w:pPr>
              <w:rPr>
                <w:szCs w:val="22"/>
              </w:rPr>
            </w:pPr>
            <w:r w:rsidRPr="00423B82">
              <w:rPr>
                <w:szCs w:val="22"/>
              </w:rPr>
              <w:t>- </w:t>
            </w:r>
          </w:p>
        </w:tc>
      </w:tr>
    </w:tbl>
    <w:p w:rsidR="00643926" w:rsidRPr="00423B82" w:rsidRDefault="00643926" w:rsidP="00B611E7">
      <w:pPr>
        <w:ind w:firstLine="720"/>
        <w:jc w:val="both"/>
        <w:rPr>
          <w:sz w:val="28"/>
          <w:szCs w:val="28"/>
        </w:rPr>
      </w:pPr>
    </w:p>
    <w:p w:rsidR="005242A8" w:rsidRPr="00423B82" w:rsidRDefault="005242A8" w:rsidP="005242A8">
      <w:pPr>
        <w:suppressAutoHyphens/>
        <w:ind w:firstLine="709"/>
        <w:jc w:val="both"/>
        <w:rPr>
          <w:sz w:val="28"/>
          <w:szCs w:val="28"/>
        </w:rPr>
      </w:pPr>
      <w:r w:rsidRPr="00423B82">
        <w:rPr>
          <w:sz w:val="28"/>
          <w:szCs w:val="28"/>
        </w:rPr>
        <w:t xml:space="preserve">В соответствии с действующей методикой оценки </w:t>
      </w:r>
      <w:proofErr w:type="spellStart"/>
      <w:r w:rsidRPr="00423B82">
        <w:rPr>
          <w:sz w:val="28"/>
          <w:szCs w:val="28"/>
        </w:rPr>
        <w:t>горимости</w:t>
      </w:r>
      <w:proofErr w:type="spellEnd"/>
      <w:r w:rsidRPr="00423B82">
        <w:rPr>
          <w:sz w:val="28"/>
          <w:szCs w:val="28"/>
        </w:rPr>
        <w:t xml:space="preserve"> лесная территория городских лесов характеризуется средним классом пожарной опасности. Площадь, наиболее опасная в пожарном отношении (</w:t>
      </w:r>
      <w:r w:rsidR="00237DFA" w:rsidRPr="00423B82">
        <w:rPr>
          <w:sz w:val="28"/>
          <w:szCs w:val="28"/>
        </w:rPr>
        <w:t>1 – 3 классы), составляет 469,7 га (37,6</w:t>
      </w:r>
      <w:r w:rsidRPr="00423B82">
        <w:rPr>
          <w:sz w:val="28"/>
          <w:szCs w:val="28"/>
        </w:rPr>
        <w:t>%).</w:t>
      </w:r>
    </w:p>
    <w:p w:rsidR="005242A8" w:rsidRPr="00423B82" w:rsidRDefault="005242A8" w:rsidP="005242A8">
      <w:pPr>
        <w:ind w:firstLine="709"/>
        <w:jc w:val="both"/>
        <w:rPr>
          <w:b/>
          <w:sz w:val="28"/>
          <w:szCs w:val="28"/>
        </w:rPr>
        <w:sectPr w:rsidR="005242A8" w:rsidRPr="00423B82" w:rsidSect="00D14BCD">
          <w:headerReference w:type="default" r:id="rId34"/>
          <w:footerReference w:type="even" r:id="rId35"/>
          <w:pgSz w:w="11907" w:h="16840" w:code="9"/>
          <w:pgMar w:top="1134" w:right="851" w:bottom="1134" w:left="1418" w:header="709" w:footer="709" w:gutter="0"/>
          <w:cols w:space="708"/>
          <w:docGrid w:linePitch="360"/>
        </w:sectPr>
      </w:pPr>
    </w:p>
    <w:p w:rsidR="00643926" w:rsidRPr="00423B82" w:rsidRDefault="005C0138" w:rsidP="005C0138">
      <w:pPr>
        <w:jc w:val="both"/>
        <w:rPr>
          <w:sz w:val="28"/>
          <w:szCs w:val="28"/>
        </w:rPr>
      </w:pPr>
      <w:r w:rsidRPr="00423B82">
        <w:rPr>
          <w:noProof/>
          <w:sz w:val="28"/>
          <w:szCs w:val="28"/>
        </w:rPr>
        <w:lastRenderedPageBreak/>
        <w:drawing>
          <wp:inline distT="0" distB="0" distL="0" distR="0">
            <wp:extent cx="5940425" cy="840295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ОЖАР.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p>
    <w:p w:rsidR="00643926" w:rsidRPr="00423B82" w:rsidRDefault="00643926" w:rsidP="00B611E7">
      <w:pPr>
        <w:ind w:firstLine="720"/>
        <w:jc w:val="both"/>
        <w:rPr>
          <w:sz w:val="28"/>
          <w:szCs w:val="28"/>
        </w:rPr>
      </w:pPr>
    </w:p>
    <w:p w:rsidR="00643926" w:rsidRPr="00423B82" w:rsidRDefault="00643926" w:rsidP="00B611E7">
      <w:pPr>
        <w:ind w:firstLine="720"/>
        <w:jc w:val="both"/>
        <w:rPr>
          <w:sz w:val="28"/>
          <w:szCs w:val="28"/>
        </w:rPr>
      </w:pPr>
    </w:p>
    <w:p w:rsidR="005242A8" w:rsidRPr="00423B82" w:rsidRDefault="005242A8" w:rsidP="00B611E7">
      <w:pPr>
        <w:ind w:firstLine="720"/>
        <w:jc w:val="both"/>
        <w:rPr>
          <w:sz w:val="28"/>
          <w:szCs w:val="28"/>
        </w:rPr>
      </w:pPr>
    </w:p>
    <w:p w:rsidR="005242A8" w:rsidRPr="00423B82" w:rsidRDefault="005242A8" w:rsidP="00B611E7">
      <w:pPr>
        <w:ind w:firstLine="720"/>
        <w:jc w:val="both"/>
        <w:rPr>
          <w:sz w:val="28"/>
          <w:szCs w:val="28"/>
        </w:rPr>
      </w:pPr>
    </w:p>
    <w:p w:rsidR="00B611E7" w:rsidRPr="00423B82" w:rsidRDefault="00B611E7" w:rsidP="003F352F">
      <w:pPr>
        <w:ind w:firstLine="425"/>
        <w:jc w:val="both"/>
        <w:rPr>
          <w:b/>
          <w:sz w:val="28"/>
          <w:szCs w:val="28"/>
        </w:rPr>
      </w:pPr>
      <w:bookmarkStart w:id="317" w:name="_Toc499022702"/>
      <w:bookmarkStart w:id="318" w:name="_Toc508007760"/>
      <w:bookmarkStart w:id="319" w:name="_Toc513811900"/>
      <w:r w:rsidRPr="00423B82">
        <w:rPr>
          <w:b/>
          <w:sz w:val="28"/>
          <w:szCs w:val="28"/>
        </w:rPr>
        <w:lastRenderedPageBreak/>
        <w:t>Пожарная безопасность в лесах</w:t>
      </w:r>
      <w:bookmarkEnd w:id="317"/>
      <w:bookmarkEnd w:id="318"/>
      <w:bookmarkEnd w:id="319"/>
    </w:p>
    <w:p w:rsidR="00B611E7" w:rsidRPr="00423B82" w:rsidRDefault="00B611E7" w:rsidP="003F352F">
      <w:pPr>
        <w:autoSpaceDE w:val="0"/>
        <w:autoSpaceDN w:val="0"/>
        <w:adjustRightInd w:val="0"/>
        <w:ind w:firstLine="425"/>
        <w:jc w:val="both"/>
        <w:rPr>
          <w:sz w:val="28"/>
          <w:szCs w:val="28"/>
        </w:rPr>
      </w:pPr>
      <w:r w:rsidRPr="00423B82">
        <w:rPr>
          <w:sz w:val="28"/>
          <w:szCs w:val="28"/>
        </w:rPr>
        <w:t>Меры пожарной безопасности в лесах включают в себя:</w:t>
      </w:r>
    </w:p>
    <w:p w:rsidR="00B611E7" w:rsidRPr="00423B82" w:rsidRDefault="00B611E7" w:rsidP="003F352F">
      <w:pPr>
        <w:autoSpaceDE w:val="0"/>
        <w:autoSpaceDN w:val="0"/>
        <w:adjustRightInd w:val="0"/>
        <w:ind w:firstLine="425"/>
        <w:jc w:val="both"/>
        <w:rPr>
          <w:sz w:val="28"/>
          <w:szCs w:val="28"/>
        </w:rPr>
      </w:pPr>
      <w:r w:rsidRPr="00423B82">
        <w:rPr>
          <w:sz w:val="28"/>
          <w:szCs w:val="28"/>
        </w:rPr>
        <w:t>1) предупреждение лесных пожаров (противопожарное обустройство лесов и обеспечение средствами предупреждения и тушения лесных пожаров);</w:t>
      </w:r>
    </w:p>
    <w:p w:rsidR="00B611E7" w:rsidRPr="00423B82" w:rsidRDefault="00B611E7" w:rsidP="003F352F">
      <w:pPr>
        <w:autoSpaceDE w:val="0"/>
        <w:autoSpaceDN w:val="0"/>
        <w:adjustRightInd w:val="0"/>
        <w:ind w:firstLine="425"/>
        <w:jc w:val="both"/>
        <w:rPr>
          <w:sz w:val="28"/>
          <w:szCs w:val="28"/>
        </w:rPr>
      </w:pPr>
      <w:r w:rsidRPr="00423B82">
        <w:rPr>
          <w:sz w:val="28"/>
          <w:szCs w:val="28"/>
        </w:rPr>
        <w:t>2) мониторинг пожарной опасности в лесах и лесных пожаров;</w:t>
      </w:r>
    </w:p>
    <w:p w:rsidR="00B611E7" w:rsidRPr="00423B82" w:rsidRDefault="00B611E7" w:rsidP="003F352F">
      <w:pPr>
        <w:autoSpaceDE w:val="0"/>
        <w:autoSpaceDN w:val="0"/>
        <w:adjustRightInd w:val="0"/>
        <w:ind w:firstLine="425"/>
        <w:jc w:val="both"/>
        <w:rPr>
          <w:sz w:val="28"/>
          <w:szCs w:val="28"/>
        </w:rPr>
      </w:pPr>
      <w:r w:rsidRPr="00423B82">
        <w:rPr>
          <w:sz w:val="28"/>
          <w:szCs w:val="28"/>
        </w:rPr>
        <w:t>3) разработку и утверждение планов тушения лесных пожаров;</w:t>
      </w:r>
    </w:p>
    <w:p w:rsidR="00B611E7" w:rsidRPr="00423B82" w:rsidRDefault="00B611E7" w:rsidP="003F352F">
      <w:pPr>
        <w:autoSpaceDE w:val="0"/>
        <w:autoSpaceDN w:val="0"/>
        <w:adjustRightInd w:val="0"/>
        <w:ind w:firstLine="425"/>
        <w:jc w:val="both"/>
        <w:rPr>
          <w:sz w:val="28"/>
          <w:szCs w:val="28"/>
        </w:rPr>
      </w:pPr>
      <w:r w:rsidRPr="00423B82">
        <w:rPr>
          <w:sz w:val="28"/>
          <w:szCs w:val="28"/>
        </w:rPr>
        <w:t>4) иные меры пожарной безопасности в лесах.</w:t>
      </w:r>
    </w:p>
    <w:p w:rsidR="00B611E7" w:rsidRPr="00423B82" w:rsidRDefault="00B611E7" w:rsidP="003F352F">
      <w:pPr>
        <w:autoSpaceDE w:val="0"/>
        <w:autoSpaceDN w:val="0"/>
        <w:adjustRightInd w:val="0"/>
        <w:ind w:firstLine="425"/>
        <w:jc w:val="both"/>
        <w:rPr>
          <w:sz w:val="28"/>
          <w:szCs w:val="28"/>
        </w:rPr>
      </w:pPr>
      <w:r w:rsidRPr="00423B82">
        <w:rPr>
          <w:sz w:val="28"/>
          <w:szCs w:val="28"/>
        </w:rPr>
        <w:t>Меры пожарной безопасности в лесах осуществляются в соответствии с Лесным планом, настоящим Регламентом и проектом освоения лесов.</w:t>
      </w:r>
    </w:p>
    <w:p w:rsidR="00B611E7" w:rsidRPr="00423B82" w:rsidRDefault="00B611E7" w:rsidP="003F352F">
      <w:pPr>
        <w:ind w:firstLine="425"/>
        <w:jc w:val="both"/>
        <w:rPr>
          <w:sz w:val="28"/>
          <w:szCs w:val="28"/>
        </w:rPr>
      </w:pPr>
      <w:r w:rsidRPr="00423B82">
        <w:rPr>
          <w:sz w:val="28"/>
          <w:szCs w:val="28"/>
        </w:rPr>
        <w:t>Меры пожарной безопасности в лесах осуществляются с учетом целевого назначения земель и целевого назначения лесов, показателей природной пожарной опасности лесов и показателей пожарной опасности в лесах в зависимости от условий погоды.</w:t>
      </w:r>
    </w:p>
    <w:p w:rsidR="00F767F1" w:rsidRPr="00423B82" w:rsidRDefault="00F767F1" w:rsidP="003F352F">
      <w:pPr>
        <w:ind w:firstLine="425"/>
        <w:jc w:val="both"/>
        <w:rPr>
          <w:sz w:val="28"/>
          <w:szCs w:val="28"/>
        </w:rPr>
      </w:pPr>
    </w:p>
    <w:p w:rsidR="00B611E7" w:rsidRPr="00423B82" w:rsidRDefault="00B611E7" w:rsidP="003F352F">
      <w:pPr>
        <w:ind w:firstLine="425"/>
        <w:jc w:val="both"/>
        <w:rPr>
          <w:b/>
          <w:sz w:val="28"/>
          <w:szCs w:val="28"/>
        </w:rPr>
      </w:pPr>
      <w:bookmarkStart w:id="320" w:name="_Toc499022703"/>
      <w:bookmarkStart w:id="321" w:name="_Toc508007761"/>
      <w:bookmarkStart w:id="322" w:name="_Toc513811901"/>
      <w:r w:rsidRPr="00423B82">
        <w:rPr>
          <w:b/>
          <w:sz w:val="28"/>
          <w:szCs w:val="28"/>
        </w:rPr>
        <w:t>Предупреждение лесных пожаров</w:t>
      </w:r>
      <w:bookmarkEnd w:id="320"/>
      <w:bookmarkEnd w:id="321"/>
      <w:bookmarkEnd w:id="322"/>
    </w:p>
    <w:p w:rsidR="005A257A" w:rsidRPr="00423B82" w:rsidRDefault="005A257A" w:rsidP="003F352F">
      <w:pPr>
        <w:autoSpaceDE w:val="0"/>
        <w:ind w:firstLine="425"/>
        <w:jc w:val="both"/>
        <w:rPr>
          <w:sz w:val="28"/>
          <w:szCs w:val="28"/>
        </w:rPr>
      </w:pPr>
      <w:r w:rsidRPr="00423B82">
        <w:rPr>
          <w:sz w:val="28"/>
          <w:szCs w:val="28"/>
        </w:rPr>
        <w:t>Предупреждение лесных пожаров осуществляется в соответствии со статьей 53.1 Лесного кодекса РФ, включает в себя противопожарное обустройство лесов, приобретение и содержание сре</w:t>
      </w:r>
      <w:proofErr w:type="gramStart"/>
      <w:r w:rsidRPr="00423B82">
        <w:rPr>
          <w:sz w:val="28"/>
          <w:szCs w:val="28"/>
        </w:rPr>
        <w:t>дств пр</w:t>
      </w:r>
      <w:proofErr w:type="gramEnd"/>
      <w:r w:rsidRPr="00423B82">
        <w:rPr>
          <w:sz w:val="28"/>
          <w:szCs w:val="28"/>
        </w:rPr>
        <w:t>едупреждения и тушения лесных пожаров, противопожарную пропаганду и обучение населения мерам пожарной безопасности в лесах.</w:t>
      </w:r>
    </w:p>
    <w:p w:rsidR="00B611E7" w:rsidRPr="00423B82" w:rsidRDefault="00B611E7" w:rsidP="003F352F">
      <w:pPr>
        <w:autoSpaceDE w:val="0"/>
        <w:autoSpaceDN w:val="0"/>
        <w:adjustRightInd w:val="0"/>
        <w:ind w:firstLine="425"/>
        <w:jc w:val="both"/>
        <w:rPr>
          <w:sz w:val="28"/>
          <w:szCs w:val="28"/>
        </w:rPr>
      </w:pPr>
      <w:r w:rsidRPr="00423B82">
        <w:rPr>
          <w:sz w:val="28"/>
          <w:szCs w:val="28"/>
        </w:rPr>
        <w:t xml:space="preserve">Требования к объектам противопожарного обустройства лесов в зависимости от целевого назначения земель, лесов и требований пожарной безопасности в лесах, при использовании, охране, защите и воспроизводстве </w:t>
      </w:r>
      <w:r w:rsidR="00A140B4" w:rsidRPr="00423B82">
        <w:rPr>
          <w:sz w:val="28"/>
          <w:szCs w:val="28"/>
        </w:rPr>
        <w:t xml:space="preserve"> </w:t>
      </w:r>
      <w:r w:rsidRPr="00423B82">
        <w:rPr>
          <w:sz w:val="28"/>
          <w:szCs w:val="28"/>
        </w:rPr>
        <w:t>лесов и осуществлении иной деятельности в лесах установлены ГОСТ </w:t>
      </w:r>
      <w:proofErr w:type="gramStart"/>
      <w:r w:rsidRPr="00423B82">
        <w:rPr>
          <w:sz w:val="28"/>
          <w:szCs w:val="28"/>
        </w:rPr>
        <w:t>Р</w:t>
      </w:r>
      <w:proofErr w:type="gramEnd"/>
      <w:r w:rsidRPr="00423B82">
        <w:rPr>
          <w:sz w:val="28"/>
          <w:szCs w:val="28"/>
        </w:rPr>
        <w:t xml:space="preserve"> 57972–2017 «Объекты противопожарного обустройства лесов. Общие требования», утвержденным приказом Федерального агентства по техническому регулированию и метрологии от 21 ноября 2017 года </w:t>
      </w:r>
      <w:r w:rsidRPr="00423B82">
        <w:rPr>
          <w:sz w:val="28"/>
          <w:szCs w:val="28"/>
        </w:rPr>
        <w:br/>
        <w:t>№ 1792-ст.</w:t>
      </w:r>
    </w:p>
    <w:p w:rsidR="00B611E7" w:rsidRPr="00423B82" w:rsidRDefault="00B611E7" w:rsidP="003F352F">
      <w:pPr>
        <w:autoSpaceDE w:val="0"/>
        <w:autoSpaceDN w:val="0"/>
        <w:adjustRightInd w:val="0"/>
        <w:ind w:firstLine="425"/>
        <w:jc w:val="both"/>
        <w:rPr>
          <w:sz w:val="28"/>
          <w:szCs w:val="28"/>
        </w:rPr>
      </w:pPr>
      <w:r w:rsidRPr="00423B82">
        <w:rPr>
          <w:sz w:val="28"/>
          <w:szCs w:val="28"/>
        </w:rPr>
        <w:t>Меры противопожарного обустройства лесов включают в себя:</w:t>
      </w:r>
    </w:p>
    <w:p w:rsidR="00B611E7" w:rsidRPr="00423B82" w:rsidRDefault="00D41FAA" w:rsidP="003F352F">
      <w:pPr>
        <w:autoSpaceDE w:val="0"/>
        <w:autoSpaceDN w:val="0"/>
        <w:adjustRightInd w:val="0"/>
        <w:ind w:firstLine="425"/>
        <w:jc w:val="both"/>
        <w:rPr>
          <w:sz w:val="28"/>
          <w:szCs w:val="28"/>
        </w:rPr>
      </w:pPr>
      <w:r w:rsidRPr="00423B82">
        <w:rPr>
          <w:sz w:val="28"/>
          <w:szCs w:val="28"/>
        </w:rPr>
        <w:t>создание</w:t>
      </w:r>
      <w:r w:rsidR="00B611E7" w:rsidRPr="00423B82">
        <w:rPr>
          <w:sz w:val="28"/>
          <w:szCs w:val="28"/>
        </w:rPr>
        <w:t xml:space="preserve">, </w:t>
      </w:r>
      <w:r w:rsidRPr="00423B82">
        <w:rPr>
          <w:sz w:val="28"/>
          <w:szCs w:val="28"/>
        </w:rPr>
        <w:t>содержание</w:t>
      </w:r>
      <w:r w:rsidR="00B611E7" w:rsidRPr="00423B82">
        <w:rPr>
          <w:sz w:val="28"/>
          <w:szCs w:val="28"/>
        </w:rPr>
        <w:t xml:space="preserve"> и эксплуатацию лесных дорог, предназначенных для охраны лесов от пожаров;</w:t>
      </w:r>
    </w:p>
    <w:p w:rsidR="00D41FAA" w:rsidRPr="00423B82" w:rsidRDefault="00D41FAA" w:rsidP="003F352F">
      <w:pPr>
        <w:autoSpaceDE w:val="0"/>
        <w:autoSpaceDN w:val="0"/>
        <w:adjustRightInd w:val="0"/>
        <w:ind w:firstLine="425"/>
        <w:jc w:val="both"/>
        <w:rPr>
          <w:sz w:val="28"/>
          <w:szCs w:val="28"/>
        </w:rPr>
      </w:pPr>
      <w:r w:rsidRPr="00423B82">
        <w:rPr>
          <w:sz w:val="28"/>
          <w:szCs w:val="28"/>
        </w:rPr>
        <w:t>создание, содержание и эксплуатацию посадочных площадок, используемых в целях проведения авиационных работ по охране лесов от пожаров;</w:t>
      </w:r>
    </w:p>
    <w:p w:rsidR="00B611E7" w:rsidRPr="00423B82" w:rsidRDefault="00B611E7" w:rsidP="003F352F">
      <w:pPr>
        <w:autoSpaceDE w:val="0"/>
        <w:autoSpaceDN w:val="0"/>
        <w:adjustRightInd w:val="0"/>
        <w:ind w:firstLine="425"/>
        <w:jc w:val="both"/>
        <w:rPr>
          <w:sz w:val="28"/>
          <w:szCs w:val="28"/>
        </w:rPr>
      </w:pPr>
      <w:r w:rsidRPr="00423B82">
        <w:rPr>
          <w:sz w:val="28"/>
          <w:szCs w:val="28"/>
        </w:rPr>
        <w:t>прокладку просек, противопожарных разрывов, устройство противопожарных минерализованных полос;</w:t>
      </w:r>
    </w:p>
    <w:p w:rsidR="005929F5" w:rsidRPr="00423B82" w:rsidRDefault="005929F5" w:rsidP="003F352F">
      <w:pPr>
        <w:autoSpaceDE w:val="0"/>
        <w:autoSpaceDN w:val="0"/>
        <w:adjustRightInd w:val="0"/>
        <w:ind w:firstLine="425"/>
        <w:jc w:val="both"/>
        <w:rPr>
          <w:sz w:val="28"/>
          <w:szCs w:val="28"/>
        </w:rPr>
      </w:pPr>
      <w:r w:rsidRPr="00423B82">
        <w:rPr>
          <w:sz w:val="28"/>
          <w:szCs w:val="28"/>
        </w:rPr>
        <w:t>создание, содержание и эксплуатацию пожарных наблюдательных пунктов (вышек, мачт, павильонов и других наблюдательных пунктов);</w:t>
      </w:r>
    </w:p>
    <w:p w:rsidR="005929F5" w:rsidRPr="00423B82" w:rsidRDefault="005929F5" w:rsidP="003F352F">
      <w:pPr>
        <w:autoSpaceDE w:val="0"/>
        <w:autoSpaceDN w:val="0"/>
        <w:adjustRightInd w:val="0"/>
        <w:ind w:firstLine="425"/>
        <w:jc w:val="both"/>
        <w:rPr>
          <w:sz w:val="28"/>
          <w:szCs w:val="28"/>
        </w:rPr>
      </w:pPr>
      <w:r w:rsidRPr="00423B82">
        <w:rPr>
          <w:sz w:val="28"/>
          <w:szCs w:val="28"/>
        </w:rPr>
        <w:t>создание в целях тушения лесных пожаров условий для забора в любое время года воды из источников наружного водоснабжения</w:t>
      </w:r>
      <w:r w:rsidRPr="00423B82">
        <w:t>;</w:t>
      </w:r>
    </w:p>
    <w:p w:rsidR="00771C2F" w:rsidRPr="00423B82" w:rsidRDefault="00771C2F" w:rsidP="003F352F">
      <w:pPr>
        <w:autoSpaceDE w:val="0"/>
        <w:ind w:firstLine="425"/>
        <w:jc w:val="both"/>
        <w:rPr>
          <w:sz w:val="28"/>
          <w:szCs w:val="28"/>
        </w:rPr>
      </w:pPr>
      <w:r w:rsidRPr="00423B82">
        <w:rPr>
          <w:sz w:val="28"/>
          <w:szCs w:val="28"/>
        </w:rPr>
        <w:t>проведение гидромелиорации земель;</w:t>
      </w:r>
    </w:p>
    <w:p w:rsidR="00B611E7" w:rsidRPr="00423B82" w:rsidRDefault="00B611E7" w:rsidP="003F352F">
      <w:pPr>
        <w:autoSpaceDE w:val="0"/>
        <w:autoSpaceDN w:val="0"/>
        <w:adjustRightInd w:val="0"/>
        <w:ind w:firstLine="425"/>
        <w:jc w:val="both"/>
        <w:rPr>
          <w:sz w:val="28"/>
          <w:szCs w:val="28"/>
        </w:rPr>
      </w:pPr>
      <w:r w:rsidRPr="00423B82">
        <w:rPr>
          <w:sz w:val="28"/>
          <w:szCs w:val="28"/>
        </w:rPr>
        <w:t>снижение природной пожарной опасности лесов путем регулирования породного состава лесных насаждений;</w:t>
      </w:r>
    </w:p>
    <w:p w:rsidR="00B611E7" w:rsidRPr="00423B82" w:rsidRDefault="00B611E7" w:rsidP="003F352F">
      <w:pPr>
        <w:autoSpaceDE w:val="0"/>
        <w:autoSpaceDN w:val="0"/>
        <w:adjustRightInd w:val="0"/>
        <w:ind w:firstLine="425"/>
        <w:jc w:val="both"/>
        <w:rPr>
          <w:sz w:val="28"/>
          <w:szCs w:val="28"/>
        </w:rPr>
      </w:pPr>
      <w:r w:rsidRPr="00423B82">
        <w:rPr>
          <w:sz w:val="28"/>
          <w:szCs w:val="28"/>
        </w:rPr>
        <w:lastRenderedPageBreak/>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B611E7" w:rsidRPr="00423B82" w:rsidRDefault="00B611E7" w:rsidP="003F352F">
      <w:pPr>
        <w:autoSpaceDE w:val="0"/>
        <w:autoSpaceDN w:val="0"/>
        <w:adjustRightInd w:val="0"/>
        <w:ind w:firstLine="425"/>
        <w:jc w:val="both"/>
        <w:rPr>
          <w:sz w:val="28"/>
          <w:szCs w:val="28"/>
        </w:rPr>
      </w:pPr>
      <w:r w:rsidRPr="00423B82">
        <w:rPr>
          <w:sz w:val="28"/>
          <w:szCs w:val="28"/>
        </w:rPr>
        <w:t>иные определенные Правительством РФ меры.</w:t>
      </w:r>
    </w:p>
    <w:p w:rsidR="00A140B4" w:rsidRPr="00423B82" w:rsidRDefault="00A140B4" w:rsidP="003F352F">
      <w:pPr>
        <w:autoSpaceDE w:val="0"/>
        <w:autoSpaceDN w:val="0"/>
        <w:adjustRightInd w:val="0"/>
        <w:ind w:firstLine="425"/>
        <w:jc w:val="both"/>
        <w:rPr>
          <w:sz w:val="28"/>
          <w:szCs w:val="28"/>
        </w:rPr>
      </w:pPr>
      <w:r w:rsidRPr="00423B82">
        <w:rPr>
          <w:sz w:val="28"/>
          <w:szCs w:val="28"/>
        </w:rPr>
        <w:t>В соответствии с Приказом Министерства природных ресурсов и экологии Российской Федерации от 05 августа 2020 года № 564 «Об утверждении особенностей использования, охраны, защиты, воспроизводства лесов, расположенных на землях населенных пунктов» основными мерами предупреждения и ограничения распространения пожаров в лесах, расположенных на землях населенных пунктов, являются:</w:t>
      </w:r>
    </w:p>
    <w:p w:rsidR="00A140B4" w:rsidRPr="00423B82" w:rsidRDefault="00A140B4" w:rsidP="003F352F">
      <w:pPr>
        <w:autoSpaceDE w:val="0"/>
        <w:autoSpaceDN w:val="0"/>
        <w:adjustRightInd w:val="0"/>
        <w:ind w:firstLine="425"/>
        <w:jc w:val="both"/>
        <w:rPr>
          <w:sz w:val="28"/>
          <w:szCs w:val="28"/>
        </w:rPr>
      </w:pPr>
      <w:r w:rsidRPr="00423B82">
        <w:rPr>
          <w:sz w:val="28"/>
          <w:szCs w:val="28"/>
        </w:rPr>
        <w:t>устройство противопожарных минерализованных полос;</w:t>
      </w:r>
    </w:p>
    <w:p w:rsidR="00A140B4" w:rsidRPr="00423B82" w:rsidRDefault="00A140B4" w:rsidP="003F352F">
      <w:pPr>
        <w:autoSpaceDE w:val="0"/>
        <w:autoSpaceDN w:val="0"/>
        <w:adjustRightInd w:val="0"/>
        <w:ind w:firstLine="425"/>
        <w:jc w:val="both"/>
        <w:rPr>
          <w:sz w:val="28"/>
          <w:szCs w:val="28"/>
        </w:rPr>
      </w:pPr>
      <w:r w:rsidRPr="00423B82">
        <w:rPr>
          <w:sz w:val="28"/>
          <w:szCs w:val="28"/>
        </w:rPr>
        <w:t>прочистка просек;</w:t>
      </w:r>
    </w:p>
    <w:p w:rsidR="00A140B4" w:rsidRPr="00423B82" w:rsidRDefault="00A140B4" w:rsidP="003F352F">
      <w:pPr>
        <w:autoSpaceDE w:val="0"/>
        <w:autoSpaceDN w:val="0"/>
        <w:adjustRightInd w:val="0"/>
        <w:ind w:firstLine="425"/>
        <w:jc w:val="both"/>
        <w:rPr>
          <w:sz w:val="28"/>
          <w:szCs w:val="28"/>
        </w:rPr>
      </w:pPr>
      <w:r w:rsidRPr="00423B82">
        <w:rPr>
          <w:sz w:val="28"/>
          <w:szCs w:val="28"/>
        </w:rPr>
        <w:t>содержание противопожарных заслонов;</w:t>
      </w:r>
    </w:p>
    <w:p w:rsidR="00A140B4" w:rsidRPr="00423B82" w:rsidRDefault="00A140B4" w:rsidP="003F352F">
      <w:pPr>
        <w:autoSpaceDE w:val="0"/>
        <w:autoSpaceDN w:val="0"/>
        <w:adjustRightInd w:val="0"/>
        <w:ind w:firstLine="425"/>
        <w:jc w:val="both"/>
        <w:rPr>
          <w:sz w:val="28"/>
          <w:szCs w:val="28"/>
        </w:rPr>
      </w:pPr>
      <w:r w:rsidRPr="00423B82">
        <w:rPr>
          <w:sz w:val="28"/>
          <w:szCs w:val="28"/>
        </w:rPr>
        <w:t>устройство лиственных опушек;</w:t>
      </w:r>
    </w:p>
    <w:p w:rsidR="00A140B4" w:rsidRPr="00423B82" w:rsidRDefault="00A140B4" w:rsidP="003F352F">
      <w:pPr>
        <w:autoSpaceDE w:val="0"/>
        <w:autoSpaceDN w:val="0"/>
        <w:adjustRightInd w:val="0"/>
        <w:ind w:firstLine="425"/>
        <w:jc w:val="both"/>
        <w:rPr>
          <w:sz w:val="28"/>
          <w:szCs w:val="28"/>
        </w:rPr>
      </w:pPr>
      <w:r w:rsidRPr="00423B82">
        <w:rPr>
          <w:sz w:val="28"/>
          <w:szCs w:val="28"/>
        </w:rPr>
        <w:t>регулирование породного состава лесных насаждений;</w:t>
      </w:r>
    </w:p>
    <w:p w:rsidR="00A140B4" w:rsidRPr="00423B82" w:rsidRDefault="00A140B4" w:rsidP="003F352F">
      <w:pPr>
        <w:autoSpaceDE w:val="0"/>
        <w:autoSpaceDN w:val="0"/>
        <w:adjustRightInd w:val="0"/>
        <w:ind w:firstLine="425"/>
        <w:jc w:val="both"/>
        <w:rPr>
          <w:sz w:val="28"/>
          <w:szCs w:val="28"/>
        </w:rPr>
      </w:pPr>
      <w:r w:rsidRPr="00423B82">
        <w:rPr>
          <w:sz w:val="28"/>
          <w:szCs w:val="28"/>
        </w:rPr>
        <w:t>благоустройство зон отдыха граждан, пребывающих в лесах, расположенных на землях населенных пунктов, в соответствии со статьей 11 Лесного кодекса РФ;</w:t>
      </w:r>
    </w:p>
    <w:p w:rsidR="00A140B4" w:rsidRPr="00423B82" w:rsidRDefault="00A140B4" w:rsidP="003F352F">
      <w:pPr>
        <w:autoSpaceDE w:val="0"/>
        <w:autoSpaceDN w:val="0"/>
        <w:adjustRightInd w:val="0"/>
        <w:ind w:firstLine="425"/>
        <w:jc w:val="both"/>
        <w:rPr>
          <w:sz w:val="28"/>
          <w:szCs w:val="28"/>
        </w:rPr>
      </w:pPr>
      <w:r w:rsidRPr="00423B82">
        <w:rPr>
          <w:sz w:val="28"/>
          <w:szCs w:val="28"/>
        </w:rPr>
        <w:t>установка и размещение стендов и других знаков и указателей, содержащих информацию о мерах пожарной безопасности в лесах, расположенных на землях населенных пунктов.</w:t>
      </w:r>
    </w:p>
    <w:p w:rsidR="00A140B4" w:rsidRPr="00423B82" w:rsidRDefault="00A140B4" w:rsidP="003F352F">
      <w:pPr>
        <w:autoSpaceDE w:val="0"/>
        <w:autoSpaceDN w:val="0"/>
        <w:adjustRightInd w:val="0"/>
        <w:ind w:firstLine="425"/>
        <w:jc w:val="both"/>
        <w:rPr>
          <w:sz w:val="28"/>
          <w:szCs w:val="28"/>
        </w:rPr>
      </w:pPr>
      <w:proofErr w:type="gramStart"/>
      <w:r w:rsidRPr="00423B82">
        <w:rPr>
          <w:sz w:val="28"/>
          <w:szCs w:val="28"/>
        </w:rPr>
        <w:t>В целях предупреждения пожаров в лесах, расположенных на землях населенных пунктов, осуществляются проведение выборочных санитарных рубок, уборка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проведение пропаганды в населенных пунктах, общественном транспорте, местах выполнения работ и массового отдыха людей по соблюдению правил пожарной безопасности в лесах.</w:t>
      </w:r>
      <w:proofErr w:type="gramEnd"/>
    </w:p>
    <w:p w:rsidR="00A140B4" w:rsidRPr="00423B82" w:rsidRDefault="00A140B4" w:rsidP="003F352F">
      <w:pPr>
        <w:autoSpaceDE w:val="0"/>
        <w:autoSpaceDN w:val="0"/>
        <w:adjustRightInd w:val="0"/>
        <w:ind w:firstLine="425"/>
        <w:jc w:val="both"/>
        <w:rPr>
          <w:sz w:val="28"/>
          <w:szCs w:val="28"/>
        </w:rPr>
      </w:pPr>
      <w:r w:rsidRPr="00423B82">
        <w:rPr>
          <w:sz w:val="28"/>
          <w:szCs w:val="28"/>
        </w:rPr>
        <w:t>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законом от 22 июля 2008 года № 123-ФЗ «Технический регламент о требованиях пожарной безопасности» и Лесным кодексом РФ.</w:t>
      </w:r>
    </w:p>
    <w:p w:rsidR="00A140B4" w:rsidRPr="00423B82" w:rsidRDefault="00A140B4" w:rsidP="003F352F">
      <w:pPr>
        <w:autoSpaceDE w:val="0"/>
        <w:autoSpaceDN w:val="0"/>
        <w:adjustRightInd w:val="0"/>
        <w:ind w:firstLine="425"/>
        <w:jc w:val="both"/>
        <w:rPr>
          <w:sz w:val="28"/>
          <w:szCs w:val="28"/>
        </w:rPr>
      </w:pPr>
      <w:r w:rsidRPr="00423B82">
        <w:rPr>
          <w:sz w:val="28"/>
          <w:szCs w:val="28"/>
        </w:rPr>
        <w:t>Обеспечение средствами предупреждения и тушения лесных пожаров включает в себя:</w:t>
      </w:r>
    </w:p>
    <w:p w:rsidR="00A140B4" w:rsidRPr="00423B82" w:rsidRDefault="00A140B4" w:rsidP="003F352F">
      <w:pPr>
        <w:autoSpaceDE w:val="0"/>
        <w:autoSpaceDN w:val="0"/>
        <w:adjustRightInd w:val="0"/>
        <w:ind w:firstLine="425"/>
        <w:jc w:val="both"/>
        <w:rPr>
          <w:sz w:val="28"/>
          <w:szCs w:val="28"/>
        </w:rPr>
      </w:pPr>
      <w:r w:rsidRPr="00423B82">
        <w:rPr>
          <w:sz w:val="28"/>
          <w:szCs w:val="28"/>
        </w:rPr>
        <w:t>приобретение противопожарного снаряжения и инвентаря;</w:t>
      </w:r>
    </w:p>
    <w:p w:rsidR="00A140B4" w:rsidRPr="00423B82" w:rsidRDefault="00A140B4" w:rsidP="003F352F">
      <w:pPr>
        <w:autoSpaceDE w:val="0"/>
        <w:autoSpaceDN w:val="0"/>
        <w:adjustRightInd w:val="0"/>
        <w:ind w:firstLine="425"/>
        <w:jc w:val="both"/>
        <w:rPr>
          <w:sz w:val="28"/>
          <w:szCs w:val="28"/>
        </w:rPr>
      </w:pPr>
      <w:r w:rsidRPr="00423B82">
        <w:rPr>
          <w:sz w:val="28"/>
          <w:szCs w:val="28"/>
        </w:rPr>
        <w:t>содержание пожарной техники и оборудования, систем связи и оповещения;</w:t>
      </w:r>
    </w:p>
    <w:p w:rsidR="00A140B4" w:rsidRPr="00423B82" w:rsidRDefault="00A140B4" w:rsidP="003F352F">
      <w:pPr>
        <w:autoSpaceDE w:val="0"/>
        <w:autoSpaceDN w:val="0"/>
        <w:adjustRightInd w:val="0"/>
        <w:ind w:firstLine="425"/>
        <w:jc w:val="both"/>
        <w:rPr>
          <w:sz w:val="28"/>
          <w:szCs w:val="28"/>
        </w:rPr>
      </w:pPr>
      <w:r w:rsidRPr="00423B82">
        <w:rPr>
          <w:sz w:val="28"/>
          <w:szCs w:val="28"/>
        </w:rPr>
        <w:t>создание резерва пожарной техники и оборудования, противопожарного снаряжения и инвентаря, а также горюче-смазочных материалов.</w:t>
      </w:r>
    </w:p>
    <w:p w:rsidR="00B611E7" w:rsidRPr="00423B82" w:rsidRDefault="00B611E7" w:rsidP="003F352F">
      <w:pPr>
        <w:autoSpaceDE w:val="0"/>
        <w:autoSpaceDN w:val="0"/>
        <w:adjustRightInd w:val="0"/>
        <w:ind w:firstLine="425"/>
        <w:jc w:val="both"/>
        <w:rPr>
          <w:sz w:val="28"/>
          <w:szCs w:val="28"/>
        </w:rPr>
      </w:pPr>
      <w:r w:rsidRPr="00423B82">
        <w:rPr>
          <w:sz w:val="28"/>
          <w:szCs w:val="28"/>
        </w:rPr>
        <w:t>Нормативы противопожарного обустройства лесов утверждены приказом Рослесхоза от 27 апреля 2012 года № 174 «Об утверждении Нормативов противопожарного обустройства лесов».</w:t>
      </w:r>
    </w:p>
    <w:p w:rsidR="00B611E7" w:rsidRPr="00423B82" w:rsidRDefault="00B611E7" w:rsidP="003F352F">
      <w:pPr>
        <w:autoSpaceDE w:val="0"/>
        <w:autoSpaceDN w:val="0"/>
        <w:adjustRightInd w:val="0"/>
        <w:ind w:firstLine="425"/>
        <w:jc w:val="both"/>
        <w:rPr>
          <w:sz w:val="28"/>
          <w:szCs w:val="28"/>
        </w:rPr>
      </w:pPr>
      <w:proofErr w:type="gramStart"/>
      <w:r w:rsidRPr="00423B82">
        <w:rPr>
          <w:sz w:val="28"/>
          <w:szCs w:val="28"/>
        </w:rPr>
        <w:t xml:space="preserve">Виды средств предупреждения и тушения лесных пожаров, нормативы обеспеченности данными средствами лиц, использующих леса, нормы наличия </w:t>
      </w:r>
      <w:r w:rsidRPr="00423B82">
        <w:rPr>
          <w:sz w:val="28"/>
          <w:szCs w:val="28"/>
        </w:rPr>
        <w:lastRenderedPageBreak/>
        <w:t>средств предупреждения и тушения лесных пожаров при использовании лесов утверждены приказом Минприроды России от 28 марта 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w:t>
      </w:r>
      <w:proofErr w:type="gramEnd"/>
      <w:r w:rsidRPr="00423B82">
        <w:rPr>
          <w:sz w:val="28"/>
          <w:szCs w:val="28"/>
        </w:rPr>
        <w:t xml:space="preserve"> </w:t>
      </w:r>
      <w:proofErr w:type="gramStart"/>
      <w:r w:rsidRPr="00423B82">
        <w:rPr>
          <w:sz w:val="28"/>
          <w:szCs w:val="28"/>
        </w:rPr>
        <w:t>использовании</w:t>
      </w:r>
      <w:proofErr w:type="gramEnd"/>
      <w:r w:rsidRPr="00423B82">
        <w:rPr>
          <w:sz w:val="28"/>
          <w:szCs w:val="28"/>
        </w:rPr>
        <w:t xml:space="preserve"> лесов».</w:t>
      </w:r>
    </w:p>
    <w:p w:rsidR="00F044BE" w:rsidRPr="00423B82" w:rsidRDefault="00F044BE" w:rsidP="003F352F">
      <w:pPr>
        <w:ind w:firstLine="425"/>
        <w:jc w:val="both"/>
        <w:rPr>
          <w:sz w:val="28"/>
          <w:szCs w:val="28"/>
        </w:rPr>
      </w:pPr>
    </w:p>
    <w:p w:rsidR="00B611E7" w:rsidRPr="00423B82" w:rsidRDefault="00B611E7" w:rsidP="003F352F">
      <w:pPr>
        <w:ind w:firstLine="425"/>
        <w:jc w:val="both"/>
        <w:rPr>
          <w:b/>
          <w:sz w:val="28"/>
          <w:szCs w:val="28"/>
        </w:rPr>
      </w:pPr>
      <w:bookmarkStart w:id="323" w:name="_Toc499022704"/>
      <w:bookmarkStart w:id="324" w:name="_Toc508007762"/>
      <w:bookmarkStart w:id="325" w:name="_Toc513811902"/>
      <w:r w:rsidRPr="00423B82">
        <w:rPr>
          <w:b/>
          <w:sz w:val="28"/>
          <w:szCs w:val="28"/>
        </w:rPr>
        <w:t>Мониторинг пожарной опасности в лесах и лесных пожаров</w:t>
      </w:r>
      <w:bookmarkEnd w:id="323"/>
      <w:bookmarkEnd w:id="324"/>
      <w:bookmarkEnd w:id="325"/>
    </w:p>
    <w:p w:rsidR="00B611E7" w:rsidRPr="00423B82" w:rsidRDefault="00B611E7" w:rsidP="003F352F">
      <w:pPr>
        <w:autoSpaceDE w:val="0"/>
        <w:autoSpaceDN w:val="0"/>
        <w:adjustRightInd w:val="0"/>
        <w:ind w:firstLine="425"/>
        <w:jc w:val="both"/>
        <w:rPr>
          <w:sz w:val="28"/>
          <w:szCs w:val="28"/>
        </w:rPr>
      </w:pPr>
      <w:r w:rsidRPr="00423B82">
        <w:rPr>
          <w:sz w:val="28"/>
          <w:szCs w:val="28"/>
        </w:rPr>
        <w:t>Мониторинг пожарной опасности в лесах и лесных пожаров осуществляется в соответствии со статьей 53.2 Лесного кодекса РФ и Порядком осуществления мониторинга пожарной опасности в лесах и лесных пожаров, утвержденным приказом Минприроды России от 23 июня 2014 года № 276 «Об утверждении Порядка осуществления мониторинга пожарной опасности в лесах и лесных пожаров».</w:t>
      </w:r>
    </w:p>
    <w:p w:rsidR="00B611E7" w:rsidRPr="00423B82" w:rsidRDefault="00B611E7" w:rsidP="003F352F">
      <w:pPr>
        <w:autoSpaceDE w:val="0"/>
        <w:autoSpaceDN w:val="0"/>
        <w:adjustRightInd w:val="0"/>
        <w:ind w:firstLine="425"/>
        <w:jc w:val="both"/>
        <w:rPr>
          <w:sz w:val="28"/>
          <w:szCs w:val="28"/>
        </w:rPr>
      </w:pPr>
      <w:r w:rsidRPr="00423B82">
        <w:rPr>
          <w:sz w:val="28"/>
          <w:szCs w:val="28"/>
        </w:rPr>
        <w:t>Мониторинг пожарной опасности в лесах и лесных пожаров включает в себя:</w:t>
      </w:r>
    </w:p>
    <w:p w:rsidR="00992674" w:rsidRPr="00423B82" w:rsidRDefault="00992674" w:rsidP="003F352F">
      <w:pPr>
        <w:autoSpaceDE w:val="0"/>
        <w:autoSpaceDN w:val="0"/>
        <w:adjustRightInd w:val="0"/>
        <w:ind w:firstLine="425"/>
        <w:jc w:val="both"/>
        <w:rPr>
          <w:sz w:val="28"/>
          <w:szCs w:val="28"/>
        </w:rPr>
      </w:pPr>
      <w:r w:rsidRPr="00423B82">
        <w:rPr>
          <w:sz w:val="28"/>
          <w:szCs w:val="28"/>
        </w:rPr>
        <w:t>- наблюдение за пожарной опасностью в лесах и лесными пожарами;</w:t>
      </w:r>
    </w:p>
    <w:p w:rsidR="00992674" w:rsidRPr="00423B82" w:rsidRDefault="00992674" w:rsidP="003F352F">
      <w:pPr>
        <w:autoSpaceDE w:val="0"/>
        <w:autoSpaceDN w:val="0"/>
        <w:adjustRightInd w:val="0"/>
        <w:ind w:firstLine="425"/>
        <w:jc w:val="both"/>
        <w:rPr>
          <w:sz w:val="28"/>
          <w:szCs w:val="28"/>
        </w:rPr>
      </w:pPr>
      <w:r w:rsidRPr="00423B82">
        <w:rPr>
          <w:sz w:val="28"/>
          <w:szCs w:val="28"/>
        </w:rPr>
        <w:t xml:space="preserve">-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 </w:t>
      </w:r>
    </w:p>
    <w:p w:rsidR="00B611E7" w:rsidRPr="00423B82" w:rsidRDefault="00992674" w:rsidP="003F352F">
      <w:pPr>
        <w:autoSpaceDE w:val="0"/>
        <w:autoSpaceDN w:val="0"/>
        <w:adjustRightInd w:val="0"/>
        <w:ind w:firstLine="425"/>
        <w:jc w:val="both"/>
        <w:rPr>
          <w:sz w:val="28"/>
          <w:szCs w:val="28"/>
        </w:rPr>
      </w:pPr>
      <w:r w:rsidRPr="00423B82">
        <w:rPr>
          <w:sz w:val="28"/>
          <w:szCs w:val="28"/>
        </w:rPr>
        <w:t xml:space="preserve">- </w:t>
      </w:r>
      <w:r w:rsidR="00B611E7" w:rsidRPr="00423B82">
        <w:rPr>
          <w:sz w:val="28"/>
          <w:szCs w:val="28"/>
        </w:rPr>
        <w:t>организацию патрулирования лесов;</w:t>
      </w:r>
    </w:p>
    <w:p w:rsidR="00B611E7" w:rsidRPr="00423B82" w:rsidRDefault="00992674" w:rsidP="003F352F">
      <w:pPr>
        <w:autoSpaceDE w:val="0"/>
        <w:autoSpaceDN w:val="0"/>
        <w:adjustRightInd w:val="0"/>
        <w:ind w:firstLine="425"/>
        <w:jc w:val="both"/>
        <w:rPr>
          <w:sz w:val="28"/>
          <w:szCs w:val="28"/>
        </w:rPr>
      </w:pPr>
      <w:r w:rsidRPr="00423B82">
        <w:rPr>
          <w:sz w:val="28"/>
          <w:szCs w:val="28"/>
        </w:rPr>
        <w:t xml:space="preserve">- </w:t>
      </w:r>
      <w:r w:rsidR="00B611E7" w:rsidRPr="00423B82">
        <w:rPr>
          <w:sz w:val="28"/>
          <w:szCs w:val="28"/>
        </w:rPr>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245D6E" w:rsidRPr="00423B82" w:rsidRDefault="00245D6E" w:rsidP="003F352F">
      <w:pPr>
        <w:widowControl w:val="0"/>
        <w:autoSpaceDE w:val="0"/>
        <w:autoSpaceDN w:val="0"/>
        <w:adjustRightInd w:val="0"/>
        <w:ind w:firstLine="425"/>
        <w:jc w:val="both"/>
        <w:rPr>
          <w:sz w:val="28"/>
          <w:szCs w:val="28"/>
        </w:rPr>
      </w:pPr>
      <w:bookmarkStart w:id="326" w:name="_Toc499022705"/>
      <w:bookmarkStart w:id="327" w:name="_Toc508007763"/>
      <w:bookmarkStart w:id="328" w:name="_Toc513811903"/>
      <w:r w:rsidRPr="00423B82">
        <w:rPr>
          <w:sz w:val="28"/>
          <w:szCs w:val="28"/>
        </w:rPr>
        <w:t>Нормативы для организации охраны лесов от пожаров приводятся в таблице 2.17.1.3.</w:t>
      </w:r>
    </w:p>
    <w:p w:rsidR="003F352F" w:rsidRDefault="003F352F" w:rsidP="00245D6E">
      <w:pPr>
        <w:widowControl w:val="0"/>
        <w:autoSpaceDE w:val="0"/>
        <w:autoSpaceDN w:val="0"/>
        <w:adjustRightInd w:val="0"/>
        <w:ind w:firstLine="720"/>
        <w:jc w:val="right"/>
        <w:rPr>
          <w:i/>
          <w:sz w:val="28"/>
          <w:szCs w:val="28"/>
        </w:rPr>
      </w:pPr>
    </w:p>
    <w:p w:rsidR="00245D6E" w:rsidRPr="00423B82" w:rsidRDefault="00245D6E" w:rsidP="00245D6E">
      <w:pPr>
        <w:widowControl w:val="0"/>
        <w:autoSpaceDE w:val="0"/>
        <w:autoSpaceDN w:val="0"/>
        <w:adjustRightInd w:val="0"/>
        <w:ind w:firstLine="720"/>
        <w:jc w:val="right"/>
        <w:rPr>
          <w:sz w:val="28"/>
          <w:szCs w:val="28"/>
        </w:rPr>
      </w:pPr>
      <w:r w:rsidRPr="00423B82">
        <w:rPr>
          <w:i/>
          <w:sz w:val="28"/>
          <w:szCs w:val="28"/>
        </w:rPr>
        <w:t>Таблица 2.17.1.3</w:t>
      </w:r>
    </w:p>
    <w:p w:rsidR="00245D6E" w:rsidRPr="00423B82" w:rsidRDefault="00245D6E" w:rsidP="00245D6E">
      <w:pPr>
        <w:autoSpaceDE w:val="0"/>
        <w:autoSpaceDN w:val="0"/>
        <w:adjustRightInd w:val="0"/>
        <w:ind w:firstLine="709"/>
        <w:rPr>
          <w:sz w:val="28"/>
          <w:szCs w:val="28"/>
        </w:rPr>
      </w:pPr>
      <w:r w:rsidRPr="00423B82">
        <w:rPr>
          <w:sz w:val="28"/>
          <w:szCs w:val="28"/>
        </w:rPr>
        <w:t>Нормативы и параметры проведения мероприятий по предупреждению, обнаружению и ликвидации лесных пожаров</w:t>
      </w:r>
    </w:p>
    <w:p w:rsidR="00245D6E" w:rsidRPr="00423B82" w:rsidRDefault="00245D6E" w:rsidP="00245D6E">
      <w:pPr>
        <w:autoSpaceDE w:val="0"/>
        <w:autoSpaceDN w:val="0"/>
        <w:adjustRightInd w:val="0"/>
        <w:ind w:firstLine="709"/>
        <w:jc w:val="both"/>
        <w:rPr>
          <w:sz w:val="28"/>
          <w:szCs w:val="28"/>
        </w:rPr>
      </w:pPr>
    </w:p>
    <w:tbl>
      <w:tblPr>
        <w:tblW w:w="0" w:type="auto"/>
        <w:tblInd w:w="149" w:type="dxa"/>
        <w:shd w:val="clear" w:color="auto" w:fill="FFFFFF"/>
        <w:tblCellMar>
          <w:left w:w="0" w:type="dxa"/>
          <w:right w:w="0" w:type="dxa"/>
        </w:tblCellMar>
        <w:tblLook w:val="04A0" w:firstRow="1" w:lastRow="0" w:firstColumn="1" w:lastColumn="0" w:noHBand="0" w:noVBand="1"/>
      </w:tblPr>
      <w:tblGrid>
        <w:gridCol w:w="798"/>
        <w:gridCol w:w="2772"/>
        <w:gridCol w:w="739"/>
        <w:gridCol w:w="924"/>
        <w:gridCol w:w="739"/>
        <w:gridCol w:w="924"/>
        <w:gridCol w:w="739"/>
        <w:gridCol w:w="924"/>
        <w:gridCol w:w="1080"/>
      </w:tblGrid>
      <w:tr w:rsidR="00245D6E" w:rsidRPr="00423B82" w:rsidTr="003F352F">
        <w:trPr>
          <w:trHeight w:val="57"/>
          <w:tblHeader/>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proofErr w:type="gramStart"/>
            <w:r w:rsidRPr="00423B82">
              <w:rPr>
                <w:sz w:val="20"/>
                <w:szCs w:val="20"/>
              </w:rPr>
              <w:t>п</w:t>
            </w:r>
            <w:proofErr w:type="gramEnd"/>
            <w:r w:rsidRPr="00423B82">
              <w:rPr>
                <w:sz w:val="20"/>
                <w:szCs w:val="20"/>
              </w:rPr>
              <w:t>/п</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Показатели</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Нормативы (оптимальные значения)</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1</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2</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3</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1.</w:t>
            </w:r>
          </w:p>
        </w:tc>
        <w:tc>
          <w:tcPr>
            <w:tcW w:w="8841"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Общие нормативы</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1.1</w:t>
            </w:r>
          </w:p>
        </w:tc>
        <w:tc>
          <w:tcPr>
            <w:tcW w:w="8841"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proofErr w:type="spellStart"/>
            <w:r w:rsidRPr="00423B82">
              <w:rPr>
                <w:sz w:val="20"/>
                <w:szCs w:val="20"/>
              </w:rPr>
              <w:t>Лесопожарное</w:t>
            </w:r>
            <w:proofErr w:type="spellEnd"/>
            <w:r w:rsidRPr="00423B82">
              <w:rPr>
                <w:sz w:val="20"/>
                <w:szCs w:val="20"/>
              </w:rPr>
              <w:t xml:space="preserve"> районирование лесного фонда:</w:t>
            </w:r>
          </w:p>
        </w:tc>
      </w:tr>
      <w:tr w:rsidR="00245D6E" w:rsidRPr="00423B82" w:rsidTr="003F352F">
        <w:trPr>
          <w:trHeight w:val="57"/>
        </w:trPr>
        <w:tc>
          <w:tcPr>
            <w:tcW w:w="79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районы наземной охраны</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Обнаружение и тушение пожаров проводится наземными силами и средствами</w:t>
            </w:r>
          </w:p>
        </w:tc>
      </w:tr>
      <w:tr w:rsidR="00245D6E" w:rsidRPr="00423B82" w:rsidTr="003F352F">
        <w:trPr>
          <w:trHeight w:val="57"/>
        </w:trPr>
        <w:tc>
          <w:tcPr>
            <w:tcW w:w="79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районы наземной охраны с авиапатрулированием</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Обнаружение пожаров с помощью авиации, тушение - наземными силами и средствами</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1.2</w:t>
            </w:r>
          </w:p>
        </w:tc>
        <w:tc>
          <w:tcPr>
            <w:tcW w:w="8841"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Оценка участков лесного фонда по степени пожарной опасности</w:t>
            </w:r>
          </w:p>
        </w:tc>
      </w:tr>
      <w:tr w:rsidR="00245D6E" w:rsidRPr="00423B82" w:rsidTr="003F352F">
        <w:trPr>
          <w:trHeight w:val="57"/>
        </w:trPr>
        <w:tc>
          <w:tcPr>
            <w:tcW w:w="79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высокая</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По условиям местопроизрастания - 1 - 2 классы, по условиям погоды - 4 - 5 классы</w:t>
            </w:r>
          </w:p>
        </w:tc>
      </w:tr>
      <w:tr w:rsidR="00245D6E" w:rsidRPr="00423B82" w:rsidTr="003F352F">
        <w:trPr>
          <w:trHeight w:val="57"/>
        </w:trPr>
        <w:tc>
          <w:tcPr>
            <w:tcW w:w="79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средняя</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3 класс (в обоих случаях)</w:t>
            </w:r>
          </w:p>
        </w:tc>
      </w:tr>
      <w:tr w:rsidR="00245D6E" w:rsidRPr="00423B82" w:rsidTr="003F352F">
        <w:trPr>
          <w:trHeight w:val="57"/>
        </w:trPr>
        <w:tc>
          <w:tcPr>
            <w:tcW w:w="79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низкая</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По условиям местопроизрастания - 4 - 5 классы, по условиям погоды - 1 - 2 классы</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1.3</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xml:space="preserve">Период фактической </w:t>
            </w:r>
            <w:proofErr w:type="spellStart"/>
            <w:r w:rsidRPr="00423B82">
              <w:rPr>
                <w:sz w:val="20"/>
                <w:szCs w:val="20"/>
              </w:rPr>
              <w:t>горимости</w:t>
            </w:r>
            <w:proofErr w:type="spellEnd"/>
            <w:r w:rsidRPr="00423B82">
              <w:rPr>
                <w:sz w:val="20"/>
                <w:szCs w:val="20"/>
              </w:rPr>
              <w:t xml:space="preserve"> лесов (период пожароопасной погоды)</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Дни с 2 - 5 классами пожарной опасности по условиям погоды</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1.4</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xml:space="preserve">Определение фактической продолжительности </w:t>
            </w:r>
            <w:r w:rsidRPr="00423B82">
              <w:rPr>
                <w:sz w:val="20"/>
                <w:szCs w:val="20"/>
              </w:rPr>
              <w:lastRenderedPageBreak/>
              <w:t>пожароопасного сезона по конкретному лесничеству</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lastRenderedPageBreak/>
              <w:t xml:space="preserve">Сход и образование снежного покрова. Максимальная и средняя продолжительность периода </w:t>
            </w:r>
            <w:proofErr w:type="gramStart"/>
            <w:r w:rsidRPr="00423B82">
              <w:rPr>
                <w:sz w:val="20"/>
                <w:szCs w:val="20"/>
              </w:rPr>
              <w:t>фактической</w:t>
            </w:r>
            <w:proofErr w:type="gramEnd"/>
            <w:r w:rsidRPr="00423B82">
              <w:rPr>
                <w:sz w:val="20"/>
                <w:szCs w:val="20"/>
              </w:rPr>
              <w:t xml:space="preserve"> </w:t>
            </w:r>
            <w:proofErr w:type="spellStart"/>
            <w:r w:rsidRPr="00423B82">
              <w:rPr>
                <w:sz w:val="20"/>
                <w:szCs w:val="20"/>
              </w:rPr>
              <w:t>горимости</w:t>
            </w:r>
            <w:proofErr w:type="spellEnd"/>
            <w:r w:rsidRPr="00423B82">
              <w:rPr>
                <w:sz w:val="20"/>
                <w:szCs w:val="20"/>
              </w:rPr>
              <w:t xml:space="preserve"> лесов за 10 и </w:t>
            </w:r>
            <w:r w:rsidRPr="00423B82">
              <w:rPr>
                <w:sz w:val="20"/>
                <w:szCs w:val="20"/>
              </w:rPr>
              <w:lastRenderedPageBreak/>
              <w:t>более лет. Степень пожарной опасности погоды по местным шкалам - крайние и средние даты наступления и окончания 2 класса пожарной опасности погоды</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lastRenderedPageBreak/>
              <w:t>1.5</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proofErr w:type="gramStart"/>
            <w:r w:rsidRPr="00423B82">
              <w:rPr>
                <w:sz w:val="20"/>
                <w:szCs w:val="20"/>
              </w:rPr>
              <w:t>Относительная</w:t>
            </w:r>
            <w:proofErr w:type="gramEnd"/>
            <w:r w:rsidRPr="00423B82">
              <w:rPr>
                <w:sz w:val="20"/>
                <w:szCs w:val="20"/>
              </w:rPr>
              <w:t xml:space="preserve"> </w:t>
            </w:r>
            <w:proofErr w:type="spellStart"/>
            <w:r w:rsidRPr="00423B82">
              <w:rPr>
                <w:sz w:val="20"/>
                <w:szCs w:val="20"/>
              </w:rPr>
              <w:t>горимость</w:t>
            </w:r>
            <w:proofErr w:type="spellEnd"/>
            <w:r w:rsidRPr="00423B82">
              <w:rPr>
                <w:sz w:val="20"/>
                <w:szCs w:val="20"/>
              </w:rPr>
              <w:t xml:space="preserve"> лесов</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Частное от деления среднегодовой площади пожаров на площадь лесного фонда</w:t>
            </w:r>
          </w:p>
        </w:tc>
      </w:tr>
      <w:tr w:rsidR="00245D6E" w:rsidRPr="00423B82" w:rsidTr="003F352F">
        <w:trPr>
          <w:trHeight w:val="57"/>
        </w:trPr>
        <w:tc>
          <w:tcPr>
            <w:tcW w:w="79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1.6</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Размеры лесных пожаров:</w:t>
            </w:r>
          </w:p>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крупные</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Площадь более 25 га в зоне наземной охраны лесов, более 200 га в зоне авиационной охраны лесов</w:t>
            </w:r>
          </w:p>
        </w:tc>
      </w:tr>
      <w:tr w:rsidR="00245D6E" w:rsidRPr="00423B82" w:rsidTr="003F352F">
        <w:trPr>
          <w:trHeight w:val="57"/>
        </w:trPr>
        <w:tc>
          <w:tcPr>
            <w:tcW w:w="79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учитываемые</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Загорание на территории лесного фонда любой площади</w:t>
            </w:r>
          </w:p>
        </w:tc>
      </w:tr>
      <w:tr w:rsidR="00245D6E" w:rsidRPr="00423B82" w:rsidTr="003F352F">
        <w:trPr>
          <w:trHeight w:val="57"/>
        </w:trPr>
        <w:tc>
          <w:tcPr>
            <w:tcW w:w="79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1.7</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Интенсивность пожара</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r>
      <w:tr w:rsidR="00245D6E" w:rsidRPr="00423B82" w:rsidTr="003F352F">
        <w:trPr>
          <w:trHeight w:val="57"/>
        </w:trPr>
        <w:tc>
          <w:tcPr>
            <w:tcW w:w="79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низкая</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Высота пламени 0,5 м и менее</w:t>
            </w:r>
          </w:p>
        </w:tc>
      </w:tr>
      <w:tr w:rsidR="00245D6E" w:rsidRPr="00423B82" w:rsidTr="003F352F">
        <w:trPr>
          <w:trHeight w:val="57"/>
        </w:trPr>
        <w:tc>
          <w:tcPr>
            <w:tcW w:w="79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средняя</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Высота пламени - 0,6 - 1,0 м</w:t>
            </w:r>
          </w:p>
        </w:tc>
      </w:tr>
      <w:tr w:rsidR="00245D6E" w:rsidRPr="00423B82" w:rsidTr="003F352F">
        <w:trPr>
          <w:trHeight w:val="57"/>
        </w:trPr>
        <w:tc>
          <w:tcPr>
            <w:tcW w:w="79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высокая</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Более 1,0 м</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2.</w:t>
            </w:r>
          </w:p>
        </w:tc>
        <w:tc>
          <w:tcPr>
            <w:tcW w:w="8841"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Нормативы противопожарной планировки лесов в районах наземной охраны</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2.1</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Планировка крупных пожароопасных массивов хвойных пород</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Разделение на крупные замкнутые блоки площадью от 2 до 12 тыс. га (в зависимости от степени их пожарной опасности и интенсивности лесного хозяйства) противопожарными естественными или искусственными барьерами и разрывами, служащими преградой для распространения верховых и низовых пожаров, а также опорными линиями при локализации действующих пожаров. На них устраивают дороги, имеющие выход в общую дорожную сеть</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2.2</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Выбор естественных противопожарных барьеров на территории лесных массивов</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Большие озера и реки с широкими затопляемыми долинами, участки леса с преобладанием лиственных пород (не менее 7 единиц по составу), не покрытые лесом и горючим материалом участки</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2.3</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Выбор искусственных противопожарных барьеров и разрывов</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proofErr w:type="gramStart"/>
            <w:r w:rsidRPr="00423B82">
              <w:rPr>
                <w:sz w:val="20"/>
                <w:szCs w:val="20"/>
              </w:rPr>
              <w:t xml:space="preserve">Трассы железных и автомобильных дорог, линий электропередачи, трубопроводов и т.п., по обеим сторонам которых по возможности создают полосы лиственного древостоя шириной 50 - 60 м. Общая ширина барьера - 120 - 150 м. По внешним, обращенным к лесу сторонам лиственных полос создают </w:t>
            </w:r>
            <w:proofErr w:type="spellStart"/>
            <w:r w:rsidRPr="00423B82">
              <w:rPr>
                <w:sz w:val="20"/>
                <w:szCs w:val="20"/>
              </w:rPr>
              <w:t>минполосы</w:t>
            </w:r>
            <w:proofErr w:type="spellEnd"/>
            <w:r w:rsidRPr="00423B82">
              <w:rPr>
                <w:sz w:val="20"/>
                <w:szCs w:val="20"/>
              </w:rPr>
              <w:t xml:space="preserve"> шириной 1,4 м, а в случаях, если лиственные полосы прилегают к участкам, отнесенным к 1 и 2 классам пожарной</w:t>
            </w:r>
            <w:proofErr w:type="gramEnd"/>
            <w:r w:rsidRPr="00423B82">
              <w:rPr>
                <w:sz w:val="20"/>
                <w:szCs w:val="20"/>
              </w:rPr>
              <w:t xml:space="preserve"> опасности, - две </w:t>
            </w:r>
            <w:proofErr w:type="spellStart"/>
            <w:r w:rsidRPr="00423B82">
              <w:rPr>
                <w:sz w:val="20"/>
                <w:szCs w:val="20"/>
              </w:rPr>
              <w:t>минполосы</w:t>
            </w:r>
            <w:proofErr w:type="spellEnd"/>
            <w:r w:rsidRPr="00423B82">
              <w:rPr>
                <w:sz w:val="20"/>
                <w:szCs w:val="20"/>
              </w:rPr>
              <w:t xml:space="preserve"> на расстоянии 5 - 10 м одна от другой. Территория хвойных насаждений, где невозможно создание лиственных полос (по </w:t>
            </w:r>
            <w:proofErr w:type="spellStart"/>
            <w:r w:rsidRPr="00423B82">
              <w:rPr>
                <w:sz w:val="20"/>
                <w:szCs w:val="20"/>
              </w:rPr>
              <w:t>лесоводственным</w:t>
            </w:r>
            <w:proofErr w:type="spellEnd"/>
            <w:r w:rsidRPr="00423B82">
              <w:rPr>
                <w:sz w:val="20"/>
                <w:szCs w:val="20"/>
              </w:rPr>
              <w:t xml:space="preserve"> причинам), систематически очищается на полосах шириной 120 - 150 м с каждой стороны разрыва от горючих материалов (древесного хлама, хвойного подроста, пожароопасного подлеска, нижних сучьев хвойных деревьев до высоты 1,5 - 2,0 м и т.п.). Такие полосы, из хвойного леса, отграничивают от прилегающего леса и разделяют в продольном направлении через каждые 20 - 30 м </w:t>
            </w:r>
            <w:proofErr w:type="spellStart"/>
            <w:r w:rsidRPr="00423B82">
              <w:rPr>
                <w:sz w:val="20"/>
                <w:szCs w:val="20"/>
              </w:rPr>
              <w:t>минполосами</w:t>
            </w:r>
            <w:proofErr w:type="spellEnd"/>
            <w:r w:rsidRPr="00423B82">
              <w:rPr>
                <w:sz w:val="20"/>
                <w:szCs w:val="20"/>
              </w:rPr>
              <w:t xml:space="preserve"> шириной 1,4 м. Общая ширина таких основных заслонов (вместе с шириной разрыва или дороги) - 260 - 320 м</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2.4</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Устройство дополнительных противопожарных барьеров и разрывов</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В случае если недостаточно барьеров, указанных в пунктах 2.2 и 2.3, для создания замкнутого кольца вокруг блока устраивают искусственные разрывы с дорогами на них и лиственными полосами по обеим сторонам</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2.5</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Планировка более ценных лесных массивов хвойных пород с повышенной опасностью загорания, размещенных в зонах ведения лесного хозяйства средней интенсивности</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xml:space="preserve">Крупные блоки и массивы площадью 2 - 12 тыс. га (см. пункт 2.1), в свою очередь, разделяют на средние, по величине, замкнутые блоки площадью от 400 до 1600 га с помощью барьеров (разрывов, заслонов от огня) в порядке, изложенном в пунктах 2.2 - 2.4. При этом лиственные полосы по обеим сторонам дорог широкого пользования (железных, шоссейных) создают (силами их владельцев) шириной 30 - 50 м, а вдоль других разрывов, в </w:t>
            </w:r>
            <w:proofErr w:type="spellStart"/>
            <w:r w:rsidRPr="00423B82">
              <w:rPr>
                <w:sz w:val="20"/>
                <w:szCs w:val="20"/>
              </w:rPr>
              <w:t>т.ч</w:t>
            </w:r>
            <w:proofErr w:type="spellEnd"/>
            <w:r w:rsidRPr="00423B82">
              <w:rPr>
                <w:sz w:val="20"/>
                <w:szCs w:val="20"/>
              </w:rPr>
              <w:t xml:space="preserve">. и квартальных просек, шириной 10 - 15 м с каждой стороны. В особо ценных массивах (при отсутствии возможности создания лиственных полос) в прилегающих к разрыву хвойных древостоях на полосах шириной 100 м с каждой стороны производят очистку от горючих материалов и прокладывают продольные </w:t>
            </w:r>
            <w:proofErr w:type="spellStart"/>
            <w:r w:rsidRPr="00423B82">
              <w:rPr>
                <w:sz w:val="20"/>
                <w:szCs w:val="20"/>
              </w:rPr>
              <w:t>минполосы</w:t>
            </w:r>
            <w:proofErr w:type="spellEnd"/>
            <w:r w:rsidRPr="00423B82">
              <w:rPr>
                <w:sz w:val="20"/>
                <w:szCs w:val="20"/>
              </w:rPr>
              <w:t xml:space="preserve"> через каждые 20 - 30 м, как это указано в пункте 2.3. Ширина таких внутренних (дополнительных) заслонов из лиственных </w:t>
            </w:r>
            <w:r w:rsidRPr="00423B82">
              <w:rPr>
                <w:sz w:val="20"/>
                <w:szCs w:val="20"/>
              </w:rPr>
              <w:lastRenderedPageBreak/>
              <w:t>пород должна составлять 60 - 100 м, из хвойных пород - 200 м, вдоль просек - 20 - 30 м (без учета ширины разрывов и просек)</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lastRenderedPageBreak/>
              <w:t>2.6</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Планировка крупных участков хвойных культур и молодняков в лесах зеленых зон и других защитных лесах</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xml:space="preserve">Их разделяют на блоки площадью 25 га </w:t>
            </w:r>
            <w:proofErr w:type="spellStart"/>
            <w:r w:rsidRPr="00423B82">
              <w:rPr>
                <w:sz w:val="20"/>
                <w:szCs w:val="20"/>
              </w:rPr>
              <w:t>минполосами</w:t>
            </w:r>
            <w:proofErr w:type="spellEnd"/>
            <w:r w:rsidRPr="00423B82">
              <w:rPr>
                <w:sz w:val="20"/>
                <w:szCs w:val="20"/>
              </w:rPr>
              <w:t xml:space="preserve"> или дорогами противопожарного назначения, по обеим сторонам которых создают полосы шириной 10 м из лиственного молодняка и кустарника. Общая ширина заслона с простейшей дорогой по его центру - 30 м. Если лиственные полосы создать невозможно, то в прилегающих к разрыву хвойных древостоях на полосах шириной 100 м с каждой его стороны необходимо убирать горючий материал, а также проложить продольные </w:t>
            </w:r>
            <w:proofErr w:type="spellStart"/>
            <w:r w:rsidRPr="00423B82">
              <w:rPr>
                <w:sz w:val="20"/>
                <w:szCs w:val="20"/>
              </w:rPr>
              <w:t>минполосы</w:t>
            </w:r>
            <w:proofErr w:type="spellEnd"/>
            <w:r w:rsidRPr="00423B82">
              <w:rPr>
                <w:sz w:val="20"/>
                <w:szCs w:val="20"/>
              </w:rPr>
              <w:t xml:space="preserve"> через каждые 20 - 30 м (см. пункт 2.3)</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2.7</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Планировка хвойных лесов вблизи поселков</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proofErr w:type="gramStart"/>
            <w:r w:rsidRPr="00423B82">
              <w:rPr>
                <w:sz w:val="20"/>
                <w:szCs w:val="20"/>
              </w:rPr>
              <w:t xml:space="preserve">Вокруг лесного массива создают пожароустойчивые лиственные опушки шириной не менее 150 м. По обеим границам таких опушек прокладывают </w:t>
            </w:r>
            <w:proofErr w:type="spellStart"/>
            <w:r w:rsidRPr="00423B82">
              <w:rPr>
                <w:sz w:val="20"/>
                <w:szCs w:val="20"/>
              </w:rPr>
              <w:t>минполосы</w:t>
            </w:r>
            <w:proofErr w:type="spellEnd"/>
            <w:r w:rsidRPr="00423B82">
              <w:rPr>
                <w:sz w:val="20"/>
                <w:szCs w:val="20"/>
              </w:rPr>
              <w:t xml:space="preserve"> шириной не менее 2,5 м. Если лиственные опушки создать невозможно, то на полосах хвойного леса, прилегающего к поселку, шириной 250 - 300 м полностью убирают горючий материал и по ним прокладывают через каждые 50 м продольные </w:t>
            </w:r>
            <w:proofErr w:type="spellStart"/>
            <w:r w:rsidRPr="00423B82">
              <w:rPr>
                <w:sz w:val="20"/>
                <w:szCs w:val="20"/>
              </w:rPr>
              <w:t>минполосы</w:t>
            </w:r>
            <w:proofErr w:type="spellEnd"/>
            <w:r w:rsidRPr="00423B82">
              <w:rPr>
                <w:sz w:val="20"/>
                <w:szCs w:val="20"/>
              </w:rPr>
              <w:t xml:space="preserve"> (см. пункт 2.3)</w:t>
            </w:r>
            <w:proofErr w:type="gramEnd"/>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2.8</w:t>
            </w:r>
          </w:p>
        </w:tc>
        <w:tc>
          <w:tcPr>
            <w:tcW w:w="8841"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xml:space="preserve">Прокладка </w:t>
            </w:r>
            <w:proofErr w:type="gramStart"/>
            <w:r w:rsidRPr="00423B82">
              <w:rPr>
                <w:sz w:val="20"/>
                <w:szCs w:val="20"/>
              </w:rPr>
              <w:t>защитных</w:t>
            </w:r>
            <w:proofErr w:type="gramEnd"/>
            <w:r w:rsidRPr="00423B82">
              <w:rPr>
                <w:sz w:val="20"/>
                <w:szCs w:val="20"/>
              </w:rPr>
              <w:t xml:space="preserve"> </w:t>
            </w:r>
            <w:proofErr w:type="spellStart"/>
            <w:r w:rsidRPr="00423B82">
              <w:rPr>
                <w:sz w:val="20"/>
                <w:szCs w:val="20"/>
              </w:rPr>
              <w:t>минполос</w:t>
            </w:r>
            <w:proofErr w:type="spellEnd"/>
            <w:r w:rsidRPr="00423B82">
              <w:rPr>
                <w:sz w:val="20"/>
                <w:szCs w:val="20"/>
              </w:rPr>
              <w:t xml:space="preserve"> бульдозерами, тракторами, почвообрабатывающими и другими орудиями шириной в зависимости от вида напочвенного покрова и его мощности:</w:t>
            </w:r>
          </w:p>
        </w:tc>
      </w:tr>
      <w:tr w:rsidR="00245D6E" w:rsidRPr="00423B82" w:rsidTr="003F352F">
        <w:trPr>
          <w:trHeight w:val="57"/>
        </w:trPr>
        <w:tc>
          <w:tcPr>
            <w:tcW w:w="79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из лишайников и зеленых мхов</w:t>
            </w:r>
          </w:p>
        </w:tc>
        <w:tc>
          <w:tcPr>
            <w:tcW w:w="3326"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От 1,0 до 1,5 м</w:t>
            </w:r>
          </w:p>
        </w:tc>
        <w:tc>
          <w:tcPr>
            <w:tcW w:w="2743" w:type="dxa"/>
            <w:gridSpan w:val="3"/>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xml:space="preserve">Могут служить только в качестве </w:t>
            </w:r>
            <w:proofErr w:type="spellStart"/>
            <w:r w:rsidRPr="00423B82">
              <w:rPr>
                <w:sz w:val="20"/>
                <w:szCs w:val="20"/>
              </w:rPr>
              <w:t>придержки</w:t>
            </w:r>
            <w:proofErr w:type="spellEnd"/>
            <w:r w:rsidRPr="00423B82">
              <w:rPr>
                <w:sz w:val="20"/>
                <w:szCs w:val="20"/>
              </w:rPr>
              <w:t xml:space="preserve"> из расчета, что ширина полосы должна быть вдвое больше возможной высоты пламени низового пожара</w:t>
            </w:r>
          </w:p>
        </w:tc>
      </w:tr>
      <w:tr w:rsidR="00245D6E" w:rsidRPr="00423B82" w:rsidTr="003F352F">
        <w:trPr>
          <w:trHeight w:val="57"/>
        </w:trPr>
        <w:tc>
          <w:tcPr>
            <w:tcW w:w="79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из ягодников и вереска</w:t>
            </w:r>
          </w:p>
        </w:tc>
        <w:tc>
          <w:tcPr>
            <w:tcW w:w="3326"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От 1,5 до 2,5 м</w:t>
            </w:r>
          </w:p>
        </w:tc>
        <w:tc>
          <w:tcPr>
            <w:tcW w:w="2743" w:type="dxa"/>
            <w:gridSpan w:val="3"/>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r>
      <w:tr w:rsidR="00245D6E" w:rsidRPr="00423B82" w:rsidTr="003F352F">
        <w:trPr>
          <w:trHeight w:val="57"/>
        </w:trPr>
        <w:tc>
          <w:tcPr>
            <w:tcW w:w="79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xml:space="preserve">- при мощном травяном покрове и на </w:t>
            </w:r>
            <w:proofErr w:type="gramStart"/>
            <w:r w:rsidRPr="00423B82">
              <w:rPr>
                <w:sz w:val="20"/>
                <w:szCs w:val="20"/>
              </w:rPr>
              <w:t>захламленных</w:t>
            </w:r>
            <w:proofErr w:type="gramEnd"/>
            <w:r w:rsidRPr="00423B82">
              <w:rPr>
                <w:sz w:val="20"/>
                <w:szCs w:val="20"/>
              </w:rPr>
              <w:t xml:space="preserve"> участках</w:t>
            </w:r>
          </w:p>
        </w:tc>
        <w:tc>
          <w:tcPr>
            <w:tcW w:w="3326"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От 2,5 до 4,0 м</w:t>
            </w:r>
          </w:p>
        </w:tc>
        <w:tc>
          <w:tcPr>
            <w:tcW w:w="2743" w:type="dxa"/>
            <w:gridSpan w:val="3"/>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r>
      <w:tr w:rsidR="00245D6E" w:rsidRPr="00423B82" w:rsidTr="003F352F">
        <w:trPr>
          <w:trHeight w:val="57"/>
        </w:trPr>
        <w:tc>
          <w:tcPr>
            <w:tcW w:w="79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минимальная ширина</w:t>
            </w:r>
          </w:p>
        </w:tc>
        <w:tc>
          <w:tcPr>
            <w:tcW w:w="3326"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1,4 м (создается за один проход плуга ПКЛ-70)</w:t>
            </w:r>
          </w:p>
        </w:tc>
        <w:tc>
          <w:tcPr>
            <w:tcW w:w="2743" w:type="dxa"/>
            <w:gridSpan w:val="3"/>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внутри блоков и хвойных массивов (пункты 2.1, 2.5 - 2.7)</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xml:space="preserve">Вокруг площадей, занятых постройками, лесными культурами, ценными хвойными молодняками естественного происхождения, вдоль лесовозных дорог, проходящих в хвойных насаждениях, в лиственных древостоях в порядке продолжения </w:t>
            </w:r>
            <w:proofErr w:type="spellStart"/>
            <w:r w:rsidRPr="00423B82">
              <w:rPr>
                <w:sz w:val="20"/>
                <w:szCs w:val="20"/>
              </w:rPr>
              <w:t>минполос</w:t>
            </w:r>
            <w:proofErr w:type="spellEnd"/>
            <w:r w:rsidRPr="00423B82">
              <w:rPr>
                <w:sz w:val="20"/>
                <w:szCs w:val="20"/>
              </w:rPr>
              <w:t>, созданных на противопожарных барьерах в хвойных насаждениях, а также в других местах, где это необходимо</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proofErr w:type="gramStart"/>
            <w:r w:rsidRPr="00423B82">
              <w:rPr>
                <w:sz w:val="20"/>
                <w:szCs w:val="20"/>
              </w:rPr>
              <w:t xml:space="preserve">- на лесосеках в хвойных равнинных лесах на сухих почвах с оставленной на пожароопасный сезон заготовленной </w:t>
            </w:r>
            <w:proofErr w:type="spellStart"/>
            <w:r w:rsidRPr="00423B82">
              <w:rPr>
                <w:sz w:val="20"/>
                <w:szCs w:val="20"/>
              </w:rPr>
              <w:t>лесопродукцией</w:t>
            </w:r>
            <w:proofErr w:type="spellEnd"/>
            <w:r w:rsidRPr="00423B82">
              <w:rPr>
                <w:sz w:val="20"/>
                <w:szCs w:val="20"/>
              </w:rPr>
              <w:t xml:space="preserve"> и порубочными остатками</w:t>
            </w:r>
            <w:proofErr w:type="gramEnd"/>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xml:space="preserve">Силами лесозаготовителей лесосеки окаймляются </w:t>
            </w:r>
            <w:proofErr w:type="spellStart"/>
            <w:r w:rsidRPr="00423B82">
              <w:rPr>
                <w:sz w:val="20"/>
                <w:szCs w:val="20"/>
              </w:rPr>
              <w:t>минполосами</w:t>
            </w:r>
            <w:proofErr w:type="spellEnd"/>
            <w:r w:rsidRPr="00423B82">
              <w:rPr>
                <w:sz w:val="20"/>
                <w:szCs w:val="20"/>
              </w:rPr>
              <w:t xml:space="preserve">. Кроме того, лесосеки площадью свыше 25 га должны быть разделены поперечными </w:t>
            </w:r>
            <w:proofErr w:type="spellStart"/>
            <w:r w:rsidRPr="00423B82">
              <w:rPr>
                <w:sz w:val="20"/>
                <w:szCs w:val="20"/>
              </w:rPr>
              <w:t>минполосами</w:t>
            </w:r>
            <w:proofErr w:type="spellEnd"/>
            <w:r w:rsidRPr="00423B82">
              <w:rPr>
                <w:sz w:val="20"/>
                <w:szCs w:val="20"/>
              </w:rPr>
              <w:t xml:space="preserve"> на участки не более 25 га. Места складирования древесины на них, также окаймляются отдельными замкнутыми </w:t>
            </w:r>
            <w:proofErr w:type="spellStart"/>
            <w:r w:rsidRPr="00423B82">
              <w:rPr>
                <w:sz w:val="20"/>
                <w:szCs w:val="20"/>
              </w:rPr>
              <w:t>минполосами</w:t>
            </w:r>
            <w:proofErr w:type="spellEnd"/>
            <w:r w:rsidRPr="00423B82">
              <w:rPr>
                <w:sz w:val="20"/>
                <w:szCs w:val="20"/>
              </w:rPr>
              <w:t>, а на хвойных вырубках - двумя такими полосами на расстоянии 5 - 10 м друг от друга</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вдоль железных, шоссейных и лесовозных дорог (силами организаций, в ведении которых они находятся)</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xml:space="preserve">Полосы отвода вдоль них (лесовозные - по 10 м с каждой стороны) содержат весь пожароопасный сезон очищенными от </w:t>
            </w:r>
            <w:proofErr w:type="spellStart"/>
            <w:r w:rsidRPr="00423B82">
              <w:rPr>
                <w:sz w:val="20"/>
                <w:szCs w:val="20"/>
              </w:rPr>
              <w:t>валежа</w:t>
            </w:r>
            <w:proofErr w:type="spellEnd"/>
            <w:r w:rsidRPr="00423B82">
              <w:rPr>
                <w:sz w:val="20"/>
                <w:szCs w:val="20"/>
              </w:rPr>
              <w:t xml:space="preserve">, древесного хлама и других легковоспламеняющихся материалов. </w:t>
            </w:r>
            <w:proofErr w:type="spellStart"/>
            <w:r w:rsidRPr="00423B82">
              <w:rPr>
                <w:sz w:val="20"/>
                <w:szCs w:val="20"/>
              </w:rPr>
              <w:t>Минполосы</w:t>
            </w:r>
            <w:proofErr w:type="spellEnd"/>
            <w:r w:rsidRPr="00423B82">
              <w:rPr>
                <w:sz w:val="20"/>
                <w:szCs w:val="20"/>
              </w:rPr>
              <w:t xml:space="preserve"> прокладывают по внешней стороне полос отвода, в хвойных насаждениях на сухой почве - две </w:t>
            </w:r>
            <w:proofErr w:type="spellStart"/>
            <w:r w:rsidRPr="00423B82">
              <w:rPr>
                <w:sz w:val="20"/>
                <w:szCs w:val="20"/>
              </w:rPr>
              <w:t>минполосы</w:t>
            </w:r>
            <w:proofErr w:type="spellEnd"/>
            <w:r w:rsidRPr="00423B82">
              <w:rPr>
                <w:sz w:val="20"/>
                <w:szCs w:val="20"/>
              </w:rPr>
              <w:t xml:space="preserve"> на расстоянии 5 м одна от другой. </w:t>
            </w:r>
            <w:proofErr w:type="gramStart"/>
            <w:r w:rsidRPr="00423B82">
              <w:rPr>
                <w:sz w:val="20"/>
                <w:szCs w:val="20"/>
              </w:rPr>
              <w:t xml:space="preserve">В этих же условиях </w:t>
            </w:r>
            <w:proofErr w:type="spellStart"/>
            <w:r w:rsidRPr="00423B82">
              <w:rPr>
                <w:sz w:val="20"/>
                <w:szCs w:val="20"/>
              </w:rPr>
              <w:t>минполосами</w:t>
            </w:r>
            <w:proofErr w:type="spellEnd"/>
            <w:r w:rsidRPr="00423B82">
              <w:rPr>
                <w:sz w:val="20"/>
                <w:szCs w:val="20"/>
              </w:rPr>
              <w:t xml:space="preserve"> окаймляют расположенные вблизи дорог штабеля шпал и снегозащитных щитов, деревянные мосты, стационарные платформы, жилые дома и будки путевых обходчиков, вокруг мест, где разрешено разведение костров, мест отдыха и курения в лесу, мест хранения ГСМ при проведении работ в лесу, вокруг площадок пожароопасных лесных промыслов (углежжения, смолокурения, </w:t>
            </w:r>
            <w:proofErr w:type="spellStart"/>
            <w:r w:rsidRPr="00423B82">
              <w:rPr>
                <w:sz w:val="20"/>
                <w:szCs w:val="20"/>
              </w:rPr>
              <w:t>дегтекурения</w:t>
            </w:r>
            <w:proofErr w:type="spellEnd"/>
            <w:r w:rsidRPr="00423B82">
              <w:rPr>
                <w:sz w:val="20"/>
                <w:szCs w:val="20"/>
              </w:rPr>
              <w:t xml:space="preserve"> и др.), вокруг площадок промежуточных и основных складов</w:t>
            </w:r>
            <w:proofErr w:type="gramEnd"/>
            <w:r w:rsidRPr="00423B82">
              <w:rPr>
                <w:sz w:val="20"/>
                <w:szCs w:val="20"/>
              </w:rPr>
              <w:t xml:space="preserve"> живицы, по границам с сельскохозяйственными угодьями</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2.9</w:t>
            </w:r>
          </w:p>
        </w:tc>
        <w:tc>
          <w:tcPr>
            <w:tcW w:w="8841"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Устройство противопожарных разрывов на пожароопасный сезон:</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вокруг складов древесины в лесу</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proofErr w:type="gramStart"/>
            <w:r w:rsidRPr="00423B82">
              <w:rPr>
                <w:sz w:val="20"/>
                <w:szCs w:val="20"/>
              </w:rPr>
              <w:t>Склады размещают на открытых местах на расстоянии: от стен лиственного леса при площади места складирования до 8 га - 20 м, 8 га и больше - 30 м, от стен хвойного и смешанного леса при площади места складирования до 8 га - 40 м, 8 га и более - 60 м. Места складирования и указанные противопожарные разрывы очищают от горючих материалов</w:t>
            </w:r>
            <w:proofErr w:type="gramEnd"/>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вокруг торфодобывающих предприятий</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Отделяют от окружающих лесных массивов разрывами шириной 75 - 100 м с замкнутым водопроводным каналом по внутреннему краю разрыва. На полосе разрыва вырубают хвойный лес, а также лиственные деревья высотой до 8 м и убирают горючий материал</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2.10</w:t>
            </w:r>
          </w:p>
        </w:tc>
        <w:tc>
          <w:tcPr>
            <w:tcW w:w="8841"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xml:space="preserve">Устройство пожарных водоемов: размещение </w:t>
            </w:r>
            <w:proofErr w:type="spellStart"/>
            <w:r w:rsidRPr="00423B82">
              <w:rPr>
                <w:sz w:val="20"/>
                <w:szCs w:val="20"/>
              </w:rPr>
              <w:t>водоисточников</w:t>
            </w:r>
            <w:proofErr w:type="spellEnd"/>
            <w:r w:rsidRPr="00423B82">
              <w:rPr>
                <w:sz w:val="20"/>
                <w:szCs w:val="20"/>
              </w:rPr>
              <w:t>, удаленных от возможного места возникновения лесных пожаров:</w:t>
            </w:r>
          </w:p>
        </w:tc>
      </w:tr>
      <w:tr w:rsidR="00245D6E" w:rsidRPr="00423B82" w:rsidTr="003F352F">
        <w:trPr>
          <w:trHeight w:val="57"/>
        </w:trPr>
        <w:tc>
          <w:tcPr>
            <w:tcW w:w="79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Класс пожарной опасности насаждений</w:t>
            </w:r>
          </w:p>
        </w:tc>
        <w:tc>
          <w:tcPr>
            <w:tcW w:w="3326"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 xml:space="preserve">Расстояние, </w:t>
            </w:r>
            <w:proofErr w:type="gramStart"/>
            <w:r w:rsidRPr="00423B82">
              <w:rPr>
                <w:sz w:val="20"/>
                <w:szCs w:val="20"/>
              </w:rPr>
              <w:t>км</w:t>
            </w:r>
            <w:proofErr w:type="gramEnd"/>
          </w:p>
        </w:tc>
        <w:tc>
          <w:tcPr>
            <w:tcW w:w="274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 xml:space="preserve">Площадь насаждений, обеспечиваемая водой из одного водоема, </w:t>
            </w:r>
            <w:proofErr w:type="gramStart"/>
            <w:r w:rsidRPr="00423B82">
              <w:rPr>
                <w:sz w:val="20"/>
                <w:szCs w:val="20"/>
              </w:rPr>
              <w:t>га</w:t>
            </w:r>
            <w:proofErr w:type="gramEnd"/>
          </w:p>
        </w:tc>
      </w:tr>
      <w:tr w:rsidR="00245D6E" w:rsidRPr="00423B82" w:rsidTr="003F352F">
        <w:trPr>
          <w:trHeight w:val="57"/>
        </w:trPr>
        <w:tc>
          <w:tcPr>
            <w:tcW w:w="79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1</w:t>
            </w:r>
          </w:p>
        </w:tc>
        <w:tc>
          <w:tcPr>
            <w:tcW w:w="3326"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2 - 4</w:t>
            </w:r>
          </w:p>
        </w:tc>
        <w:tc>
          <w:tcPr>
            <w:tcW w:w="274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500</w:t>
            </w:r>
          </w:p>
        </w:tc>
      </w:tr>
      <w:tr w:rsidR="00245D6E" w:rsidRPr="00423B82" w:rsidTr="003F352F">
        <w:trPr>
          <w:trHeight w:val="57"/>
        </w:trPr>
        <w:tc>
          <w:tcPr>
            <w:tcW w:w="79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2</w:t>
            </w:r>
          </w:p>
        </w:tc>
        <w:tc>
          <w:tcPr>
            <w:tcW w:w="3326"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2 - 8</w:t>
            </w:r>
          </w:p>
        </w:tc>
        <w:tc>
          <w:tcPr>
            <w:tcW w:w="274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2000 - 5000</w:t>
            </w:r>
          </w:p>
        </w:tc>
      </w:tr>
      <w:tr w:rsidR="00245D6E" w:rsidRPr="00423B82" w:rsidTr="003F352F">
        <w:trPr>
          <w:trHeight w:val="57"/>
        </w:trPr>
        <w:tc>
          <w:tcPr>
            <w:tcW w:w="79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3 - 5</w:t>
            </w:r>
          </w:p>
        </w:tc>
        <w:tc>
          <w:tcPr>
            <w:tcW w:w="3326"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8 - 12</w:t>
            </w:r>
          </w:p>
        </w:tc>
        <w:tc>
          <w:tcPr>
            <w:tcW w:w="274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5000 - 10000</w:t>
            </w:r>
          </w:p>
        </w:tc>
      </w:tr>
      <w:tr w:rsidR="00245D6E" w:rsidRPr="00423B82" w:rsidTr="003F352F">
        <w:trPr>
          <w:trHeight w:val="57"/>
        </w:trPr>
        <w:tc>
          <w:tcPr>
            <w:tcW w:w="79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proofErr w:type="gramStart"/>
            <w:r w:rsidRPr="00423B82">
              <w:rPr>
                <w:sz w:val="20"/>
                <w:szCs w:val="20"/>
              </w:rPr>
              <w:t xml:space="preserve">- подготовка естественных </w:t>
            </w:r>
            <w:proofErr w:type="spellStart"/>
            <w:r w:rsidRPr="00423B82">
              <w:rPr>
                <w:sz w:val="20"/>
                <w:szCs w:val="20"/>
              </w:rPr>
              <w:t>водоисточников</w:t>
            </w:r>
            <w:proofErr w:type="spellEnd"/>
            <w:r w:rsidRPr="00423B82">
              <w:rPr>
                <w:sz w:val="20"/>
                <w:szCs w:val="20"/>
              </w:rPr>
              <w:t xml:space="preserve"> для целей пожаротушения</w:t>
            </w:r>
            <w:proofErr w:type="gramEnd"/>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Устройство к ним подъездов, оборудование специальных площадок для забора воды пожарными автоцистернами и мотопомпами, а в необходимых случаях углубление водоемов или создание запруд</w:t>
            </w:r>
          </w:p>
        </w:tc>
      </w:tr>
      <w:tr w:rsidR="00245D6E" w:rsidRPr="00423B82" w:rsidTr="003F352F">
        <w:trPr>
          <w:trHeight w:val="57"/>
        </w:trPr>
        <w:tc>
          <w:tcPr>
            <w:tcW w:w="79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строительство искусственных пожарных водоемов</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xml:space="preserve">В лесных массивах с высокой пожарной опасностью при отсутствии в них естественных </w:t>
            </w:r>
            <w:proofErr w:type="spellStart"/>
            <w:r w:rsidRPr="00423B82">
              <w:rPr>
                <w:sz w:val="20"/>
                <w:szCs w:val="20"/>
              </w:rPr>
              <w:t>водоисточников</w:t>
            </w:r>
            <w:proofErr w:type="spellEnd"/>
            <w:r w:rsidRPr="00423B82">
              <w:rPr>
                <w:sz w:val="20"/>
                <w:szCs w:val="20"/>
              </w:rPr>
              <w:t>, вблизи улучшенных автомобильных дорог, от которых к водоемам должны быть проложены подъезды</w:t>
            </w:r>
          </w:p>
        </w:tc>
      </w:tr>
      <w:tr w:rsidR="00245D6E" w:rsidRPr="00423B82" w:rsidTr="003F352F">
        <w:trPr>
          <w:trHeight w:val="57"/>
        </w:trPr>
        <w:tc>
          <w:tcPr>
            <w:tcW w:w="79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эффективный запас воды в противопожарном водоеме</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Не менее 100 куб. м в самый жаркий период лета</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2.11</w:t>
            </w:r>
          </w:p>
        </w:tc>
        <w:tc>
          <w:tcPr>
            <w:tcW w:w="8841"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Устройство лесных дорог:</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общая плотность (густота) сети дорог</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Не менее 6 км на 1000 га общей площади, в том числе в кварталах с преобладанием насаждений с низкой пожарной опасностью и небольшой скоростью распространения пожаров, допускается густота сети дорог меньше 6 км/тыс. га, а в кварталах с преобладанием насаждений высокой пожарной опасности она должна быть выше этого показателя</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лесохозяйственные дороги</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Устраивают в основном в освоенных лесах с интенсивным ведением лесного хозяйства на участках, где дороги необходимы не только для борьбы с лесными пожарами, но и будут широко использоваться для нужд лесного хозяйства. Приравниваются к дорогам общего пользования 5 категории и делятся на 3 типа. Лесохозяйственные дороги 1 типа: однополосные, общая ширина полос - на 8 м, ширина обочин - по 1,75 м. Расчетная скорость движения - 60 км/ч со снижением на пересеченной местности до 40 км/ч</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дороги противопожарного назначения</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Относятся к дорогам лесохозяйственного назначения 3 типа, ширина земляного полотна которых не менее 4,5 м, ширина проезжей части не менее 3,0 м ширина обочин не менее 0,75 м. Устраивают их в дополнение к имеющейся сети лесных дорог, чтобы обеспечить проезд автотранспорта к участкам, опасным в пожарном отношении, и к водоемам. К ним также относят грунтовые естественные проезды, проезжие квартальные просеки и различные трассы</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2.12</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Время доставки сил и средств пожаротушения к месту возникновения пожара</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Не должно превышать 3 часа с момента обнаружения пожара. А для участков высокой пожарной опасности - не более 0,5 - 1,0 часа</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2.13</w:t>
            </w:r>
          </w:p>
        </w:tc>
        <w:tc>
          <w:tcPr>
            <w:tcW w:w="8841"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Коэффициенты удлинения дорог, троп или расстояния пешего перехода для учета их кривизны и рельефа местности при расчете затрат времени на дорогу к месту пожара</w:t>
            </w:r>
          </w:p>
        </w:tc>
      </w:tr>
      <w:tr w:rsidR="00245D6E" w:rsidRPr="00423B82" w:rsidTr="003F352F">
        <w:trPr>
          <w:trHeight w:val="57"/>
        </w:trPr>
        <w:tc>
          <w:tcPr>
            <w:tcW w:w="79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для лесохозяйственных дорог 1 типа</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proofErr w:type="gramStart"/>
            <w:r w:rsidRPr="00423B82">
              <w:rPr>
                <w:sz w:val="20"/>
                <w:szCs w:val="20"/>
              </w:rPr>
              <w:t>В равнинной местности - 1,1; в холмистой - 1,25</w:t>
            </w:r>
            <w:proofErr w:type="gramEnd"/>
          </w:p>
        </w:tc>
      </w:tr>
      <w:tr w:rsidR="00245D6E" w:rsidRPr="00423B82" w:rsidTr="003F352F">
        <w:trPr>
          <w:trHeight w:val="57"/>
        </w:trPr>
        <w:tc>
          <w:tcPr>
            <w:tcW w:w="79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xml:space="preserve">- для лесохозяйственных </w:t>
            </w:r>
            <w:r w:rsidRPr="00423B82">
              <w:rPr>
                <w:sz w:val="20"/>
                <w:szCs w:val="20"/>
              </w:rPr>
              <w:lastRenderedPageBreak/>
              <w:t>дорог 3 типа (противопожарных)</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proofErr w:type="gramStart"/>
            <w:r w:rsidRPr="00423B82">
              <w:rPr>
                <w:sz w:val="20"/>
                <w:szCs w:val="20"/>
              </w:rPr>
              <w:lastRenderedPageBreak/>
              <w:t>В равнинной местности - 1,15; в холмистой - 1,65</w:t>
            </w:r>
            <w:proofErr w:type="gramEnd"/>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lastRenderedPageBreak/>
              <w:t>2.14</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Скорость движения рабочего - пожарного</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Обычно составляет 1 - 3 км/час (при переходе от автодороги к месту пожара с инструментом)</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2.15</w:t>
            </w:r>
          </w:p>
        </w:tc>
        <w:tc>
          <w:tcPr>
            <w:tcW w:w="8841"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Нормативы планировки наземного маршрутного патрулирования:</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2.15.1</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Места размещения</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В районах с низкой лесистостью (15% и ниже) и относительно равномерным распределением мелких участков леса по территории. При охране полезащитных лесонасаждений, насаждений по оврагам и балкам, в лесах зеленых зон, лесопарковых и т.п. Дополнительно к наблюдению со стационарных наблюдательных пунктов и авиапатрулированию - в местах лесозаготовок, строительства различных объектов и трасс, зонах отдыха, по берегам рек и озер, среди насаждений с высокой пожарной опасностью</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2.15.2</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Протяженность маршрута патрулирования</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Зависит от вида транспорта, состояния дорог и принимаемой кратности осмотра охраняемого участка</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2.15.3</w:t>
            </w:r>
          </w:p>
        </w:tc>
        <w:tc>
          <w:tcPr>
            <w:tcW w:w="8841"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xml:space="preserve">Скорость движения </w:t>
            </w:r>
            <w:proofErr w:type="spellStart"/>
            <w:r w:rsidRPr="00423B82">
              <w:rPr>
                <w:sz w:val="20"/>
                <w:szCs w:val="20"/>
              </w:rPr>
              <w:t>лесопожарного</w:t>
            </w:r>
            <w:proofErr w:type="spellEnd"/>
            <w:r w:rsidRPr="00423B82">
              <w:rPr>
                <w:sz w:val="20"/>
                <w:szCs w:val="20"/>
              </w:rPr>
              <w:t xml:space="preserve"> патруля на пожароопасных участках</w:t>
            </w:r>
          </w:p>
        </w:tc>
      </w:tr>
      <w:tr w:rsidR="00245D6E" w:rsidRPr="00423B82" w:rsidTr="003F352F">
        <w:trPr>
          <w:trHeight w:val="57"/>
        </w:trPr>
        <w:tc>
          <w:tcPr>
            <w:tcW w:w="79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мотоциклов, машин и других транспортных средств</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По шоссейным дорогам общего пользования - не более 30 км/ч, по лесным дорогам - 15 - 20 км/ч. На безлесных пространствах в соответствии с </w:t>
            </w:r>
            <w:hyperlink r:id="rId37" w:anchor="65A0IQ" w:history="1">
              <w:r w:rsidRPr="00423B82">
                <w:rPr>
                  <w:rStyle w:val="af3"/>
                  <w:color w:val="auto"/>
                  <w:sz w:val="20"/>
                  <w:szCs w:val="20"/>
                </w:rPr>
                <w:t>правилами дорожного движения</w:t>
              </w:r>
            </w:hyperlink>
            <w:r w:rsidRPr="00423B82">
              <w:rPr>
                <w:sz w:val="20"/>
                <w:szCs w:val="20"/>
              </w:rPr>
              <w:t> скорость может быть увеличена</w:t>
            </w:r>
          </w:p>
        </w:tc>
      </w:tr>
      <w:tr w:rsidR="00245D6E" w:rsidRPr="00423B82" w:rsidTr="003F352F">
        <w:trPr>
          <w:trHeight w:val="57"/>
        </w:trPr>
        <w:tc>
          <w:tcPr>
            <w:tcW w:w="79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на моторных лодках и катерах</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По водным путям - в пределах 15 - 20 км/час</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2.16</w:t>
            </w:r>
          </w:p>
        </w:tc>
        <w:tc>
          <w:tcPr>
            <w:tcW w:w="8841"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Нормативы размещения на местности пунктов для наблюдения за возникновением лесных пожаров:</w:t>
            </w:r>
          </w:p>
        </w:tc>
      </w:tr>
      <w:tr w:rsidR="00245D6E" w:rsidRPr="00423B82" w:rsidTr="003F352F">
        <w:trPr>
          <w:trHeight w:val="57"/>
        </w:trPr>
        <w:tc>
          <w:tcPr>
            <w:tcW w:w="79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2.16.1</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Максимальный радиус обзора (при отличных условиях видимости) в зависимости от высоты вышек над окружающей местностью:</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r>
      <w:tr w:rsidR="00245D6E" w:rsidRPr="00423B82" w:rsidTr="003F352F">
        <w:trPr>
          <w:trHeight w:val="57"/>
        </w:trPr>
        <w:tc>
          <w:tcPr>
            <w:tcW w:w="79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xml:space="preserve">- высота вышек, </w:t>
            </w:r>
            <w:proofErr w:type="gramStart"/>
            <w:r w:rsidRPr="00423B82">
              <w:rPr>
                <w:sz w:val="20"/>
                <w:szCs w:val="20"/>
              </w:rPr>
              <w:t>м</w:t>
            </w:r>
            <w:proofErr w:type="gramEnd"/>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10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15</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20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25</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30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35</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40</w:t>
            </w:r>
          </w:p>
        </w:tc>
      </w:tr>
      <w:tr w:rsidR="00245D6E" w:rsidRPr="00423B82" w:rsidTr="003F352F">
        <w:trPr>
          <w:trHeight w:val="57"/>
        </w:trPr>
        <w:tc>
          <w:tcPr>
            <w:tcW w:w="79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xml:space="preserve">- радиус обзора, </w:t>
            </w:r>
            <w:proofErr w:type="gramStart"/>
            <w:r w:rsidRPr="00423B82">
              <w:rPr>
                <w:sz w:val="20"/>
                <w:szCs w:val="20"/>
              </w:rPr>
              <w:t>км</w:t>
            </w:r>
            <w:proofErr w:type="gramEnd"/>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12</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15</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17</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19</w:t>
            </w:r>
          </w:p>
        </w:t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21</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23</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24</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2.16.2</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Оптимальное размещение вышек</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На возвышенных местах - не далее 10 - 12 км друг от друга, а в равнинной местности - 5 - 7 км. Из расчета точного определения места пожара с 2 - 3 пунктов в наиболее вероятном районе их возникновения методом засечек с помощью угломерного инструмента (буссоли и т.п.) и бинокля. Видеоконтрольное устройство и пульт управления размещают в любом закрытом помещении на расстоянии до 1 км от мачты, а при длине кабеля от 1 до 3 км необходимо подключать линейный усилитель</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2.16.3</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Допустимое размещение вышек (при недостатке средств)</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Типовая металлическая вышка высотой 35 м обеспечивает достаточную видимость при плохих погодных условиях на расстояние 10 - 12 км, а при хороших - до 20 км. Поэтому их размещают на двойном расстоянии минимальной видимости (20 - 24 км)</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2.16.4</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Срок службы наблюдательных вышек:</w:t>
            </w:r>
          </w:p>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деревянных - 10 лет;</w:t>
            </w:r>
          </w:p>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металлических - 30 лет</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Стоимость вышек практически одинакова</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2.17</w:t>
            </w:r>
          </w:p>
        </w:tc>
        <w:tc>
          <w:tcPr>
            <w:tcW w:w="8841"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xml:space="preserve">Нормативы планировки и размещения </w:t>
            </w:r>
            <w:proofErr w:type="spellStart"/>
            <w:r w:rsidRPr="00423B82">
              <w:rPr>
                <w:sz w:val="20"/>
                <w:szCs w:val="20"/>
              </w:rPr>
              <w:t>лесопожарных</w:t>
            </w:r>
            <w:proofErr w:type="spellEnd"/>
            <w:r w:rsidRPr="00423B82">
              <w:rPr>
                <w:sz w:val="20"/>
                <w:szCs w:val="20"/>
              </w:rPr>
              <w:t xml:space="preserve"> станций:</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2.17.1</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Показатели целесообразности организации ЛПС (в соответствии с планами противопожарного устройства лесов)</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В первую очередь, в лесничествах с наличием ценных лесов первых трех классов пожарной опасности и имеющих сеть дорог и водных путей транспорта общей протяженностью не менее 6 км на каждые 1000 га лесного фонда</w:t>
            </w:r>
          </w:p>
        </w:tc>
      </w:tr>
      <w:tr w:rsidR="00245D6E" w:rsidRPr="00423B82" w:rsidTr="003F352F">
        <w:trPr>
          <w:trHeight w:val="57"/>
        </w:trPr>
        <w:tc>
          <w:tcPr>
            <w:tcW w:w="79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2.17.2</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Радиус закрепляемой вокруг каждой ЛПС территории лесов:</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r>
      <w:tr w:rsidR="00245D6E" w:rsidRPr="00423B82" w:rsidTr="003F352F">
        <w:trPr>
          <w:trHeight w:val="57"/>
        </w:trPr>
        <w:tc>
          <w:tcPr>
            <w:tcW w:w="79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при хорошем состоянии дорожной сети</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не более 40 км</w:t>
            </w:r>
          </w:p>
        </w:tc>
      </w:tr>
      <w:tr w:rsidR="00245D6E" w:rsidRPr="00423B82" w:rsidTr="003F352F">
        <w:trPr>
          <w:trHeight w:val="57"/>
        </w:trPr>
        <w:tc>
          <w:tcPr>
            <w:tcW w:w="79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при удовлетворительном</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не более 30 км</w:t>
            </w:r>
          </w:p>
        </w:tc>
      </w:tr>
      <w:tr w:rsidR="00245D6E" w:rsidRPr="00423B82" w:rsidTr="003F352F">
        <w:trPr>
          <w:trHeight w:val="57"/>
        </w:trPr>
        <w:tc>
          <w:tcPr>
            <w:tcW w:w="79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rPr>
                <w:sz w:val="20"/>
                <w:szCs w:val="20"/>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при некачественном</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не более 20 км</w:t>
            </w:r>
          </w:p>
        </w:tc>
      </w:tr>
      <w:tr w:rsidR="00245D6E" w:rsidRPr="00423B82" w:rsidTr="003F352F">
        <w:trPr>
          <w:trHeight w:val="57"/>
        </w:trPr>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jc w:val="center"/>
              <w:textAlignment w:val="baseline"/>
              <w:rPr>
                <w:sz w:val="20"/>
                <w:szCs w:val="20"/>
              </w:rPr>
            </w:pPr>
            <w:r w:rsidRPr="00423B82">
              <w:rPr>
                <w:sz w:val="20"/>
                <w:szCs w:val="20"/>
              </w:rPr>
              <w:t>2.17.3</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Выбор места размещения здания ЛПС</w:t>
            </w:r>
          </w:p>
        </w:tc>
        <w:tc>
          <w:tcPr>
            <w:tcW w:w="606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45D6E" w:rsidRPr="00423B82" w:rsidRDefault="00245D6E" w:rsidP="00245D6E">
            <w:pPr>
              <w:pStyle w:val="formattext"/>
              <w:spacing w:before="0" w:beforeAutospacing="0" w:after="0" w:afterAutospacing="0"/>
              <w:textAlignment w:val="baseline"/>
              <w:rPr>
                <w:sz w:val="20"/>
                <w:szCs w:val="20"/>
              </w:rPr>
            </w:pPr>
            <w:r w:rsidRPr="00423B82">
              <w:rPr>
                <w:sz w:val="20"/>
                <w:szCs w:val="20"/>
              </w:rPr>
              <w:t xml:space="preserve">Как можно ближе к наиболее пожароопасным и </w:t>
            </w:r>
            <w:proofErr w:type="spellStart"/>
            <w:r w:rsidRPr="00423B82">
              <w:rPr>
                <w:sz w:val="20"/>
                <w:szCs w:val="20"/>
              </w:rPr>
              <w:t>горимым</w:t>
            </w:r>
            <w:proofErr w:type="spellEnd"/>
            <w:r w:rsidRPr="00423B82">
              <w:rPr>
                <w:sz w:val="20"/>
                <w:szCs w:val="20"/>
              </w:rPr>
              <w:t xml:space="preserve"> участкам леса, в центре закрепляемой территории, вблизи конторы лесничества, цехов, нижних складов древесины и других подразделений, имеющих большое количество работающих, вблизи основных транспортных путей сообщения, водоемов. Из нескольких вариантов подбирают </w:t>
            </w:r>
            <w:proofErr w:type="gramStart"/>
            <w:r w:rsidRPr="00423B82">
              <w:rPr>
                <w:sz w:val="20"/>
                <w:szCs w:val="20"/>
              </w:rPr>
              <w:t>оптимальный</w:t>
            </w:r>
            <w:proofErr w:type="gramEnd"/>
            <w:r w:rsidRPr="00423B82">
              <w:rPr>
                <w:sz w:val="20"/>
                <w:szCs w:val="20"/>
              </w:rPr>
              <w:t xml:space="preserve">, отвечающий наибольшему числу самых важных в данных условиях требований. Техника и </w:t>
            </w:r>
            <w:proofErr w:type="spellStart"/>
            <w:r w:rsidRPr="00423B82">
              <w:rPr>
                <w:sz w:val="20"/>
                <w:szCs w:val="20"/>
              </w:rPr>
              <w:t>лесопожарные</w:t>
            </w:r>
            <w:proofErr w:type="spellEnd"/>
            <w:r w:rsidRPr="00423B82">
              <w:rPr>
                <w:sz w:val="20"/>
                <w:szCs w:val="20"/>
              </w:rPr>
              <w:t xml:space="preserve"> бригады ЛПС обычно концентрируются в одном пункте, но при необходимости подразделения ЛПС могут размещаться в двух и более пунктах (в небольших удаленных пожароопасных лесничествах или урочищах, где организовывать отдельные ЛПС нецелесообразно)</w:t>
            </w:r>
          </w:p>
        </w:tc>
      </w:tr>
    </w:tbl>
    <w:p w:rsidR="00245D6E" w:rsidRPr="00423B82" w:rsidRDefault="00245D6E" w:rsidP="00245D6E">
      <w:pPr>
        <w:ind w:firstLine="720"/>
        <w:jc w:val="both"/>
        <w:rPr>
          <w:sz w:val="28"/>
          <w:szCs w:val="28"/>
        </w:rPr>
      </w:pPr>
    </w:p>
    <w:p w:rsidR="00245D6E" w:rsidRPr="00423B82" w:rsidRDefault="00245D6E" w:rsidP="00245D6E">
      <w:pPr>
        <w:widowControl w:val="0"/>
        <w:autoSpaceDE w:val="0"/>
        <w:autoSpaceDN w:val="0"/>
        <w:adjustRightInd w:val="0"/>
        <w:ind w:firstLine="720"/>
        <w:jc w:val="both"/>
        <w:rPr>
          <w:sz w:val="28"/>
          <w:szCs w:val="28"/>
        </w:rPr>
      </w:pPr>
    </w:p>
    <w:p w:rsidR="00B611E7" w:rsidRPr="00423B82" w:rsidRDefault="00B611E7" w:rsidP="00B611E7">
      <w:pPr>
        <w:ind w:firstLine="709"/>
        <w:jc w:val="both"/>
        <w:rPr>
          <w:b/>
          <w:sz w:val="28"/>
          <w:szCs w:val="28"/>
        </w:rPr>
      </w:pPr>
      <w:r w:rsidRPr="00423B82">
        <w:rPr>
          <w:b/>
          <w:sz w:val="28"/>
          <w:szCs w:val="28"/>
        </w:rPr>
        <w:t>Тушения лесных пожаров</w:t>
      </w:r>
      <w:bookmarkEnd w:id="326"/>
      <w:bookmarkEnd w:id="327"/>
      <w:bookmarkEnd w:id="328"/>
    </w:p>
    <w:p w:rsidR="00B611E7" w:rsidRPr="00423B82" w:rsidRDefault="00B611E7" w:rsidP="00B611E7">
      <w:pPr>
        <w:autoSpaceDE w:val="0"/>
        <w:autoSpaceDN w:val="0"/>
        <w:adjustRightInd w:val="0"/>
        <w:ind w:firstLine="709"/>
        <w:jc w:val="both"/>
        <w:rPr>
          <w:spacing w:val="-6"/>
          <w:sz w:val="28"/>
          <w:szCs w:val="28"/>
        </w:rPr>
      </w:pPr>
      <w:r w:rsidRPr="00423B82">
        <w:rPr>
          <w:sz w:val="28"/>
          <w:szCs w:val="28"/>
        </w:rPr>
        <w:t xml:space="preserve">Тушение лесных пожаров осуществляется в соответствии со статьей 53.4 Лесного кодекса РФ и Правилами тушения лесных пожаров, утвержденными приказом Минприроды России от </w:t>
      </w:r>
      <w:r w:rsidR="002830E8" w:rsidRPr="00423B82">
        <w:rPr>
          <w:sz w:val="28"/>
          <w:szCs w:val="28"/>
        </w:rPr>
        <w:t>01</w:t>
      </w:r>
      <w:r w:rsidRPr="00423B82">
        <w:rPr>
          <w:sz w:val="28"/>
          <w:szCs w:val="28"/>
        </w:rPr>
        <w:t xml:space="preserve"> </w:t>
      </w:r>
      <w:r w:rsidR="002830E8" w:rsidRPr="00423B82">
        <w:rPr>
          <w:sz w:val="28"/>
          <w:szCs w:val="28"/>
        </w:rPr>
        <w:t>апрел</w:t>
      </w:r>
      <w:r w:rsidRPr="00423B82">
        <w:rPr>
          <w:sz w:val="28"/>
          <w:szCs w:val="28"/>
        </w:rPr>
        <w:t>я 20</w:t>
      </w:r>
      <w:r w:rsidR="002830E8" w:rsidRPr="00423B82">
        <w:rPr>
          <w:sz w:val="28"/>
          <w:szCs w:val="28"/>
        </w:rPr>
        <w:t>2</w:t>
      </w:r>
      <w:r w:rsidR="00294B70" w:rsidRPr="00423B82">
        <w:rPr>
          <w:sz w:val="28"/>
          <w:szCs w:val="28"/>
        </w:rPr>
        <w:t>2</w:t>
      </w:r>
      <w:r w:rsidRPr="00423B82">
        <w:rPr>
          <w:sz w:val="28"/>
          <w:szCs w:val="28"/>
        </w:rPr>
        <w:t xml:space="preserve"> года № </w:t>
      </w:r>
      <w:r w:rsidR="002830E8" w:rsidRPr="00423B82">
        <w:rPr>
          <w:sz w:val="28"/>
          <w:szCs w:val="28"/>
        </w:rPr>
        <w:t>244</w:t>
      </w:r>
      <w:r w:rsidRPr="00423B82">
        <w:rPr>
          <w:sz w:val="28"/>
          <w:szCs w:val="28"/>
        </w:rPr>
        <w:t xml:space="preserve"> «Об утверждении Правил тушения лесных пожаров».</w:t>
      </w:r>
    </w:p>
    <w:p w:rsidR="00B611E7" w:rsidRPr="00423B82" w:rsidRDefault="00B611E7" w:rsidP="00B611E7">
      <w:pPr>
        <w:autoSpaceDE w:val="0"/>
        <w:autoSpaceDN w:val="0"/>
        <w:adjustRightInd w:val="0"/>
        <w:ind w:firstLine="709"/>
        <w:jc w:val="both"/>
        <w:rPr>
          <w:sz w:val="28"/>
          <w:szCs w:val="28"/>
        </w:rPr>
      </w:pPr>
      <w:r w:rsidRPr="00423B82">
        <w:rPr>
          <w:sz w:val="28"/>
          <w:szCs w:val="28"/>
        </w:rPr>
        <w:t>Тушение лесного пожара включает в себя:</w:t>
      </w:r>
    </w:p>
    <w:p w:rsidR="00B611E7" w:rsidRPr="00423B82" w:rsidRDefault="00B611E7" w:rsidP="00B611E7">
      <w:pPr>
        <w:autoSpaceDE w:val="0"/>
        <w:autoSpaceDN w:val="0"/>
        <w:adjustRightInd w:val="0"/>
        <w:ind w:firstLine="709"/>
        <w:jc w:val="both"/>
        <w:rPr>
          <w:sz w:val="28"/>
          <w:szCs w:val="28"/>
        </w:rPr>
      </w:pPr>
      <w:r w:rsidRPr="00423B82">
        <w:rPr>
          <w:sz w:val="28"/>
          <w:szCs w:val="28"/>
        </w:rPr>
        <w:t>обследование лесного пожара с использованием наземных, авиационных или космических сре</w:t>
      </w:r>
      <w:proofErr w:type="gramStart"/>
      <w:r w:rsidRPr="00423B82">
        <w:rPr>
          <w:sz w:val="28"/>
          <w:szCs w:val="28"/>
        </w:rPr>
        <w:t>дств в ц</w:t>
      </w:r>
      <w:proofErr w:type="gramEnd"/>
      <w:r w:rsidRPr="00423B82">
        <w:rPr>
          <w:sz w:val="28"/>
          <w:szCs w:val="28"/>
        </w:rPr>
        <w:t>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B611E7" w:rsidRPr="00423B82" w:rsidRDefault="00B611E7" w:rsidP="00B611E7">
      <w:pPr>
        <w:autoSpaceDE w:val="0"/>
        <w:autoSpaceDN w:val="0"/>
        <w:adjustRightInd w:val="0"/>
        <w:ind w:firstLine="709"/>
        <w:jc w:val="both"/>
        <w:rPr>
          <w:sz w:val="28"/>
          <w:szCs w:val="28"/>
        </w:rPr>
      </w:pPr>
      <w:r w:rsidRPr="00423B82">
        <w:rPr>
          <w:sz w:val="28"/>
          <w:szCs w:val="28"/>
        </w:rPr>
        <w:t>доставку людей и средств тушения лесных пожаров к месту тушения лесного пожара и обратно;</w:t>
      </w:r>
    </w:p>
    <w:p w:rsidR="00B611E7" w:rsidRPr="00423B82" w:rsidRDefault="00B611E7" w:rsidP="00B611E7">
      <w:pPr>
        <w:autoSpaceDE w:val="0"/>
        <w:autoSpaceDN w:val="0"/>
        <w:adjustRightInd w:val="0"/>
        <w:ind w:firstLine="709"/>
        <w:jc w:val="both"/>
        <w:rPr>
          <w:sz w:val="28"/>
          <w:szCs w:val="28"/>
        </w:rPr>
      </w:pPr>
      <w:r w:rsidRPr="00423B82">
        <w:rPr>
          <w:sz w:val="28"/>
          <w:szCs w:val="28"/>
        </w:rPr>
        <w:t>локализацию лесного пожара;</w:t>
      </w:r>
    </w:p>
    <w:p w:rsidR="00B611E7" w:rsidRPr="00423B82" w:rsidRDefault="00B611E7" w:rsidP="00B611E7">
      <w:pPr>
        <w:autoSpaceDE w:val="0"/>
        <w:autoSpaceDN w:val="0"/>
        <w:adjustRightInd w:val="0"/>
        <w:ind w:firstLine="709"/>
        <w:jc w:val="both"/>
        <w:rPr>
          <w:sz w:val="28"/>
          <w:szCs w:val="28"/>
        </w:rPr>
      </w:pPr>
      <w:r w:rsidRPr="00423B82">
        <w:rPr>
          <w:sz w:val="28"/>
          <w:szCs w:val="28"/>
        </w:rPr>
        <w:t>ликвидацию лесного пожара;</w:t>
      </w:r>
    </w:p>
    <w:p w:rsidR="00B611E7" w:rsidRPr="00423B82" w:rsidRDefault="00B611E7" w:rsidP="00B611E7">
      <w:pPr>
        <w:autoSpaceDE w:val="0"/>
        <w:autoSpaceDN w:val="0"/>
        <w:adjustRightInd w:val="0"/>
        <w:ind w:firstLine="709"/>
        <w:jc w:val="both"/>
        <w:rPr>
          <w:sz w:val="28"/>
          <w:szCs w:val="28"/>
        </w:rPr>
      </w:pPr>
      <w:r w:rsidRPr="00423B82">
        <w:rPr>
          <w:sz w:val="28"/>
          <w:szCs w:val="28"/>
        </w:rPr>
        <w:t>выполнение взрывных работ в целях локализации и ликвидации лесного пожара;</w:t>
      </w:r>
    </w:p>
    <w:p w:rsidR="00B611E7" w:rsidRPr="00423B82" w:rsidRDefault="00B611E7" w:rsidP="00B611E7">
      <w:pPr>
        <w:autoSpaceDE w:val="0"/>
        <w:autoSpaceDN w:val="0"/>
        <w:adjustRightInd w:val="0"/>
        <w:ind w:firstLine="709"/>
        <w:jc w:val="both"/>
        <w:rPr>
          <w:sz w:val="28"/>
          <w:szCs w:val="28"/>
        </w:rPr>
      </w:pPr>
      <w:r w:rsidRPr="00423B82">
        <w:rPr>
          <w:sz w:val="28"/>
          <w:szCs w:val="28"/>
        </w:rPr>
        <w:t>осуществление мероприятий по искусственному вызыванию осадков в целях тушения лесного пожара;</w:t>
      </w:r>
    </w:p>
    <w:p w:rsidR="00B611E7" w:rsidRPr="00423B82" w:rsidRDefault="00B611E7" w:rsidP="00B611E7">
      <w:pPr>
        <w:autoSpaceDE w:val="0"/>
        <w:autoSpaceDN w:val="0"/>
        <w:adjustRightInd w:val="0"/>
        <w:ind w:firstLine="709"/>
        <w:jc w:val="both"/>
        <w:rPr>
          <w:sz w:val="28"/>
          <w:szCs w:val="28"/>
        </w:rPr>
      </w:pPr>
      <w:r w:rsidRPr="00423B82">
        <w:rPr>
          <w:sz w:val="28"/>
          <w:szCs w:val="28"/>
        </w:rPr>
        <w:t xml:space="preserve">наблюдение за локализованным лесным пожаром и его </w:t>
      </w:r>
      <w:proofErr w:type="spellStart"/>
      <w:r w:rsidRPr="00423B82">
        <w:rPr>
          <w:sz w:val="28"/>
          <w:szCs w:val="28"/>
        </w:rPr>
        <w:t>дотушивание</w:t>
      </w:r>
      <w:proofErr w:type="spellEnd"/>
      <w:r w:rsidRPr="00423B82">
        <w:rPr>
          <w:sz w:val="28"/>
          <w:szCs w:val="28"/>
        </w:rPr>
        <w:t>;</w:t>
      </w:r>
    </w:p>
    <w:p w:rsidR="00B611E7" w:rsidRPr="00423B82" w:rsidRDefault="00B611E7" w:rsidP="00B611E7">
      <w:pPr>
        <w:autoSpaceDE w:val="0"/>
        <w:autoSpaceDN w:val="0"/>
        <w:adjustRightInd w:val="0"/>
        <w:ind w:firstLine="709"/>
        <w:jc w:val="both"/>
        <w:rPr>
          <w:sz w:val="28"/>
          <w:szCs w:val="28"/>
        </w:rPr>
      </w:pPr>
      <w:r w:rsidRPr="00423B82">
        <w:rPr>
          <w:sz w:val="28"/>
          <w:szCs w:val="28"/>
        </w:rPr>
        <w:t>предотвращение возобновления лесного пожара.</w:t>
      </w:r>
    </w:p>
    <w:p w:rsidR="00B611E7" w:rsidRPr="00423B82" w:rsidRDefault="00B611E7" w:rsidP="00F044BE">
      <w:pPr>
        <w:autoSpaceDE w:val="0"/>
        <w:autoSpaceDN w:val="0"/>
        <w:adjustRightInd w:val="0"/>
        <w:ind w:firstLine="709"/>
        <w:jc w:val="both"/>
        <w:rPr>
          <w:sz w:val="28"/>
          <w:szCs w:val="28"/>
        </w:rPr>
      </w:pPr>
      <w:r w:rsidRPr="00423B82">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962471" w:rsidRPr="00423B82" w:rsidRDefault="00962471" w:rsidP="00F044BE">
      <w:pPr>
        <w:autoSpaceDE w:val="0"/>
        <w:autoSpaceDN w:val="0"/>
        <w:adjustRightInd w:val="0"/>
        <w:ind w:firstLine="709"/>
        <w:jc w:val="both"/>
        <w:rPr>
          <w:sz w:val="28"/>
          <w:szCs w:val="28"/>
        </w:rPr>
      </w:pPr>
    </w:p>
    <w:p w:rsidR="002A71C1" w:rsidRPr="00423B82" w:rsidRDefault="002A71C1" w:rsidP="00CC2472">
      <w:pPr>
        <w:ind w:firstLine="709"/>
        <w:jc w:val="both"/>
        <w:rPr>
          <w:b/>
          <w:sz w:val="28"/>
          <w:szCs w:val="28"/>
        </w:rPr>
      </w:pPr>
      <w:bookmarkStart w:id="329" w:name="_Toc499022706"/>
      <w:bookmarkStart w:id="330" w:name="_Toc508007764"/>
      <w:bookmarkStart w:id="331" w:name="_Toc513811904"/>
      <w:r w:rsidRPr="00423B82">
        <w:rPr>
          <w:b/>
          <w:sz w:val="28"/>
          <w:szCs w:val="28"/>
        </w:rPr>
        <w:t>Ограничения пребывания граждан в лесах в целях обеспечения пожарной безопасности в лесах</w:t>
      </w:r>
      <w:bookmarkEnd w:id="329"/>
      <w:bookmarkEnd w:id="330"/>
      <w:bookmarkEnd w:id="331"/>
    </w:p>
    <w:p w:rsidR="00B611E7" w:rsidRPr="00423B82" w:rsidRDefault="00B611E7" w:rsidP="00B611E7">
      <w:pPr>
        <w:autoSpaceDE w:val="0"/>
        <w:autoSpaceDN w:val="0"/>
        <w:adjustRightInd w:val="0"/>
        <w:ind w:firstLine="709"/>
        <w:jc w:val="both"/>
        <w:rPr>
          <w:sz w:val="28"/>
          <w:szCs w:val="28"/>
        </w:rPr>
      </w:pPr>
      <w:proofErr w:type="gramStart"/>
      <w:r w:rsidRPr="00423B82">
        <w:rPr>
          <w:sz w:val="28"/>
          <w:szCs w:val="28"/>
        </w:rPr>
        <w:lastRenderedPageBreak/>
        <w:t xml:space="preserve">Органы государственной власти в пределах своих полномочий, определенных в соответствии со статьями 81 - 84 Лесного кодекса РФ, 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в лесах в порядке, установленном приказом Минприроды России от </w:t>
      </w:r>
      <w:r w:rsidR="007F0043" w:rsidRPr="00423B82">
        <w:rPr>
          <w:sz w:val="28"/>
          <w:szCs w:val="28"/>
        </w:rPr>
        <w:t>0</w:t>
      </w:r>
      <w:r w:rsidRPr="00423B82">
        <w:rPr>
          <w:sz w:val="28"/>
          <w:szCs w:val="28"/>
        </w:rPr>
        <w:t>6 сентября 2016 года № 457 «Об утверждении Порядка ограничения пребывания граждан в</w:t>
      </w:r>
      <w:proofErr w:type="gramEnd"/>
      <w:r w:rsidRPr="00423B82">
        <w:rPr>
          <w:sz w:val="28"/>
          <w:szCs w:val="28"/>
        </w:rPr>
        <w:t xml:space="preserve"> </w:t>
      </w:r>
      <w:proofErr w:type="gramStart"/>
      <w:r w:rsidRPr="00423B82">
        <w:rPr>
          <w:sz w:val="28"/>
          <w:szCs w:val="28"/>
        </w:rPr>
        <w:t>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roofErr w:type="gramEnd"/>
    </w:p>
    <w:p w:rsidR="001811FC" w:rsidRPr="00423B82" w:rsidRDefault="001811FC" w:rsidP="00530563">
      <w:pPr>
        <w:ind w:firstLine="720"/>
        <w:jc w:val="both"/>
        <w:rPr>
          <w:sz w:val="28"/>
          <w:szCs w:val="28"/>
        </w:rPr>
      </w:pPr>
    </w:p>
    <w:p w:rsidR="002A71C1" w:rsidRPr="00423B82" w:rsidRDefault="002A71C1" w:rsidP="00CC2472">
      <w:pPr>
        <w:ind w:firstLine="709"/>
        <w:jc w:val="both"/>
        <w:rPr>
          <w:b/>
          <w:sz w:val="28"/>
          <w:szCs w:val="28"/>
        </w:rPr>
      </w:pPr>
      <w:bookmarkStart w:id="332" w:name="_Toc499022707"/>
      <w:bookmarkStart w:id="333" w:name="_Toc508007765"/>
      <w:bookmarkStart w:id="334" w:name="_Toc513811905"/>
      <w:r w:rsidRPr="00423B82">
        <w:rPr>
          <w:b/>
          <w:sz w:val="28"/>
          <w:szCs w:val="28"/>
        </w:rPr>
        <w:t>Мероприятия по ликвидации чрезвычайной ситуации в лесах, возникшей вследствие лесных пожаров</w:t>
      </w:r>
      <w:bookmarkEnd w:id="332"/>
      <w:bookmarkEnd w:id="333"/>
      <w:bookmarkEnd w:id="334"/>
    </w:p>
    <w:p w:rsidR="001811FC" w:rsidRPr="00423B82" w:rsidRDefault="001811FC" w:rsidP="00530563">
      <w:pPr>
        <w:autoSpaceDE w:val="0"/>
        <w:autoSpaceDN w:val="0"/>
        <w:adjustRightInd w:val="0"/>
        <w:ind w:firstLine="709"/>
        <w:jc w:val="both"/>
        <w:rPr>
          <w:sz w:val="28"/>
          <w:szCs w:val="28"/>
        </w:rPr>
      </w:pPr>
      <w:r w:rsidRPr="00423B82">
        <w:rPr>
          <w:sz w:val="28"/>
          <w:szCs w:val="28"/>
        </w:rPr>
        <w:t>Мероприятиями по ликвидации чрезвычайной ситуации в лесах, возникшей вследствие лесных пожаров, являются аварийно-спасательные и другие неотложные работы, проводимые при возникновении такой чрезвычайной ситуации.</w:t>
      </w:r>
    </w:p>
    <w:p w:rsidR="001811FC" w:rsidRPr="00423B82" w:rsidRDefault="001811FC" w:rsidP="00530563">
      <w:pPr>
        <w:autoSpaceDE w:val="0"/>
        <w:autoSpaceDN w:val="0"/>
        <w:adjustRightInd w:val="0"/>
        <w:ind w:firstLine="709"/>
        <w:jc w:val="both"/>
        <w:rPr>
          <w:sz w:val="28"/>
          <w:szCs w:val="28"/>
        </w:rPr>
      </w:pPr>
      <w:r w:rsidRPr="00423B82">
        <w:rPr>
          <w:sz w:val="28"/>
          <w:szCs w:val="28"/>
        </w:rPr>
        <w:t>Классификация чрезвычайных ситуаций в лесах, возникших вследствие лесных пожаров, порядок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установлены постановлением Правительства РФ от 21 мая 2007 года</w:t>
      </w:r>
      <w:r w:rsidR="00B9354D" w:rsidRPr="00423B82">
        <w:rPr>
          <w:sz w:val="28"/>
          <w:szCs w:val="28"/>
        </w:rPr>
        <w:t xml:space="preserve"> №</w:t>
      </w:r>
      <w:r w:rsidR="00E22AC3" w:rsidRPr="00423B82">
        <w:rPr>
          <w:sz w:val="28"/>
          <w:szCs w:val="28"/>
        </w:rPr>
        <w:t> </w:t>
      </w:r>
      <w:r w:rsidRPr="00423B82">
        <w:rPr>
          <w:sz w:val="28"/>
          <w:szCs w:val="28"/>
        </w:rPr>
        <w:t>304 «О классификации чрезвычайных ситуаций природного и техногенного характера».</w:t>
      </w:r>
    </w:p>
    <w:p w:rsidR="00245D6E" w:rsidRPr="00423B82" w:rsidRDefault="00245D6E" w:rsidP="00245D6E">
      <w:pPr>
        <w:autoSpaceDE w:val="0"/>
        <w:autoSpaceDN w:val="0"/>
        <w:adjustRightInd w:val="0"/>
        <w:ind w:firstLine="709"/>
        <w:jc w:val="both"/>
        <w:rPr>
          <w:sz w:val="28"/>
          <w:szCs w:val="28"/>
        </w:rPr>
      </w:pPr>
      <w:proofErr w:type="gramStart"/>
      <w:r w:rsidRPr="00423B82">
        <w:rPr>
          <w:sz w:val="28"/>
          <w:szCs w:val="28"/>
        </w:rPr>
        <w:t>При проведении указанных в части 1 статьи 53.6 Лесного кодекса РФ мероприятий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w:t>
      </w:r>
      <w:proofErr w:type="gramEnd"/>
      <w:r w:rsidRPr="00423B82">
        <w:rPr>
          <w:sz w:val="28"/>
          <w:szCs w:val="28"/>
        </w:rPr>
        <w:t xml:space="preserve"> Решение об осуществлении таких рубок принимает уполномоченный орган государственной власти Кемеровской области-Кузбасса в области лесных отношений в пределах полномочий, определенных статьей 83 Лесного кодекса РФ.</w:t>
      </w:r>
    </w:p>
    <w:p w:rsidR="001811FC" w:rsidRPr="00423B82" w:rsidRDefault="001811FC" w:rsidP="00530563">
      <w:pPr>
        <w:autoSpaceDE w:val="0"/>
        <w:autoSpaceDN w:val="0"/>
        <w:adjustRightInd w:val="0"/>
        <w:ind w:firstLine="709"/>
        <w:jc w:val="both"/>
        <w:rPr>
          <w:sz w:val="28"/>
          <w:szCs w:val="28"/>
        </w:rPr>
      </w:pPr>
      <w:r w:rsidRPr="00423B82">
        <w:rPr>
          <w:sz w:val="28"/>
          <w:szCs w:val="28"/>
        </w:rPr>
        <w:t>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законом от 21 декабря 1994 года</w:t>
      </w:r>
      <w:r w:rsidR="00B9354D" w:rsidRPr="00423B82">
        <w:rPr>
          <w:sz w:val="28"/>
          <w:szCs w:val="28"/>
        </w:rPr>
        <w:t xml:space="preserve"> №</w:t>
      </w:r>
      <w:r w:rsidR="00E22AC3" w:rsidRPr="00423B82">
        <w:rPr>
          <w:sz w:val="28"/>
          <w:szCs w:val="28"/>
        </w:rPr>
        <w:t> </w:t>
      </w:r>
      <w:r w:rsidRPr="00423B82">
        <w:rPr>
          <w:sz w:val="28"/>
          <w:szCs w:val="28"/>
        </w:rPr>
        <w:t>68-ФЗ «О защите населения и территорий от чрезвычайных ситуаций природного и техногенного характера».</w:t>
      </w:r>
    </w:p>
    <w:p w:rsidR="00962471" w:rsidRPr="00423B82" w:rsidRDefault="00962471" w:rsidP="00962471">
      <w:pPr>
        <w:autoSpaceDE w:val="0"/>
        <w:autoSpaceDN w:val="0"/>
        <w:adjustRightInd w:val="0"/>
        <w:ind w:firstLine="709"/>
        <w:jc w:val="both"/>
        <w:rPr>
          <w:b/>
          <w:sz w:val="28"/>
          <w:szCs w:val="28"/>
        </w:rPr>
      </w:pPr>
      <w:bookmarkStart w:id="335" w:name="_Toc499022708"/>
      <w:bookmarkStart w:id="336" w:name="_Toc508007766"/>
      <w:bookmarkStart w:id="337" w:name="_Toc513811906"/>
    </w:p>
    <w:p w:rsidR="002A71C1" w:rsidRPr="00423B82" w:rsidRDefault="002A71C1" w:rsidP="00962471">
      <w:pPr>
        <w:autoSpaceDE w:val="0"/>
        <w:autoSpaceDN w:val="0"/>
        <w:adjustRightInd w:val="0"/>
        <w:ind w:firstLine="709"/>
        <w:jc w:val="both"/>
        <w:rPr>
          <w:b/>
          <w:sz w:val="28"/>
          <w:szCs w:val="28"/>
        </w:rPr>
      </w:pPr>
      <w:r w:rsidRPr="00423B82">
        <w:rPr>
          <w:b/>
          <w:sz w:val="28"/>
          <w:szCs w:val="28"/>
        </w:rPr>
        <w:t>Мероприятия по ликвидации последствий чрезвычайной ситуации в лесах, возникшей вследствие лесных пожаров</w:t>
      </w:r>
      <w:bookmarkEnd w:id="335"/>
      <w:bookmarkEnd w:id="336"/>
      <w:bookmarkEnd w:id="337"/>
    </w:p>
    <w:p w:rsidR="00016DB2" w:rsidRPr="00423B82" w:rsidRDefault="00016DB2" w:rsidP="00530563">
      <w:pPr>
        <w:autoSpaceDE w:val="0"/>
        <w:autoSpaceDN w:val="0"/>
        <w:adjustRightInd w:val="0"/>
        <w:ind w:firstLine="709"/>
        <w:jc w:val="both"/>
        <w:rPr>
          <w:sz w:val="28"/>
          <w:szCs w:val="28"/>
        </w:rPr>
      </w:pPr>
      <w:r w:rsidRPr="00423B82">
        <w:rPr>
          <w:sz w:val="28"/>
          <w:szCs w:val="28"/>
        </w:rPr>
        <w:t xml:space="preserve">Мероприятия по ликвидации последствий чрезвычайной ситуации в лесах, возникшей вследствие лесных пожаров, в том числе на лесных участках, </w:t>
      </w:r>
      <w:r w:rsidRPr="00423B82">
        <w:rPr>
          <w:sz w:val="28"/>
          <w:szCs w:val="28"/>
        </w:rPr>
        <w:lastRenderedPageBreak/>
        <w:t>предоставленных в аренду для заготовки древесины, осуществляются в соотве</w:t>
      </w:r>
      <w:r w:rsidR="002033D6" w:rsidRPr="00423B82">
        <w:rPr>
          <w:sz w:val="28"/>
          <w:szCs w:val="28"/>
        </w:rPr>
        <w:t>т</w:t>
      </w:r>
      <w:r w:rsidRPr="00423B82">
        <w:rPr>
          <w:sz w:val="28"/>
          <w:szCs w:val="28"/>
        </w:rPr>
        <w:t>ствии со статьей 53.7 Лесного кодекса РФ.</w:t>
      </w:r>
    </w:p>
    <w:p w:rsidR="006B3723" w:rsidRPr="00423B82" w:rsidRDefault="006B3723" w:rsidP="00530563">
      <w:pPr>
        <w:autoSpaceDE w:val="0"/>
        <w:autoSpaceDN w:val="0"/>
        <w:adjustRightInd w:val="0"/>
        <w:ind w:firstLine="709"/>
        <w:jc w:val="both"/>
        <w:rPr>
          <w:sz w:val="28"/>
          <w:szCs w:val="28"/>
        </w:rPr>
      </w:pPr>
      <w:r w:rsidRPr="00423B82">
        <w:rPr>
          <w:sz w:val="28"/>
          <w:szCs w:val="28"/>
        </w:rPr>
        <w:t>Мероприятия по ликвидации последствий чрезвычайной ситуации в лесах, возникшей вследствие лесных пожаров, осуществляются в первую очередь на лесных участках, имеющих общую границу с населенными пунктами или земельными участками, на которых расположены объекты инфраструктуры.</w:t>
      </w:r>
    </w:p>
    <w:p w:rsidR="00016DB2" w:rsidRPr="00423B82" w:rsidRDefault="00016DB2" w:rsidP="00530563">
      <w:pPr>
        <w:autoSpaceDE w:val="0"/>
        <w:autoSpaceDN w:val="0"/>
        <w:adjustRightInd w:val="0"/>
        <w:ind w:firstLine="709"/>
        <w:jc w:val="both"/>
        <w:rPr>
          <w:sz w:val="28"/>
          <w:szCs w:val="28"/>
        </w:rPr>
      </w:pPr>
      <w:r w:rsidRPr="00423B82">
        <w:rPr>
          <w:sz w:val="28"/>
          <w:szCs w:val="28"/>
        </w:rPr>
        <w:t xml:space="preserve">Граждане вправе осуществлять в первоочередном порядке заготовку древесины для собственных нужд, заготовку и сбор </w:t>
      </w:r>
      <w:proofErr w:type="spellStart"/>
      <w:r w:rsidRPr="00423B82">
        <w:rPr>
          <w:sz w:val="28"/>
          <w:szCs w:val="28"/>
        </w:rPr>
        <w:t>недревесных</w:t>
      </w:r>
      <w:proofErr w:type="spellEnd"/>
      <w:r w:rsidRPr="00423B82">
        <w:rPr>
          <w:sz w:val="28"/>
          <w:szCs w:val="28"/>
        </w:rPr>
        <w:t xml:space="preserve"> лесных ресурсов для собственных нужд на лесных участках, на которых осуществляется ликвидация последствий чрезвычайной ситуации в лесах, возникшей вследствие лесных пожаров, в порядке, установленном </w:t>
      </w:r>
      <w:r w:rsidR="00722CFC" w:rsidRPr="00423B82">
        <w:rPr>
          <w:sz w:val="28"/>
          <w:szCs w:val="28"/>
        </w:rPr>
        <w:br/>
      </w:r>
      <w:r w:rsidR="006B3723" w:rsidRPr="00423B82">
        <w:rPr>
          <w:sz w:val="28"/>
          <w:szCs w:val="28"/>
        </w:rPr>
        <w:t>статьями 30,</w:t>
      </w:r>
      <w:r w:rsidRPr="00423B82">
        <w:rPr>
          <w:sz w:val="28"/>
          <w:szCs w:val="28"/>
        </w:rPr>
        <w:t xml:space="preserve"> 33 Лесного кодекса РФ.</w:t>
      </w:r>
    </w:p>
    <w:p w:rsidR="00016DB2" w:rsidRPr="00423B82" w:rsidRDefault="00016DB2" w:rsidP="00530563">
      <w:pPr>
        <w:autoSpaceDE w:val="0"/>
        <w:autoSpaceDN w:val="0"/>
        <w:adjustRightInd w:val="0"/>
        <w:ind w:firstLine="709"/>
        <w:jc w:val="both"/>
        <w:rPr>
          <w:sz w:val="28"/>
          <w:szCs w:val="28"/>
        </w:rPr>
      </w:pPr>
      <w:r w:rsidRPr="00423B82">
        <w:rPr>
          <w:sz w:val="28"/>
          <w:szCs w:val="28"/>
        </w:rPr>
        <w:t>Объем древесины, заготовленной при ликвидации чрезвычайной ситуации в лесах, возникшей вследствие лесных пожаров, и последствий этой чрезвычайной ситуации, в расчетную лесосеку не включается.</w:t>
      </w:r>
    </w:p>
    <w:p w:rsidR="00016DB2" w:rsidRPr="00423B82" w:rsidRDefault="00016DB2" w:rsidP="00530563">
      <w:pPr>
        <w:autoSpaceDE w:val="0"/>
        <w:autoSpaceDN w:val="0"/>
        <w:adjustRightInd w:val="0"/>
        <w:ind w:firstLine="709"/>
        <w:jc w:val="both"/>
        <w:rPr>
          <w:sz w:val="28"/>
          <w:szCs w:val="28"/>
        </w:rPr>
      </w:pPr>
    </w:p>
    <w:p w:rsidR="00B611E7" w:rsidRPr="00423B82" w:rsidRDefault="00B611E7" w:rsidP="00B611E7">
      <w:pPr>
        <w:ind w:firstLine="709"/>
        <w:jc w:val="both"/>
        <w:rPr>
          <w:sz w:val="28"/>
          <w:szCs w:val="28"/>
        </w:rPr>
      </w:pPr>
      <w:proofErr w:type="gramStart"/>
      <w:r w:rsidRPr="00423B82">
        <w:rPr>
          <w:b/>
          <w:sz w:val="28"/>
          <w:szCs w:val="28"/>
        </w:rPr>
        <w:t>Правила пожарной безопасности в лесах</w:t>
      </w:r>
      <w:r w:rsidRPr="00423B82">
        <w:rPr>
          <w:sz w:val="28"/>
          <w:szCs w:val="28"/>
        </w:rPr>
        <w:t xml:space="preserve"> устанавливают единые требования к мерам пожарной безопасности в лесах в зависимости от целевого назначения земель и целевого назначения лесов и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w:t>
      </w:r>
      <w:proofErr w:type="gramEnd"/>
      <w:r w:rsidRPr="00423B82">
        <w:rPr>
          <w:sz w:val="28"/>
          <w:szCs w:val="28"/>
        </w:rPr>
        <w:t xml:space="preserve"> также юридическими лицами и гражданами.</w:t>
      </w:r>
    </w:p>
    <w:p w:rsidR="00B611E7" w:rsidRPr="00423B82" w:rsidRDefault="00B611E7" w:rsidP="00B611E7">
      <w:pPr>
        <w:ind w:firstLine="709"/>
        <w:jc w:val="both"/>
        <w:rPr>
          <w:sz w:val="28"/>
          <w:szCs w:val="28"/>
        </w:rPr>
      </w:pPr>
    </w:p>
    <w:p w:rsidR="00B611E7" w:rsidRPr="00423B82" w:rsidRDefault="00B611E7" w:rsidP="00B611E7">
      <w:pPr>
        <w:autoSpaceDE w:val="0"/>
        <w:autoSpaceDN w:val="0"/>
        <w:adjustRightInd w:val="0"/>
        <w:ind w:firstLine="709"/>
        <w:jc w:val="both"/>
        <w:rPr>
          <w:b/>
          <w:sz w:val="28"/>
          <w:szCs w:val="28"/>
        </w:rPr>
      </w:pPr>
      <w:r w:rsidRPr="00423B82">
        <w:rPr>
          <w:b/>
          <w:sz w:val="28"/>
          <w:szCs w:val="28"/>
        </w:rPr>
        <w:t xml:space="preserve">Общие требования пожарной безопасности в лесах </w:t>
      </w:r>
      <w:r w:rsidRPr="00423B82">
        <w:rPr>
          <w:sz w:val="28"/>
          <w:szCs w:val="28"/>
        </w:rPr>
        <w:t>устанавливаются в соответствии с Правилами пожарной безопасности в лесах.</w:t>
      </w:r>
    </w:p>
    <w:p w:rsidR="00B611E7" w:rsidRPr="00423B82" w:rsidRDefault="00B611E7" w:rsidP="00B611E7">
      <w:pPr>
        <w:autoSpaceDE w:val="0"/>
        <w:autoSpaceDN w:val="0"/>
        <w:adjustRightInd w:val="0"/>
        <w:ind w:firstLine="709"/>
        <w:jc w:val="both"/>
        <w:rPr>
          <w:sz w:val="28"/>
          <w:szCs w:val="28"/>
        </w:rPr>
      </w:pPr>
      <w:r w:rsidRPr="00423B82">
        <w:rPr>
          <w:sz w:val="28"/>
          <w:szCs w:val="28"/>
        </w:rPr>
        <w:t>Со дня схода снежного покрова до установления устойчивой дождливой осенней погоды или образования снежного покрова в лесах запрещается:</w:t>
      </w:r>
    </w:p>
    <w:p w:rsidR="00B611E7" w:rsidRPr="00423B82" w:rsidRDefault="00B611E7" w:rsidP="00B611E7">
      <w:pPr>
        <w:autoSpaceDE w:val="0"/>
        <w:autoSpaceDN w:val="0"/>
        <w:adjustRightInd w:val="0"/>
        <w:ind w:firstLine="709"/>
        <w:jc w:val="both"/>
        <w:rPr>
          <w:sz w:val="28"/>
          <w:szCs w:val="28"/>
        </w:rPr>
      </w:pPr>
      <w:proofErr w:type="gramStart"/>
      <w:r w:rsidRPr="00423B82">
        <w:rPr>
          <w:sz w:val="28"/>
          <w:szCs w:val="28"/>
        </w:rPr>
        <w:t xml:space="preserve">-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w:t>
      </w:r>
      <w:proofErr w:type="spellStart"/>
      <w:r w:rsidRPr="00423B82">
        <w:rPr>
          <w:sz w:val="28"/>
          <w:szCs w:val="28"/>
        </w:rPr>
        <w:t>откомлевки</w:t>
      </w:r>
      <w:proofErr w:type="spellEnd"/>
      <w:r w:rsidRPr="00423B82">
        <w:rPr>
          <w:sz w:val="28"/>
          <w:szCs w:val="28"/>
        </w:rPr>
        <w:t>, сучья, хворост) и заготовленной древесины, в местах с</w:t>
      </w:r>
      <w:proofErr w:type="gramEnd"/>
      <w:r w:rsidRPr="00423B82">
        <w:rPr>
          <w:sz w:val="28"/>
          <w:szCs w:val="28"/>
        </w:rPr>
        <w:t xml:space="preserve">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rsidR="00B611E7" w:rsidRPr="00423B82" w:rsidRDefault="00B611E7" w:rsidP="00B611E7">
      <w:pPr>
        <w:autoSpaceDE w:val="0"/>
        <w:autoSpaceDN w:val="0"/>
        <w:adjustRightInd w:val="0"/>
        <w:ind w:firstLine="709"/>
        <w:jc w:val="both"/>
        <w:rPr>
          <w:sz w:val="28"/>
          <w:szCs w:val="28"/>
        </w:rPr>
      </w:pPr>
      <w:proofErr w:type="gramStart"/>
      <w:r w:rsidRPr="00423B82">
        <w:rPr>
          <w:sz w:val="28"/>
          <w:szCs w:val="28"/>
        </w:rPr>
        <w:t>- бросать горящие спички, окурки и горячую золу из курительных трубок, стекло (стеклянные бутылки, банки и др.);</w:t>
      </w:r>
      <w:proofErr w:type="gramEnd"/>
    </w:p>
    <w:p w:rsidR="00B611E7" w:rsidRPr="00423B82" w:rsidRDefault="00B611E7" w:rsidP="00B611E7">
      <w:pPr>
        <w:autoSpaceDE w:val="0"/>
        <w:autoSpaceDN w:val="0"/>
        <w:adjustRightInd w:val="0"/>
        <w:ind w:firstLine="709"/>
        <w:jc w:val="both"/>
        <w:rPr>
          <w:sz w:val="28"/>
          <w:szCs w:val="28"/>
        </w:rPr>
      </w:pPr>
      <w:r w:rsidRPr="00423B82">
        <w:rPr>
          <w:sz w:val="28"/>
          <w:szCs w:val="28"/>
        </w:rPr>
        <w:lastRenderedPageBreak/>
        <w:t>-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B611E7" w:rsidRPr="00423B82" w:rsidRDefault="00B611E7" w:rsidP="00B611E7">
      <w:pPr>
        <w:autoSpaceDE w:val="0"/>
        <w:autoSpaceDN w:val="0"/>
        <w:adjustRightInd w:val="0"/>
        <w:ind w:firstLine="709"/>
        <w:jc w:val="both"/>
        <w:rPr>
          <w:sz w:val="28"/>
          <w:szCs w:val="28"/>
        </w:rPr>
      </w:pPr>
      <w:r w:rsidRPr="00423B82">
        <w:rPr>
          <w:sz w:val="28"/>
          <w:szCs w:val="28"/>
        </w:rPr>
        <w:t>-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rsidR="00B611E7" w:rsidRPr="00423B82" w:rsidRDefault="00B611E7" w:rsidP="00B611E7">
      <w:pPr>
        <w:autoSpaceDE w:val="0"/>
        <w:autoSpaceDN w:val="0"/>
        <w:adjustRightInd w:val="0"/>
        <w:ind w:firstLine="709"/>
        <w:jc w:val="both"/>
        <w:rPr>
          <w:sz w:val="28"/>
          <w:szCs w:val="28"/>
        </w:rPr>
      </w:pPr>
      <w:r w:rsidRPr="00423B82">
        <w:rPr>
          <w:sz w:val="28"/>
          <w:szCs w:val="28"/>
        </w:rPr>
        <w:t>-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B611E7" w:rsidRPr="00423B82" w:rsidRDefault="00B611E7" w:rsidP="00B611E7">
      <w:pPr>
        <w:autoSpaceDE w:val="0"/>
        <w:autoSpaceDN w:val="0"/>
        <w:adjustRightInd w:val="0"/>
        <w:ind w:firstLine="709"/>
        <w:jc w:val="both"/>
        <w:rPr>
          <w:sz w:val="28"/>
          <w:szCs w:val="28"/>
        </w:rPr>
      </w:pPr>
      <w:r w:rsidRPr="00423B82">
        <w:rPr>
          <w:sz w:val="28"/>
          <w:szCs w:val="28"/>
        </w:rPr>
        <w:t>- выполнять работы с открытым огнем на торфяниках.</w:t>
      </w:r>
    </w:p>
    <w:p w:rsidR="00B611E7" w:rsidRPr="00423B82" w:rsidRDefault="00B611E7" w:rsidP="00B611E7">
      <w:pPr>
        <w:autoSpaceDE w:val="0"/>
        <w:autoSpaceDN w:val="0"/>
        <w:adjustRightInd w:val="0"/>
        <w:ind w:firstLine="709"/>
        <w:jc w:val="both"/>
        <w:rPr>
          <w:sz w:val="28"/>
          <w:szCs w:val="28"/>
        </w:rPr>
      </w:pPr>
      <w:r w:rsidRPr="00423B82">
        <w:rPr>
          <w:sz w:val="28"/>
          <w:szCs w:val="28"/>
        </w:rPr>
        <w:t>Запрещается засорение леса отходами производства и потребления.</w:t>
      </w:r>
    </w:p>
    <w:p w:rsidR="00B611E7" w:rsidRPr="00423B82" w:rsidRDefault="00B611E7" w:rsidP="00B611E7">
      <w:pPr>
        <w:autoSpaceDE w:val="0"/>
        <w:autoSpaceDN w:val="0"/>
        <w:adjustRightInd w:val="0"/>
        <w:ind w:firstLine="709"/>
        <w:jc w:val="both"/>
        <w:rPr>
          <w:sz w:val="28"/>
          <w:szCs w:val="28"/>
        </w:rPr>
      </w:pPr>
      <w:proofErr w:type="gramStart"/>
      <w:r w:rsidRPr="00423B82">
        <w:rPr>
          <w:sz w:val="28"/>
          <w:szCs w:val="28"/>
        </w:rPr>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w:t>
      </w:r>
      <w:proofErr w:type="gramEnd"/>
      <w:r w:rsidRPr="00423B82">
        <w:rPr>
          <w:sz w:val="28"/>
          <w:szCs w:val="28"/>
        </w:rPr>
        <w:t xml:space="preserve"> </w:t>
      </w:r>
      <w:proofErr w:type="gramStart"/>
      <w:r w:rsidRPr="00423B82">
        <w:rPr>
          <w:sz w:val="28"/>
          <w:szCs w:val="28"/>
        </w:rPr>
        <w:t>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roofErr w:type="gramEnd"/>
    </w:p>
    <w:p w:rsidR="00B611E7" w:rsidRPr="00423B82" w:rsidRDefault="00B611E7" w:rsidP="00B611E7">
      <w:pPr>
        <w:autoSpaceDE w:val="0"/>
        <w:autoSpaceDN w:val="0"/>
        <w:adjustRightInd w:val="0"/>
        <w:ind w:firstLine="709"/>
        <w:jc w:val="both"/>
        <w:rPr>
          <w:sz w:val="28"/>
          <w:szCs w:val="28"/>
        </w:rPr>
      </w:pPr>
      <w:proofErr w:type="gramStart"/>
      <w:r w:rsidRPr="00423B82">
        <w:rPr>
          <w:sz w:val="28"/>
          <w:szCs w:val="28"/>
        </w:rPr>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roofErr w:type="gramEnd"/>
    </w:p>
    <w:p w:rsidR="00B611E7" w:rsidRPr="00423B82" w:rsidRDefault="00B611E7" w:rsidP="00B611E7">
      <w:pPr>
        <w:autoSpaceDE w:val="0"/>
        <w:autoSpaceDN w:val="0"/>
        <w:adjustRightInd w:val="0"/>
        <w:ind w:firstLine="709"/>
        <w:jc w:val="both"/>
        <w:rPr>
          <w:sz w:val="28"/>
          <w:szCs w:val="28"/>
        </w:rPr>
      </w:pPr>
      <w:r w:rsidRPr="00423B82">
        <w:rPr>
          <w:sz w:val="28"/>
          <w:szCs w:val="28"/>
        </w:rPr>
        <w:t>Юридические лица и граждане, осуществляющие использование лесов, обязаны:</w:t>
      </w:r>
    </w:p>
    <w:p w:rsidR="00B611E7" w:rsidRPr="00423B82" w:rsidRDefault="00B611E7" w:rsidP="00B611E7">
      <w:pPr>
        <w:autoSpaceDE w:val="0"/>
        <w:autoSpaceDN w:val="0"/>
        <w:adjustRightInd w:val="0"/>
        <w:ind w:firstLine="709"/>
        <w:jc w:val="both"/>
        <w:rPr>
          <w:sz w:val="28"/>
          <w:szCs w:val="28"/>
        </w:rPr>
      </w:pPr>
      <w:r w:rsidRPr="00423B82">
        <w:rPr>
          <w:sz w:val="28"/>
          <w:szCs w:val="28"/>
        </w:rPr>
        <w:t>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w:t>
      </w:r>
    </w:p>
    <w:p w:rsidR="00DC5D6B" w:rsidRPr="00423B82" w:rsidRDefault="00DC5D6B" w:rsidP="00DC5D6B">
      <w:pPr>
        <w:ind w:firstLine="720"/>
        <w:jc w:val="both"/>
        <w:rPr>
          <w:sz w:val="28"/>
          <w:szCs w:val="28"/>
        </w:rPr>
      </w:pPr>
      <w:proofErr w:type="gramStart"/>
      <w:r w:rsidRPr="00423B82">
        <w:rPr>
          <w:sz w:val="28"/>
          <w:szCs w:val="28"/>
        </w:rPr>
        <w:t>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Правил пожарной безопасности в лесах, не менее чем за 10 дней до их начала, прекращать корчевку пней с помощью этих веществ при высокой пожарной опасности в лесу;</w:t>
      </w:r>
      <w:proofErr w:type="gramEnd"/>
    </w:p>
    <w:p w:rsidR="00DC5D6B" w:rsidRPr="00423B82" w:rsidRDefault="00DC5D6B" w:rsidP="00DC5D6B">
      <w:pPr>
        <w:ind w:firstLine="720"/>
        <w:jc w:val="both"/>
        <w:rPr>
          <w:sz w:val="28"/>
          <w:szCs w:val="28"/>
        </w:rPr>
      </w:pPr>
      <w:r w:rsidRPr="00423B82">
        <w:rPr>
          <w:sz w:val="28"/>
          <w:szCs w:val="28"/>
        </w:rPr>
        <w:lastRenderedPageBreak/>
        <w:t>соблюдать нормы наличия сре</w:t>
      </w:r>
      <w:proofErr w:type="gramStart"/>
      <w:r w:rsidRPr="00423B82">
        <w:rPr>
          <w:sz w:val="28"/>
          <w:szCs w:val="28"/>
        </w:rPr>
        <w:t>дств пр</w:t>
      </w:r>
      <w:proofErr w:type="gramEnd"/>
      <w:r w:rsidRPr="00423B82">
        <w:rPr>
          <w:sz w:val="28"/>
          <w:szCs w:val="28"/>
        </w:rPr>
        <w:t>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B611E7" w:rsidRPr="00423B82" w:rsidRDefault="00B611E7" w:rsidP="00B611E7">
      <w:pPr>
        <w:autoSpaceDE w:val="0"/>
        <w:autoSpaceDN w:val="0"/>
        <w:adjustRightInd w:val="0"/>
        <w:ind w:firstLine="709"/>
        <w:jc w:val="both"/>
        <w:rPr>
          <w:sz w:val="28"/>
          <w:szCs w:val="28"/>
        </w:rPr>
      </w:pPr>
      <w:r w:rsidRPr="00423B82">
        <w:rPr>
          <w:sz w:val="28"/>
          <w:szCs w:val="28"/>
        </w:rPr>
        <w:t>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DC5D6B" w:rsidRPr="00423B82" w:rsidRDefault="00DC5D6B" w:rsidP="00DC5D6B">
      <w:pPr>
        <w:autoSpaceDE w:val="0"/>
        <w:ind w:firstLine="709"/>
        <w:jc w:val="both"/>
        <w:rPr>
          <w:sz w:val="28"/>
          <w:szCs w:val="28"/>
        </w:rPr>
      </w:pPr>
      <w:proofErr w:type="gramStart"/>
      <w:r w:rsidRPr="00423B82">
        <w:rPr>
          <w:sz w:val="28"/>
          <w:szCs w:val="28"/>
        </w:rPr>
        <w:t>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Правил пожарной безопасности в лесах и предупреждении возникновения лесных пожаров, а также о</w:t>
      </w:r>
      <w:proofErr w:type="gramEnd"/>
      <w:r w:rsidRPr="00423B82">
        <w:rPr>
          <w:sz w:val="28"/>
          <w:szCs w:val="28"/>
        </w:rPr>
        <w:t xml:space="preserve"> </w:t>
      </w:r>
      <w:proofErr w:type="gramStart"/>
      <w:r w:rsidRPr="00423B82">
        <w:rPr>
          <w:sz w:val="28"/>
          <w:szCs w:val="28"/>
        </w:rPr>
        <w:t>способах</w:t>
      </w:r>
      <w:proofErr w:type="gramEnd"/>
      <w:r w:rsidRPr="00423B82">
        <w:rPr>
          <w:sz w:val="28"/>
          <w:szCs w:val="28"/>
        </w:rPr>
        <w:t xml:space="preserve"> их тушения.</w:t>
      </w:r>
    </w:p>
    <w:p w:rsidR="00243296" w:rsidRPr="00423B82" w:rsidRDefault="00243296" w:rsidP="00B611E7">
      <w:pPr>
        <w:autoSpaceDE w:val="0"/>
        <w:autoSpaceDN w:val="0"/>
        <w:adjustRightInd w:val="0"/>
        <w:ind w:firstLine="709"/>
        <w:jc w:val="both"/>
        <w:rPr>
          <w:sz w:val="28"/>
          <w:szCs w:val="28"/>
        </w:rPr>
      </w:pPr>
    </w:p>
    <w:p w:rsidR="00B611E7" w:rsidRPr="00423B82" w:rsidRDefault="00B611E7" w:rsidP="00B611E7">
      <w:pPr>
        <w:ind w:firstLine="709"/>
        <w:jc w:val="both"/>
        <w:rPr>
          <w:b/>
          <w:sz w:val="28"/>
          <w:szCs w:val="28"/>
        </w:rPr>
      </w:pPr>
      <w:r w:rsidRPr="00423B82">
        <w:rPr>
          <w:b/>
          <w:sz w:val="28"/>
          <w:szCs w:val="28"/>
        </w:rPr>
        <w:t xml:space="preserve">Требования к мерам пожарной безопасности в лесах в зависимости от целевого назначения земель и целевого назначения лесов </w:t>
      </w:r>
    </w:p>
    <w:p w:rsidR="00A62251" w:rsidRPr="00423B82" w:rsidRDefault="00A62251" w:rsidP="00A62251">
      <w:pPr>
        <w:ind w:firstLine="709"/>
        <w:jc w:val="both"/>
        <w:rPr>
          <w:sz w:val="28"/>
          <w:szCs w:val="28"/>
        </w:rPr>
      </w:pPr>
      <w:proofErr w:type="gramStart"/>
      <w:r w:rsidRPr="00423B82">
        <w:rPr>
          <w:sz w:val="28"/>
          <w:szCs w:val="28"/>
        </w:rPr>
        <w:t>В лесах вне зависимости от целевого назначения земель, на которых они расположены, и целевого назначения лесов, если иное не установлено Правилами пожарной безопасности в лесах,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roofErr w:type="gramEnd"/>
    </w:p>
    <w:p w:rsidR="00B611E7" w:rsidRPr="00423B82" w:rsidRDefault="00490F10" w:rsidP="00B611E7">
      <w:pPr>
        <w:ind w:firstLine="709"/>
        <w:jc w:val="both"/>
        <w:rPr>
          <w:sz w:val="28"/>
          <w:szCs w:val="28"/>
        </w:rPr>
      </w:pPr>
      <w:r w:rsidRPr="00423B82">
        <w:rPr>
          <w:sz w:val="28"/>
          <w:szCs w:val="28"/>
        </w:rPr>
        <w:t xml:space="preserve">В городских лесах </w:t>
      </w:r>
      <w:r w:rsidR="00B611E7" w:rsidRPr="00423B82">
        <w:rPr>
          <w:sz w:val="28"/>
          <w:szCs w:val="28"/>
        </w:rPr>
        <w:t>запрещается профилактическое контролируемое противопожарное выжигание хвороста, лесной подстилки, сухой травы и других лесных горючих материалов.</w:t>
      </w:r>
    </w:p>
    <w:p w:rsidR="00B611E7" w:rsidRPr="00423B82" w:rsidRDefault="00B611E7" w:rsidP="00B611E7">
      <w:pPr>
        <w:ind w:firstLine="709"/>
        <w:jc w:val="both"/>
        <w:rPr>
          <w:sz w:val="28"/>
          <w:szCs w:val="28"/>
        </w:rPr>
      </w:pPr>
      <w:r w:rsidRPr="00423B82">
        <w:rPr>
          <w:sz w:val="28"/>
          <w:szCs w:val="28"/>
        </w:rPr>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p w:rsidR="00490F10" w:rsidRPr="00423B82" w:rsidRDefault="00490F10" w:rsidP="00B611E7">
      <w:pPr>
        <w:ind w:firstLine="709"/>
        <w:jc w:val="both"/>
        <w:rPr>
          <w:sz w:val="28"/>
          <w:szCs w:val="28"/>
        </w:rPr>
      </w:pPr>
    </w:p>
    <w:p w:rsidR="00B611E7" w:rsidRPr="00423B82" w:rsidRDefault="00B611E7" w:rsidP="00B611E7">
      <w:pPr>
        <w:ind w:firstLine="709"/>
        <w:jc w:val="both"/>
        <w:rPr>
          <w:b/>
          <w:sz w:val="28"/>
          <w:szCs w:val="28"/>
        </w:rPr>
      </w:pPr>
      <w:r w:rsidRPr="00423B82">
        <w:rPr>
          <w:b/>
          <w:sz w:val="28"/>
          <w:szCs w:val="28"/>
        </w:rPr>
        <w:t>Требования пожарной безопасности в лесах при проведении рубок лесных насаждений</w:t>
      </w:r>
    </w:p>
    <w:p w:rsidR="00BF043B" w:rsidRPr="00423B82" w:rsidRDefault="00BF043B" w:rsidP="00BF043B">
      <w:pPr>
        <w:autoSpaceDE w:val="0"/>
        <w:ind w:firstLine="709"/>
        <w:jc w:val="both"/>
        <w:rPr>
          <w:sz w:val="28"/>
          <w:szCs w:val="28"/>
        </w:rPr>
      </w:pPr>
      <w:r w:rsidRPr="00423B82">
        <w:rPr>
          <w:sz w:val="28"/>
          <w:szCs w:val="28"/>
        </w:rPr>
        <w:t xml:space="preserve">Требования пожарной безопасности в лесах при проведении рубок лесных насаждений устанавливаются в соответствии с Правилами пожарной безопасности в лесах и Правилами заготовки древесины. </w:t>
      </w:r>
    </w:p>
    <w:p w:rsidR="00B611E7" w:rsidRPr="00423B82" w:rsidRDefault="00B611E7" w:rsidP="00B611E7">
      <w:pPr>
        <w:ind w:firstLine="720"/>
        <w:jc w:val="both"/>
        <w:rPr>
          <w:sz w:val="28"/>
          <w:szCs w:val="28"/>
        </w:rPr>
      </w:pPr>
      <w:r w:rsidRPr="00423B82">
        <w:rPr>
          <w:sz w:val="28"/>
          <w:szCs w:val="28"/>
        </w:rPr>
        <w:t xml:space="preserve"> При проведении рубок лесных насаждений одновременно с заготовкой древесины следует проводить очистку мест рубок от порубочных остатков.</w:t>
      </w:r>
    </w:p>
    <w:p w:rsidR="00B611E7" w:rsidRPr="00423B82" w:rsidRDefault="00B611E7" w:rsidP="00B611E7">
      <w:pPr>
        <w:ind w:firstLine="720"/>
        <w:jc w:val="both"/>
        <w:rPr>
          <w:sz w:val="28"/>
          <w:szCs w:val="28"/>
        </w:rPr>
      </w:pPr>
      <w:r w:rsidRPr="00423B82">
        <w:rPr>
          <w:sz w:val="28"/>
          <w:szCs w:val="28"/>
        </w:rPr>
        <w:t>При проведении очистки мест рубок (лесосек) осуществляются:</w:t>
      </w:r>
    </w:p>
    <w:p w:rsidR="00B611E7" w:rsidRPr="00423B82" w:rsidRDefault="00B611E7" w:rsidP="00B611E7">
      <w:pPr>
        <w:ind w:firstLine="720"/>
        <w:jc w:val="both"/>
        <w:rPr>
          <w:sz w:val="28"/>
          <w:szCs w:val="28"/>
        </w:rPr>
      </w:pPr>
      <w:r w:rsidRPr="00423B82">
        <w:rPr>
          <w:sz w:val="28"/>
          <w:szCs w:val="28"/>
        </w:rPr>
        <w:t>- весенняя доочистка в случае рубки в зимнее время;</w:t>
      </w:r>
    </w:p>
    <w:p w:rsidR="00B611E7" w:rsidRPr="00423B82" w:rsidRDefault="00B611E7" w:rsidP="00B611E7">
      <w:pPr>
        <w:ind w:firstLine="720"/>
        <w:jc w:val="both"/>
        <w:rPr>
          <w:sz w:val="28"/>
          <w:szCs w:val="28"/>
        </w:rPr>
      </w:pPr>
      <w:r w:rsidRPr="00423B82">
        <w:rPr>
          <w:sz w:val="28"/>
          <w:szCs w:val="28"/>
        </w:rPr>
        <w:t xml:space="preserve">- укладка порубочных остатков длиной не более 2 метров в кучи или валы шириной не более 3 метров с уплотнением их к земле для перегнивания, сжигания или разбрасывания в измельченном виде по площади места рубки </w:t>
      </w:r>
      <w:r w:rsidRPr="00423B82">
        <w:rPr>
          <w:sz w:val="28"/>
          <w:szCs w:val="28"/>
        </w:rPr>
        <w:lastRenderedPageBreak/>
        <w:t>(лесосеки) на расстоянии не менее 10 метров от прилегающих лесных насаждений. Расстояние между валами должно быть не менее 20 метров, если оно не обусловлено технологией лесосечных работ;</w:t>
      </w:r>
    </w:p>
    <w:p w:rsidR="00B611E7" w:rsidRPr="00423B82" w:rsidRDefault="00B611E7" w:rsidP="00B611E7">
      <w:pPr>
        <w:ind w:firstLine="720"/>
        <w:jc w:val="both"/>
        <w:rPr>
          <w:sz w:val="28"/>
          <w:szCs w:val="28"/>
        </w:rPr>
      </w:pPr>
      <w:r w:rsidRPr="00423B82">
        <w:rPr>
          <w:sz w:val="28"/>
          <w:szCs w:val="28"/>
        </w:rPr>
        <w:t>-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B611E7" w:rsidRPr="00423B82" w:rsidRDefault="00B611E7" w:rsidP="00B611E7">
      <w:pPr>
        <w:ind w:firstLine="720"/>
        <w:jc w:val="both"/>
        <w:rPr>
          <w:sz w:val="28"/>
          <w:szCs w:val="28"/>
        </w:rPr>
      </w:pPr>
      <w:r w:rsidRPr="00423B82">
        <w:rPr>
          <w:sz w:val="28"/>
          <w:szCs w:val="28"/>
        </w:rPr>
        <w:t>В случаях, когда граждане и юридические лица, осуществляющие использование лесов, обязаны сохранить подрост и молодняк, огневые способы очистки мест рубок (лесосек) от порубочных остатков запрещаются.</w:t>
      </w:r>
    </w:p>
    <w:p w:rsidR="00B611E7" w:rsidRPr="00423B82" w:rsidRDefault="00B611E7" w:rsidP="00B611E7">
      <w:pPr>
        <w:ind w:firstLine="720"/>
        <w:jc w:val="both"/>
        <w:rPr>
          <w:sz w:val="28"/>
          <w:szCs w:val="28"/>
        </w:rPr>
      </w:pPr>
      <w:r w:rsidRPr="00423B82">
        <w:rPr>
          <w:sz w:val="28"/>
          <w:szCs w:val="28"/>
        </w:rPr>
        <w:t>Сжигание порубочных остатков сплошным палом запрещается.</w:t>
      </w:r>
    </w:p>
    <w:p w:rsidR="00B611E7" w:rsidRPr="00423B82" w:rsidRDefault="00B611E7" w:rsidP="00B611E7">
      <w:pPr>
        <w:ind w:firstLine="720"/>
        <w:jc w:val="both"/>
        <w:rPr>
          <w:sz w:val="28"/>
          <w:szCs w:val="28"/>
        </w:rPr>
      </w:pPr>
      <w:r w:rsidRPr="00423B82">
        <w:rPr>
          <w:sz w:val="28"/>
          <w:szCs w:val="28"/>
        </w:rPr>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rsidR="00B611E7" w:rsidRPr="00423B82" w:rsidRDefault="00B611E7" w:rsidP="00B611E7">
      <w:pPr>
        <w:ind w:firstLine="720"/>
        <w:jc w:val="both"/>
        <w:rPr>
          <w:sz w:val="28"/>
          <w:szCs w:val="28"/>
        </w:rPr>
      </w:pPr>
      <w:r w:rsidRPr="00423B82">
        <w:rPr>
          <w:sz w:val="28"/>
          <w:szCs w:val="28"/>
        </w:rPr>
        <w:t>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1,4 метра.</w:t>
      </w:r>
    </w:p>
    <w:p w:rsidR="00B611E7" w:rsidRPr="00423B82" w:rsidRDefault="00B611E7" w:rsidP="00B611E7">
      <w:pPr>
        <w:ind w:firstLine="720"/>
        <w:jc w:val="both"/>
        <w:rPr>
          <w:sz w:val="28"/>
          <w:szCs w:val="28"/>
        </w:rPr>
      </w:pPr>
      <w:proofErr w:type="gramStart"/>
      <w:r w:rsidRPr="00423B82">
        <w:rPr>
          <w:sz w:val="28"/>
          <w:szCs w:val="28"/>
        </w:rPr>
        <w:t>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1,4 метра.</w:t>
      </w:r>
      <w:proofErr w:type="gramEnd"/>
      <w:r w:rsidRPr="00423B82">
        <w:rPr>
          <w:sz w:val="28"/>
          <w:szCs w:val="28"/>
        </w:rPr>
        <w:t xml:space="preserve"> Места рубок (лесосеки) площадью свыше 25 гектаров должны быть, кроме того, разделены противопожарными минерализованными полосами указанной ширины на участки, не превышающие 25 гектаров.</w:t>
      </w:r>
    </w:p>
    <w:p w:rsidR="00B611E7" w:rsidRPr="00423B82" w:rsidRDefault="00B611E7" w:rsidP="00B611E7">
      <w:pPr>
        <w:ind w:firstLine="720"/>
        <w:jc w:val="both"/>
        <w:rPr>
          <w:sz w:val="28"/>
          <w:szCs w:val="28"/>
        </w:rPr>
      </w:pPr>
      <w:r w:rsidRPr="00423B82">
        <w:rPr>
          <w:sz w:val="28"/>
          <w:szCs w:val="28"/>
        </w:rPr>
        <w:t>Складирование заготовленной древесины должно производиться только на открытых местах на расстоянии:</w:t>
      </w:r>
    </w:p>
    <w:p w:rsidR="00BF043B" w:rsidRPr="00423B82" w:rsidRDefault="00BF043B" w:rsidP="00BF043B">
      <w:pPr>
        <w:shd w:val="clear" w:color="auto" w:fill="FFFFFF"/>
        <w:ind w:firstLine="709"/>
        <w:jc w:val="both"/>
        <w:rPr>
          <w:sz w:val="28"/>
          <w:szCs w:val="28"/>
        </w:rPr>
      </w:pPr>
      <w:r w:rsidRPr="00423B82">
        <w:rPr>
          <w:sz w:val="28"/>
          <w:szCs w:val="28"/>
        </w:rPr>
        <w:t>от прилегающего лиственного леса при площади места складирования до 8 га – 20 м, а при площади места складирования 8 га и более – 30 м;</w:t>
      </w:r>
    </w:p>
    <w:p w:rsidR="00BF043B" w:rsidRPr="00423B82" w:rsidRDefault="00BF043B" w:rsidP="00BF043B">
      <w:pPr>
        <w:shd w:val="clear" w:color="auto" w:fill="FFFFFF"/>
        <w:ind w:firstLine="709"/>
        <w:jc w:val="both"/>
        <w:rPr>
          <w:sz w:val="28"/>
          <w:szCs w:val="28"/>
        </w:rPr>
      </w:pPr>
      <w:r w:rsidRPr="00423B82">
        <w:rPr>
          <w:sz w:val="28"/>
          <w:szCs w:val="28"/>
        </w:rPr>
        <w:t>от прилегающих хвойного и смешанного лесов при площади места складирования до 8 га – 40 м, а при площади места складирования 8 га и более – 60 м.</w:t>
      </w:r>
    </w:p>
    <w:p w:rsidR="00BF043B" w:rsidRPr="00423B82" w:rsidRDefault="00BF043B" w:rsidP="00BF043B">
      <w:pPr>
        <w:shd w:val="clear" w:color="auto" w:fill="FFFFFF"/>
        <w:ind w:firstLine="709"/>
        <w:jc w:val="both"/>
        <w:rPr>
          <w:sz w:val="28"/>
          <w:szCs w:val="28"/>
        </w:rPr>
      </w:pPr>
      <w:r w:rsidRPr="00423B82">
        <w:rPr>
          <w:sz w:val="28"/>
          <w:szCs w:val="28"/>
        </w:rPr>
        <w:t>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1,4 м, а в хвойных лесных насаждениях на сухих почвах – двумя такими полосами на расстоянии 5 – 10 м одна от другой.</w:t>
      </w:r>
    </w:p>
    <w:p w:rsidR="00B611E7" w:rsidRPr="00423B82" w:rsidRDefault="00B611E7" w:rsidP="00B611E7">
      <w:pPr>
        <w:ind w:firstLine="720"/>
        <w:jc w:val="both"/>
        <w:rPr>
          <w:sz w:val="28"/>
          <w:szCs w:val="28"/>
        </w:rPr>
      </w:pPr>
    </w:p>
    <w:p w:rsidR="00B611E7" w:rsidRPr="00423B82" w:rsidRDefault="00B611E7" w:rsidP="00B611E7">
      <w:pPr>
        <w:ind w:firstLine="709"/>
        <w:jc w:val="both"/>
        <w:rPr>
          <w:b/>
          <w:sz w:val="28"/>
          <w:szCs w:val="28"/>
        </w:rPr>
      </w:pPr>
      <w:bookmarkStart w:id="338" w:name="_Toc508007770"/>
      <w:bookmarkStart w:id="339" w:name="_Toc513811910"/>
      <w:r w:rsidRPr="00423B82">
        <w:rPr>
          <w:b/>
          <w:sz w:val="28"/>
          <w:szCs w:val="28"/>
        </w:rPr>
        <w:t>Требования пожарной безопасности в лесах при осуществлении рекреационной деятельности</w:t>
      </w:r>
      <w:bookmarkEnd w:id="338"/>
      <w:bookmarkEnd w:id="339"/>
      <w:r w:rsidRPr="00423B82">
        <w:rPr>
          <w:b/>
          <w:sz w:val="28"/>
          <w:szCs w:val="28"/>
        </w:rPr>
        <w:t xml:space="preserve"> </w:t>
      </w:r>
    </w:p>
    <w:p w:rsidR="00B611E7" w:rsidRPr="00423B82" w:rsidRDefault="00B611E7" w:rsidP="00B611E7">
      <w:pPr>
        <w:ind w:firstLine="709"/>
        <w:jc w:val="both"/>
        <w:rPr>
          <w:sz w:val="28"/>
          <w:szCs w:val="28"/>
        </w:rPr>
      </w:pPr>
      <w:r w:rsidRPr="00423B82">
        <w:rPr>
          <w:sz w:val="28"/>
          <w:szCs w:val="28"/>
        </w:rPr>
        <w:t xml:space="preserve">Требования пожарной безопасности в лесах при осуществлении рекреационной деятельности устанавливаются в соответствии с Правилами пожарной безопасности в лесах и Правилами использования лесов для осуществления рекреационной деятельности. </w:t>
      </w:r>
    </w:p>
    <w:p w:rsidR="00B611E7" w:rsidRPr="00423B82" w:rsidRDefault="00B611E7" w:rsidP="00B611E7">
      <w:pPr>
        <w:ind w:firstLine="709"/>
        <w:jc w:val="both"/>
        <w:rPr>
          <w:b/>
          <w:sz w:val="28"/>
          <w:szCs w:val="28"/>
        </w:rPr>
      </w:pPr>
      <w:r w:rsidRPr="00423B82">
        <w:rPr>
          <w:sz w:val="28"/>
          <w:szCs w:val="28"/>
        </w:rPr>
        <w:lastRenderedPageBreak/>
        <w:t xml:space="preserve">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Администрацией </w:t>
      </w:r>
      <w:r w:rsidR="00936D69" w:rsidRPr="00423B82">
        <w:rPr>
          <w:sz w:val="28"/>
          <w:szCs w:val="28"/>
        </w:rPr>
        <w:t>г</w:t>
      </w:r>
      <w:r w:rsidR="00490F10" w:rsidRPr="00423B82">
        <w:rPr>
          <w:sz w:val="28"/>
          <w:szCs w:val="28"/>
        </w:rPr>
        <w:t>орода</w:t>
      </w:r>
      <w:r w:rsidRPr="00423B82">
        <w:rPr>
          <w:sz w:val="28"/>
          <w:szCs w:val="28"/>
        </w:rPr>
        <w:t xml:space="preserve"> при условии оборудования на используемых лесных участках мест для разведения костров и сбора мусора.</w:t>
      </w:r>
    </w:p>
    <w:p w:rsidR="00B611E7" w:rsidRPr="00423B82" w:rsidRDefault="00B611E7" w:rsidP="00B611E7">
      <w:pPr>
        <w:ind w:firstLine="720"/>
        <w:jc w:val="both"/>
        <w:rPr>
          <w:sz w:val="28"/>
          <w:szCs w:val="28"/>
        </w:rPr>
      </w:pPr>
    </w:p>
    <w:p w:rsidR="00B611E7" w:rsidRPr="00423B82" w:rsidRDefault="00B611E7" w:rsidP="00B611E7">
      <w:pPr>
        <w:ind w:firstLine="709"/>
        <w:jc w:val="both"/>
        <w:rPr>
          <w:b/>
          <w:sz w:val="28"/>
          <w:szCs w:val="28"/>
        </w:rPr>
      </w:pPr>
      <w:bookmarkStart w:id="340" w:name="_Toc508007775"/>
      <w:bookmarkStart w:id="341" w:name="_Toc513811915"/>
      <w:r w:rsidRPr="00423B82">
        <w:rPr>
          <w:b/>
          <w:sz w:val="28"/>
          <w:szCs w:val="28"/>
        </w:rPr>
        <w:t>Требования к пребыванию граждан в лесах</w:t>
      </w:r>
      <w:bookmarkEnd w:id="340"/>
      <w:bookmarkEnd w:id="341"/>
    </w:p>
    <w:p w:rsidR="00B611E7" w:rsidRPr="00423B82" w:rsidRDefault="00B611E7" w:rsidP="00B611E7">
      <w:pPr>
        <w:ind w:firstLine="709"/>
        <w:jc w:val="both"/>
        <w:rPr>
          <w:sz w:val="28"/>
          <w:szCs w:val="28"/>
        </w:rPr>
      </w:pPr>
      <w:r w:rsidRPr="00423B82">
        <w:rPr>
          <w:sz w:val="28"/>
          <w:szCs w:val="28"/>
        </w:rPr>
        <w:t>Граждане при пребывании в лесах обязаны:</w:t>
      </w:r>
    </w:p>
    <w:p w:rsidR="00B611E7" w:rsidRPr="00423B82" w:rsidRDefault="00B611E7" w:rsidP="00B611E7">
      <w:pPr>
        <w:ind w:firstLine="709"/>
        <w:jc w:val="both"/>
        <w:rPr>
          <w:sz w:val="28"/>
          <w:szCs w:val="28"/>
        </w:rPr>
      </w:pPr>
      <w:r w:rsidRPr="00423B82">
        <w:rPr>
          <w:sz w:val="28"/>
          <w:szCs w:val="28"/>
        </w:rPr>
        <w:t xml:space="preserve">соблюдать требования пожарной безопасности в лесах, установленные </w:t>
      </w:r>
      <w:hyperlink r:id="rId38" w:history="1">
        <w:r w:rsidRPr="00423B82">
          <w:rPr>
            <w:sz w:val="28"/>
            <w:szCs w:val="28"/>
          </w:rPr>
          <w:t>пунктами 8</w:t>
        </w:r>
      </w:hyperlink>
      <w:r w:rsidRPr="00423B82">
        <w:rPr>
          <w:sz w:val="28"/>
          <w:szCs w:val="28"/>
        </w:rPr>
        <w:t xml:space="preserve"> – </w:t>
      </w:r>
      <w:hyperlink r:id="rId39" w:history="1">
        <w:r w:rsidRPr="00423B82">
          <w:rPr>
            <w:sz w:val="28"/>
            <w:szCs w:val="28"/>
          </w:rPr>
          <w:t>11</w:t>
        </w:r>
      </w:hyperlink>
      <w:r w:rsidRPr="00423B82">
        <w:rPr>
          <w:sz w:val="28"/>
          <w:szCs w:val="28"/>
        </w:rPr>
        <w:t xml:space="preserve"> Правил пожарной безопасности в лесах;</w:t>
      </w:r>
    </w:p>
    <w:p w:rsidR="00B611E7" w:rsidRPr="00423B82" w:rsidRDefault="00B611E7" w:rsidP="00B611E7">
      <w:pPr>
        <w:ind w:firstLine="709"/>
        <w:jc w:val="both"/>
        <w:rPr>
          <w:sz w:val="28"/>
          <w:szCs w:val="28"/>
        </w:rPr>
      </w:pPr>
      <w:r w:rsidRPr="00423B82">
        <w:rPr>
          <w:sz w:val="28"/>
          <w:szCs w:val="28"/>
        </w:rPr>
        <w:t>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w:t>
      </w:r>
    </w:p>
    <w:p w:rsidR="00B611E7" w:rsidRPr="00423B82" w:rsidRDefault="00B611E7" w:rsidP="00B611E7">
      <w:pPr>
        <w:ind w:firstLine="709"/>
        <w:jc w:val="both"/>
        <w:rPr>
          <w:sz w:val="28"/>
          <w:szCs w:val="28"/>
        </w:rPr>
      </w:pPr>
      <w:r w:rsidRPr="00423B82">
        <w:rPr>
          <w:sz w:val="28"/>
          <w:szCs w:val="28"/>
        </w:rPr>
        <w:t>принимать при обнаружении лесного пожара меры по его тушению своими силами до прибытия сил пожаротушения;</w:t>
      </w:r>
    </w:p>
    <w:p w:rsidR="00B611E7" w:rsidRPr="00423B82" w:rsidRDefault="00B611E7" w:rsidP="00B611E7">
      <w:pPr>
        <w:ind w:firstLine="709"/>
        <w:jc w:val="both"/>
        <w:rPr>
          <w:sz w:val="28"/>
          <w:szCs w:val="28"/>
        </w:rPr>
      </w:pPr>
      <w:r w:rsidRPr="00423B82">
        <w:rPr>
          <w:sz w:val="28"/>
          <w:szCs w:val="28"/>
        </w:rPr>
        <w:t>оказывать содействие органам государственной власти, указанным в пункте 4 Правил пожарной безопасности в лесах, при тушении лесных пожаров.</w:t>
      </w:r>
    </w:p>
    <w:p w:rsidR="00B611E7" w:rsidRPr="00423B82" w:rsidRDefault="00B611E7" w:rsidP="00B611E7">
      <w:pPr>
        <w:ind w:firstLine="709"/>
        <w:jc w:val="both"/>
        <w:rPr>
          <w:sz w:val="28"/>
          <w:szCs w:val="28"/>
        </w:rPr>
      </w:pPr>
      <w:r w:rsidRPr="00423B82">
        <w:rPr>
          <w:sz w:val="28"/>
          <w:szCs w:val="28"/>
        </w:rPr>
        <w:t xml:space="preserve">немедленно уведомлять органы государственной власти или органы местного самоуправления, указанные в пункте 4 Правил пожарной безопасности в лесах, </w:t>
      </w:r>
      <w:proofErr w:type="gramStart"/>
      <w:r w:rsidRPr="00423B82">
        <w:rPr>
          <w:sz w:val="28"/>
          <w:szCs w:val="28"/>
        </w:rPr>
        <w:t>о</w:t>
      </w:r>
      <w:proofErr w:type="gramEnd"/>
      <w:r w:rsidRPr="00423B82">
        <w:rPr>
          <w:sz w:val="28"/>
          <w:szCs w:val="28"/>
        </w:rPr>
        <w:t xml:space="preserve"> имеющихся фактах поджогов или захламления лесов.</w:t>
      </w:r>
    </w:p>
    <w:p w:rsidR="00B611E7" w:rsidRPr="00423B82" w:rsidRDefault="00B611E7" w:rsidP="00B611E7">
      <w:pPr>
        <w:ind w:firstLine="709"/>
        <w:jc w:val="both"/>
        <w:rPr>
          <w:sz w:val="28"/>
          <w:szCs w:val="28"/>
        </w:rPr>
      </w:pPr>
      <w:r w:rsidRPr="00423B82">
        <w:rPr>
          <w:sz w:val="28"/>
          <w:szCs w:val="28"/>
        </w:rPr>
        <w:t>Пребывание граждан в лесах может быть ограничено в целях обеспечения пожарной безопасности в лесах в порядке, установленном Министерством природных ресурсов и экологии Российской Федерации</w:t>
      </w:r>
      <w:proofErr w:type="gramStart"/>
      <w:r w:rsidRPr="00423B82">
        <w:rPr>
          <w:sz w:val="28"/>
          <w:szCs w:val="28"/>
        </w:rPr>
        <w:t>.</w:t>
      </w:r>
      <w:proofErr w:type="gramEnd"/>
      <w:r w:rsidRPr="00423B82">
        <w:rPr>
          <w:sz w:val="28"/>
          <w:szCs w:val="28"/>
        </w:rPr>
        <w:t xml:space="preserve"> (</w:t>
      </w:r>
      <w:proofErr w:type="gramStart"/>
      <w:r w:rsidRPr="00423B82">
        <w:rPr>
          <w:sz w:val="28"/>
          <w:szCs w:val="28"/>
        </w:rPr>
        <w:t>п</w:t>
      </w:r>
      <w:proofErr w:type="gramEnd"/>
      <w:r w:rsidRPr="00423B82">
        <w:rPr>
          <w:sz w:val="28"/>
          <w:szCs w:val="28"/>
        </w:rPr>
        <w:t>ункт 47 Правил пожарной безопасности в лесах).</w:t>
      </w:r>
    </w:p>
    <w:p w:rsidR="00DE3712" w:rsidRPr="00423B82" w:rsidRDefault="00DE3712" w:rsidP="00B611E7">
      <w:pPr>
        <w:ind w:firstLine="709"/>
        <w:jc w:val="both"/>
        <w:rPr>
          <w:bCs/>
          <w:sz w:val="28"/>
          <w:szCs w:val="28"/>
        </w:rPr>
      </w:pPr>
    </w:p>
    <w:p w:rsidR="00384DA4" w:rsidRPr="00423B82" w:rsidRDefault="00384DA4" w:rsidP="00B611E7">
      <w:pPr>
        <w:ind w:firstLine="709"/>
        <w:jc w:val="both"/>
        <w:rPr>
          <w:b/>
          <w:sz w:val="28"/>
          <w:szCs w:val="28"/>
        </w:rPr>
      </w:pPr>
      <w:bookmarkStart w:id="342" w:name="_Toc508007776"/>
      <w:bookmarkStart w:id="343" w:name="_Toc513811916"/>
    </w:p>
    <w:p w:rsidR="00B611E7" w:rsidRPr="00423B82" w:rsidRDefault="00B611E7" w:rsidP="00B611E7">
      <w:pPr>
        <w:ind w:firstLine="709"/>
        <w:jc w:val="both"/>
        <w:rPr>
          <w:b/>
          <w:sz w:val="28"/>
          <w:szCs w:val="28"/>
        </w:rPr>
      </w:pPr>
      <w:r w:rsidRPr="00423B82">
        <w:rPr>
          <w:b/>
          <w:sz w:val="28"/>
          <w:szCs w:val="28"/>
        </w:rPr>
        <w:t>Ответственность за нарушение Правил пожарной безопасности в лесах</w:t>
      </w:r>
      <w:bookmarkEnd w:id="342"/>
      <w:bookmarkEnd w:id="343"/>
    </w:p>
    <w:p w:rsidR="00B611E7" w:rsidRPr="00423B82" w:rsidRDefault="00B611E7" w:rsidP="00B611E7">
      <w:pPr>
        <w:ind w:firstLine="709"/>
        <w:jc w:val="both"/>
        <w:rPr>
          <w:sz w:val="28"/>
          <w:szCs w:val="28"/>
        </w:rPr>
      </w:pPr>
      <w:r w:rsidRPr="00423B82">
        <w:rPr>
          <w:sz w:val="28"/>
          <w:szCs w:val="28"/>
        </w:rPr>
        <w:t xml:space="preserve">Лица, виновные в нарушении требований Правил пожарной безопасности в лесах, несут ответственность в соответствии с </w:t>
      </w:r>
      <w:hyperlink r:id="rId40" w:history="1">
        <w:r w:rsidRPr="00423B82">
          <w:rPr>
            <w:sz w:val="28"/>
            <w:szCs w:val="28"/>
          </w:rPr>
          <w:t>законодательством</w:t>
        </w:r>
      </w:hyperlink>
      <w:r w:rsidRPr="00423B82">
        <w:rPr>
          <w:sz w:val="28"/>
          <w:szCs w:val="28"/>
        </w:rPr>
        <w:t xml:space="preserve"> Российской Федерации.</w:t>
      </w:r>
    </w:p>
    <w:p w:rsidR="00490F10" w:rsidRPr="00423B82" w:rsidRDefault="00490F10" w:rsidP="00B611E7">
      <w:pPr>
        <w:ind w:firstLine="709"/>
        <w:jc w:val="both"/>
        <w:rPr>
          <w:b/>
          <w:sz w:val="28"/>
          <w:szCs w:val="28"/>
        </w:rPr>
      </w:pPr>
      <w:bookmarkStart w:id="344" w:name="_Toc499822023"/>
      <w:bookmarkStart w:id="345" w:name="_Toc508007777"/>
      <w:bookmarkStart w:id="346" w:name="_Toc513811917"/>
    </w:p>
    <w:p w:rsidR="00B611E7" w:rsidRPr="00423B82" w:rsidRDefault="00B611E7" w:rsidP="00B611E7">
      <w:pPr>
        <w:ind w:firstLine="709"/>
        <w:jc w:val="both"/>
        <w:rPr>
          <w:b/>
          <w:sz w:val="28"/>
          <w:szCs w:val="28"/>
        </w:rPr>
      </w:pPr>
      <w:r w:rsidRPr="00423B82">
        <w:rPr>
          <w:b/>
          <w:sz w:val="28"/>
          <w:szCs w:val="28"/>
        </w:rPr>
        <w:t>Требования к охране лесов от загрязнения радиоактивными веществами</w:t>
      </w:r>
      <w:bookmarkEnd w:id="344"/>
      <w:bookmarkEnd w:id="345"/>
      <w:bookmarkEnd w:id="346"/>
    </w:p>
    <w:p w:rsidR="00B611E7" w:rsidRPr="00423B82" w:rsidRDefault="00B611E7" w:rsidP="00B611E7">
      <w:pPr>
        <w:ind w:firstLine="709"/>
        <w:jc w:val="both"/>
        <w:rPr>
          <w:sz w:val="28"/>
          <w:szCs w:val="28"/>
        </w:rPr>
      </w:pPr>
      <w:r w:rsidRPr="00423B82">
        <w:rPr>
          <w:sz w:val="28"/>
          <w:szCs w:val="28"/>
        </w:rPr>
        <w:t>В целях охраны лесов от загрязнения радиоактивными веществами осуществляется радиационное обследование лесов, и устанавливаются зоны их радиоактивного загрязнения.</w:t>
      </w:r>
    </w:p>
    <w:p w:rsidR="00B611E7" w:rsidRPr="00423B82" w:rsidRDefault="00D14BCD" w:rsidP="00B611E7">
      <w:pPr>
        <w:ind w:firstLine="709"/>
        <w:jc w:val="both"/>
        <w:rPr>
          <w:sz w:val="28"/>
          <w:szCs w:val="28"/>
        </w:rPr>
      </w:pPr>
      <w:hyperlink r:id="rId41" w:history="1">
        <w:r w:rsidR="00B611E7" w:rsidRPr="00423B82">
          <w:rPr>
            <w:sz w:val="28"/>
            <w:szCs w:val="28"/>
          </w:rPr>
          <w:t>Особенности</w:t>
        </w:r>
      </w:hyperlink>
      <w:r w:rsidR="00B611E7" w:rsidRPr="00423B82">
        <w:rPr>
          <w:sz w:val="28"/>
          <w:szCs w:val="28"/>
        </w:rPr>
        <w:t xml:space="preserve"> осуществления профилактических и реабилитационных мероприятий в зонах радиоактивного загрязнения лесов утверждены </w:t>
      </w:r>
      <w:hyperlink w:anchor="sub_0" w:history="1">
        <w:r w:rsidR="00B611E7" w:rsidRPr="00423B82">
          <w:rPr>
            <w:sz w:val="28"/>
            <w:szCs w:val="28"/>
          </w:rPr>
          <w:t>приказом</w:t>
        </w:r>
      </w:hyperlink>
      <w:r w:rsidR="00B611E7" w:rsidRPr="00423B82">
        <w:rPr>
          <w:sz w:val="28"/>
          <w:szCs w:val="28"/>
        </w:rPr>
        <w:t xml:space="preserve"> Минприроды России от </w:t>
      </w:r>
      <w:r w:rsidR="007F0043" w:rsidRPr="00423B82">
        <w:rPr>
          <w:sz w:val="28"/>
          <w:szCs w:val="28"/>
        </w:rPr>
        <w:t>0</w:t>
      </w:r>
      <w:r w:rsidR="00B611E7" w:rsidRPr="00423B82">
        <w:rPr>
          <w:sz w:val="28"/>
          <w:szCs w:val="28"/>
        </w:rPr>
        <w:t>8 июня 2017 года № 283 «Об утверждении Особенностей осуществления профилактических и реабилитационных мероприятий в зонах радиоактивного загрязнения лесов».</w:t>
      </w:r>
    </w:p>
    <w:p w:rsidR="00DE3712" w:rsidRPr="00423B82" w:rsidRDefault="00DE3712" w:rsidP="00DE3712">
      <w:pPr>
        <w:ind w:firstLine="709"/>
        <w:jc w:val="both"/>
        <w:rPr>
          <w:sz w:val="28"/>
          <w:szCs w:val="28"/>
        </w:rPr>
      </w:pPr>
      <w:r w:rsidRPr="00423B82">
        <w:rPr>
          <w:sz w:val="28"/>
          <w:szCs w:val="28"/>
        </w:rPr>
        <w:t>Загрязнения радиоактивными веществами в городских лесах на территории ПГО не установлено.</w:t>
      </w:r>
    </w:p>
    <w:p w:rsidR="00F84ABC" w:rsidRPr="00423B82" w:rsidRDefault="00F84ABC" w:rsidP="00DE3712">
      <w:pPr>
        <w:ind w:firstLine="709"/>
        <w:jc w:val="both"/>
        <w:rPr>
          <w:sz w:val="28"/>
          <w:szCs w:val="28"/>
        </w:rPr>
      </w:pPr>
    </w:p>
    <w:p w:rsidR="00F84ABC" w:rsidRPr="00423B82" w:rsidRDefault="00F84ABC" w:rsidP="00F84ABC">
      <w:pPr>
        <w:suppressAutoHyphens/>
        <w:ind w:firstLine="709"/>
        <w:rPr>
          <w:b/>
          <w:sz w:val="28"/>
          <w:szCs w:val="28"/>
        </w:rPr>
      </w:pPr>
      <w:r w:rsidRPr="00423B82">
        <w:rPr>
          <w:b/>
          <w:sz w:val="28"/>
          <w:szCs w:val="28"/>
        </w:rPr>
        <w:t xml:space="preserve">Объемы проектируемых мероприятий по противопожарному обустройству лесов на территории городских лесов </w:t>
      </w:r>
      <w:r w:rsidR="00BC1DC8" w:rsidRPr="00423B82">
        <w:rPr>
          <w:b/>
          <w:sz w:val="28"/>
          <w:szCs w:val="28"/>
        </w:rPr>
        <w:t>П</w:t>
      </w:r>
      <w:r w:rsidRPr="00423B82">
        <w:rPr>
          <w:b/>
          <w:sz w:val="28"/>
          <w:szCs w:val="28"/>
        </w:rPr>
        <w:t>ГО</w:t>
      </w:r>
    </w:p>
    <w:p w:rsidR="00F84ABC" w:rsidRPr="00423B82" w:rsidRDefault="00F84ABC" w:rsidP="00F84ABC">
      <w:pPr>
        <w:suppressAutoHyphens/>
        <w:ind w:firstLine="709"/>
        <w:jc w:val="both"/>
        <w:rPr>
          <w:sz w:val="28"/>
          <w:szCs w:val="28"/>
        </w:rPr>
      </w:pPr>
    </w:p>
    <w:p w:rsidR="00F84ABC" w:rsidRPr="00423B82" w:rsidRDefault="00F84ABC" w:rsidP="00F84ABC">
      <w:pPr>
        <w:suppressAutoHyphens/>
        <w:ind w:firstLine="709"/>
        <w:jc w:val="both"/>
        <w:rPr>
          <w:sz w:val="28"/>
          <w:szCs w:val="28"/>
        </w:rPr>
      </w:pPr>
      <w:r w:rsidRPr="00423B82">
        <w:rPr>
          <w:sz w:val="28"/>
          <w:szCs w:val="28"/>
        </w:rPr>
        <w:t>Планируемый объем мероприятий по противопожарному устройству приведен в таблице 2.17.1.4.</w:t>
      </w:r>
    </w:p>
    <w:p w:rsidR="00F84ABC" w:rsidRPr="00423B82" w:rsidRDefault="00F84ABC" w:rsidP="00F84ABC">
      <w:pPr>
        <w:suppressAutoHyphens/>
        <w:ind w:firstLine="709"/>
        <w:jc w:val="both"/>
        <w:rPr>
          <w:i/>
          <w:sz w:val="28"/>
          <w:szCs w:val="28"/>
        </w:rPr>
      </w:pPr>
    </w:p>
    <w:p w:rsidR="00F84ABC" w:rsidRPr="00423B82" w:rsidRDefault="00F84ABC" w:rsidP="00F84ABC">
      <w:pPr>
        <w:suppressAutoHyphens/>
        <w:ind w:firstLine="709"/>
        <w:jc w:val="right"/>
        <w:rPr>
          <w:i/>
          <w:sz w:val="28"/>
          <w:szCs w:val="28"/>
        </w:rPr>
      </w:pPr>
      <w:r w:rsidRPr="00423B82">
        <w:rPr>
          <w:i/>
          <w:sz w:val="28"/>
          <w:szCs w:val="28"/>
        </w:rPr>
        <w:t>Таблица 2.17.1.4</w:t>
      </w:r>
    </w:p>
    <w:p w:rsidR="00F84ABC" w:rsidRPr="00423B82" w:rsidRDefault="00F84ABC" w:rsidP="00F84ABC">
      <w:pPr>
        <w:suppressAutoHyphens/>
        <w:rPr>
          <w:sz w:val="28"/>
          <w:szCs w:val="28"/>
        </w:rPr>
      </w:pPr>
      <w:r w:rsidRPr="00423B82">
        <w:rPr>
          <w:sz w:val="28"/>
          <w:szCs w:val="28"/>
        </w:rPr>
        <w:t>Мероприятия по противопожарному устройству</w:t>
      </w:r>
    </w:p>
    <w:p w:rsidR="00F84ABC" w:rsidRPr="00423B82" w:rsidRDefault="00F84ABC" w:rsidP="00F84ABC">
      <w:pPr>
        <w:suppressAutoHyphens/>
        <w:rPr>
          <w:sz w:val="28"/>
          <w:szCs w:val="28"/>
        </w:rPr>
      </w:pPr>
    </w:p>
    <w:tbl>
      <w:tblPr>
        <w:tblW w:w="10111" w:type="dxa"/>
        <w:jc w:val="center"/>
        <w:tblLayout w:type="fixed"/>
        <w:tblLook w:val="0000" w:firstRow="0" w:lastRow="0" w:firstColumn="0" w:lastColumn="0" w:noHBand="0" w:noVBand="0"/>
      </w:tblPr>
      <w:tblGrid>
        <w:gridCol w:w="1413"/>
        <w:gridCol w:w="567"/>
        <w:gridCol w:w="4111"/>
        <w:gridCol w:w="850"/>
        <w:gridCol w:w="1701"/>
        <w:gridCol w:w="1469"/>
      </w:tblGrid>
      <w:tr w:rsidR="00F84ABC" w:rsidRPr="00423B82" w:rsidTr="0002035D">
        <w:trPr>
          <w:trHeight w:val="1588"/>
          <w:tblHeader/>
          <w:jc w:val="center"/>
        </w:trPr>
        <w:tc>
          <w:tcPr>
            <w:tcW w:w="1413" w:type="dxa"/>
            <w:tcBorders>
              <w:top w:val="single" w:sz="4" w:space="0" w:color="000000"/>
              <w:left w:val="single" w:sz="4" w:space="0" w:color="000000"/>
              <w:right w:val="single" w:sz="4" w:space="0" w:color="000000"/>
            </w:tcBorders>
          </w:tcPr>
          <w:p w:rsidR="00F84ABC" w:rsidRPr="00423B82" w:rsidRDefault="00F84ABC" w:rsidP="0002035D">
            <w:pPr>
              <w:spacing w:line="259" w:lineRule="auto"/>
              <w:rPr>
                <w:rFonts w:eastAsia="Calibri"/>
                <w:szCs w:val="22"/>
                <w:lang w:eastAsia="en-US"/>
              </w:rPr>
            </w:pPr>
            <w:r w:rsidRPr="00423B82">
              <w:rPr>
                <w:rFonts w:eastAsia="Calibri"/>
                <w:szCs w:val="22"/>
                <w:lang w:eastAsia="en-US"/>
              </w:rPr>
              <w:t>Целевое назначение лесов,</w:t>
            </w:r>
          </w:p>
          <w:p w:rsidR="00F84ABC" w:rsidRPr="00423B82" w:rsidRDefault="00F84ABC" w:rsidP="0002035D">
            <w:pPr>
              <w:ind w:right="-57"/>
              <w:rPr>
                <w:szCs w:val="22"/>
              </w:rPr>
            </w:pPr>
            <w:r w:rsidRPr="00423B82">
              <w:rPr>
                <w:szCs w:val="22"/>
              </w:rPr>
              <w:t xml:space="preserve">лесной </w:t>
            </w:r>
          </w:p>
          <w:p w:rsidR="00F84ABC" w:rsidRPr="00423B82" w:rsidRDefault="00F84ABC" w:rsidP="0002035D">
            <w:pPr>
              <w:suppressAutoHyphens/>
              <w:rPr>
                <w:rFonts w:eastAsia="Calibri"/>
                <w:szCs w:val="22"/>
                <w:lang w:eastAsia="zh-CN"/>
              </w:rPr>
            </w:pPr>
            <w:r w:rsidRPr="00423B82">
              <w:rPr>
                <w:szCs w:val="22"/>
                <w:lang w:eastAsia="zh-CN"/>
              </w:rPr>
              <w:t>район</w:t>
            </w:r>
          </w:p>
        </w:tc>
        <w:tc>
          <w:tcPr>
            <w:tcW w:w="567" w:type="dxa"/>
            <w:tcBorders>
              <w:top w:val="single" w:sz="4" w:space="0" w:color="000000"/>
              <w:left w:val="single" w:sz="4" w:space="0" w:color="000000"/>
              <w:right w:val="single" w:sz="4" w:space="0" w:color="000000"/>
            </w:tcBorders>
            <w:shd w:val="clear" w:color="auto" w:fill="auto"/>
            <w:vAlign w:val="center"/>
          </w:tcPr>
          <w:p w:rsidR="00F84ABC" w:rsidRPr="00423B82" w:rsidRDefault="00F84ABC" w:rsidP="0002035D">
            <w:pPr>
              <w:suppressAutoHyphens/>
              <w:rPr>
                <w:szCs w:val="22"/>
                <w:lang w:eastAsia="zh-CN"/>
              </w:rPr>
            </w:pPr>
            <w:r w:rsidRPr="00423B82">
              <w:rPr>
                <w:rFonts w:eastAsia="Calibri"/>
                <w:szCs w:val="22"/>
                <w:lang w:eastAsia="zh-CN"/>
              </w:rPr>
              <w:t>№</w:t>
            </w:r>
          </w:p>
          <w:p w:rsidR="00F84ABC" w:rsidRPr="00423B82" w:rsidRDefault="00F84ABC" w:rsidP="0002035D">
            <w:pPr>
              <w:suppressAutoHyphens/>
              <w:rPr>
                <w:rFonts w:eastAsia="Calibri"/>
                <w:szCs w:val="22"/>
                <w:lang w:eastAsia="zh-CN"/>
              </w:rPr>
            </w:pPr>
            <w:proofErr w:type="gramStart"/>
            <w:r w:rsidRPr="00423B82">
              <w:rPr>
                <w:rFonts w:eastAsia="Calibri"/>
                <w:szCs w:val="22"/>
                <w:lang w:eastAsia="zh-CN"/>
              </w:rPr>
              <w:t>п</w:t>
            </w:r>
            <w:proofErr w:type="gramEnd"/>
            <w:r w:rsidRPr="00423B82">
              <w:rPr>
                <w:rFonts w:eastAsia="Calibri"/>
                <w:szCs w:val="22"/>
                <w:lang w:eastAsia="zh-CN"/>
              </w:rPr>
              <w:t>/п</w:t>
            </w:r>
          </w:p>
        </w:tc>
        <w:tc>
          <w:tcPr>
            <w:tcW w:w="4111" w:type="dxa"/>
            <w:tcBorders>
              <w:top w:val="single" w:sz="4" w:space="0" w:color="000000"/>
              <w:left w:val="single" w:sz="4" w:space="0" w:color="000000"/>
              <w:right w:val="single" w:sz="4" w:space="0" w:color="000000"/>
            </w:tcBorders>
            <w:shd w:val="clear" w:color="auto" w:fill="auto"/>
            <w:vAlign w:val="center"/>
          </w:tcPr>
          <w:p w:rsidR="00F84ABC" w:rsidRPr="00423B82" w:rsidRDefault="00F84ABC" w:rsidP="0002035D">
            <w:pPr>
              <w:suppressAutoHyphens/>
              <w:ind w:firstLine="720"/>
              <w:rPr>
                <w:szCs w:val="22"/>
                <w:lang w:eastAsia="zh-CN"/>
              </w:rPr>
            </w:pPr>
            <w:r w:rsidRPr="00423B82">
              <w:rPr>
                <w:szCs w:val="22"/>
                <w:lang w:eastAsia="zh-CN"/>
              </w:rPr>
              <w:t>Виды мероприятий</w:t>
            </w:r>
          </w:p>
        </w:tc>
        <w:tc>
          <w:tcPr>
            <w:tcW w:w="850" w:type="dxa"/>
            <w:tcBorders>
              <w:top w:val="single" w:sz="4" w:space="0" w:color="000000"/>
              <w:left w:val="single" w:sz="4" w:space="0" w:color="000000"/>
              <w:right w:val="single" w:sz="4" w:space="0" w:color="000000"/>
            </w:tcBorders>
            <w:shd w:val="clear" w:color="auto" w:fill="auto"/>
            <w:vAlign w:val="center"/>
          </w:tcPr>
          <w:p w:rsidR="00F84ABC" w:rsidRPr="00423B82" w:rsidRDefault="00F84ABC" w:rsidP="0002035D">
            <w:pPr>
              <w:spacing w:line="259" w:lineRule="auto"/>
              <w:ind w:right="-57"/>
              <w:rPr>
                <w:rFonts w:eastAsia="Calibri"/>
                <w:szCs w:val="22"/>
                <w:lang w:eastAsia="zh-CN"/>
              </w:rPr>
            </w:pPr>
            <w:r w:rsidRPr="00423B82">
              <w:rPr>
                <w:rFonts w:eastAsia="Calibri"/>
                <w:szCs w:val="22"/>
                <w:lang w:eastAsia="en-US"/>
              </w:rPr>
              <w:t>ед. изм.</w:t>
            </w:r>
          </w:p>
        </w:tc>
        <w:tc>
          <w:tcPr>
            <w:tcW w:w="1701" w:type="dxa"/>
            <w:tcBorders>
              <w:top w:val="single" w:sz="4" w:space="0" w:color="000000"/>
              <w:left w:val="single" w:sz="4" w:space="0" w:color="000000"/>
              <w:right w:val="single" w:sz="4" w:space="0" w:color="000000"/>
            </w:tcBorders>
            <w:shd w:val="clear" w:color="auto" w:fill="auto"/>
            <w:vAlign w:val="center"/>
          </w:tcPr>
          <w:p w:rsidR="00F84ABC" w:rsidRPr="00423B82" w:rsidRDefault="00F84ABC" w:rsidP="00F84ABC">
            <w:pPr>
              <w:autoSpaceDE w:val="0"/>
              <w:autoSpaceDN w:val="0"/>
              <w:adjustRightInd w:val="0"/>
              <w:rPr>
                <w:szCs w:val="22"/>
              </w:rPr>
            </w:pPr>
            <w:r w:rsidRPr="00423B82">
              <w:rPr>
                <w:szCs w:val="22"/>
              </w:rPr>
              <w:t>Общий объем</w:t>
            </w:r>
          </w:p>
          <w:p w:rsidR="00F84ABC" w:rsidRPr="00423B82" w:rsidRDefault="00F84ABC" w:rsidP="00F84ABC">
            <w:pPr>
              <w:autoSpaceDE w:val="0"/>
              <w:autoSpaceDN w:val="0"/>
              <w:adjustRightInd w:val="0"/>
              <w:rPr>
                <w:szCs w:val="22"/>
              </w:rPr>
            </w:pPr>
            <w:r w:rsidRPr="00423B82">
              <w:rPr>
                <w:szCs w:val="22"/>
              </w:rPr>
              <w:t>на планируемый</w:t>
            </w:r>
          </w:p>
          <w:p w:rsidR="00F84ABC" w:rsidRPr="00423B82" w:rsidRDefault="00F84ABC" w:rsidP="00F84ABC">
            <w:pPr>
              <w:spacing w:line="259" w:lineRule="auto"/>
              <w:ind w:right="-113"/>
              <w:rPr>
                <w:rFonts w:eastAsia="Calibri"/>
                <w:szCs w:val="22"/>
                <w:lang w:eastAsia="zh-CN"/>
              </w:rPr>
            </w:pPr>
            <w:r w:rsidRPr="00423B82">
              <w:rPr>
                <w:szCs w:val="22"/>
              </w:rPr>
              <w:t>период (10 лет)</w:t>
            </w:r>
          </w:p>
        </w:tc>
        <w:tc>
          <w:tcPr>
            <w:tcW w:w="1469" w:type="dxa"/>
            <w:tcBorders>
              <w:top w:val="single" w:sz="4" w:space="0" w:color="000000"/>
              <w:left w:val="single" w:sz="4" w:space="0" w:color="000000"/>
              <w:right w:val="single" w:sz="4" w:space="0" w:color="000000"/>
            </w:tcBorders>
            <w:shd w:val="clear" w:color="auto" w:fill="auto"/>
            <w:vAlign w:val="center"/>
          </w:tcPr>
          <w:p w:rsidR="00F84ABC" w:rsidRPr="00423B82" w:rsidRDefault="00F84ABC" w:rsidP="0002035D">
            <w:pPr>
              <w:spacing w:line="259" w:lineRule="auto"/>
              <w:ind w:right="-85"/>
              <w:rPr>
                <w:rFonts w:eastAsia="Calibri"/>
                <w:szCs w:val="22"/>
                <w:lang w:eastAsia="zh-CN"/>
              </w:rPr>
            </w:pPr>
            <w:r w:rsidRPr="00423B82">
              <w:rPr>
                <w:szCs w:val="22"/>
              </w:rPr>
              <w:t>Ежегодный объем</w:t>
            </w:r>
          </w:p>
        </w:tc>
      </w:tr>
      <w:tr w:rsidR="00F84ABC" w:rsidRPr="00423B82" w:rsidTr="0002035D">
        <w:trPr>
          <w:tblHeader/>
          <w:jc w:val="center"/>
        </w:trPr>
        <w:tc>
          <w:tcPr>
            <w:tcW w:w="1413" w:type="dxa"/>
            <w:tcBorders>
              <w:top w:val="single" w:sz="4" w:space="0" w:color="auto"/>
              <w:left w:val="single" w:sz="4" w:space="0" w:color="auto"/>
              <w:bottom w:val="single" w:sz="4" w:space="0" w:color="auto"/>
              <w:right w:val="single" w:sz="4" w:space="0" w:color="auto"/>
            </w:tcBorders>
          </w:tcPr>
          <w:p w:rsidR="00F84ABC" w:rsidRPr="00423B82" w:rsidRDefault="00F84ABC" w:rsidP="0002035D">
            <w:pPr>
              <w:suppressAutoHyphens/>
              <w:rPr>
                <w:rFonts w:eastAsia="Calibri"/>
                <w:szCs w:val="22"/>
                <w:lang w:eastAsia="zh-CN"/>
              </w:rPr>
            </w:pPr>
            <w:r w:rsidRPr="00423B82">
              <w:rPr>
                <w:rFonts w:eastAsia="Calibri"/>
                <w:szCs w:val="22"/>
                <w:lang w:eastAsia="zh-CN"/>
              </w:rPr>
              <w:t>1</w:t>
            </w: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F84ABC" w:rsidRPr="00423B82" w:rsidRDefault="00F84ABC" w:rsidP="0002035D">
            <w:pPr>
              <w:suppressAutoHyphens/>
              <w:rPr>
                <w:szCs w:val="22"/>
                <w:lang w:eastAsia="zh-CN"/>
              </w:rPr>
            </w:pPr>
            <w:r w:rsidRPr="00423B82">
              <w:rPr>
                <w:szCs w:val="22"/>
                <w:lang w:eastAsia="zh-CN"/>
              </w:rPr>
              <w:t>2</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84ABC" w:rsidRPr="00423B82" w:rsidRDefault="00F84ABC" w:rsidP="0002035D">
            <w:pPr>
              <w:suppressAutoHyphens/>
              <w:rPr>
                <w:szCs w:val="22"/>
                <w:lang w:eastAsia="zh-CN"/>
              </w:rPr>
            </w:pPr>
            <w:r w:rsidRPr="00423B82">
              <w:rPr>
                <w:szCs w:val="22"/>
                <w:lang w:eastAsia="zh-CN"/>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84ABC" w:rsidRPr="00423B82" w:rsidRDefault="00F84ABC" w:rsidP="0002035D">
            <w:pPr>
              <w:suppressAutoHyphens/>
              <w:rPr>
                <w:szCs w:val="22"/>
                <w:lang w:eastAsia="zh-CN"/>
              </w:rPr>
            </w:pPr>
            <w:r w:rsidRPr="00423B82">
              <w:rPr>
                <w:szCs w:val="22"/>
                <w:lang w:eastAsia="zh-CN"/>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84ABC" w:rsidRPr="00423B82" w:rsidRDefault="00F84ABC" w:rsidP="0002035D">
            <w:pPr>
              <w:suppressAutoHyphens/>
              <w:rPr>
                <w:szCs w:val="22"/>
                <w:lang w:eastAsia="zh-CN"/>
              </w:rPr>
            </w:pPr>
            <w:r w:rsidRPr="00423B82">
              <w:rPr>
                <w:szCs w:val="22"/>
                <w:lang w:eastAsia="zh-CN"/>
              </w:rPr>
              <w:t>5</w:t>
            </w: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rsidR="00F84ABC" w:rsidRPr="00423B82" w:rsidRDefault="00F84ABC" w:rsidP="0002035D">
            <w:pPr>
              <w:suppressAutoHyphens/>
              <w:rPr>
                <w:szCs w:val="22"/>
                <w:lang w:eastAsia="zh-CN"/>
              </w:rPr>
            </w:pPr>
            <w:r w:rsidRPr="00423B82">
              <w:rPr>
                <w:szCs w:val="22"/>
                <w:lang w:eastAsia="zh-CN"/>
              </w:rPr>
              <w:t>6</w:t>
            </w:r>
          </w:p>
        </w:tc>
      </w:tr>
      <w:tr w:rsidR="00F84ABC" w:rsidRPr="00423B82" w:rsidTr="0002035D">
        <w:trPr>
          <w:jc w:val="center"/>
        </w:trPr>
        <w:tc>
          <w:tcPr>
            <w:tcW w:w="10111" w:type="dxa"/>
            <w:gridSpan w:val="6"/>
            <w:tcBorders>
              <w:top w:val="single" w:sz="4" w:space="0" w:color="000000"/>
              <w:left w:val="single" w:sz="4" w:space="0" w:color="000000"/>
              <w:right w:val="single" w:sz="4" w:space="0" w:color="000000"/>
            </w:tcBorders>
          </w:tcPr>
          <w:p w:rsidR="00F84ABC" w:rsidRPr="00423B82" w:rsidRDefault="00F84ABC" w:rsidP="0002035D">
            <w:pPr>
              <w:suppressAutoHyphens/>
              <w:snapToGrid w:val="0"/>
              <w:ind w:right="-57"/>
              <w:rPr>
                <w:rFonts w:eastAsia="Calibri"/>
                <w:szCs w:val="22"/>
                <w:lang w:eastAsia="zh-CN"/>
              </w:rPr>
            </w:pPr>
            <w:r w:rsidRPr="00423B82">
              <w:rPr>
                <w:b/>
                <w:i/>
                <w:szCs w:val="22"/>
                <w:lang w:eastAsia="zh-CN"/>
              </w:rPr>
              <w:t>Обеспечение пожарной безопасности в лесах</w:t>
            </w:r>
          </w:p>
        </w:tc>
      </w:tr>
      <w:tr w:rsidR="00F84ABC" w:rsidRPr="00423B82" w:rsidTr="0002035D">
        <w:trPr>
          <w:jc w:val="center"/>
        </w:trPr>
        <w:tc>
          <w:tcPr>
            <w:tcW w:w="1413" w:type="dxa"/>
            <w:vMerge w:val="restart"/>
            <w:tcBorders>
              <w:top w:val="single" w:sz="4" w:space="0" w:color="auto"/>
              <w:left w:val="single" w:sz="4" w:space="0" w:color="auto"/>
              <w:bottom w:val="single" w:sz="4" w:space="0" w:color="auto"/>
              <w:right w:val="single" w:sz="4" w:space="0" w:color="auto"/>
            </w:tcBorders>
          </w:tcPr>
          <w:p w:rsidR="00F84ABC" w:rsidRPr="00423B82" w:rsidRDefault="00F84ABC" w:rsidP="0002035D">
            <w:pPr>
              <w:spacing w:after="160" w:line="259" w:lineRule="auto"/>
              <w:rPr>
                <w:szCs w:val="22"/>
              </w:rPr>
            </w:pPr>
            <w:r w:rsidRPr="00423B82">
              <w:rPr>
                <w:rFonts w:eastAsia="Calibri"/>
                <w:szCs w:val="22"/>
                <w:lang w:eastAsia="en-US"/>
              </w:rPr>
              <w:t xml:space="preserve">Защитные леса </w:t>
            </w:r>
          </w:p>
          <w:p w:rsidR="00F84ABC" w:rsidRPr="00423B82" w:rsidRDefault="00F84ABC" w:rsidP="0002035D">
            <w:pPr>
              <w:suppressAutoHyphens/>
              <w:rPr>
                <w:rFonts w:eastAsia="Calibri"/>
                <w:szCs w:val="22"/>
                <w:lang w:eastAsia="en-US"/>
              </w:rPr>
            </w:pPr>
            <w:proofErr w:type="gramStart"/>
            <w:r w:rsidRPr="00423B82">
              <w:t>Алтае-Саянский</w:t>
            </w:r>
            <w:proofErr w:type="gramEnd"/>
            <w:r w:rsidRPr="00423B82">
              <w:t xml:space="preserve"> горно-таежный</w:t>
            </w:r>
          </w:p>
        </w:tc>
        <w:tc>
          <w:tcPr>
            <w:tcW w:w="567" w:type="dxa"/>
            <w:vMerge w:val="restart"/>
            <w:tcBorders>
              <w:top w:val="single" w:sz="4" w:space="0" w:color="000000"/>
              <w:left w:val="single" w:sz="4" w:space="0" w:color="auto"/>
              <w:bottom w:val="single" w:sz="4" w:space="0" w:color="000000"/>
              <w:right w:val="single" w:sz="4" w:space="0" w:color="000000"/>
            </w:tcBorders>
            <w:shd w:val="clear" w:color="auto" w:fill="auto"/>
            <w:vAlign w:val="center"/>
          </w:tcPr>
          <w:p w:rsidR="00F84ABC" w:rsidRPr="00423B82" w:rsidRDefault="00F84ABC" w:rsidP="0002035D">
            <w:pPr>
              <w:suppressAutoHyphens/>
              <w:rPr>
                <w:szCs w:val="22"/>
                <w:lang w:eastAsia="zh-CN"/>
              </w:rPr>
            </w:pPr>
            <w:r w:rsidRPr="00423B82">
              <w:rPr>
                <w:rFonts w:eastAsia="Calibri"/>
                <w:szCs w:val="22"/>
                <w:lang w:eastAsia="zh-CN"/>
              </w:rPr>
              <w:t>1</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84ABC" w:rsidRPr="00423B82" w:rsidRDefault="00F84ABC" w:rsidP="0002035D">
            <w:pPr>
              <w:suppressAutoHyphens/>
              <w:jc w:val="both"/>
              <w:rPr>
                <w:szCs w:val="22"/>
                <w:lang w:eastAsia="zh-CN"/>
              </w:rPr>
            </w:pPr>
            <w:r w:rsidRPr="00423B82">
              <w:rPr>
                <w:rFonts w:eastAsia="Calibri"/>
                <w:szCs w:val="22"/>
                <w:shd w:val="clear" w:color="auto" w:fill="FFFFFF"/>
              </w:rPr>
              <w:t>Установка и размещение стендов и других знаков и указателей, содержащих информацию о мерах пожарной безопасности в лесах в виде:</w:t>
            </w:r>
          </w:p>
        </w:tc>
        <w:tc>
          <w:tcPr>
            <w:tcW w:w="850" w:type="dxa"/>
            <w:vMerge w:val="restart"/>
            <w:tcBorders>
              <w:top w:val="single" w:sz="4" w:space="0" w:color="000000"/>
              <w:left w:val="single" w:sz="4" w:space="0" w:color="000000"/>
              <w:right w:val="single" w:sz="4" w:space="0" w:color="000000"/>
            </w:tcBorders>
            <w:shd w:val="clear" w:color="auto" w:fill="auto"/>
            <w:vAlign w:val="center"/>
          </w:tcPr>
          <w:p w:rsidR="00F84ABC" w:rsidRPr="00423B82" w:rsidRDefault="00F84ABC" w:rsidP="0002035D">
            <w:pPr>
              <w:suppressAutoHyphens/>
              <w:rPr>
                <w:szCs w:val="22"/>
                <w:lang w:eastAsia="zh-CN"/>
              </w:rPr>
            </w:pPr>
            <w:r w:rsidRPr="00423B82">
              <w:rPr>
                <w:rFonts w:eastAsia="Calibri"/>
                <w:szCs w:val="22"/>
                <w:lang w:eastAsia="zh-CN"/>
              </w:rPr>
              <w:t>шт.</w:t>
            </w:r>
          </w:p>
        </w:tc>
        <w:tc>
          <w:tcPr>
            <w:tcW w:w="1701" w:type="dxa"/>
            <w:tcBorders>
              <w:top w:val="single" w:sz="4" w:space="0" w:color="000000"/>
              <w:left w:val="single" w:sz="4" w:space="0" w:color="000000"/>
              <w:bottom w:val="single" w:sz="4" w:space="0" w:color="auto"/>
              <w:right w:val="single" w:sz="4" w:space="0" w:color="000000"/>
            </w:tcBorders>
            <w:shd w:val="clear" w:color="auto" w:fill="auto"/>
            <w:vAlign w:val="center"/>
          </w:tcPr>
          <w:p w:rsidR="00F84ABC" w:rsidRPr="00423B82" w:rsidRDefault="00F84ABC" w:rsidP="0002035D">
            <w:pPr>
              <w:suppressAutoHyphens/>
              <w:rPr>
                <w:szCs w:val="22"/>
                <w:lang w:eastAsia="zh-CN"/>
              </w:rPr>
            </w:pPr>
          </w:p>
        </w:tc>
        <w:tc>
          <w:tcPr>
            <w:tcW w:w="1469" w:type="dxa"/>
            <w:tcBorders>
              <w:top w:val="single" w:sz="4" w:space="0" w:color="000000"/>
              <w:left w:val="single" w:sz="4" w:space="0" w:color="000000"/>
              <w:bottom w:val="single" w:sz="4" w:space="0" w:color="auto"/>
              <w:right w:val="single" w:sz="4" w:space="0" w:color="000000"/>
            </w:tcBorders>
            <w:shd w:val="clear" w:color="auto" w:fill="auto"/>
            <w:vAlign w:val="center"/>
          </w:tcPr>
          <w:p w:rsidR="00F84ABC" w:rsidRPr="00423B82" w:rsidRDefault="00F84ABC" w:rsidP="0002035D">
            <w:pPr>
              <w:suppressAutoHyphens/>
              <w:snapToGrid w:val="0"/>
              <w:ind w:right="-57"/>
              <w:rPr>
                <w:rFonts w:eastAsia="Calibri"/>
                <w:szCs w:val="22"/>
                <w:lang w:eastAsia="zh-CN"/>
              </w:rPr>
            </w:pPr>
          </w:p>
        </w:tc>
      </w:tr>
      <w:tr w:rsidR="00F84ABC" w:rsidRPr="00423B82" w:rsidTr="0002035D">
        <w:trPr>
          <w:jc w:val="center"/>
        </w:trPr>
        <w:tc>
          <w:tcPr>
            <w:tcW w:w="1413" w:type="dxa"/>
            <w:vMerge/>
            <w:tcBorders>
              <w:top w:val="single" w:sz="4" w:space="0" w:color="auto"/>
              <w:left w:val="single" w:sz="4" w:space="0" w:color="auto"/>
              <w:bottom w:val="single" w:sz="4" w:space="0" w:color="auto"/>
              <w:right w:val="single" w:sz="4" w:space="0" w:color="auto"/>
            </w:tcBorders>
          </w:tcPr>
          <w:p w:rsidR="00F84ABC" w:rsidRPr="00423B82" w:rsidRDefault="00F84ABC" w:rsidP="0002035D">
            <w:pPr>
              <w:suppressAutoHyphens/>
              <w:snapToGrid w:val="0"/>
              <w:rPr>
                <w:rFonts w:eastAsia="Calibri"/>
                <w:szCs w:val="22"/>
                <w:lang w:eastAsia="zh-CN"/>
              </w:rPr>
            </w:pPr>
          </w:p>
        </w:tc>
        <w:tc>
          <w:tcPr>
            <w:tcW w:w="567" w:type="dxa"/>
            <w:vMerge/>
            <w:tcBorders>
              <w:top w:val="single" w:sz="4" w:space="0" w:color="000000"/>
              <w:left w:val="single" w:sz="4" w:space="0" w:color="auto"/>
              <w:bottom w:val="single" w:sz="4" w:space="0" w:color="000000"/>
              <w:right w:val="single" w:sz="4" w:space="0" w:color="000000"/>
            </w:tcBorders>
            <w:shd w:val="clear" w:color="auto" w:fill="auto"/>
            <w:vAlign w:val="center"/>
          </w:tcPr>
          <w:p w:rsidR="00F84ABC" w:rsidRPr="00423B82" w:rsidRDefault="00F84ABC" w:rsidP="0002035D">
            <w:pPr>
              <w:suppressAutoHyphens/>
              <w:snapToGrid w:val="0"/>
              <w:rPr>
                <w:rFonts w:eastAsia="Calibri"/>
                <w:szCs w:val="22"/>
                <w:lang w:eastAsia="zh-CN"/>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84ABC" w:rsidRPr="00423B82" w:rsidRDefault="00F84ABC" w:rsidP="0002035D">
            <w:pPr>
              <w:suppressAutoHyphens/>
              <w:jc w:val="both"/>
              <w:rPr>
                <w:szCs w:val="22"/>
                <w:lang w:eastAsia="zh-CN"/>
              </w:rPr>
            </w:pPr>
            <w:r w:rsidRPr="00423B82">
              <w:rPr>
                <w:rFonts w:eastAsia="Calibri"/>
                <w:szCs w:val="22"/>
                <w:shd w:val="clear" w:color="auto" w:fill="FFFFFF"/>
              </w:rPr>
              <w:t>стендов</w:t>
            </w:r>
          </w:p>
        </w:tc>
        <w:tc>
          <w:tcPr>
            <w:tcW w:w="850" w:type="dxa"/>
            <w:vMerge/>
            <w:tcBorders>
              <w:left w:val="single" w:sz="4" w:space="0" w:color="000000"/>
              <w:right w:val="single" w:sz="4" w:space="0" w:color="000000"/>
            </w:tcBorders>
            <w:shd w:val="clear" w:color="auto" w:fill="auto"/>
            <w:vAlign w:val="center"/>
          </w:tcPr>
          <w:p w:rsidR="00F84ABC" w:rsidRPr="00423B82" w:rsidRDefault="00F84ABC" w:rsidP="0002035D">
            <w:pPr>
              <w:suppressAutoHyphens/>
              <w:rPr>
                <w:szCs w:val="22"/>
                <w:lang w:eastAsia="zh-CN"/>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rsidR="00F84ABC" w:rsidRPr="00423B82" w:rsidRDefault="00F84ABC" w:rsidP="0002035D">
            <w:pPr>
              <w:suppressAutoHyphens/>
              <w:snapToGrid w:val="0"/>
              <w:ind w:right="-57"/>
              <w:rPr>
                <w:rFonts w:eastAsia="Calibri"/>
                <w:szCs w:val="22"/>
                <w:lang w:eastAsia="zh-CN"/>
              </w:rPr>
            </w:pPr>
            <w:r w:rsidRPr="00423B82">
              <w:rPr>
                <w:rFonts w:eastAsia="Calibri"/>
                <w:szCs w:val="22"/>
                <w:lang w:eastAsia="zh-CN"/>
              </w:rPr>
              <w:t>1</w:t>
            </w:r>
          </w:p>
        </w:tc>
        <w:tc>
          <w:tcPr>
            <w:tcW w:w="1469" w:type="dxa"/>
            <w:tcBorders>
              <w:top w:val="single" w:sz="4" w:space="0" w:color="000000"/>
              <w:left w:val="single" w:sz="4" w:space="0" w:color="auto"/>
              <w:bottom w:val="single" w:sz="4" w:space="0" w:color="000000"/>
              <w:right w:val="single" w:sz="4" w:space="0" w:color="000000"/>
            </w:tcBorders>
            <w:shd w:val="clear" w:color="auto" w:fill="auto"/>
            <w:vAlign w:val="center"/>
          </w:tcPr>
          <w:p w:rsidR="00F84ABC" w:rsidRPr="00423B82" w:rsidRDefault="00F84ABC" w:rsidP="0002035D">
            <w:pPr>
              <w:suppressAutoHyphens/>
              <w:snapToGrid w:val="0"/>
              <w:ind w:right="-57"/>
              <w:rPr>
                <w:rFonts w:eastAsia="Calibri"/>
                <w:szCs w:val="22"/>
                <w:lang w:eastAsia="zh-CN"/>
              </w:rPr>
            </w:pPr>
            <w:r w:rsidRPr="00423B82">
              <w:rPr>
                <w:rFonts w:eastAsia="Calibri"/>
                <w:szCs w:val="22"/>
                <w:lang w:eastAsia="zh-CN"/>
              </w:rPr>
              <w:t>1</w:t>
            </w:r>
          </w:p>
        </w:tc>
      </w:tr>
      <w:tr w:rsidR="00F84ABC" w:rsidRPr="00423B82" w:rsidTr="0002035D">
        <w:trPr>
          <w:jc w:val="center"/>
        </w:trPr>
        <w:tc>
          <w:tcPr>
            <w:tcW w:w="1413" w:type="dxa"/>
            <w:vMerge/>
            <w:tcBorders>
              <w:top w:val="single" w:sz="4" w:space="0" w:color="auto"/>
              <w:left w:val="single" w:sz="4" w:space="0" w:color="auto"/>
              <w:bottom w:val="single" w:sz="4" w:space="0" w:color="auto"/>
              <w:right w:val="single" w:sz="4" w:space="0" w:color="auto"/>
            </w:tcBorders>
          </w:tcPr>
          <w:p w:rsidR="00F84ABC" w:rsidRPr="00423B82" w:rsidRDefault="00F84ABC" w:rsidP="0002035D">
            <w:pPr>
              <w:suppressAutoHyphens/>
              <w:snapToGrid w:val="0"/>
              <w:rPr>
                <w:rFonts w:eastAsia="Calibri"/>
                <w:szCs w:val="22"/>
                <w:lang w:eastAsia="zh-CN"/>
              </w:rPr>
            </w:pPr>
          </w:p>
        </w:tc>
        <w:tc>
          <w:tcPr>
            <w:tcW w:w="567" w:type="dxa"/>
            <w:vMerge/>
            <w:tcBorders>
              <w:top w:val="single" w:sz="4" w:space="0" w:color="000000"/>
              <w:left w:val="single" w:sz="4" w:space="0" w:color="auto"/>
              <w:bottom w:val="single" w:sz="4" w:space="0" w:color="000000"/>
              <w:right w:val="single" w:sz="4" w:space="0" w:color="000000"/>
            </w:tcBorders>
            <w:shd w:val="clear" w:color="auto" w:fill="auto"/>
            <w:vAlign w:val="center"/>
          </w:tcPr>
          <w:p w:rsidR="00F84ABC" w:rsidRPr="00423B82" w:rsidRDefault="00F84ABC" w:rsidP="0002035D">
            <w:pPr>
              <w:suppressAutoHyphens/>
              <w:snapToGrid w:val="0"/>
              <w:rPr>
                <w:rFonts w:eastAsia="Calibri"/>
                <w:szCs w:val="22"/>
                <w:lang w:eastAsia="zh-CN"/>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84ABC" w:rsidRPr="00423B82" w:rsidRDefault="00F84ABC" w:rsidP="0002035D">
            <w:pPr>
              <w:suppressAutoHyphens/>
              <w:jc w:val="both"/>
              <w:rPr>
                <w:rFonts w:eastAsia="Calibri"/>
                <w:szCs w:val="22"/>
                <w:shd w:val="clear" w:color="auto" w:fill="FFFFFF"/>
              </w:rPr>
            </w:pPr>
            <w:r w:rsidRPr="00423B82">
              <w:rPr>
                <w:rFonts w:eastAsia="Calibri"/>
                <w:szCs w:val="22"/>
                <w:shd w:val="clear" w:color="auto" w:fill="FFFFFF"/>
              </w:rPr>
              <w:t xml:space="preserve">плакатов </w:t>
            </w:r>
          </w:p>
        </w:tc>
        <w:tc>
          <w:tcPr>
            <w:tcW w:w="850" w:type="dxa"/>
            <w:vMerge/>
            <w:tcBorders>
              <w:left w:val="single" w:sz="4" w:space="0" w:color="000000"/>
              <w:right w:val="single" w:sz="4" w:space="0" w:color="000000"/>
            </w:tcBorders>
            <w:shd w:val="clear" w:color="auto" w:fill="auto"/>
            <w:vAlign w:val="center"/>
          </w:tcPr>
          <w:p w:rsidR="00F84ABC" w:rsidRPr="00423B82" w:rsidRDefault="00F84ABC" w:rsidP="0002035D">
            <w:pPr>
              <w:suppressAutoHyphens/>
              <w:rPr>
                <w:rFonts w:eastAsia="Calibri"/>
                <w:szCs w:val="22"/>
                <w:lang w:eastAsia="zh-CN"/>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rsidR="00F84ABC" w:rsidRPr="00423B82" w:rsidRDefault="00C344C6" w:rsidP="0002035D">
            <w:pPr>
              <w:suppressAutoHyphens/>
              <w:rPr>
                <w:rFonts w:eastAsia="Calibri"/>
                <w:szCs w:val="22"/>
                <w:lang w:eastAsia="zh-CN"/>
              </w:rPr>
            </w:pPr>
            <w:r w:rsidRPr="007700F8">
              <w:rPr>
                <w:rFonts w:eastAsia="Calibri"/>
                <w:szCs w:val="22"/>
                <w:lang w:eastAsia="zh-CN"/>
              </w:rPr>
              <w:t>0,0</w:t>
            </w:r>
          </w:p>
        </w:tc>
        <w:tc>
          <w:tcPr>
            <w:tcW w:w="1469" w:type="dxa"/>
            <w:tcBorders>
              <w:top w:val="single" w:sz="4" w:space="0" w:color="auto"/>
              <w:left w:val="single" w:sz="4" w:space="0" w:color="auto"/>
              <w:bottom w:val="single" w:sz="4" w:space="0" w:color="auto"/>
              <w:right w:val="single" w:sz="4" w:space="0" w:color="000000"/>
            </w:tcBorders>
            <w:shd w:val="clear" w:color="auto" w:fill="auto"/>
            <w:vAlign w:val="center"/>
          </w:tcPr>
          <w:p w:rsidR="00F84ABC" w:rsidRPr="00423B82" w:rsidRDefault="00F84ABC" w:rsidP="0002035D">
            <w:pPr>
              <w:suppressAutoHyphens/>
              <w:snapToGrid w:val="0"/>
              <w:ind w:right="-57"/>
              <w:rPr>
                <w:rFonts w:eastAsia="Calibri"/>
                <w:szCs w:val="22"/>
                <w:lang w:eastAsia="zh-CN"/>
              </w:rPr>
            </w:pPr>
            <w:r w:rsidRPr="00423B82">
              <w:rPr>
                <w:rFonts w:eastAsia="Calibri"/>
                <w:szCs w:val="22"/>
                <w:lang w:eastAsia="zh-CN"/>
              </w:rPr>
              <w:t>-</w:t>
            </w:r>
          </w:p>
        </w:tc>
      </w:tr>
      <w:tr w:rsidR="00F84ABC" w:rsidRPr="00423B82" w:rsidTr="0002035D">
        <w:trPr>
          <w:jc w:val="center"/>
        </w:trPr>
        <w:tc>
          <w:tcPr>
            <w:tcW w:w="1413" w:type="dxa"/>
            <w:vMerge/>
            <w:tcBorders>
              <w:top w:val="single" w:sz="4" w:space="0" w:color="auto"/>
              <w:left w:val="single" w:sz="4" w:space="0" w:color="auto"/>
              <w:bottom w:val="single" w:sz="4" w:space="0" w:color="auto"/>
              <w:right w:val="single" w:sz="4" w:space="0" w:color="auto"/>
            </w:tcBorders>
          </w:tcPr>
          <w:p w:rsidR="00F84ABC" w:rsidRPr="00423B82" w:rsidRDefault="00F84ABC" w:rsidP="0002035D">
            <w:pPr>
              <w:suppressAutoHyphens/>
              <w:snapToGrid w:val="0"/>
              <w:rPr>
                <w:rFonts w:eastAsia="Calibri"/>
                <w:szCs w:val="22"/>
                <w:lang w:eastAsia="zh-CN"/>
              </w:rPr>
            </w:pPr>
          </w:p>
        </w:tc>
        <w:tc>
          <w:tcPr>
            <w:tcW w:w="567" w:type="dxa"/>
            <w:vMerge/>
            <w:tcBorders>
              <w:top w:val="single" w:sz="4" w:space="0" w:color="000000"/>
              <w:left w:val="single" w:sz="4" w:space="0" w:color="auto"/>
              <w:bottom w:val="single" w:sz="4" w:space="0" w:color="000000"/>
              <w:right w:val="single" w:sz="4" w:space="0" w:color="000000"/>
            </w:tcBorders>
            <w:shd w:val="clear" w:color="auto" w:fill="auto"/>
            <w:vAlign w:val="center"/>
          </w:tcPr>
          <w:p w:rsidR="00F84ABC" w:rsidRPr="00423B82" w:rsidRDefault="00F84ABC" w:rsidP="0002035D">
            <w:pPr>
              <w:suppressAutoHyphens/>
              <w:snapToGrid w:val="0"/>
              <w:rPr>
                <w:rFonts w:eastAsia="Calibri"/>
                <w:szCs w:val="22"/>
                <w:lang w:eastAsia="zh-CN"/>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84ABC" w:rsidRPr="00423B82" w:rsidRDefault="00F84ABC" w:rsidP="0002035D">
            <w:pPr>
              <w:suppressAutoHyphens/>
              <w:jc w:val="both"/>
              <w:rPr>
                <w:szCs w:val="22"/>
                <w:lang w:eastAsia="zh-CN"/>
              </w:rPr>
            </w:pPr>
            <w:r w:rsidRPr="00423B82">
              <w:rPr>
                <w:rFonts w:eastAsia="Calibri"/>
                <w:szCs w:val="22"/>
                <w:shd w:val="clear" w:color="auto" w:fill="FFFFFF"/>
              </w:rPr>
              <w:t>объявлений (аншлагов) и других знаков и указателей</w:t>
            </w:r>
          </w:p>
        </w:tc>
        <w:tc>
          <w:tcPr>
            <w:tcW w:w="850" w:type="dxa"/>
            <w:vMerge/>
            <w:tcBorders>
              <w:left w:val="single" w:sz="4" w:space="0" w:color="000000"/>
              <w:bottom w:val="single" w:sz="4" w:space="0" w:color="000000"/>
              <w:right w:val="single" w:sz="4" w:space="0" w:color="000000"/>
            </w:tcBorders>
            <w:shd w:val="clear" w:color="auto" w:fill="auto"/>
            <w:vAlign w:val="center"/>
          </w:tcPr>
          <w:p w:rsidR="00F84ABC" w:rsidRPr="00423B82" w:rsidRDefault="00F84ABC" w:rsidP="0002035D">
            <w:pPr>
              <w:suppressAutoHyphens/>
              <w:rPr>
                <w:szCs w:val="22"/>
                <w:lang w:eastAsia="zh-CN"/>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rsidR="00F84ABC" w:rsidRPr="00423B82" w:rsidRDefault="00C344C6" w:rsidP="0002035D">
            <w:pPr>
              <w:suppressAutoHyphens/>
              <w:rPr>
                <w:szCs w:val="22"/>
                <w:lang w:eastAsia="zh-CN"/>
              </w:rPr>
            </w:pPr>
            <w:r w:rsidRPr="007700F8">
              <w:rPr>
                <w:rFonts w:eastAsia="Calibri"/>
                <w:szCs w:val="22"/>
                <w:lang w:eastAsia="zh-CN"/>
              </w:rPr>
              <w:t>0,1</w:t>
            </w:r>
          </w:p>
        </w:tc>
        <w:tc>
          <w:tcPr>
            <w:tcW w:w="1469" w:type="dxa"/>
            <w:tcBorders>
              <w:top w:val="single" w:sz="4" w:space="0" w:color="auto"/>
              <w:left w:val="single" w:sz="4" w:space="0" w:color="auto"/>
              <w:bottom w:val="single" w:sz="4" w:space="0" w:color="000000"/>
              <w:right w:val="single" w:sz="4" w:space="0" w:color="000000"/>
            </w:tcBorders>
            <w:shd w:val="clear" w:color="auto" w:fill="auto"/>
            <w:vAlign w:val="center"/>
          </w:tcPr>
          <w:p w:rsidR="00F84ABC" w:rsidRPr="00423B82" w:rsidRDefault="00F84ABC" w:rsidP="0002035D">
            <w:pPr>
              <w:suppressAutoHyphens/>
              <w:snapToGrid w:val="0"/>
              <w:ind w:right="-57"/>
              <w:rPr>
                <w:rFonts w:eastAsia="Calibri"/>
                <w:szCs w:val="22"/>
                <w:lang w:eastAsia="zh-CN"/>
              </w:rPr>
            </w:pPr>
            <w:r w:rsidRPr="00423B82">
              <w:rPr>
                <w:rFonts w:eastAsia="Calibri"/>
                <w:szCs w:val="22"/>
                <w:lang w:eastAsia="zh-CN"/>
              </w:rPr>
              <w:t>1</w:t>
            </w:r>
          </w:p>
        </w:tc>
      </w:tr>
      <w:tr w:rsidR="00C344C6" w:rsidRPr="00423B82" w:rsidTr="0002035D">
        <w:trPr>
          <w:jc w:val="center"/>
        </w:trPr>
        <w:tc>
          <w:tcPr>
            <w:tcW w:w="1413" w:type="dxa"/>
            <w:vMerge/>
            <w:tcBorders>
              <w:top w:val="single" w:sz="4" w:space="0" w:color="auto"/>
              <w:left w:val="single" w:sz="4" w:space="0" w:color="auto"/>
              <w:bottom w:val="single" w:sz="4" w:space="0" w:color="auto"/>
              <w:right w:val="single" w:sz="4" w:space="0" w:color="auto"/>
            </w:tcBorders>
          </w:tcPr>
          <w:p w:rsidR="00C344C6" w:rsidRPr="00423B82" w:rsidRDefault="00C344C6" w:rsidP="00C344C6">
            <w:pPr>
              <w:suppressAutoHyphens/>
              <w:rPr>
                <w:rFonts w:eastAsia="Calibri"/>
                <w:szCs w:val="22"/>
                <w:lang w:eastAsia="zh-CN"/>
              </w:rPr>
            </w:pPr>
          </w:p>
        </w:tc>
        <w:tc>
          <w:tcPr>
            <w:tcW w:w="567" w:type="dxa"/>
            <w:tcBorders>
              <w:top w:val="single" w:sz="4" w:space="0" w:color="000000"/>
              <w:left w:val="single" w:sz="4" w:space="0" w:color="auto"/>
              <w:bottom w:val="single" w:sz="4" w:space="0" w:color="000000"/>
              <w:right w:val="single" w:sz="4" w:space="0" w:color="000000"/>
            </w:tcBorders>
            <w:shd w:val="clear" w:color="auto" w:fill="auto"/>
            <w:vAlign w:val="center"/>
          </w:tcPr>
          <w:p w:rsidR="00C344C6" w:rsidRPr="00423B82" w:rsidRDefault="00C344C6" w:rsidP="00C344C6">
            <w:pPr>
              <w:suppressAutoHyphens/>
              <w:rPr>
                <w:szCs w:val="22"/>
                <w:lang w:eastAsia="zh-CN"/>
              </w:rPr>
            </w:pPr>
            <w:r w:rsidRPr="00423B82">
              <w:rPr>
                <w:rFonts w:eastAsia="Calibri"/>
                <w:szCs w:val="22"/>
                <w:lang w:eastAsia="zh-CN"/>
              </w:rPr>
              <w:t>2</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C344C6" w:rsidRPr="00423B82" w:rsidRDefault="00C344C6" w:rsidP="00C344C6">
            <w:pPr>
              <w:suppressAutoHyphens/>
              <w:jc w:val="both"/>
              <w:rPr>
                <w:szCs w:val="22"/>
                <w:lang w:eastAsia="zh-CN"/>
              </w:rPr>
            </w:pPr>
            <w:r w:rsidRPr="00423B82">
              <w:rPr>
                <w:rFonts w:eastAsia="Calibri"/>
                <w:szCs w:val="22"/>
                <w:shd w:val="clear" w:color="auto" w:fill="FFFFFF"/>
              </w:rPr>
              <w:t>Благоустройство зон отдыха граждан, пребывающих в лесах в соответствии со статьей 11 Лесного кодекса Российской Федерации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44C6" w:rsidRPr="00423B82" w:rsidRDefault="00C344C6" w:rsidP="00C344C6">
            <w:pPr>
              <w:suppressAutoHyphens/>
              <w:rPr>
                <w:szCs w:val="22"/>
                <w:lang w:eastAsia="zh-CN"/>
              </w:rPr>
            </w:pPr>
            <w:r w:rsidRPr="00423B82">
              <w:rPr>
                <w:rFonts w:eastAsia="Calibri"/>
                <w:szCs w:val="22"/>
                <w:lang w:eastAsia="zh-CN"/>
              </w:rPr>
              <w:t>шт.</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44C6" w:rsidRPr="007700F8" w:rsidRDefault="00C344C6" w:rsidP="00C344C6">
            <w:pPr>
              <w:suppressAutoHyphens/>
              <w:rPr>
                <w:szCs w:val="22"/>
                <w:lang w:eastAsia="zh-CN"/>
              </w:rPr>
            </w:pPr>
            <w:r w:rsidRPr="007700F8">
              <w:rPr>
                <w:rFonts w:eastAsia="Calibri"/>
                <w:szCs w:val="22"/>
                <w:lang w:eastAsia="zh-CN"/>
              </w:rPr>
              <w:t>0,0</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44C6" w:rsidRPr="007700F8" w:rsidRDefault="00C344C6" w:rsidP="00C344C6">
            <w:pPr>
              <w:suppressAutoHyphens/>
              <w:snapToGrid w:val="0"/>
              <w:ind w:right="-57"/>
              <w:rPr>
                <w:rFonts w:eastAsia="Calibri"/>
                <w:szCs w:val="22"/>
                <w:lang w:eastAsia="zh-CN"/>
              </w:rPr>
            </w:pPr>
            <w:r>
              <w:rPr>
                <w:rFonts w:eastAsia="Calibri"/>
                <w:szCs w:val="22"/>
                <w:lang w:eastAsia="zh-CN"/>
              </w:rPr>
              <w:t>-</w:t>
            </w:r>
          </w:p>
        </w:tc>
      </w:tr>
      <w:tr w:rsidR="00C344C6" w:rsidRPr="00423B82" w:rsidTr="0002035D">
        <w:trPr>
          <w:jc w:val="center"/>
        </w:trPr>
        <w:tc>
          <w:tcPr>
            <w:tcW w:w="1413" w:type="dxa"/>
            <w:vMerge/>
            <w:tcBorders>
              <w:top w:val="single" w:sz="4" w:space="0" w:color="auto"/>
              <w:left w:val="single" w:sz="4" w:space="0" w:color="auto"/>
              <w:bottom w:val="single" w:sz="4" w:space="0" w:color="auto"/>
              <w:right w:val="single" w:sz="4" w:space="0" w:color="auto"/>
            </w:tcBorders>
          </w:tcPr>
          <w:p w:rsidR="00C344C6" w:rsidRPr="00423B82" w:rsidRDefault="00C344C6" w:rsidP="00C344C6">
            <w:pPr>
              <w:suppressAutoHyphens/>
              <w:rPr>
                <w:rFonts w:eastAsia="Calibri"/>
                <w:szCs w:val="22"/>
                <w:lang w:eastAsia="zh-CN"/>
              </w:rPr>
            </w:pPr>
          </w:p>
        </w:tc>
        <w:tc>
          <w:tcPr>
            <w:tcW w:w="567" w:type="dxa"/>
            <w:tcBorders>
              <w:top w:val="single" w:sz="4" w:space="0" w:color="000000"/>
              <w:left w:val="single" w:sz="4" w:space="0" w:color="auto"/>
              <w:bottom w:val="single" w:sz="4" w:space="0" w:color="000000"/>
              <w:right w:val="single" w:sz="4" w:space="0" w:color="000000"/>
            </w:tcBorders>
            <w:shd w:val="clear" w:color="auto" w:fill="auto"/>
            <w:vAlign w:val="center"/>
          </w:tcPr>
          <w:p w:rsidR="00C344C6" w:rsidRPr="00423B82" w:rsidRDefault="00C344C6" w:rsidP="00C344C6">
            <w:pPr>
              <w:suppressAutoHyphens/>
              <w:rPr>
                <w:rFonts w:eastAsia="Calibri"/>
                <w:szCs w:val="22"/>
                <w:lang w:eastAsia="zh-CN"/>
              </w:rPr>
            </w:pPr>
            <w:r w:rsidRPr="00423B82">
              <w:rPr>
                <w:rFonts w:eastAsia="Calibri"/>
                <w:szCs w:val="22"/>
                <w:lang w:eastAsia="zh-CN"/>
              </w:rPr>
              <w:t>3</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C344C6" w:rsidRPr="00423B82" w:rsidRDefault="00C344C6" w:rsidP="00C344C6">
            <w:pPr>
              <w:suppressAutoHyphens/>
              <w:jc w:val="both"/>
              <w:rPr>
                <w:rFonts w:eastAsia="Calibri"/>
                <w:szCs w:val="22"/>
                <w:shd w:val="clear" w:color="auto" w:fill="FFFFFF"/>
              </w:rPr>
            </w:pPr>
            <w:r w:rsidRPr="00423B82">
              <w:rPr>
                <w:rFonts w:eastAsia="Calibri"/>
                <w:szCs w:val="22"/>
                <w:shd w:val="clear" w:color="auto" w:fill="FFFFFF"/>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44C6" w:rsidRPr="00423B82" w:rsidRDefault="00C344C6" w:rsidP="00C344C6">
            <w:pPr>
              <w:suppressAutoHyphens/>
              <w:snapToGrid w:val="0"/>
              <w:rPr>
                <w:rFonts w:eastAsia="Calibri"/>
                <w:szCs w:val="22"/>
                <w:lang w:eastAsia="zh-CN"/>
              </w:rPr>
            </w:pPr>
            <w:r w:rsidRPr="00423B82">
              <w:rPr>
                <w:rFonts w:eastAsia="Calibri"/>
                <w:szCs w:val="22"/>
                <w:lang w:eastAsia="zh-CN"/>
              </w:rPr>
              <w:t>шт.</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44C6" w:rsidRPr="007700F8" w:rsidRDefault="00C344C6" w:rsidP="00C344C6">
            <w:pPr>
              <w:suppressAutoHyphens/>
              <w:snapToGrid w:val="0"/>
              <w:rPr>
                <w:rFonts w:eastAsia="Calibri"/>
                <w:szCs w:val="22"/>
                <w:lang w:eastAsia="zh-CN"/>
              </w:rPr>
            </w:pPr>
            <w:r>
              <w:rPr>
                <w:rFonts w:eastAsia="Calibri"/>
                <w:szCs w:val="22"/>
                <w:lang w:eastAsia="zh-CN"/>
              </w:rPr>
              <w:t>0,0</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44C6" w:rsidRPr="007700F8" w:rsidRDefault="00C344C6" w:rsidP="00C344C6">
            <w:pPr>
              <w:suppressAutoHyphens/>
              <w:snapToGrid w:val="0"/>
              <w:rPr>
                <w:rFonts w:eastAsia="Calibri"/>
                <w:szCs w:val="22"/>
                <w:lang w:eastAsia="zh-CN"/>
              </w:rPr>
            </w:pPr>
            <w:r>
              <w:rPr>
                <w:rFonts w:eastAsia="Calibri"/>
                <w:szCs w:val="22"/>
                <w:lang w:eastAsia="zh-CN"/>
              </w:rPr>
              <w:t>-</w:t>
            </w:r>
          </w:p>
        </w:tc>
      </w:tr>
      <w:tr w:rsidR="00F84ABC" w:rsidRPr="00423B82" w:rsidTr="0002035D">
        <w:trPr>
          <w:jc w:val="center"/>
        </w:trPr>
        <w:tc>
          <w:tcPr>
            <w:tcW w:w="1413" w:type="dxa"/>
            <w:vMerge/>
            <w:tcBorders>
              <w:top w:val="single" w:sz="4" w:space="0" w:color="auto"/>
              <w:left w:val="single" w:sz="4" w:space="0" w:color="auto"/>
              <w:bottom w:val="single" w:sz="4" w:space="0" w:color="auto"/>
              <w:right w:val="single" w:sz="4" w:space="0" w:color="auto"/>
            </w:tcBorders>
          </w:tcPr>
          <w:p w:rsidR="00F84ABC" w:rsidRPr="00423B82" w:rsidRDefault="00F84ABC" w:rsidP="0002035D">
            <w:pPr>
              <w:suppressAutoHyphens/>
              <w:rPr>
                <w:rFonts w:eastAsia="Calibri"/>
                <w:szCs w:val="22"/>
                <w:lang w:eastAsia="zh-CN"/>
              </w:rPr>
            </w:pPr>
          </w:p>
        </w:tc>
        <w:tc>
          <w:tcPr>
            <w:tcW w:w="567" w:type="dxa"/>
            <w:vMerge w:val="restart"/>
            <w:tcBorders>
              <w:top w:val="single" w:sz="4" w:space="0" w:color="000000"/>
              <w:left w:val="single" w:sz="4" w:space="0" w:color="auto"/>
              <w:right w:val="single" w:sz="4" w:space="0" w:color="000000"/>
            </w:tcBorders>
            <w:shd w:val="clear" w:color="auto" w:fill="auto"/>
            <w:vAlign w:val="center"/>
          </w:tcPr>
          <w:p w:rsidR="00F84ABC" w:rsidRPr="00423B82" w:rsidRDefault="00F84ABC" w:rsidP="0002035D">
            <w:pPr>
              <w:suppressAutoHyphens/>
              <w:rPr>
                <w:szCs w:val="22"/>
                <w:lang w:eastAsia="zh-CN"/>
              </w:rPr>
            </w:pPr>
            <w:r w:rsidRPr="00423B82">
              <w:rPr>
                <w:rFonts w:eastAsia="Calibri"/>
                <w:szCs w:val="22"/>
                <w:lang w:eastAsia="zh-CN"/>
              </w:rPr>
              <w:t>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84ABC" w:rsidRPr="00423B82" w:rsidRDefault="00F84ABC" w:rsidP="0002035D">
            <w:pPr>
              <w:suppressAutoHyphens/>
              <w:jc w:val="both"/>
              <w:rPr>
                <w:szCs w:val="22"/>
                <w:lang w:eastAsia="zh-CN"/>
              </w:rPr>
            </w:pPr>
            <w:r w:rsidRPr="00423B82">
              <w:rPr>
                <w:rFonts w:eastAsia="Calibri"/>
                <w:szCs w:val="22"/>
                <w:shd w:val="clear" w:color="auto" w:fill="FFFFFF"/>
              </w:rPr>
              <w:t>Лесные дороги, предназначенные для охраны лесов от пожаров: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ABC" w:rsidRPr="00423B82" w:rsidRDefault="00F84ABC" w:rsidP="0002035D">
            <w:pPr>
              <w:suppressAutoHyphens/>
              <w:snapToGrid w:val="0"/>
              <w:rPr>
                <w:rFonts w:eastAsia="Calibri"/>
                <w:szCs w:val="22"/>
                <w:lang w:eastAsia="zh-C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ABC" w:rsidRPr="00423B82" w:rsidRDefault="00F84ABC" w:rsidP="0002035D">
            <w:pPr>
              <w:suppressAutoHyphens/>
              <w:snapToGrid w:val="0"/>
              <w:rPr>
                <w:rFonts w:eastAsia="Calibri"/>
                <w:szCs w:val="22"/>
                <w:lang w:eastAsia="zh-CN"/>
              </w:rPr>
            </w:pP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ABC" w:rsidRPr="00423B82" w:rsidRDefault="00F84ABC" w:rsidP="0002035D">
            <w:pPr>
              <w:suppressAutoHyphens/>
              <w:snapToGrid w:val="0"/>
              <w:rPr>
                <w:rFonts w:eastAsia="Calibri"/>
                <w:szCs w:val="22"/>
                <w:lang w:eastAsia="zh-CN"/>
              </w:rPr>
            </w:pPr>
          </w:p>
        </w:tc>
      </w:tr>
      <w:tr w:rsidR="00C344C6" w:rsidRPr="00423B82" w:rsidTr="0002035D">
        <w:trPr>
          <w:jc w:val="center"/>
        </w:trPr>
        <w:tc>
          <w:tcPr>
            <w:tcW w:w="1413" w:type="dxa"/>
            <w:vMerge/>
            <w:tcBorders>
              <w:top w:val="single" w:sz="4" w:space="0" w:color="auto"/>
              <w:left w:val="single" w:sz="4" w:space="0" w:color="auto"/>
              <w:bottom w:val="single" w:sz="4" w:space="0" w:color="auto"/>
              <w:right w:val="single" w:sz="4" w:space="0" w:color="auto"/>
            </w:tcBorders>
          </w:tcPr>
          <w:p w:rsidR="00C344C6" w:rsidRPr="00423B82" w:rsidRDefault="00C344C6" w:rsidP="00C344C6">
            <w:pPr>
              <w:suppressAutoHyphens/>
              <w:snapToGrid w:val="0"/>
              <w:rPr>
                <w:rFonts w:eastAsia="Calibri"/>
                <w:szCs w:val="22"/>
                <w:lang w:eastAsia="zh-CN"/>
              </w:rPr>
            </w:pPr>
          </w:p>
        </w:tc>
        <w:tc>
          <w:tcPr>
            <w:tcW w:w="567" w:type="dxa"/>
            <w:vMerge/>
            <w:tcBorders>
              <w:left w:val="single" w:sz="4" w:space="0" w:color="auto"/>
              <w:right w:val="single" w:sz="4" w:space="0" w:color="000000"/>
            </w:tcBorders>
            <w:shd w:val="clear" w:color="auto" w:fill="auto"/>
            <w:vAlign w:val="center"/>
          </w:tcPr>
          <w:p w:rsidR="00C344C6" w:rsidRPr="00423B82" w:rsidRDefault="00C344C6" w:rsidP="00C344C6">
            <w:pPr>
              <w:suppressAutoHyphens/>
              <w:snapToGrid w:val="0"/>
              <w:rPr>
                <w:rFonts w:eastAsia="Calibri"/>
                <w:szCs w:val="22"/>
                <w:lang w:eastAsia="zh-CN"/>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C344C6" w:rsidRPr="00423B82" w:rsidRDefault="00C344C6" w:rsidP="00C344C6">
            <w:pPr>
              <w:spacing w:after="160" w:line="259" w:lineRule="auto"/>
              <w:ind w:right="133"/>
              <w:rPr>
                <w:rFonts w:eastAsia="Calibri"/>
                <w:szCs w:val="22"/>
                <w:lang w:eastAsia="en-US"/>
              </w:rPr>
            </w:pPr>
            <w:r w:rsidRPr="00423B82">
              <w:rPr>
                <w:rFonts w:eastAsia="Calibri"/>
                <w:szCs w:val="22"/>
                <w:shd w:val="clear" w:color="auto" w:fill="FFFFFF"/>
                <w:lang w:eastAsia="en-US"/>
              </w:rPr>
              <w:t>строительство</w:t>
            </w:r>
          </w:p>
        </w:tc>
        <w:tc>
          <w:tcPr>
            <w:tcW w:w="850" w:type="dxa"/>
            <w:vMerge w:val="restart"/>
            <w:tcBorders>
              <w:top w:val="single" w:sz="4" w:space="0" w:color="000000"/>
              <w:left w:val="single" w:sz="4" w:space="0" w:color="000000"/>
              <w:right w:val="single" w:sz="4" w:space="0" w:color="000000"/>
            </w:tcBorders>
            <w:shd w:val="clear" w:color="auto" w:fill="auto"/>
            <w:vAlign w:val="center"/>
          </w:tcPr>
          <w:p w:rsidR="00C344C6" w:rsidRPr="00423B82" w:rsidRDefault="00C344C6" w:rsidP="00C344C6">
            <w:pPr>
              <w:suppressAutoHyphens/>
              <w:rPr>
                <w:szCs w:val="22"/>
                <w:lang w:eastAsia="zh-CN"/>
              </w:rPr>
            </w:pPr>
            <w:r w:rsidRPr="00423B82">
              <w:rPr>
                <w:rFonts w:eastAsia="Calibri"/>
                <w:szCs w:val="22"/>
                <w:lang w:eastAsia="zh-CN"/>
              </w:rPr>
              <w:t>км</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rsidR="00C344C6" w:rsidRPr="007700F8" w:rsidRDefault="00C344C6" w:rsidP="00C344C6">
            <w:pPr>
              <w:suppressAutoHyphens/>
              <w:snapToGrid w:val="0"/>
              <w:rPr>
                <w:rFonts w:eastAsia="Calibri"/>
                <w:szCs w:val="22"/>
                <w:lang w:eastAsia="zh-CN"/>
              </w:rPr>
            </w:pPr>
            <w:r w:rsidRPr="007700F8">
              <w:rPr>
                <w:szCs w:val="22"/>
                <w:lang w:eastAsia="zh-CN"/>
              </w:rPr>
              <w:t>0,0</w:t>
            </w:r>
          </w:p>
        </w:tc>
        <w:tc>
          <w:tcPr>
            <w:tcW w:w="1469" w:type="dxa"/>
            <w:tcBorders>
              <w:top w:val="single" w:sz="4" w:space="0" w:color="000000"/>
              <w:left w:val="single" w:sz="4" w:space="0" w:color="auto"/>
              <w:bottom w:val="single" w:sz="4" w:space="0" w:color="000000"/>
              <w:right w:val="single" w:sz="4" w:space="0" w:color="000000"/>
            </w:tcBorders>
            <w:shd w:val="clear" w:color="auto" w:fill="auto"/>
            <w:vAlign w:val="center"/>
          </w:tcPr>
          <w:p w:rsidR="00C344C6" w:rsidRPr="007700F8" w:rsidRDefault="00C344C6" w:rsidP="00C344C6">
            <w:pPr>
              <w:suppressAutoHyphens/>
              <w:snapToGrid w:val="0"/>
              <w:rPr>
                <w:rFonts w:eastAsia="Calibri"/>
                <w:szCs w:val="22"/>
                <w:lang w:eastAsia="zh-CN"/>
              </w:rPr>
            </w:pPr>
            <w:r>
              <w:rPr>
                <w:rFonts w:eastAsia="Calibri"/>
                <w:szCs w:val="22"/>
                <w:lang w:eastAsia="zh-CN"/>
              </w:rPr>
              <w:t>-</w:t>
            </w:r>
          </w:p>
        </w:tc>
      </w:tr>
      <w:tr w:rsidR="00C344C6" w:rsidRPr="00423B82" w:rsidTr="0002035D">
        <w:trPr>
          <w:jc w:val="center"/>
        </w:trPr>
        <w:tc>
          <w:tcPr>
            <w:tcW w:w="1413" w:type="dxa"/>
            <w:vMerge/>
            <w:tcBorders>
              <w:top w:val="single" w:sz="4" w:space="0" w:color="auto"/>
              <w:left w:val="single" w:sz="4" w:space="0" w:color="auto"/>
              <w:bottom w:val="single" w:sz="4" w:space="0" w:color="auto"/>
              <w:right w:val="single" w:sz="4" w:space="0" w:color="auto"/>
            </w:tcBorders>
          </w:tcPr>
          <w:p w:rsidR="00C344C6" w:rsidRPr="00423B82" w:rsidRDefault="00C344C6" w:rsidP="00C344C6">
            <w:pPr>
              <w:suppressAutoHyphens/>
              <w:snapToGrid w:val="0"/>
              <w:rPr>
                <w:rFonts w:eastAsia="Calibri"/>
                <w:szCs w:val="22"/>
                <w:lang w:eastAsia="zh-CN"/>
              </w:rPr>
            </w:pPr>
          </w:p>
        </w:tc>
        <w:tc>
          <w:tcPr>
            <w:tcW w:w="567" w:type="dxa"/>
            <w:vMerge/>
            <w:tcBorders>
              <w:left w:val="single" w:sz="4" w:space="0" w:color="auto"/>
              <w:right w:val="single" w:sz="4" w:space="0" w:color="000000"/>
            </w:tcBorders>
            <w:shd w:val="clear" w:color="auto" w:fill="auto"/>
            <w:vAlign w:val="center"/>
          </w:tcPr>
          <w:p w:rsidR="00C344C6" w:rsidRPr="00423B82" w:rsidRDefault="00C344C6" w:rsidP="00C344C6">
            <w:pPr>
              <w:suppressAutoHyphens/>
              <w:snapToGrid w:val="0"/>
              <w:rPr>
                <w:rFonts w:eastAsia="Calibri"/>
                <w:szCs w:val="22"/>
                <w:lang w:eastAsia="zh-CN"/>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C344C6" w:rsidRPr="00423B82" w:rsidRDefault="00C344C6" w:rsidP="00C344C6">
            <w:pPr>
              <w:spacing w:after="160" w:line="259" w:lineRule="auto"/>
              <w:ind w:right="133"/>
              <w:rPr>
                <w:rFonts w:eastAsia="Calibri"/>
                <w:szCs w:val="22"/>
                <w:lang w:eastAsia="en-US"/>
              </w:rPr>
            </w:pPr>
            <w:r w:rsidRPr="00423B82">
              <w:rPr>
                <w:rFonts w:eastAsia="Calibri"/>
                <w:szCs w:val="22"/>
                <w:shd w:val="clear" w:color="auto" w:fill="FFFFFF"/>
                <w:lang w:eastAsia="en-US"/>
              </w:rPr>
              <w:t>реконструкция</w:t>
            </w:r>
          </w:p>
        </w:tc>
        <w:tc>
          <w:tcPr>
            <w:tcW w:w="850" w:type="dxa"/>
            <w:vMerge/>
            <w:tcBorders>
              <w:left w:val="single" w:sz="4" w:space="0" w:color="000000"/>
              <w:right w:val="single" w:sz="4" w:space="0" w:color="000000"/>
            </w:tcBorders>
            <w:shd w:val="clear" w:color="auto" w:fill="auto"/>
            <w:vAlign w:val="center"/>
          </w:tcPr>
          <w:p w:rsidR="00C344C6" w:rsidRPr="00423B82" w:rsidRDefault="00C344C6" w:rsidP="00C344C6">
            <w:pPr>
              <w:suppressAutoHyphens/>
              <w:snapToGrid w:val="0"/>
              <w:rPr>
                <w:rFonts w:eastAsia="Calibri"/>
                <w:szCs w:val="22"/>
                <w:lang w:eastAsia="zh-CN"/>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rsidR="00C344C6" w:rsidRPr="007700F8" w:rsidRDefault="00C344C6" w:rsidP="00C344C6">
            <w:pPr>
              <w:suppressAutoHyphens/>
              <w:snapToGrid w:val="0"/>
              <w:rPr>
                <w:rFonts w:eastAsia="Calibri"/>
                <w:szCs w:val="22"/>
                <w:lang w:eastAsia="zh-CN"/>
              </w:rPr>
            </w:pPr>
            <w:r w:rsidRPr="007700F8">
              <w:rPr>
                <w:szCs w:val="22"/>
                <w:lang w:eastAsia="zh-CN"/>
              </w:rPr>
              <w:t>0,0</w:t>
            </w:r>
          </w:p>
        </w:tc>
        <w:tc>
          <w:tcPr>
            <w:tcW w:w="1469" w:type="dxa"/>
            <w:tcBorders>
              <w:top w:val="single" w:sz="4" w:space="0" w:color="000000"/>
              <w:left w:val="single" w:sz="4" w:space="0" w:color="auto"/>
              <w:bottom w:val="single" w:sz="4" w:space="0" w:color="000000"/>
              <w:right w:val="single" w:sz="4" w:space="0" w:color="000000"/>
            </w:tcBorders>
            <w:shd w:val="clear" w:color="auto" w:fill="auto"/>
            <w:vAlign w:val="center"/>
          </w:tcPr>
          <w:p w:rsidR="00C344C6" w:rsidRPr="007700F8" w:rsidRDefault="00C344C6" w:rsidP="00C344C6">
            <w:pPr>
              <w:suppressAutoHyphens/>
              <w:snapToGrid w:val="0"/>
              <w:rPr>
                <w:rFonts w:eastAsia="Calibri"/>
                <w:szCs w:val="22"/>
                <w:lang w:eastAsia="zh-CN"/>
              </w:rPr>
            </w:pPr>
            <w:r>
              <w:rPr>
                <w:rFonts w:eastAsia="Calibri"/>
                <w:szCs w:val="22"/>
                <w:lang w:eastAsia="zh-CN"/>
              </w:rPr>
              <w:t>-</w:t>
            </w:r>
          </w:p>
        </w:tc>
      </w:tr>
      <w:tr w:rsidR="00F84ABC" w:rsidRPr="00423B82" w:rsidTr="0002035D">
        <w:trPr>
          <w:trHeight w:val="70"/>
          <w:jc w:val="center"/>
        </w:trPr>
        <w:tc>
          <w:tcPr>
            <w:tcW w:w="1413" w:type="dxa"/>
            <w:vMerge/>
            <w:tcBorders>
              <w:top w:val="single" w:sz="4" w:space="0" w:color="auto"/>
              <w:left w:val="single" w:sz="4" w:space="0" w:color="auto"/>
              <w:bottom w:val="single" w:sz="4" w:space="0" w:color="auto"/>
              <w:right w:val="single" w:sz="4" w:space="0" w:color="auto"/>
            </w:tcBorders>
          </w:tcPr>
          <w:p w:rsidR="00F84ABC" w:rsidRPr="00423B82" w:rsidRDefault="00F84ABC" w:rsidP="0002035D">
            <w:pPr>
              <w:suppressAutoHyphens/>
              <w:snapToGrid w:val="0"/>
              <w:rPr>
                <w:rFonts w:eastAsia="Calibri"/>
                <w:szCs w:val="22"/>
                <w:lang w:eastAsia="zh-CN"/>
              </w:rPr>
            </w:pPr>
          </w:p>
        </w:tc>
        <w:tc>
          <w:tcPr>
            <w:tcW w:w="567" w:type="dxa"/>
            <w:vMerge/>
            <w:tcBorders>
              <w:left w:val="single" w:sz="4" w:space="0" w:color="auto"/>
              <w:bottom w:val="single" w:sz="4" w:space="0" w:color="auto"/>
              <w:right w:val="single" w:sz="4" w:space="0" w:color="000000"/>
            </w:tcBorders>
            <w:shd w:val="clear" w:color="auto" w:fill="auto"/>
            <w:vAlign w:val="center"/>
          </w:tcPr>
          <w:p w:rsidR="00F84ABC" w:rsidRPr="00423B82" w:rsidRDefault="00F84ABC" w:rsidP="0002035D">
            <w:pPr>
              <w:suppressAutoHyphens/>
              <w:snapToGrid w:val="0"/>
              <w:rPr>
                <w:rFonts w:eastAsia="Calibri"/>
                <w:szCs w:val="22"/>
                <w:lang w:eastAsia="zh-CN"/>
              </w:rPr>
            </w:pPr>
          </w:p>
        </w:tc>
        <w:tc>
          <w:tcPr>
            <w:tcW w:w="4111" w:type="dxa"/>
            <w:tcBorders>
              <w:top w:val="single" w:sz="4" w:space="0" w:color="000000"/>
              <w:left w:val="single" w:sz="4" w:space="0" w:color="000000"/>
              <w:bottom w:val="single" w:sz="4" w:space="0" w:color="auto"/>
              <w:right w:val="single" w:sz="4" w:space="0" w:color="000000"/>
            </w:tcBorders>
            <w:shd w:val="clear" w:color="auto" w:fill="auto"/>
          </w:tcPr>
          <w:p w:rsidR="00F84ABC" w:rsidRPr="00423B82" w:rsidRDefault="00F84ABC" w:rsidP="0002035D">
            <w:pPr>
              <w:spacing w:after="160" w:line="259" w:lineRule="auto"/>
              <w:ind w:right="133"/>
              <w:rPr>
                <w:rFonts w:eastAsia="Calibri"/>
                <w:szCs w:val="22"/>
                <w:lang w:eastAsia="en-US"/>
              </w:rPr>
            </w:pPr>
            <w:r w:rsidRPr="00423B82">
              <w:rPr>
                <w:rFonts w:eastAsia="Calibri"/>
                <w:szCs w:val="22"/>
                <w:shd w:val="clear" w:color="auto" w:fill="FFFFFF"/>
                <w:lang w:eastAsia="en-US"/>
              </w:rPr>
              <w:t>эксплуатация</w:t>
            </w:r>
          </w:p>
        </w:tc>
        <w:tc>
          <w:tcPr>
            <w:tcW w:w="850" w:type="dxa"/>
            <w:vMerge/>
            <w:tcBorders>
              <w:left w:val="single" w:sz="4" w:space="0" w:color="000000"/>
              <w:bottom w:val="single" w:sz="4" w:space="0" w:color="auto"/>
              <w:right w:val="single" w:sz="4" w:space="0" w:color="000000"/>
            </w:tcBorders>
            <w:shd w:val="clear" w:color="auto" w:fill="auto"/>
            <w:vAlign w:val="center"/>
          </w:tcPr>
          <w:p w:rsidR="00F84ABC" w:rsidRPr="00423B82" w:rsidRDefault="00F84ABC" w:rsidP="0002035D">
            <w:pPr>
              <w:suppressAutoHyphens/>
              <w:snapToGrid w:val="0"/>
              <w:rPr>
                <w:rFonts w:eastAsia="Calibri"/>
                <w:szCs w:val="22"/>
                <w:lang w:eastAsia="zh-CN"/>
              </w:rPr>
            </w:pPr>
          </w:p>
        </w:tc>
        <w:tc>
          <w:tcPr>
            <w:tcW w:w="3170" w:type="dxa"/>
            <w:gridSpan w:val="2"/>
            <w:tcBorders>
              <w:top w:val="single" w:sz="4" w:space="0" w:color="000000"/>
              <w:left w:val="single" w:sz="4" w:space="0" w:color="000000"/>
              <w:bottom w:val="single" w:sz="4" w:space="0" w:color="auto"/>
              <w:right w:val="single" w:sz="4" w:space="0" w:color="000000"/>
            </w:tcBorders>
            <w:shd w:val="clear" w:color="auto" w:fill="auto"/>
          </w:tcPr>
          <w:p w:rsidR="00F84ABC" w:rsidRPr="00423B82" w:rsidRDefault="00F84ABC" w:rsidP="0002035D">
            <w:pPr>
              <w:tabs>
                <w:tab w:val="left" w:pos="483"/>
              </w:tabs>
              <w:ind w:right="-57"/>
              <w:rPr>
                <w:rFonts w:eastAsia="Calibri"/>
                <w:szCs w:val="22"/>
                <w:lang w:eastAsia="zh-CN"/>
              </w:rPr>
            </w:pPr>
            <w:r w:rsidRPr="00423B82">
              <w:rPr>
                <w:rFonts w:eastAsia="Calibri"/>
                <w:szCs w:val="22"/>
                <w:lang w:eastAsia="zh-CN"/>
              </w:rPr>
              <w:t>суммарная протяженность созданных, реконструируемых и эксплуатируемых лесных дорог</w:t>
            </w:r>
          </w:p>
        </w:tc>
      </w:tr>
      <w:tr w:rsidR="00C344C6" w:rsidRPr="00423B82" w:rsidTr="0002035D">
        <w:trPr>
          <w:trHeight w:val="70"/>
          <w:jc w:val="center"/>
        </w:trPr>
        <w:tc>
          <w:tcPr>
            <w:tcW w:w="1413" w:type="dxa"/>
            <w:vMerge/>
            <w:tcBorders>
              <w:top w:val="single" w:sz="4" w:space="0" w:color="auto"/>
              <w:left w:val="single" w:sz="4" w:space="0" w:color="auto"/>
              <w:bottom w:val="single" w:sz="4" w:space="0" w:color="auto"/>
              <w:right w:val="single" w:sz="4" w:space="0" w:color="auto"/>
            </w:tcBorders>
          </w:tcPr>
          <w:p w:rsidR="00C344C6" w:rsidRPr="00423B82" w:rsidRDefault="00C344C6" w:rsidP="00C344C6">
            <w:pPr>
              <w:suppressAutoHyphens/>
              <w:snapToGrid w:val="0"/>
              <w:rPr>
                <w:rFonts w:eastAsia="Calibri"/>
                <w:szCs w:val="22"/>
                <w:lang w:eastAsia="zh-C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344C6" w:rsidRPr="00423B82" w:rsidRDefault="00C344C6" w:rsidP="00C344C6">
            <w:pPr>
              <w:suppressAutoHyphens/>
              <w:snapToGrid w:val="0"/>
              <w:rPr>
                <w:rFonts w:eastAsia="Calibri"/>
                <w:szCs w:val="22"/>
                <w:lang w:eastAsia="zh-CN"/>
              </w:rPr>
            </w:pPr>
            <w:r w:rsidRPr="00423B82">
              <w:rPr>
                <w:rFonts w:eastAsia="Calibri"/>
                <w:szCs w:val="22"/>
                <w:lang w:eastAsia="zh-CN"/>
              </w:rPr>
              <w:t>5</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C344C6" w:rsidRPr="00423B82" w:rsidRDefault="00C344C6" w:rsidP="00C344C6">
            <w:pPr>
              <w:spacing w:after="160" w:line="259" w:lineRule="auto"/>
              <w:ind w:right="133"/>
              <w:rPr>
                <w:rFonts w:eastAsia="Calibri"/>
                <w:szCs w:val="22"/>
                <w:shd w:val="clear" w:color="auto" w:fill="FFFFFF"/>
                <w:lang w:eastAsia="en-US"/>
              </w:rPr>
            </w:pPr>
            <w:r w:rsidRPr="00423B82">
              <w:rPr>
                <w:rFonts w:eastAsia="Calibri"/>
                <w:szCs w:val="22"/>
                <w:shd w:val="clear" w:color="auto" w:fill="FFFFFF"/>
              </w:rPr>
              <w:t>Строительство, реконструкция и эксплуатация посадочных площадок для самолетов, вертолетов, используемых в целях проведения авиационных работ по охране и защите лесов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344C6" w:rsidRPr="00423B82" w:rsidRDefault="00C344C6" w:rsidP="00C344C6">
            <w:pPr>
              <w:suppressAutoHyphens/>
              <w:rPr>
                <w:szCs w:val="22"/>
                <w:lang w:eastAsia="zh-CN"/>
              </w:rPr>
            </w:pPr>
            <w:r w:rsidRPr="00423B82">
              <w:rPr>
                <w:rFonts w:eastAsia="Calibri"/>
                <w:szCs w:val="22"/>
                <w:lang w:eastAsia="zh-CN"/>
              </w:rPr>
              <w:t>шт.</w:t>
            </w:r>
          </w:p>
          <w:p w:rsidR="00C344C6" w:rsidRPr="00423B82" w:rsidRDefault="00C344C6" w:rsidP="00C344C6">
            <w:pPr>
              <w:suppressAutoHyphens/>
              <w:snapToGrid w:val="0"/>
              <w:rPr>
                <w:rFonts w:eastAsia="Calibri"/>
                <w:szCs w:val="22"/>
                <w:lang w:eastAsia="zh-C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344C6" w:rsidRPr="007700F8" w:rsidRDefault="00C344C6" w:rsidP="00C344C6">
            <w:pPr>
              <w:tabs>
                <w:tab w:val="left" w:pos="483"/>
              </w:tabs>
              <w:ind w:right="-57"/>
              <w:rPr>
                <w:rFonts w:eastAsia="Calibri"/>
                <w:szCs w:val="22"/>
                <w:lang w:eastAsia="zh-CN"/>
              </w:rPr>
            </w:pPr>
            <w:r>
              <w:rPr>
                <w:rFonts w:eastAsia="Calibri"/>
                <w:szCs w:val="22"/>
                <w:lang w:eastAsia="zh-CN"/>
              </w:rPr>
              <w:t>-</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rsidR="00C344C6" w:rsidRPr="007700F8" w:rsidRDefault="00C344C6" w:rsidP="00C344C6">
            <w:pPr>
              <w:tabs>
                <w:tab w:val="left" w:pos="483"/>
              </w:tabs>
              <w:ind w:right="-57"/>
              <w:rPr>
                <w:rFonts w:eastAsia="Calibri"/>
                <w:szCs w:val="22"/>
                <w:lang w:eastAsia="zh-CN"/>
              </w:rPr>
            </w:pPr>
            <w:r>
              <w:rPr>
                <w:rFonts w:eastAsia="Calibri"/>
                <w:szCs w:val="22"/>
                <w:lang w:eastAsia="zh-CN"/>
              </w:rPr>
              <w:t>-</w:t>
            </w:r>
          </w:p>
        </w:tc>
      </w:tr>
      <w:tr w:rsidR="00F84ABC" w:rsidRPr="00423B82" w:rsidTr="0002035D">
        <w:trPr>
          <w:jc w:val="center"/>
        </w:trPr>
        <w:tc>
          <w:tcPr>
            <w:tcW w:w="1413" w:type="dxa"/>
            <w:vMerge/>
            <w:tcBorders>
              <w:top w:val="single" w:sz="4" w:space="0" w:color="auto"/>
              <w:left w:val="single" w:sz="4" w:space="0" w:color="auto"/>
              <w:bottom w:val="single" w:sz="4" w:space="0" w:color="auto"/>
              <w:right w:val="single" w:sz="4" w:space="0" w:color="auto"/>
            </w:tcBorders>
          </w:tcPr>
          <w:p w:rsidR="00F84ABC" w:rsidRPr="00423B82" w:rsidRDefault="00F84ABC" w:rsidP="0002035D">
            <w:pPr>
              <w:suppressAutoHyphens/>
              <w:rPr>
                <w:rFonts w:eastAsia="Calibri"/>
                <w:szCs w:val="22"/>
                <w:lang w:eastAsia="zh-CN"/>
              </w:rPr>
            </w:pPr>
          </w:p>
        </w:tc>
        <w:tc>
          <w:tcPr>
            <w:tcW w:w="567" w:type="dxa"/>
            <w:vMerge w:val="restart"/>
            <w:tcBorders>
              <w:top w:val="single" w:sz="4" w:space="0" w:color="auto"/>
              <w:left w:val="single" w:sz="4" w:space="0" w:color="auto"/>
              <w:right w:val="single" w:sz="4" w:space="0" w:color="000000"/>
            </w:tcBorders>
            <w:shd w:val="clear" w:color="auto" w:fill="auto"/>
            <w:vAlign w:val="center"/>
          </w:tcPr>
          <w:p w:rsidR="00F84ABC" w:rsidRPr="00423B82" w:rsidRDefault="00F84ABC" w:rsidP="0002035D">
            <w:pPr>
              <w:suppressAutoHyphens/>
              <w:rPr>
                <w:szCs w:val="22"/>
                <w:lang w:eastAsia="zh-CN"/>
              </w:rPr>
            </w:pPr>
            <w:r w:rsidRPr="00423B82">
              <w:rPr>
                <w:rFonts w:eastAsia="Calibri"/>
                <w:szCs w:val="22"/>
                <w:lang w:eastAsia="zh-CN"/>
              </w:rPr>
              <w:t>6</w:t>
            </w:r>
          </w:p>
        </w:tc>
        <w:tc>
          <w:tcPr>
            <w:tcW w:w="4111" w:type="dxa"/>
            <w:tcBorders>
              <w:top w:val="single" w:sz="4" w:space="0" w:color="auto"/>
              <w:left w:val="single" w:sz="4" w:space="0" w:color="000000"/>
              <w:bottom w:val="single" w:sz="4" w:space="0" w:color="000000"/>
              <w:right w:val="single" w:sz="4" w:space="0" w:color="000000"/>
            </w:tcBorders>
            <w:shd w:val="clear" w:color="auto" w:fill="auto"/>
          </w:tcPr>
          <w:p w:rsidR="00F84ABC" w:rsidRPr="00423B82" w:rsidRDefault="00F84ABC" w:rsidP="0002035D">
            <w:pPr>
              <w:suppressAutoHyphens/>
              <w:jc w:val="both"/>
              <w:rPr>
                <w:szCs w:val="22"/>
                <w:lang w:eastAsia="zh-CN"/>
              </w:rPr>
            </w:pPr>
            <w:r w:rsidRPr="00423B82">
              <w:rPr>
                <w:rFonts w:eastAsia="Calibri"/>
                <w:szCs w:val="22"/>
                <w:shd w:val="clear" w:color="auto" w:fill="FFFFFF"/>
              </w:rPr>
              <w:t>Прокладка противопожарных разрывов</w:t>
            </w:r>
          </w:p>
        </w:tc>
        <w:tc>
          <w:tcPr>
            <w:tcW w:w="850" w:type="dxa"/>
            <w:vMerge w:val="restart"/>
            <w:tcBorders>
              <w:top w:val="single" w:sz="4" w:space="0" w:color="auto"/>
              <w:left w:val="single" w:sz="4" w:space="0" w:color="000000"/>
              <w:right w:val="single" w:sz="4" w:space="0" w:color="000000"/>
            </w:tcBorders>
            <w:shd w:val="clear" w:color="auto" w:fill="auto"/>
            <w:vAlign w:val="center"/>
          </w:tcPr>
          <w:p w:rsidR="00F84ABC" w:rsidRPr="00423B82" w:rsidRDefault="00F84ABC" w:rsidP="0002035D">
            <w:pPr>
              <w:suppressAutoHyphens/>
              <w:rPr>
                <w:szCs w:val="22"/>
                <w:lang w:eastAsia="zh-CN"/>
              </w:rPr>
            </w:pPr>
            <w:r w:rsidRPr="00423B82">
              <w:rPr>
                <w:rFonts w:eastAsia="Calibri"/>
                <w:szCs w:val="22"/>
                <w:lang w:eastAsia="zh-CN"/>
              </w:rPr>
              <w:t>км</w:t>
            </w:r>
          </w:p>
        </w:tc>
        <w:tc>
          <w:tcPr>
            <w:tcW w:w="3170"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F84ABC" w:rsidRPr="00423B82" w:rsidRDefault="00F84ABC" w:rsidP="0002035D">
            <w:pPr>
              <w:suppressAutoHyphens/>
              <w:snapToGrid w:val="0"/>
              <w:rPr>
                <w:rFonts w:eastAsia="Calibri"/>
                <w:szCs w:val="22"/>
                <w:lang w:eastAsia="zh-CN"/>
              </w:rPr>
            </w:pPr>
            <w:r w:rsidRPr="00423B82">
              <w:rPr>
                <w:rFonts w:eastAsia="Calibri"/>
                <w:szCs w:val="22"/>
                <w:lang w:eastAsia="zh-CN"/>
              </w:rPr>
              <w:t>не планируется</w:t>
            </w:r>
          </w:p>
        </w:tc>
      </w:tr>
      <w:tr w:rsidR="00C344C6" w:rsidRPr="00423B82" w:rsidTr="0002035D">
        <w:trPr>
          <w:jc w:val="center"/>
        </w:trPr>
        <w:tc>
          <w:tcPr>
            <w:tcW w:w="1413" w:type="dxa"/>
            <w:vMerge/>
            <w:tcBorders>
              <w:top w:val="single" w:sz="4" w:space="0" w:color="auto"/>
              <w:left w:val="single" w:sz="4" w:space="0" w:color="auto"/>
              <w:bottom w:val="single" w:sz="4" w:space="0" w:color="auto"/>
              <w:right w:val="single" w:sz="4" w:space="0" w:color="auto"/>
            </w:tcBorders>
          </w:tcPr>
          <w:p w:rsidR="00C344C6" w:rsidRPr="00423B82" w:rsidRDefault="00C344C6" w:rsidP="00C344C6">
            <w:pPr>
              <w:suppressAutoHyphens/>
              <w:rPr>
                <w:rFonts w:eastAsia="Calibri"/>
                <w:szCs w:val="22"/>
                <w:lang w:eastAsia="zh-CN"/>
              </w:rPr>
            </w:pPr>
          </w:p>
        </w:tc>
        <w:tc>
          <w:tcPr>
            <w:tcW w:w="567" w:type="dxa"/>
            <w:vMerge/>
            <w:tcBorders>
              <w:left w:val="single" w:sz="4" w:space="0" w:color="auto"/>
              <w:right w:val="single" w:sz="4" w:space="0" w:color="000000"/>
            </w:tcBorders>
            <w:shd w:val="clear" w:color="auto" w:fill="auto"/>
            <w:vAlign w:val="center"/>
          </w:tcPr>
          <w:p w:rsidR="00C344C6" w:rsidRPr="00423B82" w:rsidRDefault="00C344C6" w:rsidP="00C344C6">
            <w:pPr>
              <w:suppressAutoHyphens/>
              <w:rPr>
                <w:rFonts w:eastAsia="Calibri"/>
                <w:szCs w:val="22"/>
                <w:lang w:eastAsia="zh-CN"/>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C344C6" w:rsidRPr="00423B82" w:rsidRDefault="00C344C6" w:rsidP="00C344C6">
            <w:pPr>
              <w:suppressAutoHyphens/>
              <w:jc w:val="both"/>
              <w:rPr>
                <w:rFonts w:eastAsia="Calibri"/>
                <w:szCs w:val="22"/>
                <w:shd w:val="clear" w:color="auto" w:fill="FFFFFF"/>
              </w:rPr>
            </w:pPr>
            <w:r w:rsidRPr="00423B82">
              <w:rPr>
                <w:rFonts w:eastAsia="Calibri"/>
                <w:szCs w:val="22"/>
                <w:shd w:val="clear" w:color="auto" w:fill="FFFFFF"/>
              </w:rPr>
              <w:t>прокладка просек</w:t>
            </w:r>
          </w:p>
        </w:tc>
        <w:tc>
          <w:tcPr>
            <w:tcW w:w="850" w:type="dxa"/>
            <w:vMerge/>
            <w:tcBorders>
              <w:left w:val="single" w:sz="4" w:space="0" w:color="000000"/>
              <w:right w:val="single" w:sz="4" w:space="0" w:color="000000"/>
            </w:tcBorders>
            <w:shd w:val="clear" w:color="auto" w:fill="auto"/>
            <w:vAlign w:val="center"/>
          </w:tcPr>
          <w:p w:rsidR="00C344C6" w:rsidRPr="00423B82" w:rsidRDefault="00C344C6" w:rsidP="00C344C6">
            <w:pPr>
              <w:suppressAutoHyphens/>
              <w:rPr>
                <w:rFonts w:eastAsia="Calibri"/>
                <w:szCs w:val="22"/>
                <w:lang w:eastAsia="zh-C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44C6" w:rsidRPr="007700F8" w:rsidRDefault="00C344C6" w:rsidP="00C344C6">
            <w:pPr>
              <w:suppressAutoHyphens/>
              <w:rPr>
                <w:rFonts w:eastAsia="Calibri"/>
                <w:szCs w:val="22"/>
                <w:lang w:eastAsia="zh-CN"/>
              </w:rPr>
            </w:pPr>
            <w:r w:rsidRPr="007700F8">
              <w:rPr>
                <w:rFonts w:eastAsia="Calibri"/>
                <w:szCs w:val="22"/>
                <w:lang w:eastAsia="zh-CN"/>
              </w:rPr>
              <w:t>0,0</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44C6" w:rsidRPr="007700F8" w:rsidRDefault="00C344C6" w:rsidP="00C344C6">
            <w:pPr>
              <w:suppressAutoHyphens/>
              <w:snapToGrid w:val="0"/>
              <w:rPr>
                <w:rFonts w:eastAsia="Calibri"/>
                <w:szCs w:val="22"/>
                <w:lang w:eastAsia="zh-CN"/>
              </w:rPr>
            </w:pPr>
            <w:r w:rsidRPr="007700F8">
              <w:rPr>
                <w:rFonts w:eastAsia="Calibri"/>
                <w:szCs w:val="22"/>
                <w:lang w:eastAsia="zh-CN"/>
              </w:rPr>
              <w:t>-</w:t>
            </w:r>
          </w:p>
        </w:tc>
      </w:tr>
      <w:tr w:rsidR="00C344C6" w:rsidRPr="00423B82" w:rsidTr="0002035D">
        <w:trPr>
          <w:jc w:val="center"/>
        </w:trPr>
        <w:tc>
          <w:tcPr>
            <w:tcW w:w="1413" w:type="dxa"/>
            <w:vMerge/>
            <w:tcBorders>
              <w:top w:val="single" w:sz="4" w:space="0" w:color="auto"/>
              <w:left w:val="single" w:sz="4" w:space="0" w:color="auto"/>
              <w:bottom w:val="single" w:sz="4" w:space="0" w:color="auto"/>
              <w:right w:val="single" w:sz="4" w:space="0" w:color="auto"/>
            </w:tcBorders>
          </w:tcPr>
          <w:p w:rsidR="00C344C6" w:rsidRPr="00423B82" w:rsidRDefault="00C344C6" w:rsidP="00C344C6">
            <w:pPr>
              <w:suppressAutoHyphens/>
              <w:rPr>
                <w:rFonts w:eastAsia="Calibri"/>
                <w:szCs w:val="22"/>
                <w:lang w:eastAsia="zh-CN"/>
              </w:rPr>
            </w:pPr>
          </w:p>
        </w:tc>
        <w:tc>
          <w:tcPr>
            <w:tcW w:w="567" w:type="dxa"/>
            <w:vMerge/>
            <w:tcBorders>
              <w:left w:val="single" w:sz="4" w:space="0" w:color="auto"/>
              <w:bottom w:val="single" w:sz="4" w:space="0" w:color="000000"/>
              <w:right w:val="single" w:sz="4" w:space="0" w:color="000000"/>
            </w:tcBorders>
            <w:shd w:val="clear" w:color="auto" w:fill="auto"/>
            <w:vAlign w:val="center"/>
          </w:tcPr>
          <w:p w:rsidR="00C344C6" w:rsidRPr="00423B82" w:rsidRDefault="00C344C6" w:rsidP="00C344C6">
            <w:pPr>
              <w:suppressAutoHyphens/>
              <w:rPr>
                <w:rFonts w:eastAsia="Calibri"/>
                <w:szCs w:val="22"/>
                <w:lang w:eastAsia="zh-CN"/>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C344C6" w:rsidRPr="00423B82" w:rsidRDefault="00C344C6" w:rsidP="00C344C6">
            <w:pPr>
              <w:suppressAutoHyphens/>
              <w:jc w:val="both"/>
              <w:rPr>
                <w:rFonts w:eastAsia="Calibri"/>
                <w:szCs w:val="22"/>
                <w:shd w:val="clear" w:color="auto" w:fill="FFFFFF"/>
              </w:rPr>
            </w:pPr>
            <w:r w:rsidRPr="00423B82">
              <w:rPr>
                <w:rFonts w:eastAsia="Calibri"/>
                <w:szCs w:val="22"/>
                <w:shd w:val="clear" w:color="auto" w:fill="FFFFFF"/>
              </w:rPr>
              <w:t>устройство противопожарных минерализованных полос</w:t>
            </w:r>
          </w:p>
        </w:tc>
        <w:tc>
          <w:tcPr>
            <w:tcW w:w="850" w:type="dxa"/>
            <w:vMerge/>
            <w:tcBorders>
              <w:left w:val="single" w:sz="4" w:space="0" w:color="000000"/>
              <w:bottom w:val="single" w:sz="4" w:space="0" w:color="000000"/>
              <w:right w:val="single" w:sz="4" w:space="0" w:color="000000"/>
            </w:tcBorders>
            <w:shd w:val="clear" w:color="auto" w:fill="auto"/>
            <w:vAlign w:val="center"/>
          </w:tcPr>
          <w:p w:rsidR="00C344C6" w:rsidRPr="00423B82" w:rsidRDefault="00C344C6" w:rsidP="00C344C6">
            <w:pPr>
              <w:suppressAutoHyphens/>
              <w:rPr>
                <w:rFonts w:eastAsia="Calibri"/>
                <w:szCs w:val="22"/>
                <w:lang w:eastAsia="zh-C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44C6" w:rsidRPr="007700F8" w:rsidRDefault="00C344C6" w:rsidP="00C344C6">
            <w:pPr>
              <w:suppressAutoHyphens/>
              <w:rPr>
                <w:rFonts w:eastAsia="Calibri"/>
                <w:szCs w:val="22"/>
                <w:lang w:eastAsia="zh-CN"/>
              </w:rPr>
            </w:pPr>
            <w:r>
              <w:rPr>
                <w:rFonts w:eastAsia="Calibri"/>
                <w:szCs w:val="22"/>
                <w:lang w:eastAsia="zh-CN"/>
              </w:rPr>
              <w:t>0,0</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44C6" w:rsidRPr="007700F8" w:rsidRDefault="00C344C6" w:rsidP="00C344C6">
            <w:pPr>
              <w:suppressAutoHyphens/>
              <w:snapToGrid w:val="0"/>
              <w:rPr>
                <w:rFonts w:eastAsia="Calibri"/>
                <w:szCs w:val="22"/>
                <w:lang w:eastAsia="zh-CN"/>
              </w:rPr>
            </w:pPr>
            <w:r>
              <w:rPr>
                <w:rFonts w:eastAsia="Calibri"/>
                <w:szCs w:val="22"/>
                <w:lang w:eastAsia="zh-CN"/>
              </w:rPr>
              <w:t>-</w:t>
            </w:r>
          </w:p>
        </w:tc>
      </w:tr>
      <w:tr w:rsidR="00F84ABC" w:rsidRPr="00423B82" w:rsidTr="0002035D">
        <w:trPr>
          <w:trHeight w:val="271"/>
          <w:jc w:val="center"/>
        </w:trPr>
        <w:tc>
          <w:tcPr>
            <w:tcW w:w="1413" w:type="dxa"/>
            <w:vMerge/>
            <w:tcBorders>
              <w:top w:val="single" w:sz="4" w:space="0" w:color="auto"/>
              <w:left w:val="single" w:sz="4" w:space="0" w:color="auto"/>
              <w:bottom w:val="single" w:sz="4" w:space="0" w:color="auto"/>
              <w:right w:val="single" w:sz="4" w:space="0" w:color="auto"/>
            </w:tcBorders>
          </w:tcPr>
          <w:p w:rsidR="00F84ABC" w:rsidRPr="00423B82" w:rsidRDefault="00F84ABC" w:rsidP="0002035D">
            <w:pPr>
              <w:suppressAutoHyphens/>
              <w:rPr>
                <w:rFonts w:eastAsia="Calibri"/>
                <w:szCs w:val="22"/>
                <w:lang w:eastAsia="zh-CN"/>
              </w:rPr>
            </w:pPr>
          </w:p>
        </w:tc>
        <w:tc>
          <w:tcPr>
            <w:tcW w:w="567" w:type="dxa"/>
            <w:vMerge w:val="restart"/>
            <w:tcBorders>
              <w:top w:val="single" w:sz="4" w:space="0" w:color="000000"/>
              <w:left w:val="single" w:sz="4" w:space="0" w:color="auto"/>
              <w:right w:val="single" w:sz="4" w:space="0" w:color="000000"/>
            </w:tcBorders>
            <w:shd w:val="clear" w:color="auto" w:fill="auto"/>
            <w:vAlign w:val="center"/>
          </w:tcPr>
          <w:p w:rsidR="00F84ABC" w:rsidRPr="00423B82" w:rsidRDefault="00F84ABC" w:rsidP="0002035D">
            <w:pPr>
              <w:suppressAutoHyphens/>
              <w:rPr>
                <w:szCs w:val="22"/>
                <w:lang w:eastAsia="zh-CN"/>
              </w:rPr>
            </w:pPr>
            <w:r w:rsidRPr="00423B82">
              <w:rPr>
                <w:rFonts w:eastAsia="Calibri"/>
                <w:szCs w:val="22"/>
                <w:lang w:eastAsia="zh-CN"/>
              </w:rPr>
              <w:t>7</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ABC" w:rsidRPr="00423B82" w:rsidRDefault="00F84ABC" w:rsidP="0002035D">
            <w:pPr>
              <w:suppressAutoHyphens/>
              <w:jc w:val="both"/>
              <w:rPr>
                <w:szCs w:val="22"/>
                <w:lang w:eastAsia="zh-CN"/>
              </w:rPr>
            </w:pPr>
            <w:r w:rsidRPr="00423B82">
              <w:rPr>
                <w:rFonts w:eastAsia="Calibri"/>
                <w:szCs w:val="22"/>
                <w:shd w:val="clear" w:color="auto" w:fill="FFFFFF"/>
              </w:rPr>
              <w:t>Прочистка и обновление:</w:t>
            </w:r>
          </w:p>
        </w:tc>
        <w:tc>
          <w:tcPr>
            <w:tcW w:w="850" w:type="dxa"/>
            <w:vMerge w:val="restart"/>
            <w:tcBorders>
              <w:top w:val="single" w:sz="4" w:space="0" w:color="000000"/>
              <w:left w:val="single" w:sz="4" w:space="0" w:color="000000"/>
              <w:right w:val="single" w:sz="4" w:space="0" w:color="000000"/>
            </w:tcBorders>
            <w:shd w:val="clear" w:color="auto" w:fill="auto"/>
            <w:vAlign w:val="center"/>
          </w:tcPr>
          <w:p w:rsidR="00F84ABC" w:rsidRPr="00423B82" w:rsidRDefault="00F84ABC" w:rsidP="0002035D">
            <w:pPr>
              <w:suppressAutoHyphens/>
              <w:rPr>
                <w:szCs w:val="22"/>
                <w:lang w:eastAsia="zh-CN"/>
              </w:rPr>
            </w:pPr>
            <w:r w:rsidRPr="00423B82">
              <w:rPr>
                <w:rFonts w:eastAsia="Calibri"/>
                <w:szCs w:val="22"/>
                <w:lang w:eastAsia="zh-CN"/>
              </w:rPr>
              <w:t>км</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ABC" w:rsidRPr="00423B82" w:rsidRDefault="00F84ABC" w:rsidP="0002035D">
            <w:pPr>
              <w:suppressAutoHyphens/>
              <w:rPr>
                <w:szCs w:val="22"/>
                <w:lang w:eastAsia="zh-CN"/>
              </w:rPr>
            </w:pP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ABC" w:rsidRPr="00423B82" w:rsidRDefault="00F84ABC" w:rsidP="0002035D">
            <w:pPr>
              <w:suppressAutoHyphens/>
              <w:snapToGrid w:val="0"/>
              <w:rPr>
                <w:rFonts w:eastAsia="Calibri"/>
                <w:szCs w:val="22"/>
                <w:lang w:eastAsia="zh-CN"/>
              </w:rPr>
            </w:pPr>
          </w:p>
        </w:tc>
      </w:tr>
      <w:tr w:rsidR="00C344C6" w:rsidRPr="00423B82" w:rsidTr="0002035D">
        <w:trPr>
          <w:trHeight w:val="393"/>
          <w:jc w:val="center"/>
        </w:trPr>
        <w:tc>
          <w:tcPr>
            <w:tcW w:w="1413" w:type="dxa"/>
            <w:vMerge/>
            <w:tcBorders>
              <w:top w:val="single" w:sz="4" w:space="0" w:color="auto"/>
              <w:left w:val="single" w:sz="4" w:space="0" w:color="auto"/>
              <w:bottom w:val="single" w:sz="4" w:space="0" w:color="auto"/>
              <w:right w:val="single" w:sz="4" w:space="0" w:color="auto"/>
            </w:tcBorders>
          </w:tcPr>
          <w:p w:rsidR="00C344C6" w:rsidRPr="00423B82" w:rsidRDefault="00C344C6" w:rsidP="00C344C6">
            <w:pPr>
              <w:suppressAutoHyphens/>
              <w:rPr>
                <w:rFonts w:eastAsia="Calibri"/>
                <w:szCs w:val="22"/>
                <w:lang w:eastAsia="zh-CN"/>
              </w:rPr>
            </w:pPr>
          </w:p>
        </w:tc>
        <w:tc>
          <w:tcPr>
            <w:tcW w:w="567" w:type="dxa"/>
            <w:vMerge/>
            <w:tcBorders>
              <w:left w:val="single" w:sz="4" w:space="0" w:color="auto"/>
              <w:right w:val="single" w:sz="4" w:space="0" w:color="000000"/>
            </w:tcBorders>
            <w:shd w:val="clear" w:color="auto" w:fill="auto"/>
            <w:vAlign w:val="center"/>
          </w:tcPr>
          <w:p w:rsidR="00C344C6" w:rsidRPr="00423B82" w:rsidRDefault="00C344C6" w:rsidP="00C344C6">
            <w:pPr>
              <w:suppressAutoHyphens/>
              <w:rPr>
                <w:rFonts w:eastAsia="Calibri"/>
                <w:szCs w:val="22"/>
                <w:lang w:eastAsia="zh-CN"/>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44C6" w:rsidRPr="00423B82" w:rsidRDefault="00C344C6" w:rsidP="00C344C6">
            <w:pPr>
              <w:suppressAutoHyphens/>
              <w:jc w:val="both"/>
              <w:rPr>
                <w:rFonts w:eastAsia="Calibri"/>
                <w:szCs w:val="22"/>
                <w:shd w:val="clear" w:color="auto" w:fill="FFFFFF"/>
              </w:rPr>
            </w:pPr>
            <w:r w:rsidRPr="00423B82">
              <w:rPr>
                <w:rFonts w:eastAsia="Calibri"/>
                <w:szCs w:val="22"/>
                <w:shd w:val="clear" w:color="auto" w:fill="FFFFFF"/>
              </w:rPr>
              <w:t>просек</w:t>
            </w:r>
          </w:p>
        </w:tc>
        <w:tc>
          <w:tcPr>
            <w:tcW w:w="850" w:type="dxa"/>
            <w:vMerge/>
            <w:tcBorders>
              <w:left w:val="single" w:sz="4" w:space="0" w:color="000000"/>
              <w:right w:val="single" w:sz="4" w:space="0" w:color="000000"/>
            </w:tcBorders>
            <w:shd w:val="clear" w:color="auto" w:fill="auto"/>
            <w:vAlign w:val="center"/>
          </w:tcPr>
          <w:p w:rsidR="00C344C6" w:rsidRPr="00423B82" w:rsidRDefault="00C344C6" w:rsidP="00C344C6">
            <w:pPr>
              <w:suppressAutoHyphens/>
              <w:rPr>
                <w:rFonts w:eastAsia="Calibri"/>
                <w:szCs w:val="22"/>
                <w:lang w:eastAsia="zh-C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44C6" w:rsidRPr="007700F8" w:rsidRDefault="00C344C6" w:rsidP="00C344C6">
            <w:pPr>
              <w:suppressAutoHyphens/>
              <w:rPr>
                <w:rFonts w:eastAsia="Calibri"/>
                <w:szCs w:val="22"/>
                <w:lang w:eastAsia="zh-CN"/>
              </w:rPr>
            </w:pPr>
            <w:r>
              <w:rPr>
                <w:rFonts w:eastAsia="Calibri"/>
                <w:szCs w:val="22"/>
                <w:lang w:eastAsia="zh-CN"/>
              </w:rPr>
              <w:t>0,0</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44C6" w:rsidRPr="007700F8" w:rsidRDefault="00C344C6" w:rsidP="00C344C6">
            <w:pPr>
              <w:suppressAutoHyphens/>
              <w:snapToGrid w:val="0"/>
              <w:rPr>
                <w:rFonts w:eastAsia="Calibri"/>
                <w:szCs w:val="22"/>
                <w:lang w:eastAsia="zh-CN"/>
              </w:rPr>
            </w:pPr>
            <w:r w:rsidRPr="007700F8">
              <w:rPr>
                <w:rFonts w:eastAsia="Calibri"/>
                <w:szCs w:val="22"/>
                <w:lang w:eastAsia="zh-CN"/>
              </w:rPr>
              <w:t>-</w:t>
            </w:r>
          </w:p>
        </w:tc>
      </w:tr>
      <w:tr w:rsidR="00C344C6" w:rsidRPr="00423B82" w:rsidTr="0002035D">
        <w:trPr>
          <w:trHeight w:val="555"/>
          <w:jc w:val="center"/>
        </w:trPr>
        <w:tc>
          <w:tcPr>
            <w:tcW w:w="1413" w:type="dxa"/>
            <w:vMerge/>
            <w:tcBorders>
              <w:top w:val="single" w:sz="4" w:space="0" w:color="auto"/>
              <w:left w:val="single" w:sz="4" w:space="0" w:color="auto"/>
              <w:bottom w:val="single" w:sz="4" w:space="0" w:color="auto"/>
              <w:right w:val="single" w:sz="4" w:space="0" w:color="auto"/>
            </w:tcBorders>
          </w:tcPr>
          <w:p w:rsidR="00C344C6" w:rsidRPr="00423B82" w:rsidRDefault="00C344C6" w:rsidP="00C344C6">
            <w:pPr>
              <w:suppressAutoHyphens/>
              <w:rPr>
                <w:rFonts w:eastAsia="Calibri"/>
                <w:szCs w:val="22"/>
                <w:lang w:eastAsia="zh-CN"/>
              </w:rPr>
            </w:pPr>
          </w:p>
        </w:tc>
        <w:tc>
          <w:tcPr>
            <w:tcW w:w="567" w:type="dxa"/>
            <w:vMerge/>
            <w:tcBorders>
              <w:left w:val="single" w:sz="4" w:space="0" w:color="auto"/>
              <w:bottom w:val="single" w:sz="4" w:space="0" w:color="auto"/>
              <w:right w:val="single" w:sz="4" w:space="0" w:color="000000"/>
            </w:tcBorders>
            <w:shd w:val="clear" w:color="auto" w:fill="auto"/>
            <w:vAlign w:val="center"/>
          </w:tcPr>
          <w:p w:rsidR="00C344C6" w:rsidRPr="00423B82" w:rsidRDefault="00C344C6" w:rsidP="00C344C6">
            <w:pPr>
              <w:suppressAutoHyphens/>
              <w:rPr>
                <w:rFonts w:eastAsia="Calibri"/>
                <w:szCs w:val="22"/>
                <w:lang w:eastAsia="zh-CN"/>
              </w:rPr>
            </w:pPr>
          </w:p>
        </w:tc>
        <w:tc>
          <w:tcPr>
            <w:tcW w:w="4111" w:type="dxa"/>
            <w:tcBorders>
              <w:top w:val="single" w:sz="4" w:space="0" w:color="000000"/>
              <w:left w:val="single" w:sz="4" w:space="0" w:color="000000"/>
              <w:bottom w:val="single" w:sz="4" w:space="0" w:color="auto"/>
              <w:right w:val="single" w:sz="4" w:space="0" w:color="000000"/>
            </w:tcBorders>
            <w:shd w:val="clear" w:color="auto" w:fill="auto"/>
            <w:vAlign w:val="center"/>
          </w:tcPr>
          <w:p w:rsidR="00C344C6" w:rsidRPr="00423B82" w:rsidRDefault="00C344C6" w:rsidP="00C344C6">
            <w:pPr>
              <w:suppressAutoHyphens/>
              <w:jc w:val="both"/>
              <w:rPr>
                <w:rFonts w:eastAsia="Calibri"/>
                <w:szCs w:val="22"/>
                <w:shd w:val="clear" w:color="auto" w:fill="FFFFFF"/>
              </w:rPr>
            </w:pPr>
            <w:r w:rsidRPr="00423B82">
              <w:rPr>
                <w:rFonts w:eastAsia="Calibri"/>
                <w:szCs w:val="22"/>
                <w:shd w:val="clear" w:color="auto" w:fill="FFFFFF"/>
              </w:rPr>
              <w:t>противопожарных минерализованных полос</w:t>
            </w:r>
          </w:p>
        </w:tc>
        <w:tc>
          <w:tcPr>
            <w:tcW w:w="850" w:type="dxa"/>
            <w:vMerge/>
            <w:tcBorders>
              <w:left w:val="single" w:sz="4" w:space="0" w:color="000000"/>
              <w:bottom w:val="single" w:sz="4" w:space="0" w:color="auto"/>
              <w:right w:val="single" w:sz="4" w:space="0" w:color="000000"/>
            </w:tcBorders>
            <w:shd w:val="clear" w:color="auto" w:fill="auto"/>
            <w:vAlign w:val="center"/>
          </w:tcPr>
          <w:p w:rsidR="00C344C6" w:rsidRPr="00423B82" w:rsidRDefault="00C344C6" w:rsidP="00C344C6">
            <w:pPr>
              <w:suppressAutoHyphens/>
              <w:rPr>
                <w:rFonts w:eastAsia="Calibri"/>
                <w:szCs w:val="22"/>
                <w:lang w:eastAsia="zh-CN"/>
              </w:rPr>
            </w:pPr>
          </w:p>
        </w:tc>
        <w:tc>
          <w:tcPr>
            <w:tcW w:w="1701" w:type="dxa"/>
            <w:tcBorders>
              <w:top w:val="single" w:sz="4" w:space="0" w:color="000000"/>
              <w:left w:val="single" w:sz="4" w:space="0" w:color="000000"/>
              <w:bottom w:val="single" w:sz="4" w:space="0" w:color="auto"/>
              <w:right w:val="single" w:sz="4" w:space="0" w:color="000000"/>
            </w:tcBorders>
            <w:shd w:val="clear" w:color="auto" w:fill="auto"/>
            <w:vAlign w:val="center"/>
          </w:tcPr>
          <w:p w:rsidR="00C344C6" w:rsidRPr="007700F8" w:rsidRDefault="00C344C6" w:rsidP="00C344C6">
            <w:pPr>
              <w:suppressAutoHyphens/>
              <w:rPr>
                <w:rFonts w:eastAsia="Calibri"/>
                <w:szCs w:val="22"/>
                <w:lang w:eastAsia="zh-CN"/>
              </w:rPr>
            </w:pPr>
            <w:r>
              <w:rPr>
                <w:rFonts w:eastAsia="Calibri"/>
                <w:szCs w:val="22"/>
                <w:lang w:eastAsia="zh-CN"/>
              </w:rPr>
              <w:t>0,0</w:t>
            </w:r>
          </w:p>
        </w:tc>
        <w:tc>
          <w:tcPr>
            <w:tcW w:w="1469" w:type="dxa"/>
            <w:tcBorders>
              <w:top w:val="single" w:sz="4" w:space="0" w:color="000000"/>
              <w:left w:val="single" w:sz="4" w:space="0" w:color="000000"/>
              <w:bottom w:val="single" w:sz="4" w:space="0" w:color="auto"/>
              <w:right w:val="single" w:sz="4" w:space="0" w:color="000000"/>
            </w:tcBorders>
            <w:shd w:val="clear" w:color="auto" w:fill="auto"/>
            <w:vAlign w:val="center"/>
          </w:tcPr>
          <w:p w:rsidR="00C344C6" w:rsidRPr="007700F8" w:rsidRDefault="00C344C6" w:rsidP="00C344C6">
            <w:pPr>
              <w:suppressAutoHyphens/>
              <w:snapToGrid w:val="0"/>
              <w:rPr>
                <w:rFonts w:eastAsia="Calibri"/>
                <w:szCs w:val="22"/>
                <w:lang w:eastAsia="zh-CN"/>
              </w:rPr>
            </w:pPr>
            <w:r>
              <w:rPr>
                <w:rFonts w:eastAsia="Calibri"/>
                <w:szCs w:val="22"/>
                <w:lang w:eastAsia="zh-CN"/>
              </w:rPr>
              <w:t>-</w:t>
            </w:r>
          </w:p>
        </w:tc>
      </w:tr>
      <w:tr w:rsidR="00F84ABC" w:rsidRPr="00423B82" w:rsidTr="0002035D">
        <w:trPr>
          <w:jc w:val="center"/>
        </w:trPr>
        <w:tc>
          <w:tcPr>
            <w:tcW w:w="1413" w:type="dxa"/>
            <w:vMerge/>
            <w:tcBorders>
              <w:top w:val="single" w:sz="4" w:space="0" w:color="auto"/>
              <w:left w:val="single" w:sz="4" w:space="0" w:color="auto"/>
              <w:bottom w:val="single" w:sz="4" w:space="0" w:color="auto"/>
              <w:right w:val="single" w:sz="4" w:space="0" w:color="auto"/>
            </w:tcBorders>
          </w:tcPr>
          <w:p w:rsidR="00F84ABC" w:rsidRPr="00423B82" w:rsidRDefault="00F84ABC" w:rsidP="0002035D">
            <w:pPr>
              <w:suppressAutoHyphens/>
              <w:rPr>
                <w:rFonts w:eastAsia="Calibri"/>
                <w:szCs w:val="22"/>
                <w:lang w:eastAsia="zh-CN"/>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84ABC" w:rsidRPr="00423B82" w:rsidRDefault="00F84ABC" w:rsidP="0002035D">
            <w:pPr>
              <w:suppressAutoHyphens/>
              <w:rPr>
                <w:szCs w:val="22"/>
                <w:lang w:eastAsia="zh-CN"/>
              </w:rPr>
            </w:pPr>
            <w:r w:rsidRPr="00423B82">
              <w:rPr>
                <w:rFonts w:eastAsia="Calibri"/>
                <w:szCs w:val="22"/>
                <w:lang w:eastAsia="zh-CN"/>
              </w:rPr>
              <w:t>8</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F84ABC" w:rsidRPr="00423B82" w:rsidRDefault="00F84ABC" w:rsidP="0002035D">
            <w:pPr>
              <w:suppressAutoHyphens/>
              <w:jc w:val="both"/>
              <w:rPr>
                <w:szCs w:val="22"/>
                <w:lang w:eastAsia="zh-CN"/>
              </w:rPr>
            </w:pPr>
            <w:r w:rsidRPr="00423B82">
              <w:rPr>
                <w:rFonts w:eastAsia="Calibri"/>
                <w:szCs w:val="22"/>
                <w:shd w:val="clear" w:color="auto" w:fill="FFFFFF"/>
              </w:rPr>
              <w:t>Строительство, реконструкция и эксплуатация:</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84ABC" w:rsidRPr="00423B82" w:rsidRDefault="00F84ABC" w:rsidP="0002035D">
            <w:pPr>
              <w:suppressAutoHyphens/>
              <w:rPr>
                <w:szCs w:val="22"/>
                <w:lang w:eastAsia="zh-CN"/>
              </w:rPr>
            </w:pPr>
            <w:r w:rsidRPr="00423B82">
              <w:rPr>
                <w:rFonts w:eastAsia="Calibri"/>
                <w:szCs w:val="22"/>
                <w:lang w:eastAsia="zh-CN"/>
              </w:rPr>
              <w:t>шт.</w:t>
            </w:r>
          </w:p>
          <w:p w:rsidR="00F84ABC" w:rsidRPr="00423B82" w:rsidRDefault="00F84ABC" w:rsidP="0002035D">
            <w:pPr>
              <w:suppressAutoHyphens/>
              <w:ind w:firstLine="720"/>
              <w:jc w:val="both"/>
              <w:rPr>
                <w:rFonts w:eastAsia="Calibri"/>
                <w:szCs w:val="22"/>
                <w:shd w:val="clear" w:color="auto" w:fill="FFFFFF"/>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84ABC" w:rsidRPr="00423B82" w:rsidRDefault="00F84ABC" w:rsidP="0002035D">
            <w:pPr>
              <w:suppressAutoHyphens/>
              <w:snapToGrid w:val="0"/>
              <w:rPr>
                <w:rFonts w:eastAsia="Calibri"/>
                <w:szCs w:val="22"/>
                <w:shd w:val="clear" w:color="auto" w:fill="FFFFFF"/>
              </w:rPr>
            </w:pP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rsidR="00F84ABC" w:rsidRPr="00423B82" w:rsidRDefault="00F84ABC" w:rsidP="0002035D">
            <w:pPr>
              <w:suppressAutoHyphens/>
              <w:snapToGrid w:val="0"/>
              <w:rPr>
                <w:rFonts w:eastAsia="Calibri"/>
                <w:szCs w:val="22"/>
                <w:shd w:val="clear" w:color="auto" w:fill="FFFFFF"/>
              </w:rPr>
            </w:pPr>
          </w:p>
        </w:tc>
      </w:tr>
      <w:tr w:rsidR="00C344C6" w:rsidRPr="00423B82" w:rsidTr="0002035D">
        <w:trPr>
          <w:jc w:val="center"/>
        </w:trPr>
        <w:tc>
          <w:tcPr>
            <w:tcW w:w="1413" w:type="dxa"/>
            <w:vMerge/>
            <w:tcBorders>
              <w:top w:val="single" w:sz="4" w:space="0" w:color="auto"/>
              <w:left w:val="single" w:sz="4" w:space="0" w:color="auto"/>
              <w:bottom w:val="single" w:sz="4" w:space="0" w:color="auto"/>
              <w:right w:val="single" w:sz="4" w:space="0" w:color="auto"/>
            </w:tcBorders>
          </w:tcPr>
          <w:p w:rsidR="00C344C6" w:rsidRPr="00423B82" w:rsidRDefault="00C344C6" w:rsidP="00C344C6">
            <w:pPr>
              <w:suppressAutoHyphens/>
              <w:snapToGrid w:val="0"/>
              <w:rPr>
                <w:rFonts w:eastAsia="Calibri"/>
                <w:szCs w:val="22"/>
                <w:lang w:eastAsia="zh-CN"/>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C344C6" w:rsidRPr="00423B82" w:rsidRDefault="00C344C6" w:rsidP="00C344C6">
            <w:pPr>
              <w:suppressAutoHyphens/>
              <w:snapToGrid w:val="0"/>
              <w:rPr>
                <w:rFonts w:eastAsia="Calibri"/>
                <w:szCs w:val="22"/>
                <w:lang w:eastAsia="zh-CN"/>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C344C6" w:rsidRPr="00423B82" w:rsidRDefault="00C344C6" w:rsidP="00C344C6">
            <w:pPr>
              <w:spacing w:after="160" w:line="259" w:lineRule="auto"/>
              <w:ind w:right="133"/>
              <w:rPr>
                <w:rFonts w:eastAsia="Calibri"/>
                <w:szCs w:val="22"/>
                <w:lang w:eastAsia="en-US"/>
              </w:rPr>
            </w:pPr>
            <w:r w:rsidRPr="00423B82">
              <w:rPr>
                <w:rFonts w:eastAsia="Calibri"/>
                <w:szCs w:val="22"/>
                <w:shd w:val="clear" w:color="auto" w:fill="FFFFFF"/>
                <w:lang w:eastAsia="en-US"/>
              </w:rPr>
              <w:t>пожарных наблюдательных пунктов (вышек, мачт, павильонов, и других наблюдательных пунктов)</w:t>
            </w: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344C6" w:rsidRPr="00423B82" w:rsidRDefault="00C344C6" w:rsidP="00C344C6">
            <w:pPr>
              <w:suppressAutoHyphens/>
              <w:ind w:firstLine="720"/>
              <w:rPr>
                <w:szCs w:val="22"/>
                <w:lang w:eastAsia="zh-C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344C6" w:rsidRPr="007700F8" w:rsidRDefault="00C344C6" w:rsidP="00C344C6">
            <w:pPr>
              <w:suppressAutoHyphens/>
              <w:snapToGrid w:val="0"/>
              <w:rPr>
                <w:rFonts w:eastAsia="Calibri"/>
                <w:szCs w:val="22"/>
                <w:lang w:eastAsia="zh-CN"/>
              </w:rPr>
            </w:pPr>
            <w:r w:rsidRPr="007700F8">
              <w:rPr>
                <w:rFonts w:eastAsia="Calibri"/>
                <w:szCs w:val="22"/>
                <w:lang w:eastAsia="zh-CN"/>
              </w:rPr>
              <w:t>0,0</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rsidR="00C344C6" w:rsidRPr="007700F8" w:rsidRDefault="00C344C6" w:rsidP="00C344C6">
            <w:pPr>
              <w:suppressAutoHyphens/>
              <w:snapToGrid w:val="0"/>
              <w:rPr>
                <w:rFonts w:eastAsia="Calibri"/>
                <w:szCs w:val="22"/>
                <w:lang w:eastAsia="zh-CN"/>
              </w:rPr>
            </w:pPr>
            <w:r>
              <w:rPr>
                <w:rFonts w:eastAsia="Calibri"/>
                <w:szCs w:val="22"/>
                <w:lang w:eastAsia="zh-CN"/>
              </w:rPr>
              <w:t>-</w:t>
            </w:r>
          </w:p>
        </w:tc>
      </w:tr>
      <w:tr w:rsidR="00F84ABC" w:rsidRPr="00423B82" w:rsidTr="0002035D">
        <w:trPr>
          <w:jc w:val="center"/>
        </w:trPr>
        <w:tc>
          <w:tcPr>
            <w:tcW w:w="1413" w:type="dxa"/>
            <w:vMerge/>
            <w:tcBorders>
              <w:top w:val="single" w:sz="4" w:space="0" w:color="auto"/>
              <w:left w:val="single" w:sz="4" w:space="0" w:color="auto"/>
              <w:bottom w:val="single" w:sz="4" w:space="0" w:color="auto"/>
              <w:right w:val="single" w:sz="4" w:space="0" w:color="auto"/>
            </w:tcBorders>
          </w:tcPr>
          <w:p w:rsidR="00F84ABC" w:rsidRPr="00423B82" w:rsidRDefault="00F84ABC" w:rsidP="0002035D">
            <w:pPr>
              <w:suppressAutoHyphens/>
              <w:snapToGrid w:val="0"/>
              <w:rPr>
                <w:rFonts w:eastAsia="Calibri"/>
                <w:szCs w:val="22"/>
                <w:lang w:eastAsia="zh-CN"/>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F84ABC" w:rsidRPr="00423B82" w:rsidRDefault="00F84ABC" w:rsidP="0002035D">
            <w:pPr>
              <w:suppressAutoHyphens/>
              <w:snapToGrid w:val="0"/>
              <w:rPr>
                <w:rFonts w:eastAsia="Calibri"/>
                <w:szCs w:val="22"/>
                <w:lang w:eastAsia="zh-CN"/>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F84ABC" w:rsidRPr="00423B82" w:rsidRDefault="00F84ABC" w:rsidP="0002035D">
            <w:pPr>
              <w:spacing w:after="160" w:line="259" w:lineRule="auto"/>
              <w:ind w:right="133"/>
              <w:rPr>
                <w:rFonts w:eastAsia="Calibri"/>
                <w:szCs w:val="22"/>
                <w:lang w:eastAsia="en-US"/>
              </w:rPr>
            </w:pPr>
            <w:r w:rsidRPr="00423B82">
              <w:rPr>
                <w:rFonts w:eastAsia="Calibri"/>
                <w:szCs w:val="22"/>
                <w:shd w:val="clear" w:color="auto" w:fill="FFFFFF"/>
                <w:lang w:eastAsia="en-US"/>
              </w:rPr>
              <w:t>пунктов сосредоточения противопожарного инвентаря</w:t>
            </w: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84ABC" w:rsidRPr="00423B82" w:rsidRDefault="00F84ABC" w:rsidP="0002035D">
            <w:pPr>
              <w:suppressAutoHyphens/>
              <w:rPr>
                <w:szCs w:val="22"/>
                <w:lang w:eastAsia="zh-CN"/>
              </w:rPr>
            </w:pPr>
          </w:p>
        </w:tc>
        <w:tc>
          <w:tcPr>
            <w:tcW w:w="31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84ABC" w:rsidRPr="00423B82" w:rsidRDefault="00F84ABC" w:rsidP="0002035D">
            <w:pPr>
              <w:suppressAutoHyphens/>
              <w:snapToGrid w:val="0"/>
              <w:rPr>
                <w:rFonts w:eastAsia="Calibri"/>
                <w:szCs w:val="22"/>
                <w:lang w:eastAsia="zh-CN"/>
              </w:rPr>
            </w:pPr>
            <w:r w:rsidRPr="00423B82">
              <w:t>по одному на добровольную пожарную дружину</w:t>
            </w:r>
          </w:p>
        </w:tc>
      </w:tr>
      <w:tr w:rsidR="00C344C6" w:rsidRPr="00423B82" w:rsidTr="0002035D">
        <w:trPr>
          <w:jc w:val="center"/>
        </w:trPr>
        <w:tc>
          <w:tcPr>
            <w:tcW w:w="1413" w:type="dxa"/>
            <w:vMerge/>
            <w:tcBorders>
              <w:top w:val="single" w:sz="4" w:space="0" w:color="auto"/>
              <w:left w:val="single" w:sz="4" w:space="0" w:color="auto"/>
              <w:bottom w:val="single" w:sz="4" w:space="0" w:color="auto"/>
              <w:right w:val="single" w:sz="4" w:space="0" w:color="auto"/>
            </w:tcBorders>
          </w:tcPr>
          <w:p w:rsidR="00C344C6" w:rsidRPr="00423B82" w:rsidRDefault="00C344C6" w:rsidP="00C344C6">
            <w:pPr>
              <w:suppressAutoHyphens/>
              <w:rPr>
                <w:rFonts w:eastAsia="Calibri"/>
                <w:szCs w:val="22"/>
                <w:lang w:eastAsia="zh-CN"/>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344C6" w:rsidRPr="00423B82" w:rsidRDefault="00C344C6" w:rsidP="00C344C6">
            <w:pPr>
              <w:suppressAutoHyphens/>
              <w:rPr>
                <w:szCs w:val="22"/>
                <w:lang w:eastAsia="zh-CN"/>
              </w:rPr>
            </w:pPr>
            <w:r w:rsidRPr="00423B82">
              <w:rPr>
                <w:rFonts w:eastAsia="Calibri"/>
                <w:szCs w:val="22"/>
                <w:lang w:eastAsia="zh-CN"/>
              </w:rPr>
              <w:t>9</w:t>
            </w:r>
          </w:p>
        </w:tc>
        <w:tc>
          <w:tcPr>
            <w:tcW w:w="4111" w:type="dxa"/>
            <w:tcBorders>
              <w:top w:val="single" w:sz="4" w:space="0" w:color="auto"/>
              <w:left w:val="single" w:sz="4" w:space="0" w:color="auto"/>
              <w:right w:val="single" w:sz="4" w:space="0" w:color="auto"/>
            </w:tcBorders>
            <w:shd w:val="clear" w:color="auto" w:fill="auto"/>
          </w:tcPr>
          <w:p w:rsidR="00C344C6" w:rsidRPr="00423B82" w:rsidRDefault="00C344C6" w:rsidP="00C344C6">
            <w:pPr>
              <w:suppressAutoHyphens/>
              <w:jc w:val="both"/>
              <w:rPr>
                <w:szCs w:val="22"/>
                <w:lang w:eastAsia="zh-CN"/>
              </w:rPr>
            </w:pPr>
            <w:r w:rsidRPr="00423B82">
              <w:rPr>
                <w:rFonts w:eastAsia="Calibri"/>
                <w:szCs w:val="22"/>
                <w:shd w:val="clear" w:color="auto" w:fill="FFFFFF"/>
              </w:rPr>
              <w:t>Устройство пожарных водоемов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344C6" w:rsidRPr="00423B82" w:rsidRDefault="00C344C6" w:rsidP="00C344C6">
            <w:pPr>
              <w:suppressAutoHyphens/>
              <w:rPr>
                <w:szCs w:val="22"/>
                <w:lang w:eastAsia="zh-CN"/>
              </w:rPr>
            </w:pPr>
            <w:r w:rsidRPr="00423B82">
              <w:rPr>
                <w:rFonts w:eastAsia="Calibri"/>
                <w:szCs w:val="22"/>
                <w:lang w:eastAsia="zh-CN"/>
              </w:rPr>
              <w:t>шт.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344C6" w:rsidRPr="007700F8" w:rsidRDefault="00C344C6" w:rsidP="00C344C6">
            <w:pPr>
              <w:suppressAutoHyphens/>
              <w:snapToGrid w:val="0"/>
              <w:rPr>
                <w:rFonts w:eastAsia="Calibri"/>
                <w:szCs w:val="22"/>
                <w:shd w:val="clear" w:color="auto" w:fill="FFFFFF"/>
                <w:lang w:eastAsia="zh-CN"/>
              </w:rPr>
            </w:pPr>
            <w:r w:rsidRPr="007700F8">
              <w:rPr>
                <w:rFonts w:eastAsia="Calibri"/>
                <w:szCs w:val="22"/>
                <w:shd w:val="clear" w:color="auto" w:fill="FFFFFF"/>
                <w:lang w:eastAsia="zh-CN"/>
              </w:rPr>
              <w:t>0,0</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rsidR="00C344C6" w:rsidRPr="007700F8" w:rsidRDefault="00C344C6" w:rsidP="00C344C6">
            <w:pPr>
              <w:suppressAutoHyphens/>
              <w:snapToGrid w:val="0"/>
              <w:rPr>
                <w:rFonts w:eastAsia="Calibri"/>
                <w:szCs w:val="22"/>
                <w:shd w:val="clear" w:color="auto" w:fill="FFFFFF"/>
                <w:lang w:eastAsia="zh-CN"/>
              </w:rPr>
            </w:pPr>
            <w:r>
              <w:rPr>
                <w:rFonts w:eastAsia="Calibri"/>
                <w:szCs w:val="22"/>
                <w:shd w:val="clear" w:color="auto" w:fill="FFFFFF"/>
                <w:lang w:eastAsia="zh-CN"/>
              </w:rPr>
              <w:t>-</w:t>
            </w:r>
          </w:p>
        </w:tc>
      </w:tr>
      <w:tr w:rsidR="00C344C6" w:rsidRPr="00423B82" w:rsidTr="0002035D">
        <w:trPr>
          <w:jc w:val="center"/>
        </w:trPr>
        <w:tc>
          <w:tcPr>
            <w:tcW w:w="1413" w:type="dxa"/>
            <w:vMerge/>
            <w:tcBorders>
              <w:top w:val="single" w:sz="4" w:space="0" w:color="auto"/>
              <w:left w:val="single" w:sz="4" w:space="0" w:color="auto"/>
              <w:bottom w:val="single" w:sz="4" w:space="0" w:color="auto"/>
              <w:right w:val="single" w:sz="4" w:space="0" w:color="auto"/>
            </w:tcBorders>
          </w:tcPr>
          <w:p w:rsidR="00C344C6" w:rsidRPr="00423B82" w:rsidRDefault="00C344C6" w:rsidP="00C344C6">
            <w:pPr>
              <w:suppressAutoHyphens/>
              <w:rPr>
                <w:rFonts w:eastAsia="Calibri"/>
                <w:szCs w:val="22"/>
                <w:lang w:eastAsia="zh-CN"/>
              </w:rPr>
            </w:pPr>
          </w:p>
        </w:tc>
        <w:tc>
          <w:tcPr>
            <w:tcW w:w="567"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C344C6" w:rsidRPr="00423B82" w:rsidRDefault="00C344C6" w:rsidP="00C344C6">
            <w:pPr>
              <w:suppressAutoHyphens/>
              <w:rPr>
                <w:rFonts w:eastAsia="Calibri"/>
                <w:szCs w:val="22"/>
                <w:lang w:eastAsia="zh-CN"/>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C344C6" w:rsidRPr="00423B82" w:rsidRDefault="00C344C6" w:rsidP="00C344C6">
            <w:pPr>
              <w:suppressAutoHyphens/>
              <w:jc w:val="both"/>
              <w:rPr>
                <w:rFonts w:eastAsia="Calibri"/>
                <w:szCs w:val="22"/>
                <w:shd w:val="clear" w:color="auto" w:fill="FFFFFF"/>
              </w:rPr>
            </w:pPr>
            <w:r w:rsidRPr="00423B82">
              <w:rPr>
                <w:rFonts w:eastAsia="Calibri"/>
                <w:szCs w:val="22"/>
                <w:shd w:val="clear" w:color="auto" w:fill="FFFFFF"/>
              </w:rPr>
              <w:t>Устройство подъездов к источникам противопожарного водоснабжения</w:t>
            </w:r>
          </w:p>
        </w:tc>
        <w:tc>
          <w:tcPr>
            <w:tcW w:w="850" w:type="dxa"/>
            <w:tcBorders>
              <w:top w:val="single" w:sz="4" w:space="0" w:color="auto"/>
              <w:left w:val="single" w:sz="4" w:space="0" w:color="auto"/>
              <w:bottom w:val="single" w:sz="4" w:space="0" w:color="000000"/>
              <w:right w:val="single" w:sz="4" w:space="0" w:color="000000"/>
            </w:tcBorders>
            <w:shd w:val="clear" w:color="auto" w:fill="auto"/>
            <w:vAlign w:val="center"/>
          </w:tcPr>
          <w:p w:rsidR="00C344C6" w:rsidRPr="00423B82" w:rsidRDefault="00C344C6" w:rsidP="00C344C6">
            <w:pPr>
              <w:spacing w:after="160" w:line="259" w:lineRule="auto"/>
              <w:rPr>
                <w:rFonts w:eastAsia="Calibri"/>
                <w:szCs w:val="22"/>
                <w:shd w:val="clear" w:color="auto" w:fill="FFFFFF"/>
                <w:lang w:eastAsia="en-US"/>
              </w:rPr>
            </w:pPr>
            <w:r w:rsidRPr="00423B82">
              <w:rPr>
                <w:rFonts w:eastAsia="Calibri"/>
                <w:szCs w:val="22"/>
                <w:shd w:val="clear" w:color="auto" w:fill="FFFFFF"/>
                <w:lang w:eastAsia="en-US"/>
              </w:rPr>
              <w:t>шт.</w:t>
            </w:r>
          </w:p>
        </w:tc>
        <w:tc>
          <w:tcPr>
            <w:tcW w:w="1701" w:type="dxa"/>
            <w:tcBorders>
              <w:top w:val="single" w:sz="4" w:space="0" w:color="auto"/>
              <w:left w:val="single" w:sz="4" w:space="0" w:color="000000"/>
              <w:bottom w:val="single" w:sz="4" w:space="0" w:color="000000"/>
              <w:right w:val="single" w:sz="4" w:space="0" w:color="auto"/>
            </w:tcBorders>
            <w:shd w:val="clear" w:color="auto" w:fill="auto"/>
            <w:vAlign w:val="center"/>
          </w:tcPr>
          <w:p w:rsidR="00C344C6" w:rsidRPr="007700F8" w:rsidRDefault="00C344C6" w:rsidP="00C344C6">
            <w:pPr>
              <w:suppressAutoHyphens/>
              <w:snapToGrid w:val="0"/>
              <w:rPr>
                <w:rFonts w:eastAsia="Calibri"/>
                <w:szCs w:val="22"/>
                <w:shd w:val="clear" w:color="auto" w:fill="FFFFFF"/>
                <w:lang w:eastAsia="zh-CN"/>
              </w:rPr>
            </w:pPr>
            <w:r w:rsidRPr="007700F8">
              <w:rPr>
                <w:rFonts w:eastAsia="Calibri"/>
                <w:szCs w:val="22"/>
                <w:shd w:val="clear" w:color="auto" w:fill="FFFFFF"/>
                <w:lang w:eastAsia="zh-CN"/>
              </w:rPr>
              <w:t>0,0</w:t>
            </w:r>
          </w:p>
        </w:tc>
        <w:tc>
          <w:tcPr>
            <w:tcW w:w="1469" w:type="dxa"/>
            <w:tcBorders>
              <w:top w:val="single" w:sz="4" w:space="0" w:color="auto"/>
              <w:left w:val="single" w:sz="4" w:space="0" w:color="auto"/>
              <w:bottom w:val="single" w:sz="4" w:space="0" w:color="000000"/>
              <w:right w:val="single" w:sz="4" w:space="0" w:color="000000"/>
            </w:tcBorders>
            <w:shd w:val="clear" w:color="auto" w:fill="auto"/>
            <w:vAlign w:val="center"/>
          </w:tcPr>
          <w:p w:rsidR="00C344C6" w:rsidRPr="007700F8" w:rsidRDefault="00C344C6" w:rsidP="00C344C6">
            <w:pPr>
              <w:suppressAutoHyphens/>
              <w:snapToGrid w:val="0"/>
              <w:rPr>
                <w:rFonts w:eastAsia="Calibri"/>
                <w:szCs w:val="22"/>
                <w:shd w:val="clear" w:color="auto" w:fill="FFFFFF"/>
                <w:lang w:eastAsia="zh-CN"/>
              </w:rPr>
            </w:pPr>
            <w:r>
              <w:rPr>
                <w:rFonts w:eastAsia="Calibri"/>
                <w:szCs w:val="22"/>
                <w:shd w:val="clear" w:color="auto" w:fill="FFFFFF"/>
                <w:lang w:eastAsia="zh-CN"/>
              </w:rPr>
              <w:t>-</w:t>
            </w:r>
          </w:p>
        </w:tc>
      </w:tr>
      <w:tr w:rsidR="00F84ABC" w:rsidRPr="00423B82" w:rsidTr="0002035D">
        <w:trPr>
          <w:jc w:val="center"/>
        </w:trPr>
        <w:tc>
          <w:tcPr>
            <w:tcW w:w="1413" w:type="dxa"/>
            <w:vMerge/>
            <w:tcBorders>
              <w:top w:val="single" w:sz="4" w:space="0" w:color="auto"/>
              <w:left w:val="single" w:sz="4" w:space="0" w:color="auto"/>
              <w:bottom w:val="single" w:sz="4" w:space="0" w:color="auto"/>
              <w:right w:val="single" w:sz="4" w:space="0" w:color="auto"/>
            </w:tcBorders>
          </w:tcPr>
          <w:p w:rsidR="00F84ABC" w:rsidRPr="00423B82" w:rsidRDefault="00F84ABC" w:rsidP="0002035D">
            <w:pPr>
              <w:suppressAutoHyphens/>
              <w:rPr>
                <w:rFonts w:eastAsia="Calibri"/>
                <w:szCs w:val="22"/>
                <w:lang w:eastAsia="zh-CN"/>
              </w:rPr>
            </w:pPr>
          </w:p>
        </w:tc>
        <w:tc>
          <w:tcPr>
            <w:tcW w:w="567" w:type="dxa"/>
            <w:tcBorders>
              <w:top w:val="single" w:sz="4" w:space="0" w:color="auto"/>
              <w:left w:val="single" w:sz="4" w:space="0" w:color="auto"/>
              <w:bottom w:val="single" w:sz="4" w:space="0" w:color="000000"/>
              <w:right w:val="single" w:sz="4" w:space="0" w:color="auto"/>
            </w:tcBorders>
            <w:shd w:val="clear" w:color="auto" w:fill="auto"/>
            <w:vAlign w:val="center"/>
          </w:tcPr>
          <w:p w:rsidR="00F84ABC" w:rsidRPr="00423B82" w:rsidRDefault="00F84ABC" w:rsidP="0002035D">
            <w:pPr>
              <w:suppressAutoHyphens/>
              <w:rPr>
                <w:rFonts w:eastAsia="Calibri"/>
                <w:szCs w:val="22"/>
                <w:lang w:eastAsia="zh-CN"/>
              </w:rPr>
            </w:pPr>
            <w:r w:rsidRPr="00423B82">
              <w:rPr>
                <w:rFonts w:eastAsia="Calibri"/>
                <w:szCs w:val="22"/>
                <w:lang w:eastAsia="zh-CN"/>
              </w:rPr>
              <w:t>10</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F84ABC" w:rsidRPr="00423B82" w:rsidRDefault="00F84ABC" w:rsidP="0002035D">
            <w:pPr>
              <w:suppressAutoHyphens/>
              <w:jc w:val="both"/>
              <w:rPr>
                <w:rFonts w:eastAsia="Calibri"/>
                <w:szCs w:val="22"/>
                <w:shd w:val="clear" w:color="auto" w:fill="FFFFFF"/>
              </w:rPr>
            </w:pPr>
            <w:r w:rsidRPr="00423B82">
              <w:t>Эксплуатация пожарных водоёмов и подъездов к источникам водоснабжения</w:t>
            </w:r>
          </w:p>
        </w:tc>
        <w:tc>
          <w:tcPr>
            <w:tcW w:w="850" w:type="dxa"/>
            <w:tcBorders>
              <w:top w:val="single" w:sz="4" w:space="0" w:color="auto"/>
              <w:left w:val="single" w:sz="4" w:space="0" w:color="auto"/>
              <w:bottom w:val="single" w:sz="4" w:space="0" w:color="000000"/>
              <w:right w:val="single" w:sz="4" w:space="0" w:color="000000"/>
            </w:tcBorders>
            <w:shd w:val="clear" w:color="auto" w:fill="auto"/>
            <w:vAlign w:val="center"/>
          </w:tcPr>
          <w:p w:rsidR="00F84ABC" w:rsidRPr="00423B82" w:rsidRDefault="00F84ABC" w:rsidP="0002035D">
            <w:pPr>
              <w:spacing w:after="160" w:line="259" w:lineRule="auto"/>
              <w:rPr>
                <w:rFonts w:eastAsia="Calibri"/>
                <w:szCs w:val="22"/>
                <w:shd w:val="clear" w:color="auto" w:fill="FFFFFF"/>
                <w:lang w:eastAsia="en-US"/>
              </w:rPr>
            </w:pPr>
            <w:r w:rsidRPr="00423B82">
              <w:rPr>
                <w:rFonts w:eastAsia="Calibri"/>
                <w:szCs w:val="22"/>
                <w:shd w:val="clear" w:color="auto" w:fill="FFFFFF"/>
                <w:lang w:eastAsia="en-US"/>
              </w:rPr>
              <w:t>шт.</w:t>
            </w:r>
          </w:p>
        </w:tc>
        <w:tc>
          <w:tcPr>
            <w:tcW w:w="3170"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F84ABC" w:rsidRPr="00423B82" w:rsidRDefault="00F84ABC" w:rsidP="0002035D">
            <w:pPr>
              <w:suppressAutoHyphens/>
              <w:snapToGrid w:val="0"/>
              <w:rPr>
                <w:rFonts w:eastAsia="Calibri"/>
                <w:szCs w:val="22"/>
                <w:shd w:val="clear" w:color="auto" w:fill="FFFFFF"/>
                <w:lang w:eastAsia="zh-CN"/>
              </w:rPr>
            </w:pPr>
            <w:r w:rsidRPr="00423B82">
              <w:t xml:space="preserve">по количеству </w:t>
            </w:r>
            <w:proofErr w:type="gramStart"/>
            <w:r w:rsidRPr="00423B82">
              <w:t>имеющихся</w:t>
            </w:r>
            <w:proofErr w:type="gramEnd"/>
          </w:p>
        </w:tc>
      </w:tr>
      <w:tr w:rsidR="00F84ABC" w:rsidRPr="00423B82" w:rsidTr="0002035D">
        <w:trPr>
          <w:jc w:val="center"/>
        </w:trPr>
        <w:tc>
          <w:tcPr>
            <w:tcW w:w="1413" w:type="dxa"/>
            <w:vMerge/>
            <w:tcBorders>
              <w:top w:val="single" w:sz="4" w:space="0" w:color="auto"/>
              <w:left w:val="single" w:sz="4" w:space="0" w:color="auto"/>
              <w:bottom w:val="single" w:sz="4" w:space="0" w:color="auto"/>
              <w:right w:val="single" w:sz="4" w:space="0" w:color="auto"/>
            </w:tcBorders>
          </w:tcPr>
          <w:p w:rsidR="00F84ABC" w:rsidRPr="00423B82" w:rsidRDefault="00F84ABC" w:rsidP="0002035D">
            <w:pPr>
              <w:suppressAutoHyphens/>
              <w:rPr>
                <w:rFonts w:eastAsia="Calibri"/>
                <w:szCs w:val="22"/>
                <w:lang w:eastAsia="zh-CN"/>
              </w:rPr>
            </w:pPr>
          </w:p>
        </w:tc>
        <w:tc>
          <w:tcPr>
            <w:tcW w:w="567" w:type="dxa"/>
            <w:tcBorders>
              <w:top w:val="single" w:sz="4" w:space="0" w:color="000000"/>
              <w:left w:val="single" w:sz="4" w:space="0" w:color="auto"/>
              <w:bottom w:val="single" w:sz="4" w:space="0" w:color="000000"/>
              <w:right w:val="single" w:sz="4" w:space="0" w:color="000000"/>
            </w:tcBorders>
            <w:shd w:val="clear" w:color="auto" w:fill="auto"/>
            <w:vAlign w:val="center"/>
          </w:tcPr>
          <w:p w:rsidR="00F84ABC" w:rsidRPr="00423B82" w:rsidRDefault="00F84ABC" w:rsidP="0002035D">
            <w:pPr>
              <w:suppressAutoHyphens/>
              <w:rPr>
                <w:szCs w:val="22"/>
                <w:lang w:eastAsia="zh-CN"/>
              </w:rPr>
            </w:pPr>
            <w:r w:rsidRPr="00423B82">
              <w:rPr>
                <w:rFonts w:eastAsia="Calibri"/>
                <w:szCs w:val="22"/>
                <w:lang w:eastAsia="zh-CN"/>
              </w:rPr>
              <w:t>11</w:t>
            </w:r>
          </w:p>
        </w:tc>
        <w:tc>
          <w:tcPr>
            <w:tcW w:w="4111" w:type="dxa"/>
            <w:tcBorders>
              <w:top w:val="single" w:sz="4" w:space="0" w:color="auto"/>
              <w:left w:val="single" w:sz="4" w:space="0" w:color="000000"/>
              <w:bottom w:val="single" w:sz="4" w:space="0" w:color="000000"/>
              <w:right w:val="single" w:sz="4" w:space="0" w:color="000000"/>
            </w:tcBorders>
            <w:shd w:val="clear" w:color="auto" w:fill="auto"/>
          </w:tcPr>
          <w:p w:rsidR="00F84ABC" w:rsidRPr="00423B82" w:rsidRDefault="00F84ABC" w:rsidP="0002035D">
            <w:pPr>
              <w:suppressAutoHyphens/>
              <w:jc w:val="both"/>
              <w:rPr>
                <w:szCs w:val="22"/>
                <w:lang w:eastAsia="zh-CN"/>
              </w:rPr>
            </w:pPr>
            <w:r w:rsidRPr="00423B82">
              <w:rPr>
                <w:rFonts w:eastAsia="Calibri"/>
                <w:szCs w:val="22"/>
                <w:shd w:val="clear" w:color="auto" w:fill="FFFFFF"/>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ABC" w:rsidRPr="00423B82" w:rsidRDefault="00F84ABC" w:rsidP="0002035D">
            <w:pPr>
              <w:spacing w:after="160" w:line="259" w:lineRule="auto"/>
              <w:rPr>
                <w:rFonts w:eastAsia="Calibri"/>
                <w:szCs w:val="22"/>
                <w:lang w:eastAsia="en-US"/>
              </w:rPr>
            </w:pPr>
            <w:r w:rsidRPr="00423B82">
              <w:rPr>
                <w:rFonts w:eastAsia="Calibri"/>
                <w:szCs w:val="22"/>
                <w:shd w:val="clear" w:color="auto" w:fill="FFFFFF"/>
                <w:lang w:eastAsia="en-US"/>
              </w:rPr>
              <w:t>га</w:t>
            </w:r>
          </w:p>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84ABC" w:rsidRPr="00423B82" w:rsidRDefault="00C344C6" w:rsidP="0002035D">
            <w:pPr>
              <w:suppressAutoHyphens/>
              <w:snapToGrid w:val="0"/>
              <w:rPr>
                <w:rFonts w:eastAsia="Calibri"/>
                <w:szCs w:val="22"/>
                <w:shd w:val="clear" w:color="auto" w:fill="FFFFFF"/>
                <w:lang w:eastAsia="zh-CN"/>
              </w:rPr>
            </w:pPr>
            <w:r>
              <w:rPr>
                <w:szCs w:val="22"/>
              </w:rPr>
              <w:t>в</w:t>
            </w:r>
            <w:r w:rsidRPr="007700F8">
              <w:rPr>
                <w:szCs w:val="22"/>
              </w:rPr>
              <w:t xml:space="preserve"> соответствии с </w:t>
            </w:r>
            <w:r>
              <w:rPr>
                <w:szCs w:val="22"/>
              </w:rPr>
              <w:t>лесным планом Кемеровской области-Кузбасса, не планируется</w:t>
            </w:r>
          </w:p>
        </w:tc>
      </w:tr>
      <w:tr w:rsidR="00C344C6" w:rsidRPr="00423B82" w:rsidTr="003E2170">
        <w:trPr>
          <w:jc w:val="center"/>
        </w:trPr>
        <w:tc>
          <w:tcPr>
            <w:tcW w:w="1413" w:type="dxa"/>
            <w:vMerge/>
            <w:tcBorders>
              <w:top w:val="single" w:sz="4" w:space="0" w:color="auto"/>
              <w:left w:val="single" w:sz="4" w:space="0" w:color="auto"/>
              <w:bottom w:val="single" w:sz="4" w:space="0" w:color="auto"/>
              <w:right w:val="single" w:sz="4" w:space="0" w:color="auto"/>
            </w:tcBorders>
          </w:tcPr>
          <w:p w:rsidR="00C344C6" w:rsidRPr="00423B82" w:rsidRDefault="00C344C6" w:rsidP="0002035D">
            <w:pPr>
              <w:suppressAutoHyphens/>
              <w:rPr>
                <w:rFonts w:eastAsia="Calibri"/>
                <w:szCs w:val="22"/>
                <w:lang w:eastAsia="zh-CN"/>
              </w:rPr>
            </w:pPr>
          </w:p>
        </w:tc>
        <w:tc>
          <w:tcPr>
            <w:tcW w:w="567" w:type="dxa"/>
            <w:tcBorders>
              <w:top w:val="single" w:sz="4" w:space="0" w:color="000000"/>
              <w:left w:val="single" w:sz="4" w:space="0" w:color="auto"/>
              <w:bottom w:val="single" w:sz="4" w:space="0" w:color="000000"/>
              <w:right w:val="single" w:sz="4" w:space="0" w:color="000000"/>
            </w:tcBorders>
            <w:shd w:val="clear" w:color="auto" w:fill="auto"/>
            <w:vAlign w:val="center"/>
          </w:tcPr>
          <w:p w:rsidR="00C344C6" w:rsidRPr="00423B82" w:rsidRDefault="00C344C6" w:rsidP="0002035D">
            <w:pPr>
              <w:suppressAutoHyphens/>
              <w:rPr>
                <w:szCs w:val="22"/>
                <w:lang w:eastAsia="zh-CN"/>
              </w:rPr>
            </w:pPr>
            <w:r w:rsidRPr="00423B82">
              <w:rPr>
                <w:rFonts w:eastAsia="Calibri"/>
                <w:szCs w:val="22"/>
                <w:lang w:eastAsia="zh-CN"/>
              </w:rPr>
              <w:t>12</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C344C6" w:rsidRPr="00423B82" w:rsidRDefault="00C344C6" w:rsidP="0002035D">
            <w:pPr>
              <w:suppressAutoHyphens/>
              <w:jc w:val="both"/>
              <w:rPr>
                <w:szCs w:val="22"/>
                <w:lang w:eastAsia="zh-CN"/>
              </w:rPr>
            </w:pPr>
            <w:r w:rsidRPr="00423B82">
              <w:rPr>
                <w:rFonts w:eastAsia="Calibri"/>
                <w:szCs w:val="22"/>
                <w:shd w:val="clear" w:color="auto" w:fill="FFFFFF"/>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44C6" w:rsidRPr="00423B82" w:rsidRDefault="00C344C6" w:rsidP="0002035D">
            <w:pPr>
              <w:spacing w:after="160" w:line="259" w:lineRule="auto"/>
              <w:rPr>
                <w:rFonts w:eastAsia="Calibri"/>
                <w:szCs w:val="22"/>
                <w:lang w:eastAsia="en-US"/>
              </w:rPr>
            </w:pPr>
            <w:r w:rsidRPr="00423B82">
              <w:rPr>
                <w:rFonts w:eastAsia="Calibri"/>
                <w:szCs w:val="22"/>
                <w:shd w:val="clear" w:color="auto" w:fill="FFFFFF"/>
                <w:lang w:eastAsia="en-US"/>
              </w:rPr>
              <w:t>га</w:t>
            </w:r>
          </w:p>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344C6" w:rsidRPr="00423B82" w:rsidRDefault="00C344C6" w:rsidP="0002035D">
            <w:pPr>
              <w:suppressAutoHyphens/>
              <w:snapToGrid w:val="0"/>
              <w:rPr>
                <w:rFonts w:eastAsia="Calibri"/>
                <w:szCs w:val="22"/>
                <w:shd w:val="clear" w:color="auto" w:fill="FFFFFF"/>
                <w:lang w:eastAsia="zh-CN"/>
              </w:rPr>
            </w:pPr>
            <w:r w:rsidRPr="00186762">
              <w:rPr>
                <w:rFonts w:eastAsia="Calibri"/>
                <w:szCs w:val="22"/>
                <w:shd w:val="clear" w:color="auto" w:fill="FFFFFF"/>
                <w:lang w:eastAsia="zh-CN"/>
              </w:rPr>
              <w:t>не планируется</w:t>
            </w:r>
          </w:p>
        </w:tc>
      </w:tr>
      <w:tr w:rsidR="00C344C6" w:rsidRPr="00423B82" w:rsidTr="003E2170">
        <w:trPr>
          <w:jc w:val="center"/>
        </w:trPr>
        <w:tc>
          <w:tcPr>
            <w:tcW w:w="1413" w:type="dxa"/>
            <w:vMerge/>
            <w:tcBorders>
              <w:top w:val="single" w:sz="4" w:space="0" w:color="auto"/>
              <w:left w:val="single" w:sz="4" w:space="0" w:color="auto"/>
              <w:bottom w:val="single" w:sz="4" w:space="0" w:color="auto"/>
              <w:right w:val="single" w:sz="4" w:space="0" w:color="auto"/>
            </w:tcBorders>
          </w:tcPr>
          <w:p w:rsidR="00C344C6" w:rsidRPr="00423B82" w:rsidRDefault="00C344C6" w:rsidP="0002035D">
            <w:pPr>
              <w:suppressAutoHyphens/>
              <w:rPr>
                <w:rFonts w:eastAsia="Calibri"/>
                <w:szCs w:val="22"/>
                <w:lang w:eastAsia="zh-CN"/>
              </w:rPr>
            </w:pPr>
          </w:p>
        </w:tc>
        <w:tc>
          <w:tcPr>
            <w:tcW w:w="567" w:type="dxa"/>
            <w:vMerge w:val="restart"/>
            <w:tcBorders>
              <w:top w:val="single" w:sz="4" w:space="0" w:color="000000"/>
              <w:left w:val="single" w:sz="4" w:space="0" w:color="auto"/>
              <w:bottom w:val="single" w:sz="4" w:space="0" w:color="000000"/>
              <w:right w:val="single" w:sz="4" w:space="0" w:color="000000"/>
            </w:tcBorders>
            <w:shd w:val="clear" w:color="auto" w:fill="auto"/>
            <w:vAlign w:val="center"/>
          </w:tcPr>
          <w:p w:rsidR="00C344C6" w:rsidRPr="00423B82" w:rsidRDefault="00C344C6" w:rsidP="0002035D">
            <w:pPr>
              <w:suppressAutoHyphens/>
              <w:rPr>
                <w:szCs w:val="22"/>
                <w:lang w:eastAsia="zh-CN"/>
              </w:rPr>
            </w:pPr>
            <w:r w:rsidRPr="00423B82">
              <w:rPr>
                <w:rFonts w:eastAsia="Calibri"/>
                <w:szCs w:val="22"/>
                <w:lang w:eastAsia="zh-CN"/>
              </w:rPr>
              <w:t>13</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C344C6" w:rsidRPr="00423B82" w:rsidRDefault="00C344C6" w:rsidP="0002035D">
            <w:pPr>
              <w:suppressAutoHyphens/>
              <w:jc w:val="both"/>
              <w:rPr>
                <w:szCs w:val="22"/>
                <w:lang w:eastAsia="zh-CN"/>
              </w:rPr>
            </w:pPr>
            <w:r w:rsidRPr="00423B82">
              <w:rPr>
                <w:rFonts w:eastAsia="Calibri"/>
                <w:szCs w:val="22"/>
                <w:shd w:val="clear" w:color="auto" w:fill="FFFFFF"/>
              </w:rPr>
              <w:t>Создание и содержание противопожарных заслонов:</w:t>
            </w:r>
          </w:p>
        </w:tc>
        <w:tc>
          <w:tcPr>
            <w:tcW w:w="850" w:type="dxa"/>
            <w:vMerge w:val="restart"/>
            <w:tcBorders>
              <w:top w:val="single" w:sz="4" w:space="0" w:color="000000"/>
              <w:left w:val="single" w:sz="4" w:space="0" w:color="000000"/>
              <w:right w:val="single" w:sz="4" w:space="0" w:color="000000"/>
            </w:tcBorders>
            <w:shd w:val="clear" w:color="auto" w:fill="auto"/>
            <w:vAlign w:val="center"/>
          </w:tcPr>
          <w:p w:rsidR="00C344C6" w:rsidRPr="00423B82" w:rsidRDefault="00C344C6" w:rsidP="0002035D">
            <w:pPr>
              <w:spacing w:after="160" w:line="259" w:lineRule="auto"/>
              <w:rPr>
                <w:rFonts w:eastAsia="Calibri"/>
                <w:szCs w:val="22"/>
              </w:rPr>
            </w:pPr>
            <w:r w:rsidRPr="00423B82">
              <w:rPr>
                <w:rFonts w:eastAsia="Calibri"/>
                <w:szCs w:val="22"/>
              </w:rPr>
              <w:t>км</w:t>
            </w:r>
          </w:p>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344C6" w:rsidRPr="00423B82" w:rsidRDefault="00C344C6" w:rsidP="0002035D">
            <w:pPr>
              <w:suppressAutoHyphens/>
              <w:snapToGrid w:val="0"/>
              <w:rPr>
                <w:rFonts w:eastAsia="Calibri"/>
                <w:szCs w:val="22"/>
                <w:shd w:val="clear" w:color="auto" w:fill="FFFFFF"/>
              </w:rPr>
            </w:pPr>
          </w:p>
        </w:tc>
      </w:tr>
      <w:tr w:rsidR="00C344C6" w:rsidRPr="00423B82" w:rsidTr="003E2170">
        <w:trPr>
          <w:jc w:val="center"/>
        </w:trPr>
        <w:tc>
          <w:tcPr>
            <w:tcW w:w="1413" w:type="dxa"/>
            <w:vMerge/>
            <w:tcBorders>
              <w:top w:val="single" w:sz="4" w:space="0" w:color="auto"/>
              <w:left w:val="single" w:sz="4" w:space="0" w:color="auto"/>
              <w:bottom w:val="single" w:sz="4" w:space="0" w:color="auto"/>
              <w:right w:val="single" w:sz="4" w:space="0" w:color="auto"/>
            </w:tcBorders>
          </w:tcPr>
          <w:p w:rsidR="00C344C6" w:rsidRPr="00423B82" w:rsidRDefault="00C344C6" w:rsidP="0002035D">
            <w:pPr>
              <w:suppressAutoHyphens/>
              <w:snapToGrid w:val="0"/>
              <w:jc w:val="both"/>
              <w:rPr>
                <w:rFonts w:eastAsia="Calibri"/>
                <w:szCs w:val="22"/>
                <w:lang w:eastAsia="zh-CN"/>
              </w:rPr>
            </w:pPr>
          </w:p>
        </w:tc>
        <w:tc>
          <w:tcPr>
            <w:tcW w:w="567" w:type="dxa"/>
            <w:vMerge/>
            <w:tcBorders>
              <w:top w:val="single" w:sz="4" w:space="0" w:color="000000"/>
              <w:left w:val="single" w:sz="4" w:space="0" w:color="auto"/>
              <w:bottom w:val="single" w:sz="4" w:space="0" w:color="000000"/>
              <w:right w:val="single" w:sz="4" w:space="0" w:color="000000"/>
            </w:tcBorders>
            <w:shd w:val="clear" w:color="auto" w:fill="auto"/>
            <w:vAlign w:val="center"/>
          </w:tcPr>
          <w:p w:rsidR="00C344C6" w:rsidRPr="00423B82" w:rsidRDefault="00C344C6" w:rsidP="0002035D">
            <w:pPr>
              <w:suppressAutoHyphens/>
              <w:snapToGrid w:val="0"/>
              <w:jc w:val="both"/>
              <w:rPr>
                <w:rFonts w:eastAsia="Calibri"/>
                <w:szCs w:val="22"/>
                <w:lang w:eastAsia="zh-CN"/>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C344C6" w:rsidRPr="00423B82" w:rsidRDefault="00C344C6" w:rsidP="0002035D">
            <w:pPr>
              <w:spacing w:after="160" w:line="259" w:lineRule="auto"/>
              <w:ind w:right="133"/>
              <w:rPr>
                <w:rFonts w:eastAsia="Calibri"/>
                <w:szCs w:val="22"/>
                <w:lang w:eastAsia="en-US"/>
              </w:rPr>
            </w:pPr>
            <w:r w:rsidRPr="00423B82">
              <w:rPr>
                <w:rFonts w:eastAsia="Calibri"/>
                <w:szCs w:val="22"/>
                <w:shd w:val="clear" w:color="auto" w:fill="FFFFFF"/>
                <w:lang w:eastAsia="en-US"/>
              </w:rPr>
              <w:t>шириной 120-320 м</w:t>
            </w:r>
          </w:p>
        </w:tc>
        <w:tc>
          <w:tcPr>
            <w:tcW w:w="850" w:type="dxa"/>
            <w:vMerge/>
            <w:tcBorders>
              <w:left w:val="single" w:sz="4" w:space="0" w:color="000000"/>
              <w:right w:val="single" w:sz="4" w:space="0" w:color="000000"/>
            </w:tcBorders>
            <w:shd w:val="clear" w:color="auto" w:fill="auto"/>
            <w:vAlign w:val="center"/>
          </w:tcPr>
          <w:p w:rsidR="00C344C6" w:rsidRPr="00423B82" w:rsidRDefault="00C344C6" w:rsidP="0002035D">
            <w:pPr>
              <w:spacing w:after="160" w:line="259" w:lineRule="auto"/>
              <w:rPr>
                <w:rFonts w:eastAsia="Calibri"/>
                <w:szCs w:val="22"/>
                <w:lang w:eastAsia="en-US"/>
              </w:rPr>
            </w:pPr>
          </w:p>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344C6" w:rsidRPr="00423B82" w:rsidRDefault="00C344C6" w:rsidP="0002035D">
            <w:pPr>
              <w:suppressAutoHyphens/>
              <w:snapToGrid w:val="0"/>
              <w:rPr>
                <w:rFonts w:eastAsia="Calibri"/>
                <w:szCs w:val="22"/>
                <w:shd w:val="clear" w:color="auto" w:fill="FFFFFF"/>
                <w:lang w:eastAsia="zh-CN"/>
              </w:rPr>
            </w:pPr>
            <w:r w:rsidRPr="00186762">
              <w:rPr>
                <w:rFonts w:eastAsia="Calibri"/>
                <w:szCs w:val="22"/>
                <w:shd w:val="clear" w:color="auto" w:fill="FFFFFF"/>
                <w:lang w:eastAsia="zh-CN"/>
              </w:rPr>
              <w:t>не планируется</w:t>
            </w:r>
          </w:p>
        </w:tc>
      </w:tr>
      <w:tr w:rsidR="00C344C6" w:rsidRPr="00423B82" w:rsidTr="003E2170">
        <w:trPr>
          <w:jc w:val="center"/>
        </w:trPr>
        <w:tc>
          <w:tcPr>
            <w:tcW w:w="1413" w:type="dxa"/>
            <w:vMerge/>
            <w:tcBorders>
              <w:top w:val="single" w:sz="4" w:space="0" w:color="auto"/>
              <w:left w:val="single" w:sz="4" w:space="0" w:color="auto"/>
              <w:bottom w:val="single" w:sz="4" w:space="0" w:color="auto"/>
              <w:right w:val="single" w:sz="4" w:space="0" w:color="auto"/>
            </w:tcBorders>
          </w:tcPr>
          <w:p w:rsidR="00C344C6" w:rsidRPr="00423B82" w:rsidRDefault="00C344C6" w:rsidP="0002035D">
            <w:pPr>
              <w:suppressAutoHyphens/>
              <w:snapToGrid w:val="0"/>
              <w:jc w:val="both"/>
              <w:rPr>
                <w:rFonts w:eastAsia="Calibri"/>
                <w:szCs w:val="22"/>
                <w:shd w:val="clear" w:color="auto" w:fill="FFFFFF"/>
                <w:lang w:eastAsia="zh-CN"/>
              </w:rPr>
            </w:pPr>
          </w:p>
        </w:tc>
        <w:tc>
          <w:tcPr>
            <w:tcW w:w="567" w:type="dxa"/>
            <w:vMerge/>
            <w:tcBorders>
              <w:top w:val="single" w:sz="4" w:space="0" w:color="000000"/>
              <w:left w:val="single" w:sz="4" w:space="0" w:color="auto"/>
              <w:bottom w:val="single" w:sz="4" w:space="0" w:color="000000"/>
              <w:right w:val="single" w:sz="4" w:space="0" w:color="000000"/>
            </w:tcBorders>
            <w:shd w:val="clear" w:color="auto" w:fill="auto"/>
            <w:vAlign w:val="center"/>
          </w:tcPr>
          <w:p w:rsidR="00C344C6" w:rsidRPr="00423B82" w:rsidRDefault="00C344C6" w:rsidP="0002035D">
            <w:pPr>
              <w:suppressAutoHyphens/>
              <w:snapToGrid w:val="0"/>
              <w:jc w:val="both"/>
              <w:rPr>
                <w:rFonts w:eastAsia="Calibri"/>
                <w:szCs w:val="22"/>
                <w:shd w:val="clear" w:color="auto" w:fill="FFFFFF"/>
                <w:lang w:eastAsia="zh-CN"/>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C344C6" w:rsidRPr="00423B82" w:rsidRDefault="00C344C6" w:rsidP="0002035D">
            <w:pPr>
              <w:spacing w:after="160" w:line="259" w:lineRule="auto"/>
              <w:ind w:right="133"/>
              <w:rPr>
                <w:rFonts w:eastAsia="Calibri"/>
                <w:szCs w:val="22"/>
                <w:lang w:eastAsia="en-US"/>
              </w:rPr>
            </w:pPr>
            <w:r w:rsidRPr="00423B82">
              <w:rPr>
                <w:rFonts w:eastAsia="Calibri"/>
                <w:szCs w:val="22"/>
                <w:shd w:val="clear" w:color="auto" w:fill="FFFFFF"/>
                <w:lang w:eastAsia="en-US"/>
              </w:rPr>
              <w:t>шириной 30-50 м</w:t>
            </w:r>
          </w:p>
        </w:tc>
        <w:tc>
          <w:tcPr>
            <w:tcW w:w="850" w:type="dxa"/>
            <w:vMerge/>
            <w:tcBorders>
              <w:left w:val="single" w:sz="4" w:space="0" w:color="000000"/>
              <w:right w:val="single" w:sz="4" w:space="0" w:color="000000"/>
            </w:tcBorders>
            <w:shd w:val="clear" w:color="auto" w:fill="auto"/>
            <w:vAlign w:val="center"/>
          </w:tcPr>
          <w:p w:rsidR="00C344C6" w:rsidRPr="00423B82" w:rsidRDefault="00C344C6" w:rsidP="0002035D">
            <w:pPr>
              <w:spacing w:after="160" w:line="259" w:lineRule="auto"/>
              <w:rPr>
                <w:rFonts w:eastAsia="Calibri"/>
                <w:szCs w:val="22"/>
                <w:lang w:eastAsia="en-US"/>
              </w:rPr>
            </w:pPr>
          </w:p>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344C6" w:rsidRPr="00423B82" w:rsidRDefault="00C344C6" w:rsidP="0002035D">
            <w:pPr>
              <w:suppressAutoHyphens/>
              <w:snapToGrid w:val="0"/>
              <w:rPr>
                <w:rFonts w:eastAsia="Calibri"/>
                <w:szCs w:val="22"/>
                <w:shd w:val="clear" w:color="auto" w:fill="FFFFFF"/>
                <w:lang w:eastAsia="zh-CN"/>
              </w:rPr>
            </w:pPr>
            <w:r w:rsidRPr="00186762">
              <w:rPr>
                <w:rFonts w:eastAsia="Calibri"/>
                <w:szCs w:val="22"/>
                <w:shd w:val="clear" w:color="auto" w:fill="FFFFFF"/>
                <w:lang w:eastAsia="zh-CN"/>
              </w:rPr>
              <w:t>не планируется</w:t>
            </w:r>
          </w:p>
        </w:tc>
      </w:tr>
      <w:tr w:rsidR="00C344C6" w:rsidRPr="00423B82" w:rsidTr="003E2170">
        <w:trPr>
          <w:trHeight w:val="305"/>
          <w:jc w:val="center"/>
        </w:trPr>
        <w:tc>
          <w:tcPr>
            <w:tcW w:w="1413" w:type="dxa"/>
            <w:vMerge/>
            <w:tcBorders>
              <w:top w:val="single" w:sz="4" w:space="0" w:color="auto"/>
              <w:left w:val="single" w:sz="4" w:space="0" w:color="auto"/>
              <w:bottom w:val="single" w:sz="4" w:space="0" w:color="auto"/>
              <w:right w:val="single" w:sz="4" w:space="0" w:color="auto"/>
            </w:tcBorders>
          </w:tcPr>
          <w:p w:rsidR="00C344C6" w:rsidRPr="00423B82" w:rsidRDefault="00C344C6" w:rsidP="0002035D">
            <w:pPr>
              <w:suppressAutoHyphens/>
              <w:snapToGrid w:val="0"/>
              <w:jc w:val="both"/>
              <w:rPr>
                <w:rFonts w:eastAsia="Calibri"/>
                <w:szCs w:val="22"/>
                <w:shd w:val="clear" w:color="auto" w:fill="FFFFFF"/>
                <w:lang w:eastAsia="zh-CN"/>
              </w:rPr>
            </w:pPr>
          </w:p>
        </w:tc>
        <w:tc>
          <w:tcPr>
            <w:tcW w:w="567" w:type="dxa"/>
            <w:vMerge/>
            <w:tcBorders>
              <w:top w:val="single" w:sz="4" w:space="0" w:color="000000"/>
              <w:left w:val="single" w:sz="4" w:space="0" w:color="auto"/>
              <w:bottom w:val="single" w:sz="4" w:space="0" w:color="000000"/>
              <w:right w:val="single" w:sz="4" w:space="0" w:color="000000"/>
            </w:tcBorders>
            <w:shd w:val="clear" w:color="auto" w:fill="auto"/>
            <w:vAlign w:val="center"/>
          </w:tcPr>
          <w:p w:rsidR="00C344C6" w:rsidRPr="00423B82" w:rsidRDefault="00C344C6" w:rsidP="0002035D">
            <w:pPr>
              <w:suppressAutoHyphens/>
              <w:snapToGrid w:val="0"/>
              <w:jc w:val="both"/>
              <w:rPr>
                <w:rFonts w:eastAsia="Calibri"/>
                <w:szCs w:val="22"/>
                <w:shd w:val="clear" w:color="auto" w:fill="FFFFFF"/>
                <w:lang w:eastAsia="zh-CN"/>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C344C6" w:rsidRPr="00423B82" w:rsidRDefault="00C344C6" w:rsidP="0002035D">
            <w:pPr>
              <w:spacing w:after="160" w:line="259" w:lineRule="auto"/>
              <w:ind w:right="133"/>
              <w:rPr>
                <w:rFonts w:eastAsia="Calibri"/>
                <w:szCs w:val="22"/>
                <w:lang w:eastAsia="en-US"/>
              </w:rPr>
            </w:pPr>
            <w:r w:rsidRPr="00423B82">
              <w:rPr>
                <w:rFonts w:eastAsia="Calibri"/>
                <w:szCs w:val="22"/>
                <w:shd w:val="clear" w:color="auto" w:fill="FFFFFF"/>
                <w:lang w:eastAsia="en-US"/>
              </w:rPr>
              <w:t>Устройство лиственных опушек шириной 150-300 м</w:t>
            </w:r>
          </w:p>
        </w:tc>
        <w:tc>
          <w:tcPr>
            <w:tcW w:w="850" w:type="dxa"/>
            <w:vMerge/>
            <w:tcBorders>
              <w:left w:val="single" w:sz="4" w:space="0" w:color="000000"/>
              <w:bottom w:val="single" w:sz="4" w:space="0" w:color="000000"/>
              <w:right w:val="single" w:sz="4" w:space="0" w:color="000000"/>
            </w:tcBorders>
            <w:shd w:val="clear" w:color="auto" w:fill="auto"/>
            <w:vAlign w:val="center"/>
          </w:tcPr>
          <w:p w:rsidR="00C344C6" w:rsidRPr="00423B82" w:rsidRDefault="00C344C6" w:rsidP="0002035D">
            <w:pPr>
              <w:spacing w:after="160" w:line="259" w:lineRule="auto"/>
              <w:rPr>
                <w:rFonts w:eastAsia="Calibri"/>
                <w:szCs w:val="22"/>
                <w:lang w:eastAsia="en-US"/>
              </w:rPr>
            </w:pPr>
          </w:p>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344C6" w:rsidRPr="00423B82" w:rsidRDefault="00C344C6" w:rsidP="0002035D">
            <w:pPr>
              <w:suppressAutoHyphens/>
              <w:snapToGrid w:val="0"/>
              <w:rPr>
                <w:rFonts w:eastAsia="Calibri"/>
                <w:szCs w:val="22"/>
                <w:shd w:val="clear" w:color="auto" w:fill="FFFFFF"/>
                <w:lang w:eastAsia="zh-CN"/>
              </w:rPr>
            </w:pPr>
            <w:r w:rsidRPr="00186762">
              <w:rPr>
                <w:rFonts w:eastAsia="Calibri"/>
                <w:szCs w:val="22"/>
                <w:shd w:val="clear" w:color="auto" w:fill="FFFFFF"/>
                <w:lang w:eastAsia="zh-CN"/>
              </w:rPr>
              <w:t>не планируется</w:t>
            </w:r>
          </w:p>
        </w:tc>
      </w:tr>
    </w:tbl>
    <w:p w:rsidR="00F84ABC" w:rsidRPr="00423B82" w:rsidRDefault="00F84ABC" w:rsidP="00DE3712">
      <w:pPr>
        <w:ind w:firstLine="709"/>
        <w:jc w:val="both"/>
        <w:rPr>
          <w:sz w:val="28"/>
          <w:szCs w:val="28"/>
        </w:rPr>
      </w:pPr>
    </w:p>
    <w:bookmarkEnd w:id="257"/>
    <w:bookmarkEnd w:id="258"/>
    <w:bookmarkEnd w:id="288"/>
    <w:bookmarkEnd w:id="289"/>
    <w:bookmarkEnd w:id="290"/>
    <w:bookmarkEnd w:id="291"/>
    <w:bookmarkEnd w:id="292"/>
    <w:bookmarkEnd w:id="293"/>
    <w:p w:rsidR="00B54E14" w:rsidRPr="00423B82" w:rsidRDefault="00B54E14" w:rsidP="00530563">
      <w:pPr>
        <w:pStyle w:val="a9"/>
        <w:suppressAutoHyphens/>
        <w:ind w:firstLine="905"/>
        <w:jc w:val="right"/>
        <w:rPr>
          <w:i/>
          <w:sz w:val="28"/>
          <w:szCs w:val="28"/>
        </w:rPr>
      </w:pPr>
    </w:p>
    <w:p w:rsidR="00CF7E15" w:rsidRPr="00423B82" w:rsidRDefault="00955ED3" w:rsidP="00530563">
      <w:pPr>
        <w:pStyle w:val="30"/>
      </w:pPr>
      <w:bookmarkStart w:id="347" w:name="_Toc499022721"/>
      <w:bookmarkStart w:id="348" w:name="_Toc508007779"/>
      <w:bookmarkStart w:id="349" w:name="_Toc513811919"/>
      <w:bookmarkStart w:id="350" w:name="_Toc174363579"/>
      <w:r w:rsidRPr="00423B82">
        <w:t>2.17</w:t>
      </w:r>
      <w:r w:rsidR="001957A9" w:rsidRPr="00423B82">
        <w:t xml:space="preserve">.2. </w:t>
      </w:r>
      <w:r w:rsidR="00CF7E15" w:rsidRPr="00423B82">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347"/>
      <w:bookmarkEnd w:id="348"/>
      <w:bookmarkEnd w:id="349"/>
      <w:bookmarkEnd w:id="350"/>
    </w:p>
    <w:p w:rsidR="00CF7E15" w:rsidRPr="00423B82" w:rsidRDefault="00CF7E15" w:rsidP="00530563">
      <w:pPr>
        <w:ind w:firstLine="720"/>
        <w:jc w:val="both"/>
        <w:rPr>
          <w:sz w:val="28"/>
          <w:szCs w:val="28"/>
        </w:rPr>
      </w:pPr>
    </w:p>
    <w:p w:rsidR="00A748A8" w:rsidRPr="00423B82" w:rsidRDefault="00A748A8" w:rsidP="00A748A8">
      <w:pPr>
        <w:ind w:firstLine="709"/>
        <w:jc w:val="both"/>
        <w:rPr>
          <w:sz w:val="28"/>
          <w:szCs w:val="26"/>
        </w:rPr>
      </w:pPr>
      <w:proofErr w:type="gramStart"/>
      <w:r w:rsidRPr="00423B82">
        <w:rPr>
          <w:color w:val="000000"/>
          <w:sz w:val="28"/>
          <w:szCs w:val="28"/>
        </w:rPr>
        <w:lastRenderedPageBreak/>
        <w:t xml:space="preserve">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w:t>
      </w:r>
      <w:r w:rsidRPr="00423B82">
        <w:rPr>
          <w:color w:val="000000"/>
          <w:sz w:val="28"/>
          <w:szCs w:val="28"/>
          <w:shd w:val="clear" w:color="auto" w:fill="FFFFFF"/>
        </w:rPr>
        <w:t xml:space="preserve">лесам и лесным ресурсам) </w:t>
      </w:r>
      <w:r w:rsidRPr="00423B82">
        <w:rPr>
          <w:color w:val="000000"/>
          <w:sz w:val="28"/>
          <w:szCs w:val="28"/>
        </w:rPr>
        <w:t xml:space="preserve">в соответствии </w:t>
      </w:r>
      <w:r w:rsidRPr="00423B82">
        <w:rPr>
          <w:color w:val="000000"/>
          <w:sz w:val="28"/>
          <w:szCs w:val="28"/>
          <w:shd w:val="clear" w:color="auto" w:fill="FFFFFF"/>
        </w:rPr>
        <w:t xml:space="preserve">со </w:t>
      </w:r>
      <w:r w:rsidRPr="00423B82">
        <w:rPr>
          <w:color w:val="000000"/>
          <w:sz w:val="28"/>
          <w:szCs w:val="28"/>
          <w:shd w:val="clear" w:color="auto" w:fill="FFFFFF"/>
        </w:rPr>
        <w:br/>
        <w:t xml:space="preserve">статьями 60.1 – 60.10 </w:t>
      </w:r>
      <w:r w:rsidRPr="00423B82">
        <w:rPr>
          <w:sz w:val="28"/>
          <w:szCs w:val="28"/>
        </w:rPr>
        <w:t>Лесного кодекса РФ</w:t>
      </w:r>
      <w:r w:rsidRPr="00423B82">
        <w:rPr>
          <w:color w:val="000000"/>
          <w:sz w:val="28"/>
          <w:szCs w:val="28"/>
          <w:shd w:val="clear" w:color="auto" w:fill="FFFFFF"/>
        </w:rPr>
        <w:t xml:space="preserve"> и </w:t>
      </w:r>
      <w:r w:rsidRPr="00423B82">
        <w:rPr>
          <w:sz w:val="28"/>
          <w:szCs w:val="28"/>
        </w:rPr>
        <w:t>Правилами санитарной безопасности в лесах,</w:t>
      </w:r>
      <w:r w:rsidR="00A62251" w:rsidRPr="00423B82">
        <w:rPr>
          <w:sz w:val="28"/>
          <w:szCs w:val="26"/>
        </w:rPr>
        <w:t xml:space="preserve"> утвержденными</w:t>
      </w:r>
      <w:r w:rsidR="00A62251" w:rsidRPr="00423B82">
        <w:rPr>
          <w:sz w:val="28"/>
          <w:szCs w:val="28"/>
        </w:rPr>
        <w:t xml:space="preserve"> Постановлением Правительства Российской Федерации от 09 декабря 2020 года № 2047 «О</w:t>
      </w:r>
      <w:r w:rsidR="00157B2E" w:rsidRPr="00423B82">
        <w:rPr>
          <w:sz w:val="28"/>
          <w:szCs w:val="28"/>
        </w:rPr>
        <w:t>б утверждении  правил</w:t>
      </w:r>
      <w:r w:rsidR="00A62251" w:rsidRPr="00423B82">
        <w:rPr>
          <w:sz w:val="28"/>
          <w:szCs w:val="28"/>
        </w:rPr>
        <w:t xml:space="preserve"> санитарной</w:t>
      </w:r>
      <w:proofErr w:type="gramEnd"/>
      <w:r w:rsidR="00A62251" w:rsidRPr="00423B82">
        <w:rPr>
          <w:sz w:val="28"/>
          <w:szCs w:val="28"/>
        </w:rPr>
        <w:t xml:space="preserve"> </w:t>
      </w:r>
      <w:proofErr w:type="gramStart"/>
      <w:r w:rsidR="00A62251" w:rsidRPr="00423B82">
        <w:rPr>
          <w:sz w:val="28"/>
          <w:szCs w:val="28"/>
        </w:rPr>
        <w:t>безопасности в лесах»,</w:t>
      </w:r>
      <w:r w:rsidRPr="00423B82">
        <w:rPr>
          <w:sz w:val="28"/>
          <w:szCs w:val="28"/>
        </w:rPr>
        <w:t xml:space="preserve"> </w:t>
      </w:r>
      <w:r w:rsidRPr="00423B82">
        <w:rPr>
          <w:sz w:val="28"/>
          <w:szCs w:val="26"/>
        </w:rPr>
        <w:t xml:space="preserve">Правилами ликвидации очагов вредных организмов, утвержденными приказом Минприроды России от </w:t>
      </w:r>
      <w:r w:rsidR="007F0043" w:rsidRPr="00423B82">
        <w:rPr>
          <w:sz w:val="28"/>
          <w:szCs w:val="26"/>
        </w:rPr>
        <w:t>0</w:t>
      </w:r>
      <w:r w:rsidRPr="00423B82">
        <w:rPr>
          <w:sz w:val="28"/>
          <w:szCs w:val="26"/>
        </w:rPr>
        <w:t>9 ноября 2020 год</w:t>
      </w:r>
      <w:r w:rsidR="00A62251" w:rsidRPr="00423B82">
        <w:rPr>
          <w:sz w:val="28"/>
          <w:szCs w:val="26"/>
        </w:rPr>
        <w:t>а</w:t>
      </w:r>
      <w:r w:rsidRPr="00423B82">
        <w:rPr>
          <w:sz w:val="28"/>
          <w:szCs w:val="26"/>
        </w:rPr>
        <w:t xml:space="preserve"> № 913 «Об утверждении Правил ликвидации очагов вредных организмов» (далее – Правила ликвидации очагов вредных организмов), Правилами осуществления мероприятий по предупреждению распространения вредных организмов, утвержденными приказом Минприроды России от </w:t>
      </w:r>
      <w:r w:rsidR="007F0043" w:rsidRPr="00423B82">
        <w:rPr>
          <w:sz w:val="28"/>
          <w:szCs w:val="26"/>
        </w:rPr>
        <w:t>0</w:t>
      </w:r>
      <w:r w:rsidRPr="00423B82">
        <w:rPr>
          <w:sz w:val="28"/>
          <w:szCs w:val="26"/>
        </w:rPr>
        <w:t>9 ноября 2020 года № 912 «Об утверждении Правил осуществления мероприятий по предупреждению распространения вредных организмов» (далее</w:t>
      </w:r>
      <w:proofErr w:type="gramEnd"/>
      <w:r w:rsidRPr="00423B82">
        <w:rPr>
          <w:sz w:val="28"/>
          <w:szCs w:val="26"/>
        </w:rPr>
        <w:t xml:space="preserve"> – </w:t>
      </w:r>
      <w:proofErr w:type="gramStart"/>
      <w:r w:rsidRPr="00423B82">
        <w:rPr>
          <w:sz w:val="28"/>
          <w:szCs w:val="26"/>
        </w:rPr>
        <w:t>Правила осуществления мероприятий по предупреждению распространения вредных организмов).</w:t>
      </w:r>
      <w:proofErr w:type="gramEnd"/>
    </w:p>
    <w:p w:rsidR="00A748A8" w:rsidRPr="00423B82" w:rsidRDefault="00A748A8" w:rsidP="00A748A8">
      <w:pPr>
        <w:autoSpaceDE w:val="0"/>
        <w:autoSpaceDN w:val="0"/>
        <w:adjustRightInd w:val="0"/>
        <w:ind w:firstLine="709"/>
        <w:jc w:val="both"/>
        <w:rPr>
          <w:color w:val="000000"/>
          <w:sz w:val="28"/>
          <w:szCs w:val="28"/>
        </w:rPr>
      </w:pPr>
      <w:r w:rsidRPr="00423B82">
        <w:rPr>
          <w:color w:val="000000"/>
          <w:sz w:val="28"/>
          <w:szCs w:val="28"/>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A748A8" w:rsidRPr="00423B82" w:rsidRDefault="00A748A8" w:rsidP="00A748A8">
      <w:pPr>
        <w:autoSpaceDE w:val="0"/>
        <w:autoSpaceDN w:val="0"/>
        <w:adjustRightInd w:val="0"/>
        <w:ind w:firstLine="709"/>
        <w:jc w:val="both"/>
        <w:rPr>
          <w:color w:val="000000"/>
          <w:sz w:val="28"/>
          <w:szCs w:val="28"/>
        </w:rPr>
      </w:pPr>
      <w:r w:rsidRPr="00423B82">
        <w:rPr>
          <w:color w:val="000000"/>
          <w:sz w:val="28"/>
          <w:szCs w:val="28"/>
        </w:rPr>
        <w:t>Защита лесов от вредных организмов, внесенных в перечень карантинных объектов, осуществляется в соответствии с Федеральным законом от 21 июля 2014 года № 206-ФЗ «О карантине растений».</w:t>
      </w:r>
    </w:p>
    <w:p w:rsidR="00A748A8" w:rsidRPr="00423B82" w:rsidRDefault="00A748A8" w:rsidP="00A748A8">
      <w:pPr>
        <w:autoSpaceDE w:val="0"/>
        <w:autoSpaceDN w:val="0"/>
        <w:adjustRightInd w:val="0"/>
        <w:ind w:firstLine="709"/>
        <w:jc w:val="both"/>
        <w:rPr>
          <w:b/>
          <w:color w:val="000000"/>
          <w:szCs w:val="28"/>
        </w:rPr>
      </w:pPr>
      <w:r w:rsidRPr="00423B82">
        <w:rPr>
          <w:color w:val="000000"/>
          <w:sz w:val="28"/>
          <w:szCs w:val="28"/>
        </w:rPr>
        <w:t>Защита лесов включает в себя выполнение мер санитарной безопасности в лесах и ликвидацию очагов вредных организмов.</w:t>
      </w:r>
    </w:p>
    <w:p w:rsidR="00A748A8" w:rsidRPr="00423B82" w:rsidRDefault="00A748A8" w:rsidP="00A748A8">
      <w:pPr>
        <w:autoSpaceDE w:val="0"/>
        <w:autoSpaceDN w:val="0"/>
        <w:adjustRightInd w:val="0"/>
        <w:ind w:firstLine="709"/>
        <w:jc w:val="both"/>
        <w:rPr>
          <w:b/>
          <w:color w:val="000000"/>
          <w:sz w:val="28"/>
          <w:szCs w:val="28"/>
        </w:rPr>
      </w:pPr>
    </w:p>
    <w:p w:rsidR="00A748A8" w:rsidRPr="00423B82" w:rsidRDefault="00A748A8" w:rsidP="00A748A8">
      <w:pPr>
        <w:autoSpaceDE w:val="0"/>
        <w:autoSpaceDN w:val="0"/>
        <w:adjustRightInd w:val="0"/>
        <w:ind w:firstLine="709"/>
        <w:jc w:val="both"/>
        <w:rPr>
          <w:color w:val="000000"/>
          <w:sz w:val="28"/>
          <w:szCs w:val="28"/>
          <w:shd w:val="clear" w:color="auto" w:fill="C1D7FF"/>
        </w:rPr>
      </w:pPr>
      <w:r w:rsidRPr="00423B82">
        <w:rPr>
          <w:b/>
          <w:color w:val="000000"/>
          <w:sz w:val="28"/>
          <w:szCs w:val="28"/>
        </w:rPr>
        <w:t>Меры санитарной безопасности в лесах</w:t>
      </w:r>
      <w:r w:rsidRPr="00423B82">
        <w:rPr>
          <w:color w:val="000000"/>
          <w:sz w:val="28"/>
          <w:szCs w:val="28"/>
        </w:rPr>
        <w:t>, указанные в пунктах 3-5 части 1 статьи 60.3 Лесного кодекса РФ, осуществляются в соответствии с Лесным планом, настоящим Регламентом и проектом освоения лесов.</w:t>
      </w:r>
    </w:p>
    <w:p w:rsidR="00A748A8" w:rsidRPr="00423B82" w:rsidRDefault="00A748A8" w:rsidP="00A748A8">
      <w:pPr>
        <w:autoSpaceDE w:val="0"/>
        <w:autoSpaceDN w:val="0"/>
        <w:adjustRightInd w:val="0"/>
        <w:ind w:firstLine="709"/>
        <w:jc w:val="both"/>
        <w:rPr>
          <w:sz w:val="28"/>
          <w:szCs w:val="28"/>
        </w:rPr>
      </w:pPr>
      <w:r w:rsidRPr="00423B82">
        <w:rPr>
          <w:color w:val="000000"/>
          <w:sz w:val="28"/>
          <w:szCs w:val="28"/>
        </w:rPr>
        <w:t>Меры санитарной безопасности в лесах включают в себя:</w:t>
      </w:r>
    </w:p>
    <w:p w:rsidR="00A748A8" w:rsidRPr="00423B82" w:rsidRDefault="00A748A8" w:rsidP="00A748A8">
      <w:pPr>
        <w:autoSpaceDE w:val="0"/>
        <w:autoSpaceDN w:val="0"/>
        <w:adjustRightInd w:val="0"/>
        <w:ind w:firstLine="709"/>
        <w:jc w:val="both"/>
        <w:rPr>
          <w:color w:val="000000"/>
          <w:sz w:val="28"/>
          <w:szCs w:val="28"/>
        </w:rPr>
      </w:pPr>
      <w:r w:rsidRPr="00423B82">
        <w:rPr>
          <w:color w:val="000000"/>
          <w:sz w:val="28"/>
          <w:szCs w:val="28"/>
        </w:rPr>
        <w:t>а) лесозащитное районирование;</w:t>
      </w:r>
    </w:p>
    <w:p w:rsidR="00A748A8" w:rsidRPr="00423B82" w:rsidRDefault="00A748A8" w:rsidP="00A748A8">
      <w:pPr>
        <w:autoSpaceDE w:val="0"/>
        <w:autoSpaceDN w:val="0"/>
        <w:adjustRightInd w:val="0"/>
        <w:ind w:firstLine="709"/>
        <w:jc w:val="both"/>
        <w:rPr>
          <w:color w:val="000000"/>
          <w:sz w:val="28"/>
          <w:szCs w:val="28"/>
        </w:rPr>
      </w:pPr>
      <w:r w:rsidRPr="00423B82">
        <w:rPr>
          <w:color w:val="000000"/>
          <w:sz w:val="28"/>
          <w:szCs w:val="28"/>
        </w:rPr>
        <w:t>б) государственный лесопатологический мониторинг;</w:t>
      </w:r>
    </w:p>
    <w:p w:rsidR="00A748A8" w:rsidRPr="00423B82" w:rsidRDefault="00A748A8" w:rsidP="00A748A8">
      <w:pPr>
        <w:autoSpaceDE w:val="0"/>
        <w:autoSpaceDN w:val="0"/>
        <w:adjustRightInd w:val="0"/>
        <w:ind w:firstLine="709"/>
        <w:jc w:val="both"/>
        <w:rPr>
          <w:color w:val="000000"/>
          <w:sz w:val="28"/>
          <w:szCs w:val="28"/>
        </w:rPr>
      </w:pPr>
      <w:r w:rsidRPr="00423B82">
        <w:rPr>
          <w:color w:val="000000"/>
          <w:sz w:val="28"/>
          <w:szCs w:val="28"/>
        </w:rPr>
        <w:t>в) проведение лесопатологических обследований;</w:t>
      </w:r>
    </w:p>
    <w:p w:rsidR="00A748A8" w:rsidRPr="00423B82" w:rsidRDefault="00A748A8" w:rsidP="00A748A8">
      <w:pPr>
        <w:autoSpaceDE w:val="0"/>
        <w:autoSpaceDN w:val="0"/>
        <w:adjustRightInd w:val="0"/>
        <w:ind w:firstLine="709"/>
        <w:jc w:val="both"/>
        <w:rPr>
          <w:color w:val="000000"/>
          <w:sz w:val="28"/>
          <w:szCs w:val="28"/>
        </w:rPr>
      </w:pPr>
      <w:r w:rsidRPr="00423B82">
        <w:rPr>
          <w:color w:val="000000"/>
          <w:sz w:val="28"/>
          <w:szCs w:val="28"/>
        </w:rPr>
        <w:t>г) предупреждение распространения вредных организмов;</w:t>
      </w:r>
    </w:p>
    <w:p w:rsidR="00A748A8" w:rsidRPr="00423B82" w:rsidRDefault="00A748A8" w:rsidP="00A748A8">
      <w:pPr>
        <w:autoSpaceDE w:val="0"/>
        <w:autoSpaceDN w:val="0"/>
        <w:adjustRightInd w:val="0"/>
        <w:ind w:firstLine="709"/>
        <w:jc w:val="both"/>
        <w:rPr>
          <w:color w:val="000000"/>
          <w:sz w:val="28"/>
          <w:szCs w:val="28"/>
        </w:rPr>
      </w:pPr>
      <w:r w:rsidRPr="00423B82">
        <w:rPr>
          <w:color w:val="000000"/>
          <w:sz w:val="28"/>
          <w:szCs w:val="28"/>
        </w:rPr>
        <w:t>д) иные меры санитарной безопасности в лесах.</w:t>
      </w:r>
    </w:p>
    <w:p w:rsidR="00F044BE" w:rsidRPr="00423B82" w:rsidRDefault="00F044BE" w:rsidP="00A748A8">
      <w:pPr>
        <w:pStyle w:val="ConsPlusNormal"/>
        <w:suppressAutoHyphens/>
        <w:ind w:firstLine="709"/>
        <w:jc w:val="both"/>
        <w:rPr>
          <w:rFonts w:ascii="Times New Roman" w:hAnsi="Times New Roman"/>
          <w:b/>
          <w:sz w:val="28"/>
        </w:rPr>
      </w:pPr>
      <w:bookmarkStart w:id="351" w:name="_Toc498683220"/>
      <w:bookmarkStart w:id="352" w:name="_Toc499022722"/>
      <w:bookmarkStart w:id="353" w:name="_Toc508007780"/>
      <w:bookmarkStart w:id="354" w:name="_Toc513811920"/>
    </w:p>
    <w:p w:rsidR="00A748A8" w:rsidRPr="00423B82" w:rsidRDefault="00A748A8" w:rsidP="00A748A8">
      <w:pPr>
        <w:pStyle w:val="ConsPlusNormal"/>
        <w:suppressAutoHyphens/>
        <w:ind w:firstLine="709"/>
        <w:jc w:val="both"/>
        <w:rPr>
          <w:rFonts w:ascii="Times New Roman" w:hAnsi="Times New Roman"/>
          <w:b/>
          <w:sz w:val="28"/>
        </w:rPr>
      </w:pPr>
      <w:r w:rsidRPr="00423B82">
        <w:rPr>
          <w:rFonts w:ascii="Times New Roman" w:hAnsi="Times New Roman"/>
          <w:b/>
          <w:sz w:val="28"/>
        </w:rPr>
        <w:t>Лесопатологические обследования</w:t>
      </w:r>
      <w:bookmarkEnd w:id="351"/>
      <w:bookmarkEnd w:id="352"/>
      <w:bookmarkEnd w:id="353"/>
      <w:bookmarkEnd w:id="354"/>
    </w:p>
    <w:p w:rsidR="00A748A8" w:rsidRPr="00423B82" w:rsidRDefault="00A748A8" w:rsidP="00A748A8">
      <w:pPr>
        <w:ind w:firstLine="709"/>
        <w:contextualSpacing/>
        <w:jc w:val="both"/>
        <w:rPr>
          <w:sz w:val="28"/>
          <w:szCs w:val="28"/>
        </w:rPr>
      </w:pPr>
      <w:proofErr w:type="gramStart"/>
      <w:r w:rsidRPr="00423B82">
        <w:rPr>
          <w:sz w:val="28"/>
          <w:szCs w:val="28"/>
        </w:rPr>
        <w:t xml:space="preserve">Лесопатологические обследования (далее – ЛПО) проводятся в лесах с учетом данных государственного лесопатологического мониторинга, проводимого в порядке, утвержденном приказом Минприроды России </w:t>
      </w:r>
      <w:r w:rsidRPr="00423B82">
        <w:rPr>
          <w:sz w:val="28"/>
          <w:szCs w:val="28"/>
        </w:rPr>
        <w:br/>
        <w:t xml:space="preserve">от </w:t>
      </w:r>
      <w:r w:rsidR="007F0043" w:rsidRPr="00423B82">
        <w:rPr>
          <w:sz w:val="28"/>
          <w:szCs w:val="28"/>
        </w:rPr>
        <w:t>0</w:t>
      </w:r>
      <w:r w:rsidRPr="00423B82">
        <w:rPr>
          <w:sz w:val="28"/>
          <w:szCs w:val="28"/>
        </w:rPr>
        <w:t xml:space="preserve">5 апреля 2017 года № 156 «Об утверждении Порядка осуществления государственного лесопатологического мониторинга», а также иной информации о санитарном и лесопатологическом состоянии лесов, полученной в соответствии с Порядком проведения лесопатологических обследований, утвержденным приказом Минприроды России от </w:t>
      </w:r>
      <w:r w:rsidR="007F0043" w:rsidRPr="00423B82">
        <w:rPr>
          <w:sz w:val="28"/>
          <w:szCs w:val="28"/>
        </w:rPr>
        <w:t>0</w:t>
      </w:r>
      <w:r w:rsidRPr="00423B82">
        <w:rPr>
          <w:sz w:val="28"/>
          <w:szCs w:val="28"/>
        </w:rPr>
        <w:t>9 ноября 2020 года</w:t>
      </w:r>
      <w:proofErr w:type="gramEnd"/>
      <w:r w:rsidRPr="00423B82">
        <w:rPr>
          <w:sz w:val="28"/>
          <w:szCs w:val="28"/>
        </w:rPr>
        <w:t xml:space="preserve"> № 910 </w:t>
      </w:r>
      <w:r w:rsidRPr="00423B82">
        <w:rPr>
          <w:sz w:val="28"/>
          <w:szCs w:val="28"/>
        </w:rPr>
        <w:lastRenderedPageBreak/>
        <w:t>«Об утверждении порядка проведения лесопатологических обследований и формы акта лесопатологического обследования».</w:t>
      </w:r>
    </w:p>
    <w:p w:rsidR="00A748A8" w:rsidRPr="00423B82" w:rsidRDefault="00A748A8" w:rsidP="00A748A8">
      <w:pPr>
        <w:ind w:firstLine="709"/>
        <w:contextualSpacing/>
        <w:jc w:val="both"/>
        <w:rPr>
          <w:sz w:val="28"/>
          <w:szCs w:val="28"/>
        </w:rPr>
      </w:pPr>
      <w:proofErr w:type="gramStart"/>
      <w:r w:rsidRPr="00423B82">
        <w:rPr>
          <w:sz w:val="28"/>
          <w:szCs w:val="28"/>
        </w:rPr>
        <w:t>При ЛПО осуществляется комплекс мероприятий, включающий оценку санитарного состояния насаждений с нарушенной и утраченной устойчивостью и (или) обследование насаждений, поврежденных (пораженных) вредителями (болезнями) леса, проводимый визуальным (рекогносцировочным) и инструментальным (детальным) способами.</w:t>
      </w:r>
      <w:proofErr w:type="gramEnd"/>
    </w:p>
    <w:p w:rsidR="00A748A8" w:rsidRPr="00423B82" w:rsidRDefault="00A748A8" w:rsidP="00A748A8">
      <w:pPr>
        <w:ind w:firstLine="709"/>
        <w:contextualSpacing/>
        <w:jc w:val="both"/>
        <w:rPr>
          <w:sz w:val="28"/>
          <w:szCs w:val="28"/>
        </w:rPr>
      </w:pPr>
      <w:r w:rsidRPr="00423B82">
        <w:rPr>
          <w:sz w:val="28"/>
          <w:szCs w:val="28"/>
        </w:rPr>
        <w:t>ЛПО проводятся в целях:</w:t>
      </w:r>
    </w:p>
    <w:p w:rsidR="00A748A8" w:rsidRPr="00423B82" w:rsidRDefault="00A748A8" w:rsidP="00A748A8">
      <w:pPr>
        <w:ind w:firstLine="709"/>
        <w:contextualSpacing/>
        <w:jc w:val="both"/>
        <w:rPr>
          <w:sz w:val="28"/>
          <w:szCs w:val="28"/>
        </w:rPr>
      </w:pPr>
      <w:r w:rsidRPr="00423B82">
        <w:rPr>
          <w:sz w:val="28"/>
          <w:szCs w:val="28"/>
        </w:rPr>
        <w:t xml:space="preserve">получения информации о текущем санитарном состоянии </w:t>
      </w:r>
      <w:proofErr w:type="gramStart"/>
      <w:r w:rsidRPr="00423B82">
        <w:rPr>
          <w:sz w:val="28"/>
          <w:szCs w:val="28"/>
        </w:rPr>
        <w:t>лесных</w:t>
      </w:r>
      <w:proofErr w:type="gramEnd"/>
      <w:r w:rsidRPr="00423B82">
        <w:rPr>
          <w:sz w:val="28"/>
          <w:szCs w:val="28"/>
        </w:rPr>
        <w:t xml:space="preserve"> насаждения;</w:t>
      </w:r>
    </w:p>
    <w:p w:rsidR="00A748A8" w:rsidRPr="00423B82" w:rsidRDefault="00A748A8" w:rsidP="00A748A8">
      <w:pPr>
        <w:ind w:firstLine="709"/>
        <w:contextualSpacing/>
        <w:jc w:val="both"/>
        <w:rPr>
          <w:sz w:val="28"/>
          <w:szCs w:val="28"/>
        </w:rPr>
      </w:pPr>
      <w:r w:rsidRPr="00423B82">
        <w:rPr>
          <w:sz w:val="28"/>
          <w:szCs w:val="28"/>
        </w:rPr>
        <w:t>получения информации о текущем лесопатологическом состоянии лесных насаждений;</w:t>
      </w:r>
    </w:p>
    <w:p w:rsidR="00A748A8" w:rsidRPr="00423B82" w:rsidRDefault="00A748A8" w:rsidP="00A748A8">
      <w:pPr>
        <w:ind w:firstLine="709"/>
        <w:contextualSpacing/>
        <w:jc w:val="both"/>
        <w:rPr>
          <w:sz w:val="28"/>
          <w:szCs w:val="28"/>
        </w:rPr>
      </w:pPr>
      <w:r w:rsidRPr="00423B82">
        <w:rPr>
          <w:sz w:val="28"/>
          <w:szCs w:val="28"/>
        </w:rPr>
        <w:t>назначения мероприятий по предупреждению распространения вредных организмов.</w:t>
      </w:r>
    </w:p>
    <w:p w:rsidR="00A748A8" w:rsidRPr="00423B82" w:rsidRDefault="00A748A8" w:rsidP="00A748A8">
      <w:pPr>
        <w:ind w:firstLine="709"/>
        <w:contextualSpacing/>
        <w:jc w:val="both"/>
        <w:rPr>
          <w:sz w:val="28"/>
          <w:szCs w:val="28"/>
        </w:rPr>
      </w:pPr>
      <w:r w:rsidRPr="00423B82">
        <w:rPr>
          <w:sz w:val="28"/>
          <w:szCs w:val="28"/>
        </w:rPr>
        <w:t>Проведение ЛПО обеспечивается органами государственной власти в пределах их полномочий, определенных статьей 83 Лесного кодекса РФ, либо гражданами, в том числе индивидуальными предпринимателями, и юридическими лицами, осуществляющими использование лесов.</w:t>
      </w:r>
    </w:p>
    <w:p w:rsidR="00DC2835" w:rsidRPr="00423B82" w:rsidRDefault="00DC2835" w:rsidP="00A748A8">
      <w:pPr>
        <w:ind w:firstLine="709"/>
        <w:contextualSpacing/>
        <w:jc w:val="both"/>
        <w:rPr>
          <w:sz w:val="28"/>
          <w:szCs w:val="28"/>
        </w:rPr>
      </w:pPr>
    </w:p>
    <w:p w:rsidR="005F73F5" w:rsidRPr="00423B82" w:rsidRDefault="005F73F5" w:rsidP="00530563">
      <w:pPr>
        <w:suppressAutoHyphens/>
        <w:ind w:firstLine="709"/>
        <w:jc w:val="both"/>
        <w:rPr>
          <w:sz w:val="28"/>
        </w:rPr>
      </w:pPr>
    </w:p>
    <w:p w:rsidR="00A748A8" w:rsidRPr="00423B82" w:rsidRDefault="00A748A8" w:rsidP="00A748A8">
      <w:pPr>
        <w:pStyle w:val="ConsPlusNormal"/>
        <w:suppressAutoHyphens/>
        <w:ind w:firstLine="709"/>
        <w:jc w:val="both"/>
        <w:rPr>
          <w:rFonts w:ascii="Times New Roman" w:hAnsi="Times New Roman"/>
          <w:b/>
          <w:sz w:val="28"/>
        </w:rPr>
      </w:pPr>
      <w:bookmarkStart w:id="355" w:name="_Toc498683221"/>
      <w:bookmarkStart w:id="356" w:name="_Toc499022723"/>
      <w:bookmarkStart w:id="357" w:name="_Toc508007781"/>
      <w:bookmarkStart w:id="358" w:name="_Toc513811921"/>
      <w:r w:rsidRPr="00423B82">
        <w:rPr>
          <w:rFonts w:ascii="Times New Roman" w:hAnsi="Times New Roman"/>
          <w:b/>
          <w:sz w:val="28"/>
        </w:rPr>
        <w:t>Предупреждение распространения вредных организмов</w:t>
      </w:r>
      <w:bookmarkEnd w:id="355"/>
      <w:bookmarkEnd w:id="356"/>
      <w:bookmarkEnd w:id="357"/>
      <w:bookmarkEnd w:id="358"/>
    </w:p>
    <w:p w:rsidR="00A748A8" w:rsidRPr="00423B82" w:rsidRDefault="00A748A8" w:rsidP="00A748A8">
      <w:pPr>
        <w:widowControl w:val="0"/>
        <w:ind w:firstLine="709"/>
        <w:jc w:val="both"/>
        <w:rPr>
          <w:sz w:val="28"/>
          <w:szCs w:val="28"/>
        </w:rPr>
      </w:pPr>
      <w:r w:rsidRPr="00423B82">
        <w:rPr>
          <w:sz w:val="28"/>
          <w:szCs w:val="28"/>
        </w:rPr>
        <w:t>Предупреждение распространения вредных организмов на лесном участке проводятся в соответствии с Правилами осуществления мероприятий по предупреждению распространения вредных организмов, включает в себя проведение:</w:t>
      </w:r>
    </w:p>
    <w:p w:rsidR="00A748A8" w:rsidRPr="00423B82" w:rsidRDefault="00A748A8" w:rsidP="00A748A8">
      <w:pPr>
        <w:widowControl w:val="0"/>
        <w:autoSpaceDE w:val="0"/>
        <w:autoSpaceDN w:val="0"/>
        <w:adjustRightInd w:val="0"/>
        <w:ind w:firstLine="709"/>
        <w:jc w:val="both"/>
        <w:rPr>
          <w:sz w:val="28"/>
          <w:szCs w:val="28"/>
        </w:rPr>
      </w:pPr>
      <w:r w:rsidRPr="00423B82">
        <w:rPr>
          <w:sz w:val="28"/>
          <w:szCs w:val="28"/>
        </w:rPr>
        <w:t>- профилактических мероприятий по защите лесов;</w:t>
      </w:r>
    </w:p>
    <w:p w:rsidR="00A748A8" w:rsidRPr="00423B82" w:rsidRDefault="00A748A8" w:rsidP="00A748A8">
      <w:pPr>
        <w:widowControl w:val="0"/>
        <w:autoSpaceDE w:val="0"/>
        <w:autoSpaceDN w:val="0"/>
        <w:adjustRightInd w:val="0"/>
        <w:ind w:firstLine="709"/>
        <w:jc w:val="both"/>
        <w:rPr>
          <w:sz w:val="28"/>
          <w:szCs w:val="28"/>
        </w:rPr>
      </w:pPr>
      <w:r w:rsidRPr="00423B82">
        <w:rPr>
          <w:sz w:val="28"/>
          <w:szCs w:val="28"/>
        </w:rPr>
        <w:t>- санитарно-оздоровительных мероприятий, в том числе рубок погибших и поврежденных лесных насаждений;</w:t>
      </w:r>
    </w:p>
    <w:p w:rsidR="00A748A8" w:rsidRPr="00423B82" w:rsidRDefault="00A748A8" w:rsidP="00A748A8">
      <w:pPr>
        <w:widowControl w:val="0"/>
        <w:autoSpaceDE w:val="0"/>
        <w:autoSpaceDN w:val="0"/>
        <w:adjustRightInd w:val="0"/>
        <w:ind w:firstLine="709"/>
        <w:jc w:val="both"/>
        <w:rPr>
          <w:sz w:val="28"/>
          <w:szCs w:val="28"/>
        </w:rPr>
      </w:pPr>
      <w:r w:rsidRPr="00423B82">
        <w:rPr>
          <w:sz w:val="28"/>
          <w:szCs w:val="28"/>
        </w:rPr>
        <w:t>- других определенных уполномоченным федеральным органом ис</w:t>
      </w:r>
      <w:r w:rsidR="00992674" w:rsidRPr="00423B82">
        <w:rPr>
          <w:sz w:val="28"/>
          <w:szCs w:val="28"/>
        </w:rPr>
        <w:t>полнительной власти мероприятий</w:t>
      </w:r>
      <w:r w:rsidRPr="00423B82">
        <w:rPr>
          <w:sz w:val="28"/>
          <w:szCs w:val="28"/>
        </w:rPr>
        <w:t>.</w:t>
      </w:r>
    </w:p>
    <w:p w:rsidR="00A748A8" w:rsidRPr="00423B82" w:rsidRDefault="00A748A8" w:rsidP="00A748A8">
      <w:pPr>
        <w:widowControl w:val="0"/>
        <w:autoSpaceDE w:val="0"/>
        <w:autoSpaceDN w:val="0"/>
        <w:adjustRightInd w:val="0"/>
        <w:ind w:firstLine="709"/>
        <w:jc w:val="both"/>
        <w:rPr>
          <w:b/>
          <w:sz w:val="28"/>
          <w:szCs w:val="28"/>
        </w:rPr>
      </w:pPr>
    </w:p>
    <w:p w:rsidR="00A748A8" w:rsidRPr="00423B82" w:rsidRDefault="00A748A8" w:rsidP="00A748A8">
      <w:pPr>
        <w:widowControl w:val="0"/>
        <w:autoSpaceDE w:val="0"/>
        <w:autoSpaceDN w:val="0"/>
        <w:adjustRightInd w:val="0"/>
        <w:ind w:firstLine="709"/>
        <w:jc w:val="both"/>
        <w:rPr>
          <w:sz w:val="28"/>
          <w:szCs w:val="28"/>
        </w:rPr>
      </w:pPr>
      <w:r w:rsidRPr="00423B82">
        <w:rPr>
          <w:b/>
          <w:sz w:val="28"/>
          <w:szCs w:val="28"/>
        </w:rPr>
        <w:t>Профилактические мероприятия</w:t>
      </w:r>
      <w:r w:rsidRPr="00423B82">
        <w:rPr>
          <w:sz w:val="28"/>
          <w:szCs w:val="28"/>
        </w:rPr>
        <w:t xml:space="preserve"> направлены на повышение устойчивости лесов и предотвращение неблагоприятных воздействий на леса.</w:t>
      </w:r>
    </w:p>
    <w:p w:rsidR="00A748A8" w:rsidRPr="00423B82" w:rsidRDefault="00A748A8" w:rsidP="00A748A8">
      <w:pPr>
        <w:widowControl w:val="0"/>
        <w:autoSpaceDE w:val="0"/>
        <w:autoSpaceDN w:val="0"/>
        <w:adjustRightInd w:val="0"/>
        <w:ind w:firstLine="709"/>
        <w:jc w:val="both"/>
        <w:rPr>
          <w:sz w:val="28"/>
          <w:szCs w:val="28"/>
        </w:rPr>
      </w:pPr>
      <w:r w:rsidRPr="00423B82">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Регламенте и проектах освоения лесов.</w:t>
      </w:r>
    </w:p>
    <w:p w:rsidR="00A748A8" w:rsidRPr="00423B82" w:rsidRDefault="00A748A8" w:rsidP="00A748A8">
      <w:pPr>
        <w:widowControl w:val="0"/>
        <w:autoSpaceDE w:val="0"/>
        <w:autoSpaceDN w:val="0"/>
        <w:adjustRightInd w:val="0"/>
        <w:ind w:firstLine="709"/>
        <w:jc w:val="both"/>
        <w:rPr>
          <w:sz w:val="28"/>
          <w:szCs w:val="28"/>
        </w:rPr>
      </w:pPr>
      <w:r w:rsidRPr="00423B82">
        <w:rPr>
          <w:sz w:val="28"/>
          <w:szCs w:val="28"/>
        </w:rPr>
        <w:t xml:space="preserve">Профилактические мероприятия подразделяются </w:t>
      </w:r>
      <w:proofErr w:type="gramStart"/>
      <w:r w:rsidRPr="00423B82">
        <w:rPr>
          <w:sz w:val="28"/>
          <w:szCs w:val="28"/>
        </w:rPr>
        <w:t>на</w:t>
      </w:r>
      <w:proofErr w:type="gramEnd"/>
      <w:r w:rsidRPr="00423B82">
        <w:rPr>
          <w:sz w:val="28"/>
          <w:szCs w:val="28"/>
        </w:rPr>
        <w:t xml:space="preserve"> лесохозяйственные и биотехнические.</w:t>
      </w:r>
    </w:p>
    <w:p w:rsidR="00A748A8" w:rsidRPr="00423B82" w:rsidRDefault="00A748A8" w:rsidP="00A748A8">
      <w:pPr>
        <w:widowControl w:val="0"/>
        <w:autoSpaceDE w:val="0"/>
        <w:autoSpaceDN w:val="0"/>
        <w:adjustRightInd w:val="0"/>
        <w:ind w:firstLine="709"/>
        <w:jc w:val="both"/>
        <w:rPr>
          <w:sz w:val="28"/>
          <w:szCs w:val="28"/>
        </w:rPr>
      </w:pPr>
      <w:r w:rsidRPr="00423B82">
        <w:rPr>
          <w:sz w:val="28"/>
          <w:szCs w:val="28"/>
        </w:rPr>
        <w:t>К профилактическим лесохозяйственным мероприятиям относятся:</w:t>
      </w:r>
    </w:p>
    <w:p w:rsidR="00A748A8" w:rsidRPr="00423B82" w:rsidRDefault="00A748A8" w:rsidP="00A748A8">
      <w:pPr>
        <w:widowControl w:val="0"/>
        <w:autoSpaceDE w:val="0"/>
        <w:autoSpaceDN w:val="0"/>
        <w:adjustRightInd w:val="0"/>
        <w:ind w:firstLine="709"/>
        <w:jc w:val="both"/>
        <w:rPr>
          <w:sz w:val="28"/>
          <w:szCs w:val="28"/>
        </w:rPr>
      </w:pPr>
      <w:r w:rsidRPr="00423B82">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A748A8" w:rsidRPr="00423B82" w:rsidRDefault="00A748A8" w:rsidP="00A748A8">
      <w:pPr>
        <w:widowControl w:val="0"/>
        <w:autoSpaceDE w:val="0"/>
        <w:autoSpaceDN w:val="0"/>
        <w:adjustRightInd w:val="0"/>
        <w:ind w:firstLine="709"/>
        <w:jc w:val="both"/>
        <w:rPr>
          <w:sz w:val="28"/>
          <w:szCs w:val="28"/>
        </w:rPr>
      </w:pPr>
      <w:r w:rsidRPr="00423B82">
        <w:rPr>
          <w:sz w:val="28"/>
          <w:szCs w:val="28"/>
        </w:rPr>
        <w:t>лечение деревьев;</w:t>
      </w:r>
    </w:p>
    <w:p w:rsidR="00A748A8" w:rsidRPr="00423B82" w:rsidRDefault="00A748A8" w:rsidP="00A748A8">
      <w:pPr>
        <w:widowControl w:val="0"/>
        <w:autoSpaceDE w:val="0"/>
        <w:autoSpaceDN w:val="0"/>
        <w:adjustRightInd w:val="0"/>
        <w:ind w:firstLine="709"/>
        <w:jc w:val="both"/>
        <w:rPr>
          <w:sz w:val="28"/>
          <w:szCs w:val="28"/>
        </w:rPr>
      </w:pPr>
      <w:r w:rsidRPr="00423B82">
        <w:rPr>
          <w:sz w:val="28"/>
          <w:szCs w:val="28"/>
        </w:rPr>
        <w:t>применение пестицидов и биологических средств защиты леса для</w:t>
      </w:r>
      <w:r w:rsidRPr="00423B82">
        <w:t xml:space="preserve"> </w:t>
      </w:r>
      <w:r w:rsidRPr="00423B82">
        <w:rPr>
          <w:sz w:val="28"/>
          <w:szCs w:val="28"/>
        </w:rPr>
        <w:t>предотвращения появления очагов вредных организмов.</w:t>
      </w:r>
    </w:p>
    <w:p w:rsidR="00A748A8" w:rsidRPr="00423B82" w:rsidRDefault="00A748A8" w:rsidP="00A748A8">
      <w:pPr>
        <w:widowControl w:val="0"/>
        <w:autoSpaceDE w:val="0"/>
        <w:autoSpaceDN w:val="0"/>
        <w:adjustRightInd w:val="0"/>
        <w:ind w:firstLine="709"/>
        <w:jc w:val="both"/>
        <w:rPr>
          <w:sz w:val="28"/>
          <w:szCs w:val="28"/>
        </w:rPr>
      </w:pPr>
      <w:r w:rsidRPr="00423B82">
        <w:rPr>
          <w:sz w:val="28"/>
          <w:szCs w:val="28"/>
        </w:rPr>
        <w:lastRenderedPageBreak/>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A748A8" w:rsidRPr="00423B82" w:rsidRDefault="00A748A8" w:rsidP="00A748A8">
      <w:pPr>
        <w:widowControl w:val="0"/>
        <w:autoSpaceDE w:val="0"/>
        <w:autoSpaceDN w:val="0"/>
        <w:adjustRightInd w:val="0"/>
        <w:ind w:firstLine="709"/>
        <w:jc w:val="both"/>
        <w:rPr>
          <w:sz w:val="28"/>
          <w:szCs w:val="26"/>
        </w:rPr>
      </w:pPr>
      <w:r w:rsidRPr="00423B82">
        <w:rPr>
          <w:sz w:val="28"/>
          <w:szCs w:val="26"/>
        </w:rPr>
        <w:t xml:space="preserve">Применение пестицидов и биологических средств защиты леса, в том числе способом </w:t>
      </w:r>
      <w:proofErr w:type="spellStart"/>
      <w:r w:rsidRPr="00423B82">
        <w:rPr>
          <w:sz w:val="28"/>
          <w:szCs w:val="26"/>
        </w:rPr>
        <w:t>внутристволового</w:t>
      </w:r>
      <w:proofErr w:type="spellEnd"/>
      <w:r w:rsidRPr="00423B82">
        <w:rPr>
          <w:sz w:val="28"/>
          <w:szCs w:val="26"/>
        </w:rPr>
        <w:t xml:space="preserve"> </w:t>
      </w:r>
      <w:proofErr w:type="spellStart"/>
      <w:r w:rsidRPr="00423B82">
        <w:rPr>
          <w:sz w:val="28"/>
          <w:szCs w:val="26"/>
        </w:rPr>
        <w:t>инъектирования</w:t>
      </w:r>
      <w:proofErr w:type="spellEnd"/>
      <w:r w:rsidRPr="00423B82">
        <w:rPr>
          <w:sz w:val="28"/>
          <w:szCs w:val="26"/>
        </w:rPr>
        <w:t xml:space="preserve"> деревьев, для предотвращения появления очагов вредных организмов в первую очередь производится на участках ценных лесов, объектах лесного семеноводства, в питомниках, лесах, расположенных вблизи населенных пунктов, на основании прогнозных данных на начальной фазе развития очага вредного организма. При этом не допускается использование пестицидов, которые не внесены в Государственный каталог пестицидов и </w:t>
      </w:r>
      <w:proofErr w:type="spellStart"/>
      <w:r w:rsidRPr="00423B82">
        <w:rPr>
          <w:sz w:val="28"/>
          <w:szCs w:val="26"/>
        </w:rPr>
        <w:t>агрохимикатов</w:t>
      </w:r>
      <w:proofErr w:type="spellEnd"/>
      <w:r w:rsidRPr="00423B82">
        <w:rPr>
          <w:sz w:val="28"/>
          <w:szCs w:val="26"/>
        </w:rPr>
        <w:t>, разрешенных к применению на территории Российской Федерации, действующий на период проведения мероприятий (далее - пестициды).</w:t>
      </w:r>
    </w:p>
    <w:p w:rsidR="00A748A8" w:rsidRPr="00423B82" w:rsidRDefault="00A748A8" w:rsidP="00A748A8">
      <w:pPr>
        <w:widowControl w:val="0"/>
        <w:autoSpaceDE w:val="0"/>
        <w:autoSpaceDN w:val="0"/>
        <w:adjustRightInd w:val="0"/>
        <w:ind w:firstLine="709"/>
        <w:jc w:val="both"/>
        <w:rPr>
          <w:sz w:val="28"/>
          <w:szCs w:val="26"/>
        </w:rPr>
      </w:pPr>
      <w:r w:rsidRPr="00423B82">
        <w:rPr>
          <w:sz w:val="28"/>
          <w:szCs w:val="26"/>
        </w:rPr>
        <w:t>Профилактическими биотехническими мероприятиями являются:</w:t>
      </w:r>
    </w:p>
    <w:p w:rsidR="00A748A8" w:rsidRPr="00423B82" w:rsidRDefault="00A748A8" w:rsidP="00A748A8">
      <w:pPr>
        <w:widowControl w:val="0"/>
        <w:autoSpaceDE w:val="0"/>
        <w:autoSpaceDN w:val="0"/>
        <w:adjustRightInd w:val="0"/>
        <w:ind w:firstLine="709"/>
        <w:jc w:val="both"/>
        <w:rPr>
          <w:sz w:val="28"/>
          <w:szCs w:val="26"/>
        </w:rPr>
      </w:pPr>
      <w:r w:rsidRPr="00423B82">
        <w:rPr>
          <w:sz w:val="28"/>
          <w:szCs w:val="26"/>
        </w:rPr>
        <w:t>улучшение условий обитания и размножения насекомоядных птиц и других насекомоядных животных;</w:t>
      </w:r>
    </w:p>
    <w:p w:rsidR="00A748A8" w:rsidRPr="00423B82" w:rsidRDefault="00A748A8" w:rsidP="00A748A8">
      <w:pPr>
        <w:widowControl w:val="0"/>
        <w:autoSpaceDE w:val="0"/>
        <w:autoSpaceDN w:val="0"/>
        <w:adjustRightInd w:val="0"/>
        <w:ind w:firstLine="709"/>
        <w:jc w:val="both"/>
        <w:rPr>
          <w:sz w:val="28"/>
          <w:szCs w:val="26"/>
        </w:rPr>
      </w:pPr>
      <w:r w:rsidRPr="00423B82">
        <w:rPr>
          <w:sz w:val="28"/>
          <w:szCs w:val="26"/>
        </w:rPr>
        <w:t>охрана местообитаний, выпуск, расселение и интродукция насекомы</w:t>
      </w:r>
      <w:proofErr w:type="gramStart"/>
      <w:r w:rsidRPr="00423B82">
        <w:rPr>
          <w:sz w:val="28"/>
          <w:szCs w:val="26"/>
        </w:rPr>
        <w:t>х-</w:t>
      </w:r>
      <w:proofErr w:type="gramEnd"/>
      <w:r w:rsidRPr="00423B82">
        <w:rPr>
          <w:sz w:val="28"/>
          <w:szCs w:val="26"/>
        </w:rPr>
        <w:t xml:space="preserve"> энтомофагов;</w:t>
      </w:r>
    </w:p>
    <w:p w:rsidR="00A748A8" w:rsidRPr="00423B82" w:rsidRDefault="00A748A8" w:rsidP="00A748A8">
      <w:pPr>
        <w:widowControl w:val="0"/>
        <w:autoSpaceDE w:val="0"/>
        <w:autoSpaceDN w:val="0"/>
        <w:adjustRightInd w:val="0"/>
        <w:ind w:firstLine="709"/>
        <w:jc w:val="both"/>
        <w:rPr>
          <w:sz w:val="28"/>
          <w:szCs w:val="26"/>
        </w:rPr>
      </w:pPr>
      <w:r w:rsidRPr="00423B82">
        <w:rPr>
          <w:sz w:val="28"/>
          <w:szCs w:val="26"/>
        </w:rPr>
        <w:t>посев травянистых нектароносных растений;</w:t>
      </w:r>
    </w:p>
    <w:p w:rsidR="00A748A8" w:rsidRPr="00423B82" w:rsidRDefault="00A748A8" w:rsidP="00A748A8">
      <w:pPr>
        <w:widowControl w:val="0"/>
        <w:autoSpaceDE w:val="0"/>
        <w:autoSpaceDN w:val="0"/>
        <w:adjustRightInd w:val="0"/>
        <w:ind w:firstLine="709"/>
        <w:jc w:val="both"/>
        <w:rPr>
          <w:sz w:val="28"/>
          <w:szCs w:val="26"/>
        </w:rPr>
      </w:pPr>
      <w:r w:rsidRPr="00423B82">
        <w:rPr>
          <w:sz w:val="28"/>
          <w:szCs w:val="26"/>
        </w:rPr>
        <w:t xml:space="preserve">использование </w:t>
      </w:r>
      <w:proofErr w:type="spellStart"/>
      <w:r w:rsidRPr="00423B82">
        <w:rPr>
          <w:sz w:val="28"/>
          <w:szCs w:val="26"/>
        </w:rPr>
        <w:t>феромонов</w:t>
      </w:r>
      <w:proofErr w:type="spellEnd"/>
      <w:r w:rsidRPr="00423B82">
        <w:rPr>
          <w:sz w:val="28"/>
          <w:szCs w:val="26"/>
        </w:rPr>
        <w:t>.</w:t>
      </w:r>
    </w:p>
    <w:p w:rsidR="00A748A8" w:rsidRPr="00423B82" w:rsidRDefault="00A748A8" w:rsidP="00A748A8">
      <w:pPr>
        <w:widowControl w:val="0"/>
        <w:autoSpaceDE w:val="0"/>
        <w:autoSpaceDN w:val="0"/>
        <w:adjustRightInd w:val="0"/>
        <w:ind w:firstLine="709"/>
        <w:jc w:val="both"/>
        <w:rPr>
          <w:sz w:val="28"/>
          <w:szCs w:val="28"/>
        </w:rPr>
      </w:pPr>
      <w:r w:rsidRPr="00423B82">
        <w:rPr>
          <w:sz w:val="28"/>
          <w:szCs w:val="28"/>
        </w:rPr>
        <w:t>Улучшение условий обитания и размножения насекомоядных птиц и других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A748A8" w:rsidRPr="00423B82" w:rsidRDefault="00A748A8" w:rsidP="00A748A8">
      <w:pPr>
        <w:widowControl w:val="0"/>
        <w:autoSpaceDE w:val="0"/>
        <w:autoSpaceDN w:val="0"/>
        <w:adjustRightInd w:val="0"/>
        <w:ind w:firstLine="709"/>
        <w:jc w:val="both"/>
        <w:rPr>
          <w:sz w:val="28"/>
          <w:szCs w:val="28"/>
        </w:rPr>
      </w:pPr>
      <w:r w:rsidRPr="00423B82">
        <w:rPr>
          <w:sz w:val="28"/>
          <w:szCs w:val="28"/>
        </w:rPr>
        <w:t>Охрана местообитаний насекомых-энтомофагов заключается в создании условий, способствующих поддержанию численности природных популяций энтомофагов в конкретных участках леса, а также обеспечивающих их сохранение и накопление.</w:t>
      </w:r>
    </w:p>
    <w:p w:rsidR="00A748A8" w:rsidRPr="00423B82" w:rsidRDefault="00A748A8" w:rsidP="00A748A8">
      <w:pPr>
        <w:widowControl w:val="0"/>
        <w:autoSpaceDE w:val="0"/>
        <w:autoSpaceDN w:val="0"/>
        <w:adjustRightInd w:val="0"/>
        <w:ind w:firstLine="709"/>
        <w:jc w:val="both"/>
        <w:rPr>
          <w:sz w:val="28"/>
          <w:szCs w:val="28"/>
        </w:rPr>
      </w:pPr>
      <w:r w:rsidRPr="00423B82">
        <w:rPr>
          <w:sz w:val="28"/>
          <w:szCs w:val="28"/>
        </w:rPr>
        <w:t>Посев травянистых нектароносных растений производится в непосредственной близости от лесотаксационных выделов или их частей, на которых возникают очаги вредных насекомых, или по опушкам этих лесотаксационных выделов или их частей.</w:t>
      </w:r>
    </w:p>
    <w:p w:rsidR="00A748A8" w:rsidRPr="00423B82" w:rsidRDefault="00A748A8" w:rsidP="00A748A8">
      <w:pPr>
        <w:widowControl w:val="0"/>
        <w:autoSpaceDE w:val="0"/>
        <w:autoSpaceDN w:val="0"/>
        <w:adjustRightInd w:val="0"/>
        <w:ind w:firstLine="709"/>
        <w:jc w:val="both"/>
        <w:rPr>
          <w:sz w:val="28"/>
          <w:szCs w:val="28"/>
        </w:rPr>
      </w:pPr>
      <w:r w:rsidRPr="00423B82">
        <w:rPr>
          <w:sz w:val="28"/>
          <w:szCs w:val="28"/>
        </w:rPr>
        <w:t xml:space="preserve">Использование </w:t>
      </w:r>
      <w:proofErr w:type="spellStart"/>
      <w:r w:rsidRPr="00423B82">
        <w:rPr>
          <w:sz w:val="28"/>
          <w:szCs w:val="28"/>
        </w:rPr>
        <w:t>феромонов</w:t>
      </w:r>
      <w:proofErr w:type="spellEnd"/>
      <w:r w:rsidRPr="00423B82">
        <w:rPr>
          <w:sz w:val="28"/>
          <w:szCs w:val="28"/>
        </w:rPr>
        <w:t xml:space="preserve"> необходимо для раннего выявления очагов, отслеживания динамики численности популяций вредителей, а в определенных случаях — и для их истребления путем массового отлова, а также для определения сроков проведения защитных мероприятий и оценки их эффективности.</w:t>
      </w:r>
    </w:p>
    <w:p w:rsidR="005F73F5" w:rsidRPr="00423B82" w:rsidRDefault="005F73F5" w:rsidP="00530563">
      <w:pPr>
        <w:ind w:firstLine="709"/>
        <w:jc w:val="both"/>
        <w:rPr>
          <w:sz w:val="28"/>
          <w:szCs w:val="28"/>
        </w:rPr>
      </w:pPr>
      <w:r w:rsidRPr="00423B82">
        <w:rPr>
          <w:sz w:val="28"/>
          <w:szCs w:val="28"/>
        </w:rPr>
        <w:t xml:space="preserve">Параметры профилактических и других мероприятий по предупреждению распространения вредных организмов приведены в таблице </w:t>
      </w:r>
      <w:r w:rsidR="00CB7215" w:rsidRPr="00423B82">
        <w:rPr>
          <w:sz w:val="28"/>
          <w:szCs w:val="28"/>
        </w:rPr>
        <w:t>2.17.2.1</w:t>
      </w:r>
      <w:r w:rsidR="00AE29B4" w:rsidRPr="00423B82">
        <w:rPr>
          <w:sz w:val="28"/>
          <w:szCs w:val="28"/>
        </w:rPr>
        <w:t>.</w:t>
      </w:r>
    </w:p>
    <w:p w:rsidR="005B3CA7" w:rsidRPr="00423B82" w:rsidRDefault="005B3CA7" w:rsidP="00530563">
      <w:pPr>
        <w:suppressAutoHyphens/>
        <w:autoSpaceDE w:val="0"/>
        <w:autoSpaceDN w:val="0"/>
        <w:adjustRightInd w:val="0"/>
        <w:jc w:val="right"/>
        <w:rPr>
          <w:i/>
          <w:iCs/>
          <w:sz w:val="28"/>
          <w:szCs w:val="28"/>
        </w:rPr>
      </w:pPr>
      <w:r w:rsidRPr="00423B82">
        <w:rPr>
          <w:i/>
          <w:iCs/>
          <w:sz w:val="28"/>
          <w:szCs w:val="28"/>
        </w:rPr>
        <w:t xml:space="preserve">Таблица </w:t>
      </w:r>
      <w:r w:rsidR="00CB7215" w:rsidRPr="00423B82">
        <w:rPr>
          <w:i/>
          <w:iCs/>
          <w:sz w:val="28"/>
          <w:szCs w:val="28"/>
        </w:rPr>
        <w:t>2.17.2.1</w:t>
      </w:r>
    </w:p>
    <w:p w:rsidR="005B3CA7" w:rsidRPr="00423B82" w:rsidRDefault="005B3CA7" w:rsidP="00530563">
      <w:pPr>
        <w:suppressAutoHyphens/>
        <w:autoSpaceDE w:val="0"/>
        <w:autoSpaceDN w:val="0"/>
        <w:adjustRightInd w:val="0"/>
        <w:rPr>
          <w:iCs/>
          <w:sz w:val="28"/>
          <w:szCs w:val="28"/>
        </w:rPr>
      </w:pPr>
      <w:r w:rsidRPr="00423B82">
        <w:rPr>
          <w:iCs/>
          <w:sz w:val="28"/>
          <w:szCs w:val="28"/>
        </w:rPr>
        <w:lastRenderedPageBreak/>
        <w:t xml:space="preserve">Параметры профилактических и других мероприятий </w:t>
      </w:r>
      <w:r w:rsidRPr="00423B82">
        <w:rPr>
          <w:iCs/>
          <w:sz w:val="28"/>
          <w:szCs w:val="28"/>
        </w:rPr>
        <w:br/>
        <w:t>по предупреждению распространения вредных организмов</w:t>
      </w:r>
    </w:p>
    <w:p w:rsidR="005B3CA7" w:rsidRPr="00423B82" w:rsidRDefault="005B3CA7" w:rsidP="00530563">
      <w:pPr>
        <w:suppressAutoHyphens/>
        <w:autoSpaceDE w:val="0"/>
        <w:autoSpaceDN w:val="0"/>
        <w:adjustRightInd w:val="0"/>
        <w:jc w:val="right"/>
        <w:rPr>
          <w:i/>
          <w:iCs/>
          <w:szCs w:val="28"/>
        </w:rPr>
      </w:pPr>
    </w:p>
    <w:tbl>
      <w:tblPr>
        <w:tblW w:w="5000" w:type="pct"/>
        <w:tblCellMar>
          <w:left w:w="40" w:type="dxa"/>
          <w:right w:w="40" w:type="dxa"/>
        </w:tblCellMar>
        <w:tblLook w:val="04A0" w:firstRow="1" w:lastRow="0" w:firstColumn="1" w:lastColumn="0" w:noHBand="0" w:noVBand="1"/>
      </w:tblPr>
      <w:tblGrid>
        <w:gridCol w:w="695"/>
        <w:gridCol w:w="5621"/>
        <w:gridCol w:w="1221"/>
        <w:gridCol w:w="2181"/>
      </w:tblGrid>
      <w:tr w:rsidR="00157B2E" w:rsidRPr="00423B82" w:rsidTr="0002035D">
        <w:trPr>
          <w:tblHeader/>
        </w:trPr>
        <w:tc>
          <w:tcPr>
            <w:tcW w:w="358"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 xml:space="preserve">№ </w:t>
            </w:r>
            <w:proofErr w:type="gramStart"/>
            <w:r w:rsidRPr="00423B82">
              <w:rPr>
                <w:szCs w:val="22"/>
              </w:rPr>
              <w:t>п</w:t>
            </w:r>
            <w:proofErr w:type="gramEnd"/>
            <w:r w:rsidRPr="00423B82">
              <w:rPr>
                <w:szCs w:val="22"/>
              </w:rPr>
              <w:t>/п</w:t>
            </w:r>
          </w:p>
        </w:tc>
        <w:tc>
          <w:tcPr>
            <w:tcW w:w="2892"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Мероприятие</w:t>
            </w:r>
          </w:p>
        </w:tc>
        <w:tc>
          <w:tcPr>
            <w:tcW w:w="628"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Един</w:t>
            </w:r>
            <w:proofErr w:type="gramStart"/>
            <w:r w:rsidRPr="00423B82">
              <w:rPr>
                <w:szCs w:val="22"/>
              </w:rPr>
              <w:t>.</w:t>
            </w:r>
            <w:proofErr w:type="gramEnd"/>
            <w:r w:rsidRPr="00423B82">
              <w:rPr>
                <w:szCs w:val="22"/>
              </w:rPr>
              <w:t xml:space="preserve"> </w:t>
            </w:r>
            <w:proofErr w:type="gramStart"/>
            <w:r w:rsidRPr="00423B82">
              <w:rPr>
                <w:szCs w:val="22"/>
              </w:rPr>
              <w:t>и</w:t>
            </w:r>
            <w:proofErr w:type="gramEnd"/>
            <w:r w:rsidRPr="00423B82">
              <w:rPr>
                <w:szCs w:val="22"/>
              </w:rPr>
              <w:t>зм.</w:t>
            </w:r>
          </w:p>
        </w:tc>
        <w:tc>
          <w:tcPr>
            <w:tcW w:w="1122"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Ежегодный</w:t>
            </w:r>
            <w:proofErr w:type="gramStart"/>
            <w:r w:rsidRPr="00423B82">
              <w:rPr>
                <w:szCs w:val="22"/>
              </w:rPr>
              <w:t>.</w:t>
            </w:r>
            <w:proofErr w:type="gramEnd"/>
            <w:r w:rsidRPr="00423B82">
              <w:rPr>
                <w:szCs w:val="22"/>
              </w:rPr>
              <w:t xml:space="preserve"> </w:t>
            </w:r>
            <w:proofErr w:type="gramStart"/>
            <w:r w:rsidRPr="00423B82">
              <w:rPr>
                <w:szCs w:val="22"/>
              </w:rPr>
              <w:t>о</w:t>
            </w:r>
            <w:proofErr w:type="gramEnd"/>
            <w:r w:rsidRPr="00423B82">
              <w:rPr>
                <w:szCs w:val="22"/>
              </w:rPr>
              <w:t>бъем</w:t>
            </w:r>
          </w:p>
        </w:tc>
      </w:tr>
      <w:tr w:rsidR="00157B2E" w:rsidRPr="00423B82" w:rsidTr="0002035D">
        <w:trPr>
          <w:tblHeader/>
        </w:trPr>
        <w:tc>
          <w:tcPr>
            <w:tcW w:w="358"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1</w:t>
            </w:r>
          </w:p>
        </w:tc>
        <w:tc>
          <w:tcPr>
            <w:tcW w:w="2892"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2</w:t>
            </w:r>
          </w:p>
        </w:tc>
        <w:tc>
          <w:tcPr>
            <w:tcW w:w="628"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3</w:t>
            </w:r>
          </w:p>
        </w:tc>
        <w:tc>
          <w:tcPr>
            <w:tcW w:w="1122"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4</w:t>
            </w:r>
          </w:p>
        </w:tc>
      </w:tr>
      <w:tr w:rsidR="00157B2E" w:rsidRPr="00423B82" w:rsidTr="0002035D">
        <w:tc>
          <w:tcPr>
            <w:tcW w:w="358"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1.</w:t>
            </w:r>
          </w:p>
        </w:tc>
        <w:tc>
          <w:tcPr>
            <w:tcW w:w="2892"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jc w:val="left"/>
              <w:rPr>
                <w:szCs w:val="22"/>
              </w:rPr>
            </w:pPr>
            <w:r w:rsidRPr="00423B82">
              <w:rPr>
                <w:szCs w:val="22"/>
              </w:rPr>
              <w:t>Лесопатологический мониторинг</w:t>
            </w:r>
          </w:p>
        </w:tc>
        <w:tc>
          <w:tcPr>
            <w:tcW w:w="628"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га</w:t>
            </w:r>
          </w:p>
        </w:tc>
        <w:tc>
          <w:tcPr>
            <w:tcW w:w="1122" w:type="pct"/>
            <w:tcBorders>
              <w:top w:val="single" w:sz="6" w:space="0" w:color="auto"/>
              <w:left w:val="single" w:sz="6" w:space="0" w:color="auto"/>
              <w:bottom w:val="single" w:sz="6" w:space="0" w:color="auto"/>
              <w:right w:val="single" w:sz="6" w:space="0" w:color="auto"/>
            </w:tcBorders>
            <w:hideMark/>
          </w:tcPr>
          <w:p w:rsidR="00157B2E" w:rsidRPr="00423B82" w:rsidRDefault="00157B2E" w:rsidP="004B701F">
            <w:pPr>
              <w:widowControl w:val="0"/>
              <w:autoSpaceDE w:val="0"/>
              <w:autoSpaceDN w:val="0"/>
              <w:adjustRightInd w:val="0"/>
              <w:rPr>
                <w:szCs w:val="22"/>
              </w:rPr>
            </w:pPr>
            <w:r w:rsidRPr="00423B82">
              <w:rPr>
                <w:szCs w:val="22"/>
              </w:rPr>
              <w:t>155,</w:t>
            </w:r>
            <w:r w:rsidR="004B701F" w:rsidRPr="00423B82">
              <w:rPr>
                <w:szCs w:val="22"/>
              </w:rPr>
              <w:t>3</w:t>
            </w:r>
          </w:p>
        </w:tc>
      </w:tr>
      <w:tr w:rsidR="00157B2E" w:rsidRPr="00423B82" w:rsidTr="0002035D">
        <w:tc>
          <w:tcPr>
            <w:tcW w:w="358"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1.1</w:t>
            </w:r>
          </w:p>
        </w:tc>
        <w:tc>
          <w:tcPr>
            <w:tcW w:w="2892"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jc w:val="left"/>
              <w:rPr>
                <w:szCs w:val="22"/>
              </w:rPr>
            </w:pPr>
            <w:r w:rsidRPr="00423B82">
              <w:rPr>
                <w:szCs w:val="22"/>
              </w:rPr>
              <w:t>Лесопатологическое обследование</w:t>
            </w:r>
          </w:p>
        </w:tc>
        <w:tc>
          <w:tcPr>
            <w:tcW w:w="628"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га</w:t>
            </w:r>
          </w:p>
        </w:tc>
        <w:tc>
          <w:tcPr>
            <w:tcW w:w="1122" w:type="pct"/>
            <w:tcBorders>
              <w:top w:val="single" w:sz="6" w:space="0" w:color="auto"/>
              <w:left w:val="single" w:sz="6" w:space="0" w:color="auto"/>
              <w:bottom w:val="single" w:sz="6" w:space="0" w:color="auto"/>
              <w:right w:val="single" w:sz="6" w:space="0" w:color="auto"/>
            </w:tcBorders>
            <w:hideMark/>
          </w:tcPr>
          <w:p w:rsidR="00157B2E" w:rsidRPr="00423B82" w:rsidRDefault="00157B2E" w:rsidP="004B701F">
            <w:pPr>
              <w:widowControl w:val="0"/>
              <w:autoSpaceDE w:val="0"/>
              <w:autoSpaceDN w:val="0"/>
              <w:adjustRightInd w:val="0"/>
              <w:rPr>
                <w:szCs w:val="22"/>
              </w:rPr>
            </w:pPr>
            <w:r w:rsidRPr="00423B82">
              <w:rPr>
                <w:szCs w:val="22"/>
              </w:rPr>
              <w:t>155,</w:t>
            </w:r>
            <w:r w:rsidR="004B701F" w:rsidRPr="00423B82">
              <w:rPr>
                <w:szCs w:val="22"/>
              </w:rPr>
              <w:t>3</w:t>
            </w:r>
          </w:p>
        </w:tc>
      </w:tr>
      <w:tr w:rsidR="00157B2E" w:rsidRPr="00423B82" w:rsidTr="0002035D">
        <w:tc>
          <w:tcPr>
            <w:tcW w:w="358"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2.</w:t>
            </w:r>
          </w:p>
        </w:tc>
        <w:tc>
          <w:tcPr>
            <w:tcW w:w="2892"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jc w:val="left"/>
              <w:rPr>
                <w:szCs w:val="22"/>
              </w:rPr>
            </w:pPr>
            <w:r w:rsidRPr="00423B82">
              <w:rPr>
                <w:szCs w:val="22"/>
              </w:rPr>
              <w:t>Наземные истребительные меры</w:t>
            </w:r>
          </w:p>
        </w:tc>
        <w:tc>
          <w:tcPr>
            <w:tcW w:w="628"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га</w:t>
            </w:r>
          </w:p>
        </w:tc>
        <w:tc>
          <w:tcPr>
            <w:tcW w:w="1122"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по необходимости</w:t>
            </w:r>
          </w:p>
        </w:tc>
      </w:tr>
      <w:tr w:rsidR="00157B2E" w:rsidRPr="00423B82" w:rsidTr="0002035D">
        <w:tc>
          <w:tcPr>
            <w:tcW w:w="358"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3.</w:t>
            </w:r>
          </w:p>
        </w:tc>
        <w:tc>
          <w:tcPr>
            <w:tcW w:w="2892"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jc w:val="left"/>
              <w:rPr>
                <w:szCs w:val="22"/>
              </w:rPr>
            </w:pPr>
            <w:r w:rsidRPr="00423B82">
              <w:rPr>
                <w:szCs w:val="22"/>
              </w:rPr>
              <w:t>Почвенные раскопки</w:t>
            </w:r>
          </w:p>
        </w:tc>
        <w:tc>
          <w:tcPr>
            <w:tcW w:w="628"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ям</w:t>
            </w:r>
          </w:p>
        </w:tc>
        <w:tc>
          <w:tcPr>
            <w:tcW w:w="1122"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w:t>
            </w:r>
          </w:p>
        </w:tc>
      </w:tr>
      <w:tr w:rsidR="00157B2E" w:rsidRPr="00423B82" w:rsidTr="0002035D">
        <w:tc>
          <w:tcPr>
            <w:tcW w:w="358"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4.</w:t>
            </w:r>
          </w:p>
        </w:tc>
        <w:tc>
          <w:tcPr>
            <w:tcW w:w="2892"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jc w:val="left"/>
              <w:rPr>
                <w:szCs w:val="22"/>
              </w:rPr>
            </w:pPr>
            <w:r w:rsidRPr="00423B82">
              <w:rPr>
                <w:szCs w:val="22"/>
              </w:rPr>
              <w:t>Протравливание семян</w:t>
            </w:r>
          </w:p>
        </w:tc>
        <w:tc>
          <w:tcPr>
            <w:tcW w:w="628"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кг</w:t>
            </w:r>
          </w:p>
        </w:tc>
        <w:tc>
          <w:tcPr>
            <w:tcW w:w="1122"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w:t>
            </w:r>
          </w:p>
        </w:tc>
      </w:tr>
      <w:tr w:rsidR="00157B2E" w:rsidRPr="00423B82" w:rsidTr="0002035D">
        <w:tc>
          <w:tcPr>
            <w:tcW w:w="358"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5.</w:t>
            </w:r>
          </w:p>
        </w:tc>
        <w:tc>
          <w:tcPr>
            <w:tcW w:w="2892"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jc w:val="left"/>
              <w:rPr>
                <w:szCs w:val="22"/>
              </w:rPr>
            </w:pPr>
            <w:r w:rsidRPr="00423B82">
              <w:rPr>
                <w:szCs w:val="22"/>
              </w:rPr>
              <w:t>Биологические меры борьбы:</w:t>
            </w:r>
          </w:p>
        </w:tc>
        <w:tc>
          <w:tcPr>
            <w:tcW w:w="628" w:type="pct"/>
            <w:tcBorders>
              <w:top w:val="single" w:sz="6" w:space="0" w:color="auto"/>
              <w:left w:val="single" w:sz="6" w:space="0" w:color="auto"/>
              <w:bottom w:val="single" w:sz="6" w:space="0" w:color="auto"/>
              <w:right w:val="single" w:sz="6" w:space="0" w:color="auto"/>
            </w:tcBorders>
          </w:tcPr>
          <w:p w:rsidR="00157B2E" w:rsidRPr="00423B82" w:rsidRDefault="00157B2E" w:rsidP="0002035D">
            <w:pPr>
              <w:widowControl w:val="0"/>
              <w:autoSpaceDE w:val="0"/>
              <w:autoSpaceDN w:val="0"/>
              <w:adjustRightInd w:val="0"/>
              <w:rPr>
                <w:szCs w:val="22"/>
              </w:rPr>
            </w:pPr>
          </w:p>
        </w:tc>
        <w:tc>
          <w:tcPr>
            <w:tcW w:w="1122" w:type="pct"/>
            <w:tcBorders>
              <w:top w:val="single" w:sz="6" w:space="0" w:color="auto"/>
              <w:left w:val="single" w:sz="6" w:space="0" w:color="auto"/>
              <w:bottom w:val="single" w:sz="6" w:space="0" w:color="auto"/>
              <w:right w:val="single" w:sz="6" w:space="0" w:color="auto"/>
            </w:tcBorders>
          </w:tcPr>
          <w:p w:rsidR="00157B2E" w:rsidRPr="00423B82" w:rsidRDefault="00157B2E" w:rsidP="0002035D">
            <w:pPr>
              <w:widowControl w:val="0"/>
              <w:autoSpaceDE w:val="0"/>
              <w:autoSpaceDN w:val="0"/>
              <w:adjustRightInd w:val="0"/>
              <w:rPr>
                <w:szCs w:val="22"/>
              </w:rPr>
            </w:pPr>
          </w:p>
        </w:tc>
      </w:tr>
      <w:tr w:rsidR="00157B2E" w:rsidRPr="00423B82" w:rsidTr="0002035D">
        <w:tc>
          <w:tcPr>
            <w:tcW w:w="358"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5.1.</w:t>
            </w:r>
          </w:p>
        </w:tc>
        <w:tc>
          <w:tcPr>
            <w:tcW w:w="2892"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jc w:val="left"/>
              <w:rPr>
                <w:szCs w:val="22"/>
              </w:rPr>
            </w:pPr>
            <w:r w:rsidRPr="00423B82">
              <w:rPr>
                <w:szCs w:val="22"/>
              </w:rPr>
              <w:t>Наземные биологические меры борьбы:</w:t>
            </w:r>
          </w:p>
        </w:tc>
        <w:tc>
          <w:tcPr>
            <w:tcW w:w="628"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га</w:t>
            </w:r>
          </w:p>
        </w:tc>
        <w:tc>
          <w:tcPr>
            <w:tcW w:w="1122"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w:t>
            </w:r>
          </w:p>
        </w:tc>
      </w:tr>
      <w:tr w:rsidR="00157B2E" w:rsidRPr="00423B82" w:rsidTr="0002035D">
        <w:tc>
          <w:tcPr>
            <w:tcW w:w="358"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5.2.</w:t>
            </w:r>
          </w:p>
        </w:tc>
        <w:tc>
          <w:tcPr>
            <w:tcW w:w="2892"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jc w:val="left"/>
              <w:rPr>
                <w:szCs w:val="22"/>
              </w:rPr>
            </w:pPr>
            <w:r w:rsidRPr="00423B82">
              <w:rPr>
                <w:szCs w:val="22"/>
              </w:rPr>
              <w:t>Защита питомников биологическим методом</w:t>
            </w:r>
          </w:p>
        </w:tc>
        <w:tc>
          <w:tcPr>
            <w:tcW w:w="628"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га</w:t>
            </w:r>
          </w:p>
        </w:tc>
        <w:tc>
          <w:tcPr>
            <w:tcW w:w="1122"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w:t>
            </w:r>
          </w:p>
        </w:tc>
      </w:tr>
      <w:tr w:rsidR="00157B2E" w:rsidRPr="00423B82" w:rsidTr="0002035D">
        <w:tc>
          <w:tcPr>
            <w:tcW w:w="358"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5.3.</w:t>
            </w:r>
          </w:p>
        </w:tc>
        <w:tc>
          <w:tcPr>
            <w:tcW w:w="2892"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jc w:val="left"/>
              <w:rPr>
                <w:szCs w:val="22"/>
              </w:rPr>
            </w:pPr>
            <w:r w:rsidRPr="00423B82">
              <w:rPr>
                <w:szCs w:val="22"/>
              </w:rPr>
              <w:t>Изготовление гнездовий</w:t>
            </w:r>
          </w:p>
        </w:tc>
        <w:tc>
          <w:tcPr>
            <w:tcW w:w="628"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шт.</w:t>
            </w:r>
          </w:p>
        </w:tc>
        <w:tc>
          <w:tcPr>
            <w:tcW w:w="1122"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5</w:t>
            </w:r>
          </w:p>
        </w:tc>
      </w:tr>
      <w:tr w:rsidR="00157B2E" w:rsidRPr="00423B82" w:rsidTr="0002035D">
        <w:tc>
          <w:tcPr>
            <w:tcW w:w="358"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5.4.</w:t>
            </w:r>
          </w:p>
        </w:tc>
        <w:tc>
          <w:tcPr>
            <w:tcW w:w="2892"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jc w:val="left"/>
              <w:rPr>
                <w:szCs w:val="22"/>
              </w:rPr>
            </w:pPr>
            <w:r w:rsidRPr="00423B82">
              <w:rPr>
                <w:szCs w:val="22"/>
              </w:rPr>
              <w:t>Изготовление кормушек для птиц</w:t>
            </w:r>
          </w:p>
        </w:tc>
        <w:tc>
          <w:tcPr>
            <w:tcW w:w="628"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шт.</w:t>
            </w:r>
          </w:p>
        </w:tc>
        <w:tc>
          <w:tcPr>
            <w:tcW w:w="1122"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5</w:t>
            </w:r>
          </w:p>
        </w:tc>
      </w:tr>
      <w:tr w:rsidR="00157B2E" w:rsidRPr="00423B82" w:rsidTr="0002035D">
        <w:tc>
          <w:tcPr>
            <w:tcW w:w="358"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5.5.</w:t>
            </w:r>
          </w:p>
        </w:tc>
        <w:tc>
          <w:tcPr>
            <w:tcW w:w="2892"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jc w:val="left"/>
              <w:rPr>
                <w:szCs w:val="22"/>
              </w:rPr>
            </w:pPr>
            <w:r w:rsidRPr="00423B82">
              <w:rPr>
                <w:szCs w:val="22"/>
              </w:rPr>
              <w:t>Огораживание муравейников</w:t>
            </w:r>
          </w:p>
        </w:tc>
        <w:tc>
          <w:tcPr>
            <w:tcW w:w="628"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шт.</w:t>
            </w:r>
          </w:p>
        </w:tc>
        <w:tc>
          <w:tcPr>
            <w:tcW w:w="1122"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2</w:t>
            </w:r>
          </w:p>
        </w:tc>
      </w:tr>
      <w:tr w:rsidR="00157B2E" w:rsidRPr="00423B82" w:rsidTr="0002035D">
        <w:tc>
          <w:tcPr>
            <w:tcW w:w="358"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6.</w:t>
            </w:r>
          </w:p>
        </w:tc>
        <w:tc>
          <w:tcPr>
            <w:tcW w:w="2892"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jc w:val="left"/>
              <w:rPr>
                <w:szCs w:val="22"/>
              </w:rPr>
            </w:pPr>
            <w:r w:rsidRPr="00423B82">
              <w:rPr>
                <w:szCs w:val="22"/>
              </w:rPr>
              <w:t>Организационно-хозяйственные мероприятия:</w:t>
            </w:r>
          </w:p>
        </w:tc>
        <w:tc>
          <w:tcPr>
            <w:tcW w:w="628" w:type="pct"/>
            <w:tcBorders>
              <w:top w:val="single" w:sz="6" w:space="0" w:color="auto"/>
              <w:left w:val="single" w:sz="6" w:space="0" w:color="auto"/>
              <w:bottom w:val="single" w:sz="6" w:space="0" w:color="auto"/>
              <w:right w:val="single" w:sz="6" w:space="0" w:color="auto"/>
            </w:tcBorders>
          </w:tcPr>
          <w:p w:rsidR="00157B2E" w:rsidRPr="00423B82" w:rsidRDefault="00157B2E" w:rsidP="0002035D">
            <w:pPr>
              <w:widowControl w:val="0"/>
              <w:autoSpaceDE w:val="0"/>
              <w:autoSpaceDN w:val="0"/>
              <w:adjustRightInd w:val="0"/>
              <w:rPr>
                <w:szCs w:val="22"/>
              </w:rPr>
            </w:pPr>
          </w:p>
        </w:tc>
        <w:tc>
          <w:tcPr>
            <w:tcW w:w="1122" w:type="pct"/>
            <w:tcBorders>
              <w:top w:val="single" w:sz="6" w:space="0" w:color="auto"/>
              <w:left w:val="single" w:sz="6" w:space="0" w:color="auto"/>
              <w:bottom w:val="single" w:sz="6" w:space="0" w:color="auto"/>
              <w:right w:val="single" w:sz="6" w:space="0" w:color="auto"/>
            </w:tcBorders>
          </w:tcPr>
          <w:p w:rsidR="00157B2E" w:rsidRPr="00423B82" w:rsidRDefault="00157B2E" w:rsidP="0002035D">
            <w:pPr>
              <w:widowControl w:val="0"/>
              <w:autoSpaceDE w:val="0"/>
              <w:autoSpaceDN w:val="0"/>
              <w:adjustRightInd w:val="0"/>
              <w:rPr>
                <w:szCs w:val="22"/>
              </w:rPr>
            </w:pPr>
          </w:p>
        </w:tc>
      </w:tr>
      <w:tr w:rsidR="00157B2E" w:rsidRPr="00423B82" w:rsidTr="00A64164">
        <w:tc>
          <w:tcPr>
            <w:tcW w:w="358"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6.1</w:t>
            </w:r>
          </w:p>
        </w:tc>
        <w:tc>
          <w:tcPr>
            <w:tcW w:w="2892"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jc w:val="left"/>
              <w:rPr>
                <w:szCs w:val="22"/>
              </w:rPr>
            </w:pPr>
            <w:r w:rsidRPr="00423B82">
              <w:rPr>
                <w:szCs w:val="22"/>
              </w:rPr>
              <w:t xml:space="preserve">Организация уголка </w:t>
            </w:r>
            <w:proofErr w:type="spellStart"/>
            <w:r w:rsidRPr="00423B82">
              <w:rPr>
                <w:szCs w:val="22"/>
              </w:rPr>
              <w:t>лесозащиты</w:t>
            </w:r>
            <w:proofErr w:type="spellEnd"/>
            <w:r w:rsidRPr="00423B82">
              <w:rPr>
                <w:szCs w:val="22"/>
              </w:rPr>
              <w:t xml:space="preserve"> при лесничестве (конторе)</w:t>
            </w:r>
          </w:p>
        </w:tc>
        <w:tc>
          <w:tcPr>
            <w:tcW w:w="628"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шт.</w:t>
            </w:r>
          </w:p>
        </w:tc>
        <w:tc>
          <w:tcPr>
            <w:tcW w:w="1122" w:type="pct"/>
            <w:tcBorders>
              <w:top w:val="single" w:sz="6" w:space="0" w:color="auto"/>
              <w:left w:val="single" w:sz="6" w:space="0" w:color="auto"/>
              <w:bottom w:val="single" w:sz="6" w:space="0" w:color="auto"/>
              <w:right w:val="single" w:sz="6" w:space="0" w:color="auto"/>
            </w:tcBorders>
            <w:vAlign w:val="center"/>
            <w:hideMark/>
          </w:tcPr>
          <w:p w:rsidR="00157B2E" w:rsidRPr="00423B82" w:rsidRDefault="00157B2E" w:rsidP="00A64164">
            <w:pPr>
              <w:widowControl w:val="0"/>
              <w:autoSpaceDE w:val="0"/>
              <w:autoSpaceDN w:val="0"/>
              <w:adjustRightInd w:val="0"/>
              <w:rPr>
                <w:szCs w:val="22"/>
              </w:rPr>
            </w:pPr>
            <w:r w:rsidRPr="00423B82">
              <w:rPr>
                <w:szCs w:val="22"/>
              </w:rPr>
              <w:t>1</w:t>
            </w:r>
          </w:p>
        </w:tc>
      </w:tr>
      <w:tr w:rsidR="00157B2E" w:rsidRPr="00423B82" w:rsidTr="00A64164">
        <w:tc>
          <w:tcPr>
            <w:tcW w:w="358"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6.2</w:t>
            </w:r>
          </w:p>
        </w:tc>
        <w:tc>
          <w:tcPr>
            <w:tcW w:w="2892"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jc w:val="left"/>
              <w:rPr>
                <w:szCs w:val="22"/>
              </w:rPr>
            </w:pPr>
            <w:r w:rsidRPr="00423B82">
              <w:rPr>
                <w:szCs w:val="22"/>
              </w:rPr>
              <w:t xml:space="preserve">Устройство (подновление) аншлагов, вывешивание плакатов по </w:t>
            </w:r>
            <w:proofErr w:type="spellStart"/>
            <w:r w:rsidRPr="00423B82">
              <w:rPr>
                <w:szCs w:val="22"/>
              </w:rPr>
              <w:t>лесозащите</w:t>
            </w:r>
            <w:proofErr w:type="spellEnd"/>
          </w:p>
        </w:tc>
        <w:tc>
          <w:tcPr>
            <w:tcW w:w="628"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шт.</w:t>
            </w:r>
          </w:p>
        </w:tc>
        <w:tc>
          <w:tcPr>
            <w:tcW w:w="1122" w:type="pct"/>
            <w:tcBorders>
              <w:top w:val="single" w:sz="6" w:space="0" w:color="auto"/>
              <w:left w:val="single" w:sz="6" w:space="0" w:color="auto"/>
              <w:bottom w:val="single" w:sz="6" w:space="0" w:color="auto"/>
              <w:right w:val="single" w:sz="6" w:space="0" w:color="auto"/>
            </w:tcBorders>
            <w:vAlign w:val="center"/>
            <w:hideMark/>
          </w:tcPr>
          <w:p w:rsidR="00157B2E" w:rsidRPr="00423B82" w:rsidRDefault="00157B2E" w:rsidP="00A64164">
            <w:pPr>
              <w:widowControl w:val="0"/>
              <w:autoSpaceDE w:val="0"/>
              <w:autoSpaceDN w:val="0"/>
              <w:adjustRightInd w:val="0"/>
              <w:rPr>
                <w:szCs w:val="22"/>
              </w:rPr>
            </w:pPr>
            <w:r w:rsidRPr="00423B82">
              <w:rPr>
                <w:szCs w:val="22"/>
              </w:rPr>
              <w:t>1</w:t>
            </w:r>
          </w:p>
        </w:tc>
      </w:tr>
      <w:tr w:rsidR="00157B2E" w:rsidRPr="00423B82" w:rsidTr="0002035D">
        <w:tc>
          <w:tcPr>
            <w:tcW w:w="358"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6.3</w:t>
            </w:r>
          </w:p>
        </w:tc>
        <w:tc>
          <w:tcPr>
            <w:tcW w:w="2892"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jc w:val="left"/>
              <w:rPr>
                <w:szCs w:val="22"/>
              </w:rPr>
            </w:pPr>
            <w:r w:rsidRPr="00423B82">
              <w:rPr>
                <w:szCs w:val="22"/>
              </w:rPr>
              <w:t xml:space="preserve">Пропаганда </w:t>
            </w:r>
            <w:proofErr w:type="spellStart"/>
            <w:r w:rsidRPr="00423B82">
              <w:rPr>
                <w:szCs w:val="22"/>
              </w:rPr>
              <w:t>лесозащиты</w:t>
            </w:r>
            <w:proofErr w:type="spellEnd"/>
          </w:p>
        </w:tc>
        <w:tc>
          <w:tcPr>
            <w:tcW w:w="628"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proofErr w:type="spellStart"/>
            <w:r w:rsidRPr="00423B82">
              <w:rPr>
                <w:szCs w:val="22"/>
              </w:rPr>
              <w:t>тыс</w:t>
            </w:r>
            <w:proofErr w:type="gramStart"/>
            <w:r w:rsidRPr="00423B82">
              <w:rPr>
                <w:szCs w:val="22"/>
              </w:rPr>
              <w:t>.р</w:t>
            </w:r>
            <w:proofErr w:type="gramEnd"/>
            <w:r w:rsidRPr="00423B82">
              <w:rPr>
                <w:szCs w:val="22"/>
              </w:rPr>
              <w:t>уб</w:t>
            </w:r>
            <w:proofErr w:type="spellEnd"/>
            <w:r w:rsidRPr="00423B82">
              <w:rPr>
                <w:szCs w:val="22"/>
              </w:rPr>
              <w:t>.</w:t>
            </w:r>
          </w:p>
        </w:tc>
        <w:tc>
          <w:tcPr>
            <w:tcW w:w="1122"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20,0</w:t>
            </w:r>
          </w:p>
        </w:tc>
      </w:tr>
      <w:tr w:rsidR="00157B2E" w:rsidRPr="00423B82" w:rsidTr="00DC2835">
        <w:tc>
          <w:tcPr>
            <w:tcW w:w="358"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rPr>
                <w:szCs w:val="22"/>
              </w:rPr>
            </w:pPr>
            <w:r w:rsidRPr="00423B82">
              <w:rPr>
                <w:szCs w:val="22"/>
              </w:rPr>
              <w:t>6.4.</w:t>
            </w:r>
          </w:p>
        </w:tc>
        <w:tc>
          <w:tcPr>
            <w:tcW w:w="2892" w:type="pct"/>
            <w:tcBorders>
              <w:top w:val="single" w:sz="6" w:space="0" w:color="auto"/>
              <w:left w:val="single" w:sz="6" w:space="0" w:color="auto"/>
              <w:bottom w:val="single" w:sz="6" w:space="0" w:color="auto"/>
              <w:right w:val="single" w:sz="6" w:space="0" w:color="auto"/>
            </w:tcBorders>
            <w:hideMark/>
          </w:tcPr>
          <w:p w:rsidR="00157B2E" w:rsidRPr="00423B82" w:rsidRDefault="00157B2E" w:rsidP="0002035D">
            <w:pPr>
              <w:widowControl w:val="0"/>
              <w:autoSpaceDE w:val="0"/>
              <w:autoSpaceDN w:val="0"/>
              <w:adjustRightInd w:val="0"/>
              <w:jc w:val="left"/>
              <w:rPr>
                <w:szCs w:val="22"/>
              </w:rPr>
            </w:pPr>
            <w:r w:rsidRPr="00423B82">
              <w:rPr>
                <w:szCs w:val="22"/>
              </w:rPr>
              <w:t xml:space="preserve">Приобретение наглядных пособий, литературы по </w:t>
            </w:r>
            <w:proofErr w:type="spellStart"/>
            <w:r w:rsidRPr="00423B82">
              <w:rPr>
                <w:szCs w:val="22"/>
              </w:rPr>
              <w:t>лесозащите</w:t>
            </w:r>
            <w:proofErr w:type="spellEnd"/>
          </w:p>
        </w:tc>
        <w:tc>
          <w:tcPr>
            <w:tcW w:w="628" w:type="pct"/>
            <w:tcBorders>
              <w:top w:val="single" w:sz="6" w:space="0" w:color="auto"/>
              <w:left w:val="single" w:sz="6" w:space="0" w:color="auto"/>
              <w:bottom w:val="single" w:sz="6" w:space="0" w:color="auto"/>
              <w:right w:val="single" w:sz="6" w:space="0" w:color="auto"/>
            </w:tcBorders>
            <w:vAlign w:val="center"/>
            <w:hideMark/>
          </w:tcPr>
          <w:p w:rsidR="00157B2E" w:rsidRPr="00423B82" w:rsidRDefault="00157B2E" w:rsidP="00DC2835">
            <w:pPr>
              <w:widowControl w:val="0"/>
              <w:autoSpaceDE w:val="0"/>
              <w:autoSpaceDN w:val="0"/>
              <w:adjustRightInd w:val="0"/>
              <w:rPr>
                <w:szCs w:val="22"/>
              </w:rPr>
            </w:pPr>
            <w:proofErr w:type="spellStart"/>
            <w:r w:rsidRPr="00423B82">
              <w:rPr>
                <w:szCs w:val="22"/>
              </w:rPr>
              <w:t>тыс</w:t>
            </w:r>
            <w:proofErr w:type="gramStart"/>
            <w:r w:rsidRPr="00423B82">
              <w:rPr>
                <w:szCs w:val="22"/>
              </w:rPr>
              <w:t>.р</w:t>
            </w:r>
            <w:proofErr w:type="gramEnd"/>
            <w:r w:rsidRPr="00423B82">
              <w:rPr>
                <w:szCs w:val="22"/>
              </w:rPr>
              <w:t>уб</w:t>
            </w:r>
            <w:proofErr w:type="spellEnd"/>
            <w:r w:rsidRPr="00423B82">
              <w:rPr>
                <w:szCs w:val="22"/>
              </w:rPr>
              <w:t>.</w:t>
            </w:r>
          </w:p>
        </w:tc>
        <w:tc>
          <w:tcPr>
            <w:tcW w:w="1122" w:type="pct"/>
            <w:tcBorders>
              <w:top w:val="single" w:sz="6" w:space="0" w:color="auto"/>
              <w:left w:val="single" w:sz="6" w:space="0" w:color="auto"/>
              <w:bottom w:val="single" w:sz="6" w:space="0" w:color="auto"/>
              <w:right w:val="single" w:sz="6" w:space="0" w:color="auto"/>
            </w:tcBorders>
            <w:vAlign w:val="center"/>
            <w:hideMark/>
          </w:tcPr>
          <w:p w:rsidR="00157B2E" w:rsidRPr="00423B82" w:rsidRDefault="00157B2E" w:rsidP="00DC2835">
            <w:pPr>
              <w:widowControl w:val="0"/>
              <w:autoSpaceDE w:val="0"/>
              <w:autoSpaceDN w:val="0"/>
              <w:adjustRightInd w:val="0"/>
              <w:rPr>
                <w:szCs w:val="22"/>
              </w:rPr>
            </w:pPr>
            <w:r w:rsidRPr="00423B82">
              <w:rPr>
                <w:szCs w:val="22"/>
              </w:rPr>
              <w:t>5,0</w:t>
            </w:r>
          </w:p>
        </w:tc>
      </w:tr>
    </w:tbl>
    <w:p w:rsidR="009E436F" w:rsidRPr="00423B82" w:rsidRDefault="009E436F" w:rsidP="00530563">
      <w:pPr>
        <w:widowControl w:val="0"/>
        <w:autoSpaceDE w:val="0"/>
        <w:autoSpaceDN w:val="0"/>
        <w:adjustRightInd w:val="0"/>
        <w:ind w:firstLine="709"/>
        <w:jc w:val="both"/>
        <w:rPr>
          <w:sz w:val="28"/>
          <w:szCs w:val="26"/>
        </w:rPr>
      </w:pPr>
    </w:p>
    <w:p w:rsidR="00A748A8" w:rsidRPr="00423B82" w:rsidRDefault="00A748A8" w:rsidP="00A748A8">
      <w:pPr>
        <w:widowControl w:val="0"/>
        <w:autoSpaceDE w:val="0"/>
        <w:autoSpaceDN w:val="0"/>
        <w:adjustRightInd w:val="0"/>
        <w:ind w:firstLine="709"/>
        <w:jc w:val="both"/>
        <w:rPr>
          <w:sz w:val="28"/>
          <w:szCs w:val="28"/>
        </w:rPr>
      </w:pPr>
      <w:proofErr w:type="gramStart"/>
      <w:r w:rsidRPr="00423B82">
        <w:rPr>
          <w:b/>
          <w:sz w:val="28"/>
          <w:szCs w:val="28"/>
        </w:rPr>
        <w:t>Санитарно-оздоровительные мероприятия</w:t>
      </w:r>
      <w:r w:rsidRPr="00423B82">
        <w:rPr>
          <w:sz w:val="28"/>
          <w:szCs w:val="28"/>
        </w:rPr>
        <w:t xml:space="preserve"> (далее – СОМ) 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roofErr w:type="gramEnd"/>
      <w:r w:rsidR="000E2A10" w:rsidRPr="00423B82">
        <w:rPr>
          <w:sz w:val="28"/>
          <w:szCs w:val="28"/>
        </w:rPr>
        <w:t xml:space="preserve"> </w:t>
      </w:r>
      <w:proofErr w:type="gramStart"/>
      <w:r w:rsidRPr="00423B82">
        <w:rPr>
          <w:sz w:val="28"/>
          <w:szCs w:val="28"/>
        </w:rPr>
        <w:t>К</w:t>
      </w:r>
      <w:proofErr w:type="gramEnd"/>
      <w:r w:rsidRPr="00423B82">
        <w:rPr>
          <w:sz w:val="28"/>
          <w:szCs w:val="28"/>
        </w:rPr>
        <w:t xml:space="preserve"> СОМ относятся рубка погибших и поврежденных лесных насаждений, уборка неликвидной древесины, а также аварийных деревьев.</w:t>
      </w:r>
    </w:p>
    <w:p w:rsidR="00A748A8" w:rsidRPr="00423B82" w:rsidRDefault="00A748A8" w:rsidP="00A748A8">
      <w:pPr>
        <w:widowControl w:val="0"/>
        <w:autoSpaceDE w:val="0"/>
        <w:autoSpaceDN w:val="0"/>
        <w:adjustRightInd w:val="0"/>
        <w:ind w:firstLine="709"/>
        <w:jc w:val="both"/>
        <w:rPr>
          <w:sz w:val="28"/>
          <w:szCs w:val="28"/>
        </w:rPr>
      </w:pPr>
      <w:r w:rsidRPr="00423B82">
        <w:rPr>
          <w:sz w:val="28"/>
          <w:szCs w:val="28"/>
        </w:rPr>
        <w:t>При проведении СОМ должны соблюдаться требования охраны животного мира, редких и исчезающих видов растений и уникальных растительных сообществ.</w:t>
      </w:r>
    </w:p>
    <w:p w:rsidR="00A748A8" w:rsidRPr="00423B82" w:rsidRDefault="00A748A8" w:rsidP="00A748A8">
      <w:pPr>
        <w:widowControl w:val="0"/>
        <w:autoSpaceDE w:val="0"/>
        <w:autoSpaceDN w:val="0"/>
        <w:adjustRightInd w:val="0"/>
        <w:ind w:firstLine="709"/>
        <w:jc w:val="both"/>
        <w:rPr>
          <w:sz w:val="28"/>
          <w:szCs w:val="28"/>
        </w:rPr>
      </w:pPr>
      <w:r w:rsidRPr="00423B82">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A748A8" w:rsidRPr="00423B82" w:rsidRDefault="00A748A8" w:rsidP="00A748A8">
      <w:pPr>
        <w:widowControl w:val="0"/>
        <w:autoSpaceDE w:val="0"/>
        <w:autoSpaceDN w:val="0"/>
        <w:adjustRightInd w:val="0"/>
        <w:ind w:firstLine="709"/>
        <w:jc w:val="both"/>
        <w:rPr>
          <w:sz w:val="28"/>
          <w:szCs w:val="28"/>
        </w:rPr>
      </w:pPr>
      <w:r w:rsidRPr="00423B82">
        <w:rPr>
          <w:sz w:val="28"/>
          <w:szCs w:val="28"/>
        </w:rPr>
        <w:t>Планирование объемов СОМ на лесных участках, не переданных в пользование, отражается в Регламенте на основании данных государственного лесопатологического мониторинга и ЛПО.</w:t>
      </w:r>
    </w:p>
    <w:p w:rsidR="00A748A8" w:rsidRPr="00423B82" w:rsidRDefault="00A748A8" w:rsidP="00A748A8">
      <w:pPr>
        <w:widowControl w:val="0"/>
        <w:autoSpaceDE w:val="0"/>
        <w:autoSpaceDN w:val="0"/>
        <w:adjustRightInd w:val="0"/>
        <w:ind w:firstLine="709"/>
        <w:jc w:val="both"/>
        <w:rPr>
          <w:sz w:val="28"/>
          <w:szCs w:val="28"/>
        </w:rPr>
      </w:pPr>
      <w:r w:rsidRPr="00423B82">
        <w:rPr>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A748A8" w:rsidRPr="00423B82" w:rsidRDefault="00A748A8" w:rsidP="00A748A8">
      <w:pPr>
        <w:widowControl w:val="0"/>
        <w:autoSpaceDE w:val="0"/>
        <w:autoSpaceDN w:val="0"/>
        <w:adjustRightInd w:val="0"/>
        <w:ind w:firstLine="709"/>
        <w:jc w:val="both"/>
        <w:rPr>
          <w:sz w:val="28"/>
          <w:szCs w:val="28"/>
        </w:rPr>
      </w:pPr>
      <w:r w:rsidRPr="00423B82">
        <w:rPr>
          <w:sz w:val="28"/>
          <w:szCs w:val="28"/>
        </w:rPr>
        <w:lastRenderedPageBreak/>
        <w:t xml:space="preserve">СОМ не планируются в лесных насаждениях </w:t>
      </w:r>
      <w:r w:rsidRPr="00423B82">
        <w:rPr>
          <w:sz w:val="28"/>
          <w:szCs w:val="28"/>
          <w:lang w:val="en-US"/>
        </w:rPr>
        <w:t>IV</w:t>
      </w:r>
      <w:r w:rsidRPr="00423B82">
        <w:rPr>
          <w:sz w:val="28"/>
          <w:szCs w:val="28"/>
        </w:rPr>
        <w:t xml:space="preserve"> и </w:t>
      </w:r>
      <w:r w:rsidRPr="00423B82">
        <w:rPr>
          <w:sz w:val="28"/>
          <w:szCs w:val="28"/>
          <w:lang w:val="en-US"/>
        </w:rPr>
        <w:t>V</w:t>
      </w:r>
      <w:r w:rsidRPr="00423B82">
        <w:rPr>
          <w:sz w:val="28"/>
          <w:szCs w:val="28"/>
        </w:rPr>
        <w:t xml:space="preserve"> бонитетов, за исключением случаев угрозы возникновения в этих лесных насаждениях очагов вредных организмов, а также где лесные насаждения данных бонитетов являются преобладающими.</w:t>
      </w:r>
    </w:p>
    <w:p w:rsidR="00A748A8" w:rsidRPr="00423B82" w:rsidRDefault="00A748A8" w:rsidP="00A748A8">
      <w:pPr>
        <w:widowControl w:val="0"/>
        <w:autoSpaceDE w:val="0"/>
        <w:autoSpaceDN w:val="0"/>
        <w:adjustRightInd w:val="0"/>
        <w:ind w:firstLine="709"/>
        <w:jc w:val="both"/>
        <w:rPr>
          <w:sz w:val="28"/>
          <w:szCs w:val="28"/>
        </w:rPr>
      </w:pPr>
      <w:r w:rsidRPr="00423B82">
        <w:rPr>
          <w:sz w:val="28"/>
          <w:szCs w:val="28"/>
        </w:rPr>
        <w:t>СОМ планируются в лесах любого целевого назначения и всех категорий защитных лесов, кроме заповедных участков.</w:t>
      </w:r>
    </w:p>
    <w:p w:rsidR="00A748A8" w:rsidRPr="00423B82" w:rsidRDefault="00A748A8" w:rsidP="00A748A8">
      <w:pPr>
        <w:widowControl w:val="0"/>
        <w:autoSpaceDE w:val="0"/>
        <w:autoSpaceDN w:val="0"/>
        <w:adjustRightInd w:val="0"/>
        <w:ind w:firstLine="709"/>
        <w:jc w:val="both"/>
        <w:rPr>
          <w:sz w:val="28"/>
          <w:szCs w:val="28"/>
        </w:rPr>
      </w:pPr>
      <w:r w:rsidRPr="00423B82">
        <w:rPr>
          <w:sz w:val="28"/>
          <w:szCs w:val="28"/>
        </w:rPr>
        <w:t>Отвод лесосек для проведения СОМ проводится в вегетационный период, кроме лесотаксационных выделов или их частей, поврежденных ветрами и верховыми пожарами, или в чистых по составу вечнозеленых лесных насаждениях (8 и более единиц вечнозеленых и хвойных пород в составе насаждений, за исключением лиственницы).</w:t>
      </w:r>
    </w:p>
    <w:p w:rsidR="00A748A8" w:rsidRPr="00423B82" w:rsidRDefault="00A748A8" w:rsidP="00A748A8">
      <w:pPr>
        <w:widowControl w:val="0"/>
        <w:autoSpaceDE w:val="0"/>
        <w:autoSpaceDN w:val="0"/>
        <w:adjustRightInd w:val="0"/>
        <w:ind w:firstLine="709"/>
        <w:jc w:val="both"/>
        <w:rPr>
          <w:sz w:val="28"/>
          <w:szCs w:val="28"/>
        </w:rPr>
      </w:pPr>
      <w:r w:rsidRPr="00423B82">
        <w:rPr>
          <w:sz w:val="28"/>
          <w:szCs w:val="28"/>
        </w:rPr>
        <w:t>Размер лесосек для проведения СОМ не лимитируется.</w:t>
      </w:r>
    </w:p>
    <w:p w:rsidR="00A748A8" w:rsidRPr="00423B82" w:rsidRDefault="00A748A8" w:rsidP="00A748A8">
      <w:pPr>
        <w:widowControl w:val="0"/>
        <w:autoSpaceDE w:val="0"/>
        <w:autoSpaceDN w:val="0"/>
        <w:adjustRightInd w:val="0"/>
        <w:ind w:firstLine="709"/>
        <w:jc w:val="both"/>
        <w:rPr>
          <w:sz w:val="28"/>
          <w:szCs w:val="28"/>
        </w:rPr>
      </w:pPr>
      <w:r w:rsidRPr="00423B82">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A748A8" w:rsidRPr="00423B82" w:rsidRDefault="00A748A8" w:rsidP="00A748A8">
      <w:pPr>
        <w:widowControl w:val="0"/>
        <w:autoSpaceDE w:val="0"/>
        <w:autoSpaceDN w:val="0"/>
        <w:adjustRightInd w:val="0"/>
        <w:ind w:firstLine="709"/>
        <w:jc w:val="both"/>
        <w:rPr>
          <w:sz w:val="28"/>
          <w:szCs w:val="28"/>
        </w:rPr>
      </w:pPr>
      <w:r w:rsidRPr="00423B82">
        <w:rPr>
          <w:sz w:val="28"/>
          <w:szCs w:val="28"/>
        </w:rPr>
        <w:t>В поврежденных и погибших молодняках проводится уборка неликвидной древесины, при наличии погибших семенников проводятся выборочные санитарные рубки и (или) уборка неликвидной древесины.</w:t>
      </w:r>
    </w:p>
    <w:p w:rsidR="00A748A8" w:rsidRPr="00423B82" w:rsidRDefault="00A748A8" w:rsidP="00A748A8">
      <w:pPr>
        <w:widowControl w:val="0"/>
        <w:autoSpaceDE w:val="0"/>
        <w:autoSpaceDN w:val="0"/>
        <w:adjustRightInd w:val="0"/>
        <w:ind w:firstLine="709"/>
        <w:jc w:val="both"/>
        <w:rPr>
          <w:sz w:val="28"/>
          <w:szCs w:val="28"/>
        </w:rPr>
      </w:pPr>
      <w:r w:rsidRPr="00423B82">
        <w:rPr>
          <w:sz w:val="28"/>
          <w:szCs w:val="28"/>
        </w:rPr>
        <w:t xml:space="preserve">Отвод лесосек под санитарные сплошные и выборочные рубки производится по результатам ЛПО, </w:t>
      </w:r>
      <w:proofErr w:type="gramStart"/>
      <w:r w:rsidRPr="00423B82">
        <w:rPr>
          <w:sz w:val="28"/>
          <w:szCs w:val="28"/>
        </w:rPr>
        <w:t>проводимого</w:t>
      </w:r>
      <w:proofErr w:type="gramEnd"/>
      <w:r w:rsidRPr="00423B82">
        <w:rPr>
          <w:sz w:val="28"/>
          <w:szCs w:val="28"/>
        </w:rPr>
        <w:t xml:space="preserve"> инструментальным способом в соответствии с Правилами заготовки древесины.</w:t>
      </w:r>
    </w:p>
    <w:p w:rsidR="00A748A8" w:rsidRPr="00423B82" w:rsidRDefault="00A748A8" w:rsidP="00A748A8">
      <w:pPr>
        <w:widowControl w:val="0"/>
        <w:autoSpaceDE w:val="0"/>
        <w:autoSpaceDN w:val="0"/>
        <w:adjustRightInd w:val="0"/>
        <w:ind w:firstLine="709"/>
        <w:jc w:val="both"/>
        <w:rPr>
          <w:sz w:val="28"/>
          <w:szCs w:val="28"/>
        </w:rPr>
      </w:pPr>
      <w:r w:rsidRPr="00423B82">
        <w:rPr>
          <w:sz w:val="28"/>
          <w:szCs w:val="28"/>
        </w:rPr>
        <w:t>После проведения выборочных санитарных рубок полнота лесных насаждений не должна быть ниже установленных в соответствии с приложением 1 Правил осуществления мероприятий по предупреждению распространения вредных организмов минимальных допустимых значений полноты, до которых назначаются выборочные санитарные рубки.</w:t>
      </w:r>
    </w:p>
    <w:p w:rsidR="00A748A8" w:rsidRPr="00423B82" w:rsidRDefault="00A748A8" w:rsidP="00A748A8">
      <w:pPr>
        <w:widowControl w:val="0"/>
        <w:autoSpaceDE w:val="0"/>
        <w:autoSpaceDN w:val="0"/>
        <w:adjustRightInd w:val="0"/>
        <w:ind w:firstLine="709"/>
        <w:jc w:val="both"/>
        <w:rPr>
          <w:sz w:val="28"/>
          <w:szCs w:val="28"/>
        </w:rPr>
      </w:pPr>
      <w:r w:rsidRPr="00423B82">
        <w:rPr>
          <w:sz w:val="28"/>
          <w:szCs w:val="28"/>
        </w:rPr>
        <w:t xml:space="preserve">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w:t>
      </w:r>
      <w:proofErr w:type="spellStart"/>
      <w:r w:rsidRPr="00423B82">
        <w:rPr>
          <w:sz w:val="28"/>
          <w:szCs w:val="28"/>
        </w:rPr>
        <w:t>защитности</w:t>
      </w:r>
      <w:proofErr w:type="spellEnd"/>
      <w:r w:rsidRPr="00423B82">
        <w:rPr>
          <w:sz w:val="28"/>
          <w:szCs w:val="28"/>
        </w:rPr>
        <w:t xml:space="preserve"> не лимитируется, установленных Правилами осуществления мероприятий по предупреждению распространения вредных организмов.</w:t>
      </w:r>
    </w:p>
    <w:p w:rsidR="00A748A8" w:rsidRPr="00423B82" w:rsidRDefault="00A748A8" w:rsidP="00A748A8">
      <w:pPr>
        <w:widowControl w:val="0"/>
        <w:autoSpaceDE w:val="0"/>
        <w:autoSpaceDN w:val="0"/>
        <w:adjustRightInd w:val="0"/>
        <w:ind w:firstLine="709"/>
        <w:jc w:val="both"/>
        <w:rPr>
          <w:sz w:val="28"/>
          <w:szCs w:val="28"/>
        </w:rPr>
      </w:pPr>
      <w:r w:rsidRPr="00423B82">
        <w:rPr>
          <w:sz w:val="28"/>
          <w:szCs w:val="28"/>
        </w:rPr>
        <w:t>Санитарная рубка считается сплошной, если вырубается весь древостой на выделе или лесопатологическом выделе. При неоднородности санитарного и лесопатологического состояния насаждения на лесотаксационном выделе куртины насаждений без признаков ослабления не подлежат рубке и не включаются в эксплуатационную площадь лесосек.</w:t>
      </w:r>
    </w:p>
    <w:p w:rsidR="00A748A8" w:rsidRPr="00423B82" w:rsidRDefault="00A748A8" w:rsidP="00A748A8">
      <w:pPr>
        <w:widowControl w:val="0"/>
        <w:autoSpaceDE w:val="0"/>
        <w:autoSpaceDN w:val="0"/>
        <w:adjustRightInd w:val="0"/>
        <w:ind w:firstLine="709"/>
        <w:jc w:val="both"/>
        <w:rPr>
          <w:sz w:val="28"/>
          <w:szCs w:val="28"/>
        </w:rPr>
      </w:pPr>
      <w:r w:rsidRPr="00423B82">
        <w:rPr>
          <w:sz w:val="28"/>
          <w:szCs w:val="28"/>
        </w:rPr>
        <w:t xml:space="preserve">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установленных Правилами осуществления мероприятий по предупреждению распространения вредных организмов. Расчет фактической полноты древостоя обеспечивается при </w:t>
      </w:r>
      <w:r w:rsidRPr="00423B82">
        <w:rPr>
          <w:sz w:val="28"/>
          <w:szCs w:val="28"/>
        </w:rPr>
        <w:br/>
        <w:t>проведении ЛПО.</w:t>
      </w:r>
    </w:p>
    <w:p w:rsidR="00A748A8" w:rsidRPr="00423B82" w:rsidRDefault="00A748A8" w:rsidP="00A748A8">
      <w:pPr>
        <w:widowControl w:val="0"/>
        <w:autoSpaceDE w:val="0"/>
        <w:autoSpaceDN w:val="0"/>
        <w:adjustRightInd w:val="0"/>
        <w:ind w:firstLine="709"/>
        <w:jc w:val="both"/>
        <w:rPr>
          <w:sz w:val="28"/>
          <w:szCs w:val="28"/>
        </w:rPr>
      </w:pPr>
      <w:r w:rsidRPr="00423B82">
        <w:rPr>
          <w:sz w:val="28"/>
          <w:szCs w:val="28"/>
        </w:rPr>
        <w:t xml:space="preserve">Сплошные санитарные рубки в защитных лесах осуществляются в </w:t>
      </w:r>
      <w:r w:rsidRPr="00423B82">
        <w:rPr>
          <w:sz w:val="28"/>
          <w:szCs w:val="28"/>
        </w:rPr>
        <w:lastRenderedPageBreak/>
        <w:t xml:space="preserve">случаях, если насаждения полностью утрачивают свои целевые функции и если выборочные рубки не обеспечивают замену лесных насаждений, утрачивающих свои </w:t>
      </w:r>
      <w:proofErr w:type="spellStart"/>
      <w:r w:rsidRPr="00423B82">
        <w:rPr>
          <w:sz w:val="28"/>
          <w:szCs w:val="28"/>
        </w:rPr>
        <w:t>средообразующие</w:t>
      </w:r>
      <w:proofErr w:type="spellEnd"/>
      <w:r w:rsidRPr="00423B82">
        <w:rPr>
          <w:sz w:val="28"/>
          <w:szCs w:val="28"/>
        </w:rPr>
        <w:t xml:space="preserve">, </w:t>
      </w:r>
      <w:proofErr w:type="spellStart"/>
      <w:r w:rsidRPr="00423B82">
        <w:rPr>
          <w:sz w:val="28"/>
          <w:szCs w:val="28"/>
        </w:rPr>
        <w:t>водоохранные</w:t>
      </w:r>
      <w:proofErr w:type="spellEnd"/>
      <w:r w:rsidRPr="00423B82">
        <w:rPr>
          <w:sz w:val="28"/>
          <w:szCs w:val="28"/>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A748A8" w:rsidRPr="00423B82" w:rsidRDefault="00A748A8" w:rsidP="00A748A8">
      <w:pPr>
        <w:widowControl w:val="0"/>
        <w:autoSpaceDE w:val="0"/>
        <w:autoSpaceDN w:val="0"/>
        <w:adjustRightInd w:val="0"/>
        <w:ind w:firstLine="709"/>
        <w:jc w:val="both"/>
        <w:rPr>
          <w:sz w:val="28"/>
          <w:szCs w:val="28"/>
        </w:rPr>
      </w:pPr>
      <w:r w:rsidRPr="00423B82">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A748A8" w:rsidRPr="00423B82" w:rsidRDefault="00A748A8" w:rsidP="00A748A8">
      <w:pPr>
        <w:ind w:firstLine="709"/>
        <w:jc w:val="both"/>
        <w:rPr>
          <w:sz w:val="28"/>
          <w:szCs w:val="28"/>
        </w:rPr>
      </w:pPr>
      <w:r w:rsidRPr="00423B82">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A748A8" w:rsidRPr="00423B82" w:rsidRDefault="00A748A8" w:rsidP="00A748A8">
      <w:pPr>
        <w:ind w:firstLine="709"/>
        <w:jc w:val="both"/>
        <w:rPr>
          <w:sz w:val="28"/>
          <w:szCs w:val="28"/>
        </w:rPr>
      </w:pPr>
      <w:r w:rsidRPr="00423B82">
        <w:rPr>
          <w:sz w:val="28"/>
          <w:szCs w:val="28"/>
        </w:rPr>
        <w:t xml:space="preserve">Заготовленная древесина, заселенная стволовыми вредителями, до их вылета должна быть обработана инсектицидами или окорена (кора сожжена с соблюдением утвержденных в установленном порядке </w:t>
      </w:r>
      <w:proofErr w:type="gramStart"/>
      <w:r w:rsidRPr="00423B82">
        <w:rPr>
          <w:sz w:val="28"/>
          <w:szCs w:val="28"/>
        </w:rPr>
        <w:t>П</w:t>
      </w:r>
      <w:proofErr w:type="gramEnd"/>
      <w:r w:rsidR="00D14BCD">
        <w:fldChar w:fldCharType="begin"/>
      </w:r>
      <w:r w:rsidR="00D14BCD">
        <w:instrText xml:space="preserve"> HYPERLINK "http://docs.cntd.ru/document/902049638" </w:instrText>
      </w:r>
      <w:r w:rsidR="00D14BCD">
        <w:fldChar w:fldCharType="separate"/>
      </w:r>
      <w:r w:rsidRPr="00423B82">
        <w:rPr>
          <w:sz w:val="28"/>
          <w:szCs w:val="28"/>
        </w:rPr>
        <w:t>равил пожарной безопасности в лесах</w:t>
      </w:r>
      <w:r w:rsidR="00D14BCD">
        <w:rPr>
          <w:sz w:val="28"/>
          <w:szCs w:val="28"/>
        </w:rPr>
        <w:fldChar w:fldCharType="end"/>
      </w:r>
      <w:r w:rsidRPr="00423B82">
        <w:rPr>
          <w:sz w:val="28"/>
          <w:szCs w:val="28"/>
        </w:rPr>
        <w:t xml:space="preserve">). </w:t>
      </w:r>
      <w:proofErr w:type="gramStart"/>
      <w:r w:rsidRPr="00423B82">
        <w:rPr>
          <w:sz w:val="28"/>
          <w:szCs w:val="28"/>
        </w:rPr>
        <w:t>При заселении заготовленной древесины стволовыми вредителями, в отношении которых применение мер защиты малоэффективно или невозможно, необходим срочный вывоз этой древесины из леса</w:t>
      </w:r>
      <w:r w:rsidRPr="00423B82">
        <w:t xml:space="preserve"> </w:t>
      </w:r>
      <w:r w:rsidRPr="00423B82">
        <w:rPr>
          <w:sz w:val="28"/>
          <w:szCs w:val="28"/>
        </w:rPr>
        <w:t>в 5-дневный срок со дня обнаружения заселения, указанного в предусмотренном частью 3 статьи 16.1 Лесного кодекса РФ акте осмотра лесосеки (особые отметки).</w:t>
      </w:r>
      <w:proofErr w:type="gramEnd"/>
    </w:p>
    <w:p w:rsidR="00A748A8" w:rsidRPr="00423B82" w:rsidRDefault="00A748A8" w:rsidP="00A748A8">
      <w:pPr>
        <w:ind w:firstLine="709"/>
        <w:jc w:val="both"/>
        <w:rPr>
          <w:sz w:val="28"/>
          <w:szCs w:val="28"/>
        </w:rPr>
      </w:pPr>
      <w:r w:rsidRPr="00423B82">
        <w:rPr>
          <w:sz w:val="28"/>
          <w:szCs w:val="28"/>
        </w:rPr>
        <w:t xml:space="preserve">Для защиты неокоренной древесины в штабелях используют опрыскивание пестицидами в соответствии с Федеральным законом от 19 июля 1997 года № 109-ФЗ «О безопасном обращении с пестицидами и </w:t>
      </w:r>
      <w:proofErr w:type="spellStart"/>
      <w:r w:rsidRPr="00423B82">
        <w:rPr>
          <w:sz w:val="28"/>
          <w:szCs w:val="28"/>
        </w:rPr>
        <w:t>агрохимикатами</w:t>
      </w:r>
      <w:proofErr w:type="spellEnd"/>
      <w:r w:rsidRPr="00423B82">
        <w:rPr>
          <w:sz w:val="28"/>
          <w:szCs w:val="28"/>
        </w:rPr>
        <w:t>» и с учётом требований санитарных правил, утвержд</w:t>
      </w:r>
      <w:r w:rsidR="00A64164" w:rsidRPr="00423B82">
        <w:rPr>
          <w:sz w:val="28"/>
          <w:szCs w:val="28"/>
        </w:rPr>
        <w:t>е</w:t>
      </w:r>
      <w:r w:rsidRPr="00423B82">
        <w:rPr>
          <w:sz w:val="28"/>
          <w:szCs w:val="28"/>
        </w:rPr>
        <w:t>нных в соответствии с Федеральным законом от 30 марта 1999 года № 52-ФЗ «О санитарно-эпидемиологическом благополучии населения».</w:t>
      </w:r>
    </w:p>
    <w:p w:rsidR="00A748A8" w:rsidRPr="00423B82" w:rsidRDefault="00A748A8" w:rsidP="00A748A8">
      <w:pPr>
        <w:ind w:firstLine="709"/>
        <w:jc w:val="both"/>
        <w:rPr>
          <w:sz w:val="28"/>
          <w:szCs w:val="28"/>
        </w:rPr>
      </w:pPr>
      <w:r w:rsidRPr="00423B82">
        <w:rPr>
          <w:sz w:val="28"/>
          <w:szCs w:val="28"/>
        </w:rPr>
        <w:t>Рубка деревьев и кустарников при проведении санитарно-оздоровительных мероприятий проводится в соответствии с Правилами санитарной безопасности в лесах, Правилами заготовки древесины, Правилами пожарной безопасности в лесах и Правилами ухода за лесами.</w:t>
      </w:r>
    </w:p>
    <w:p w:rsidR="001E0CD0" w:rsidRPr="00423B82" w:rsidRDefault="001E0CD0" w:rsidP="00530563">
      <w:pPr>
        <w:widowControl w:val="0"/>
        <w:autoSpaceDE w:val="0"/>
        <w:autoSpaceDN w:val="0"/>
        <w:adjustRightInd w:val="0"/>
        <w:ind w:firstLine="709"/>
        <w:jc w:val="both"/>
        <w:rPr>
          <w:iCs/>
          <w:sz w:val="28"/>
          <w:szCs w:val="28"/>
        </w:rPr>
      </w:pPr>
      <w:r w:rsidRPr="00423B82">
        <w:rPr>
          <w:sz w:val="28"/>
          <w:szCs w:val="28"/>
        </w:rPr>
        <w:t>Нормативы и параметры санитарно-оздоровительных мероприятий приводятся в т</w:t>
      </w:r>
      <w:r w:rsidRPr="00423B82">
        <w:rPr>
          <w:iCs/>
          <w:sz w:val="28"/>
          <w:szCs w:val="28"/>
        </w:rPr>
        <w:t>аблице 2.17.2.</w:t>
      </w:r>
      <w:r w:rsidR="006C0416" w:rsidRPr="00423B82">
        <w:rPr>
          <w:iCs/>
          <w:sz w:val="28"/>
          <w:szCs w:val="28"/>
        </w:rPr>
        <w:t>2</w:t>
      </w:r>
      <w:r w:rsidRPr="00423B82">
        <w:rPr>
          <w:iCs/>
          <w:sz w:val="28"/>
          <w:szCs w:val="28"/>
        </w:rPr>
        <w:t>.</w:t>
      </w:r>
    </w:p>
    <w:p w:rsidR="006C0416" w:rsidRPr="00423B82" w:rsidRDefault="00EE3AA1" w:rsidP="00EE3AA1">
      <w:pPr>
        <w:tabs>
          <w:tab w:val="left" w:pos="5525"/>
        </w:tabs>
        <w:jc w:val="left"/>
        <w:rPr>
          <w:i/>
          <w:sz w:val="28"/>
          <w:szCs w:val="28"/>
        </w:rPr>
      </w:pPr>
      <w:r w:rsidRPr="00423B82">
        <w:rPr>
          <w:i/>
          <w:sz w:val="28"/>
          <w:szCs w:val="28"/>
        </w:rPr>
        <w:tab/>
      </w:r>
    </w:p>
    <w:p w:rsidR="005B3CA7" w:rsidRPr="00423B82" w:rsidRDefault="005B3CA7" w:rsidP="00530563">
      <w:pPr>
        <w:widowControl w:val="0"/>
        <w:autoSpaceDE w:val="0"/>
        <w:autoSpaceDN w:val="0"/>
        <w:adjustRightInd w:val="0"/>
        <w:ind w:firstLine="720"/>
        <w:jc w:val="right"/>
        <w:rPr>
          <w:i/>
          <w:sz w:val="28"/>
          <w:szCs w:val="28"/>
        </w:rPr>
      </w:pPr>
      <w:r w:rsidRPr="00423B82">
        <w:rPr>
          <w:i/>
          <w:sz w:val="28"/>
          <w:szCs w:val="28"/>
        </w:rPr>
        <w:t xml:space="preserve">Таблица </w:t>
      </w:r>
      <w:r w:rsidR="00CB7215" w:rsidRPr="00423B82">
        <w:rPr>
          <w:i/>
          <w:sz w:val="28"/>
          <w:szCs w:val="28"/>
        </w:rPr>
        <w:t>2.17.2.</w:t>
      </w:r>
      <w:r w:rsidR="006C0416" w:rsidRPr="00423B82">
        <w:rPr>
          <w:i/>
          <w:sz w:val="28"/>
          <w:szCs w:val="28"/>
        </w:rPr>
        <w:t>2</w:t>
      </w:r>
    </w:p>
    <w:p w:rsidR="005B3CA7" w:rsidRPr="00423B82" w:rsidRDefault="005B3CA7" w:rsidP="00530563">
      <w:pPr>
        <w:pStyle w:val="ConsPlusNormal"/>
        <w:widowControl/>
        <w:ind w:firstLine="0"/>
        <w:jc w:val="center"/>
        <w:rPr>
          <w:rFonts w:ascii="Times New Roman" w:hAnsi="Times New Roman" w:cs="Times New Roman"/>
          <w:sz w:val="28"/>
          <w:szCs w:val="28"/>
        </w:rPr>
      </w:pPr>
      <w:r w:rsidRPr="00423B82">
        <w:rPr>
          <w:rFonts w:ascii="Times New Roman" w:hAnsi="Times New Roman" w:cs="Times New Roman"/>
          <w:sz w:val="28"/>
          <w:szCs w:val="28"/>
        </w:rPr>
        <w:t>Нормативы и параметры санитарно-оздоровительных мероприятий</w:t>
      </w:r>
    </w:p>
    <w:p w:rsidR="005B3CA7" w:rsidRPr="00423B82" w:rsidRDefault="005B3CA7" w:rsidP="00530563">
      <w:pPr>
        <w:ind w:firstLine="708"/>
        <w:rPr>
          <w:b/>
          <w:spacing w:val="-2"/>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2838"/>
        <w:gridCol w:w="725"/>
        <w:gridCol w:w="791"/>
        <w:gridCol w:w="1068"/>
        <w:gridCol w:w="1287"/>
        <w:gridCol w:w="1466"/>
        <w:gridCol w:w="993"/>
      </w:tblGrid>
      <w:tr w:rsidR="00FF6EFC" w:rsidRPr="00423B82" w:rsidTr="00915D0A">
        <w:trPr>
          <w:tblHeader/>
          <w:jc w:val="center"/>
        </w:trPr>
        <w:tc>
          <w:tcPr>
            <w:tcW w:w="27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keepNext/>
              <w:widowControl w:val="0"/>
              <w:autoSpaceDE w:val="0"/>
              <w:autoSpaceDN w:val="0"/>
              <w:adjustRightInd w:val="0"/>
              <w:rPr>
                <w:szCs w:val="22"/>
              </w:rPr>
            </w:pPr>
            <w:r w:rsidRPr="00423B82">
              <w:rPr>
                <w:szCs w:val="22"/>
              </w:rPr>
              <w:t xml:space="preserve">№ </w:t>
            </w:r>
            <w:proofErr w:type="gramStart"/>
            <w:r w:rsidRPr="00423B82">
              <w:rPr>
                <w:szCs w:val="22"/>
              </w:rPr>
              <w:t>п</w:t>
            </w:r>
            <w:proofErr w:type="gramEnd"/>
            <w:r w:rsidRPr="00423B82">
              <w:rPr>
                <w:szCs w:val="22"/>
              </w:rPr>
              <w:t>/п</w:t>
            </w:r>
          </w:p>
        </w:tc>
        <w:tc>
          <w:tcPr>
            <w:tcW w:w="146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keepNext/>
              <w:widowControl w:val="0"/>
              <w:autoSpaceDE w:val="0"/>
              <w:autoSpaceDN w:val="0"/>
              <w:adjustRightInd w:val="0"/>
              <w:rPr>
                <w:szCs w:val="22"/>
              </w:rPr>
            </w:pPr>
            <w:r w:rsidRPr="00423B82">
              <w:rPr>
                <w:szCs w:val="22"/>
              </w:rPr>
              <w:t>Показатели</w:t>
            </w:r>
          </w:p>
        </w:tc>
        <w:tc>
          <w:tcPr>
            <w:tcW w:w="37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keepNext/>
              <w:widowControl w:val="0"/>
              <w:autoSpaceDE w:val="0"/>
              <w:autoSpaceDN w:val="0"/>
              <w:adjustRightInd w:val="0"/>
              <w:rPr>
                <w:szCs w:val="22"/>
              </w:rPr>
            </w:pPr>
            <w:r w:rsidRPr="00423B82">
              <w:rPr>
                <w:szCs w:val="22"/>
              </w:rPr>
              <w:t>Ед. изм.</w:t>
            </w:r>
          </w:p>
        </w:tc>
        <w:tc>
          <w:tcPr>
            <w:tcW w:w="1623" w:type="pct"/>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keepNext/>
              <w:widowControl w:val="0"/>
              <w:autoSpaceDE w:val="0"/>
              <w:autoSpaceDN w:val="0"/>
              <w:adjustRightInd w:val="0"/>
              <w:rPr>
                <w:szCs w:val="22"/>
              </w:rPr>
            </w:pPr>
            <w:r w:rsidRPr="00423B82">
              <w:rPr>
                <w:szCs w:val="22"/>
              </w:rPr>
              <w:t>Рубка погибших и поврежденных лесных насаждений</w:t>
            </w:r>
          </w:p>
        </w:tc>
        <w:tc>
          <w:tcPr>
            <w:tcW w:w="75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keepNext/>
              <w:widowControl w:val="0"/>
              <w:autoSpaceDE w:val="0"/>
              <w:autoSpaceDN w:val="0"/>
              <w:adjustRightInd w:val="0"/>
              <w:rPr>
                <w:szCs w:val="22"/>
              </w:rPr>
            </w:pPr>
            <w:r w:rsidRPr="00423B82">
              <w:rPr>
                <w:szCs w:val="22"/>
              </w:rPr>
              <w:t>Уборка неликвидной древесины</w:t>
            </w:r>
          </w:p>
        </w:tc>
        <w:tc>
          <w:tcPr>
            <w:tcW w:w="512"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keepNext/>
              <w:widowControl w:val="0"/>
              <w:autoSpaceDE w:val="0"/>
              <w:autoSpaceDN w:val="0"/>
              <w:adjustRightInd w:val="0"/>
              <w:rPr>
                <w:szCs w:val="22"/>
              </w:rPr>
            </w:pPr>
            <w:r w:rsidRPr="00423B82">
              <w:rPr>
                <w:szCs w:val="22"/>
              </w:rPr>
              <w:t>Итого</w:t>
            </w:r>
          </w:p>
        </w:tc>
      </w:tr>
      <w:tr w:rsidR="00FF6EFC" w:rsidRPr="00423B82" w:rsidTr="00915D0A">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6EFC" w:rsidRPr="00423B82" w:rsidRDefault="00FF6EFC" w:rsidP="00915D0A">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EFC" w:rsidRPr="00423B82" w:rsidRDefault="00FF6EFC" w:rsidP="00915D0A">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EFC" w:rsidRPr="00423B82" w:rsidRDefault="00FF6EFC" w:rsidP="00915D0A">
            <w:pPr>
              <w:rPr>
                <w:szCs w:val="22"/>
              </w:rPr>
            </w:pPr>
          </w:p>
        </w:tc>
        <w:tc>
          <w:tcPr>
            <w:tcW w:w="40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keepNext/>
              <w:widowControl w:val="0"/>
              <w:autoSpaceDE w:val="0"/>
              <w:autoSpaceDN w:val="0"/>
              <w:adjustRightInd w:val="0"/>
              <w:rPr>
                <w:szCs w:val="22"/>
              </w:rPr>
            </w:pPr>
            <w:r w:rsidRPr="00423B82">
              <w:rPr>
                <w:szCs w:val="22"/>
              </w:rPr>
              <w:t>всего</w:t>
            </w:r>
          </w:p>
        </w:tc>
        <w:tc>
          <w:tcPr>
            <w:tcW w:w="1215"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keepNext/>
              <w:widowControl w:val="0"/>
              <w:autoSpaceDE w:val="0"/>
              <w:autoSpaceDN w:val="0"/>
              <w:adjustRightInd w:val="0"/>
              <w:rPr>
                <w:szCs w:val="22"/>
              </w:rPr>
            </w:pPr>
            <w:r w:rsidRPr="00423B82">
              <w:rPr>
                <w:szCs w:val="22"/>
              </w:rPr>
              <w:t>в том числе</w:t>
            </w:r>
          </w:p>
        </w:tc>
        <w:tc>
          <w:tcPr>
            <w:tcW w:w="756" w:type="pct"/>
            <w:vMerge/>
            <w:tcBorders>
              <w:top w:val="single" w:sz="4" w:space="0" w:color="auto"/>
              <w:left w:val="single" w:sz="4" w:space="0" w:color="auto"/>
              <w:bottom w:val="single" w:sz="4" w:space="0" w:color="auto"/>
              <w:right w:val="single" w:sz="4" w:space="0" w:color="auto"/>
            </w:tcBorders>
            <w:vAlign w:val="center"/>
            <w:hideMark/>
          </w:tcPr>
          <w:p w:rsidR="00FF6EFC" w:rsidRPr="00423B82" w:rsidRDefault="00FF6EFC" w:rsidP="00915D0A">
            <w:pPr>
              <w:rPr>
                <w:szCs w:val="22"/>
              </w:rPr>
            </w:pPr>
          </w:p>
        </w:tc>
        <w:tc>
          <w:tcPr>
            <w:tcW w:w="512" w:type="pct"/>
            <w:vMerge/>
            <w:tcBorders>
              <w:top w:val="single" w:sz="4" w:space="0" w:color="auto"/>
              <w:left w:val="single" w:sz="4" w:space="0" w:color="auto"/>
              <w:bottom w:val="single" w:sz="4" w:space="0" w:color="auto"/>
              <w:right w:val="single" w:sz="4" w:space="0" w:color="auto"/>
            </w:tcBorders>
            <w:vAlign w:val="center"/>
            <w:hideMark/>
          </w:tcPr>
          <w:p w:rsidR="00FF6EFC" w:rsidRPr="00423B82" w:rsidRDefault="00FF6EFC" w:rsidP="00915D0A">
            <w:pPr>
              <w:rPr>
                <w:szCs w:val="22"/>
              </w:rPr>
            </w:pPr>
          </w:p>
        </w:tc>
      </w:tr>
      <w:tr w:rsidR="00FF6EFC" w:rsidRPr="00423B82" w:rsidTr="00915D0A">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6EFC" w:rsidRPr="00423B82" w:rsidRDefault="00FF6EFC" w:rsidP="00915D0A">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EFC" w:rsidRPr="00423B82" w:rsidRDefault="00FF6EFC" w:rsidP="00915D0A">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EFC" w:rsidRPr="00423B82" w:rsidRDefault="00FF6EFC" w:rsidP="00915D0A">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EFC" w:rsidRPr="00423B82" w:rsidRDefault="00FF6EFC" w:rsidP="00915D0A">
            <w:pPr>
              <w:rPr>
                <w:szCs w:val="22"/>
              </w:rPr>
            </w:pPr>
          </w:p>
        </w:tc>
        <w:tc>
          <w:tcPr>
            <w:tcW w:w="5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keepNext/>
              <w:widowControl w:val="0"/>
              <w:autoSpaceDE w:val="0"/>
              <w:autoSpaceDN w:val="0"/>
              <w:adjustRightInd w:val="0"/>
              <w:rPr>
                <w:szCs w:val="22"/>
              </w:rPr>
            </w:pPr>
            <w:r w:rsidRPr="00423B82">
              <w:rPr>
                <w:szCs w:val="22"/>
              </w:rPr>
              <w:t>сплошная</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keepNext/>
              <w:widowControl w:val="0"/>
              <w:autoSpaceDE w:val="0"/>
              <w:autoSpaceDN w:val="0"/>
              <w:adjustRightInd w:val="0"/>
              <w:rPr>
                <w:szCs w:val="22"/>
              </w:rPr>
            </w:pPr>
            <w:r w:rsidRPr="00423B82">
              <w:rPr>
                <w:szCs w:val="22"/>
              </w:rPr>
              <w:t>выборочная</w:t>
            </w:r>
          </w:p>
        </w:tc>
        <w:tc>
          <w:tcPr>
            <w:tcW w:w="756" w:type="pct"/>
            <w:vMerge/>
            <w:tcBorders>
              <w:top w:val="single" w:sz="4" w:space="0" w:color="auto"/>
              <w:left w:val="single" w:sz="4" w:space="0" w:color="auto"/>
              <w:bottom w:val="single" w:sz="4" w:space="0" w:color="auto"/>
              <w:right w:val="single" w:sz="4" w:space="0" w:color="auto"/>
            </w:tcBorders>
            <w:vAlign w:val="center"/>
            <w:hideMark/>
          </w:tcPr>
          <w:p w:rsidR="00FF6EFC" w:rsidRPr="00423B82" w:rsidRDefault="00FF6EFC" w:rsidP="00915D0A">
            <w:pPr>
              <w:rPr>
                <w:szCs w:val="22"/>
              </w:rPr>
            </w:pPr>
          </w:p>
        </w:tc>
        <w:tc>
          <w:tcPr>
            <w:tcW w:w="512" w:type="pct"/>
            <w:vMerge/>
            <w:tcBorders>
              <w:top w:val="single" w:sz="4" w:space="0" w:color="auto"/>
              <w:left w:val="single" w:sz="4" w:space="0" w:color="auto"/>
              <w:bottom w:val="single" w:sz="4" w:space="0" w:color="auto"/>
              <w:right w:val="single" w:sz="4" w:space="0" w:color="auto"/>
            </w:tcBorders>
            <w:vAlign w:val="center"/>
            <w:hideMark/>
          </w:tcPr>
          <w:p w:rsidR="00FF6EFC" w:rsidRPr="00423B82" w:rsidRDefault="00FF6EFC" w:rsidP="00915D0A">
            <w:pPr>
              <w:rPr>
                <w:szCs w:val="22"/>
              </w:rPr>
            </w:pPr>
          </w:p>
        </w:tc>
      </w:tr>
      <w:tr w:rsidR="00FF6EFC" w:rsidRPr="00423B82" w:rsidTr="00915D0A">
        <w:trPr>
          <w:tblHeader/>
          <w:jc w:val="center"/>
        </w:trPr>
        <w:tc>
          <w:tcPr>
            <w:tcW w:w="2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keepNext/>
              <w:widowControl w:val="0"/>
              <w:autoSpaceDE w:val="0"/>
              <w:autoSpaceDN w:val="0"/>
              <w:adjustRightInd w:val="0"/>
              <w:rPr>
                <w:szCs w:val="22"/>
              </w:rPr>
            </w:pPr>
            <w:r w:rsidRPr="00423B82">
              <w:rPr>
                <w:szCs w:val="22"/>
              </w:rPr>
              <w:t>1</w:t>
            </w:r>
          </w:p>
        </w:tc>
        <w:tc>
          <w:tcPr>
            <w:tcW w:w="14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keepNext/>
              <w:widowControl w:val="0"/>
              <w:autoSpaceDE w:val="0"/>
              <w:autoSpaceDN w:val="0"/>
              <w:adjustRightInd w:val="0"/>
              <w:rPr>
                <w:szCs w:val="22"/>
              </w:rPr>
            </w:pPr>
            <w:r w:rsidRPr="00423B82">
              <w:rPr>
                <w:szCs w:val="22"/>
              </w:rPr>
              <w:t>2</w:t>
            </w:r>
          </w:p>
        </w:tc>
        <w:tc>
          <w:tcPr>
            <w:tcW w:w="3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keepNext/>
              <w:widowControl w:val="0"/>
              <w:autoSpaceDE w:val="0"/>
              <w:autoSpaceDN w:val="0"/>
              <w:adjustRightInd w:val="0"/>
              <w:rPr>
                <w:szCs w:val="22"/>
              </w:rPr>
            </w:pPr>
            <w:r w:rsidRPr="00423B82">
              <w:rPr>
                <w:szCs w:val="22"/>
              </w:rPr>
              <w:t>3</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keepNext/>
              <w:widowControl w:val="0"/>
              <w:autoSpaceDE w:val="0"/>
              <w:autoSpaceDN w:val="0"/>
              <w:adjustRightInd w:val="0"/>
              <w:rPr>
                <w:szCs w:val="22"/>
              </w:rPr>
            </w:pPr>
            <w:r w:rsidRPr="00423B82">
              <w:rPr>
                <w:szCs w:val="22"/>
              </w:rPr>
              <w:t>4</w:t>
            </w:r>
          </w:p>
        </w:tc>
        <w:tc>
          <w:tcPr>
            <w:tcW w:w="5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keepNext/>
              <w:widowControl w:val="0"/>
              <w:autoSpaceDE w:val="0"/>
              <w:autoSpaceDN w:val="0"/>
              <w:adjustRightInd w:val="0"/>
              <w:rPr>
                <w:szCs w:val="22"/>
              </w:rPr>
            </w:pPr>
            <w:r w:rsidRPr="00423B82">
              <w:rPr>
                <w:szCs w:val="22"/>
              </w:rPr>
              <w:t>5</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keepNext/>
              <w:widowControl w:val="0"/>
              <w:autoSpaceDE w:val="0"/>
              <w:autoSpaceDN w:val="0"/>
              <w:adjustRightInd w:val="0"/>
              <w:rPr>
                <w:szCs w:val="22"/>
              </w:rPr>
            </w:pPr>
            <w:r w:rsidRPr="00423B82">
              <w:rPr>
                <w:szCs w:val="22"/>
              </w:rPr>
              <w:t>6</w:t>
            </w:r>
          </w:p>
        </w:tc>
        <w:tc>
          <w:tcPr>
            <w:tcW w:w="7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keepNext/>
              <w:widowControl w:val="0"/>
              <w:autoSpaceDE w:val="0"/>
              <w:autoSpaceDN w:val="0"/>
              <w:adjustRightInd w:val="0"/>
              <w:rPr>
                <w:szCs w:val="22"/>
              </w:rPr>
            </w:pPr>
            <w:r w:rsidRPr="00423B82">
              <w:rPr>
                <w:szCs w:val="22"/>
              </w:rPr>
              <w:t>7</w:t>
            </w:r>
          </w:p>
        </w:tc>
        <w:tc>
          <w:tcPr>
            <w:tcW w:w="5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keepNext/>
              <w:widowControl w:val="0"/>
              <w:autoSpaceDE w:val="0"/>
              <w:autoSpaceDN w:val="0"/>
              <w:adjustRightInd w:val="0"/>
              <w:rPr>
                <w:szCs w:val="22"/>
              </w:rPr>
            </w:pPr>
            <w:r w:rsidRPr="00423B82">
              <w:rPr>
                <w:szCs w:val="22"/>
              </w:rPr>
              <w:t>8</w:t>
            </w:r>
          </w:p>
        </w:tc>
      </w:tr>
      <w:tr w:rsidR="00FF6EFC" w:rsidRPr="00423B82" w:rsidTr="00915D0A">
        <w:trPr>
          <w:jc w:val="center"/>
        </w:trPr>
        <w:tc>
          <w:tcPr>
            <w:tcW w:w="5000" w:type="pct"/>
            <w:gridSpan w:val="8"/>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Порода - сосна</w:t>
            </w:r>
          </w:p>
        </w:tc>
      </w:tr>
      <w:tr w:rsidR="00FF6EFC" w:rsidRPr="00423B82" w:rsidTr="00915D0A">
        <w:trPr>
          <w:jc w:val="center"/>
        </w:trPr>
        <w:tc>
          <w:tcPr>
            <w:tcW w:w="2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lastRenderedPageBreak/>
              <w:t>1</w:t>
            </w:r>
          </w:p>
        </w:tc>
        <w:tc>
          <w:tcPr>
            <w:tcW w:w="14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 xml:space="preserve">Выявленный фонд по </w:t>
            </w:r>
            <w:proofErr w:type="spellStart"/>
            <w:r w:rsidRPr="00423B82">
              <w:rPr>
                <w:szCs w:val="22"/>
              </w:rPr>
              <w:t>лесоводственным</w:t>
            </w:r>
            <w:proofErr w:type="spellEnd"/>
            <w:r w:rsidRPr="00423B82">
              <w:rPr>
                <w:szCs w:val="22"/>
              </w:rPr>
              <w:t xml:space="preserve"> требованиям</w:t>
            </w:r>
          </w:p>
        </w:tc>
        <w:tc>
          <w:tcPr>
            <w:tcW w:w="3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rPr>
                <w:szCs w:val="22"/>
                <w:u w:val="single"/>
              </w:rPr>
            </w:pPr>
            <w:r w:rsidRPr="00423B82">
              <w:rPr>
                <w:szCs w:val="22"/>
                <w:u w:val="single"/>
              </w:rPr>
              <w:t>га</w:t>
            </w:r>
          </w:p>
          <w:p w:rsidR="00FF6EFC" w:rsidRPr="00423B82" w:rsidRDefault="00FF6EFC" w:rsidP="00915D0A">
            <w:pPr>
              <w:widowControl w:val="0"/>
              <w:autoSpaceDE w:val="0"/>
              <w:autoSpaceDN w:val="0"/>
              <w:adjustRightInd w:val="0"/>
              <w:rPr>
                <w:szCs w:val="22"/>
              </w:rPr>
            </w:pPr>
            <w:r w:rsidRPr="00423B82">
              <w:rPr>
                <w:szCs w:val="22"/>
              </w:rPr>
              <w:t>тыс</w:t>
            </w:r>
            <w:proofErr w:type="gramStart"/>
            <w:r w:rsidRPr="00423B82">
              <w:rPr>
                <w:szCs w:val="22"/>
              </w:rPr>
              <w:t>.м</w:t>
            </w:r>
            <w:proofErr w:type="gramEnd"/>
            <w:r w:rsidRPr="00423B82">
              <w:rPr>
                <w:szCs w:val="22"/>
                <w:vertAlign w:val="superscript"/>
              </w:rPr>
              <w:t>3</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5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7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u w:val="single"/>
              </w:rPr>
            </w:pPr>
            <w:r w:rsidRPr="00423B82">
              <w:rPr>
                <w:szCs w:val="22"/>
                <w:u w:val="single"/>
              </w:rPr>
              <w:t>155,3</w:t>
            </w:r>
          </w:p>
          <w:p w:rsidR="00FF6EFC" w:rsidRPr="00423B82" w:rsidRDefault="00FF6EFC" w:rsidP="00915D0A">
            <w:pPr>
              <w:widowControl w:val="0"/>
              <w:autoSpaceDE w:val="0"/>
              <w:autoSpaceDN w:val="0"/>
              <w:adjustRightInd w:val="0"/>
              <w:rPr>
                <w:szCs w:val="22"/>
              </w:rPr>
            </w:pPr>
            <w:r w:rsidRPr="00423B82">
              <w:rPr>
                <w:szCs w:val="22"/>
              </w:rPr>
              <w:t>0,767</w:t>
            </w:r>
          </w:p>
        </w:tc>
        <w:tc>
          <w:tcPr>
            <w:tcW w:w="5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u w:val="single"/>
              </w:rPr>
            </w:pPr>
            <w:r w:rsidRPr="00423B82">
              <w:rPr>
                <w:szCs w:val="22"/>
                <w:u w:val="single"/>
              </w:rPr>
              <w:t>155,3</w:t>
            </w:r>
          </w:p>
          <w:p w:rsidR="00FF6EFC" w:rsidRPr="00423B82" w:rsidRDefault="00FF6EFC" w:rsidP="00915D0A">
            <w:pPr>
              <w:widowControl w:val="0"/>
              <w:autoSpaceDE w:val="0"/>
              <w:autoSpaceDN w:val="0"/>
              <w:adjustRightInd w:val="0"/>
              <w:rPr>
                <w:szCs w:val="22"/>
              </w:rPr>
            </w:pPr>
            <w:r w:rsidRPr="00423B82">
              <w:rPr>
                <w:szCs w:val="22"/>
              </w:rPr>
              <w:t>0,767</w:t>
            </w:r>
          </w:p>
        </w:tc>
      </w:tr>
      <w:tr w:rsidR="00FF6EFC" w:rsidRPr="00423B82" w:rsidTr="00915D0A">
        <w:trPr>
          <w:jc w:val="center"/>
        </w:trPr>
        <w:tc>
          <w:tcPr>
            <w:tcW w:w="2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2</w:t>
            </w:r>
          </w:p>
        </w:tc>
        <w:tc>
          <w:tcPr>
            <w:tcW w:w="14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Срок вырубки или уборки</w:t>
            </w:r>
          </w:p>
        </w:tc>
        <w:tc>
          <w:tcPr>
            <w:tcW w:w="3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лет</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5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7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3</w:t>
            </w:r>
          </w:p>
        </w:tc>
        <w:tc>
          <w:tcPr>
            <w:tcW w:w="5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3</w:t>
            </w:r>
          </w:p>
        </w:tc>
      </w:tr>
      <w:tr w:rsidR="00FF6EFC" w:rsidRPr="00423B82" w:rsidTr="00915D0A">
        <w:trPr>
          <w:jc w:val="center"/>
        </w:trPr>
        <w:tc>
          <w:tcPr>
            <w:tcW w:w="27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3</w:t>
            </w:r>
          </w:p>
        </w:tc>
        <w:tc>
          <w:tcPr>
            <w:tcW w:w="14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Ежегодный допустимый объем изъятия древесины:</w:t>
            </w:r>
          </w:p>
        </w:tc>
        <w:tc>
          <w:tcPr>
            <w:tcW w:w="3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5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7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p>
        </w:tc>
        <w:tc>
          <w:tcPr>
            <w:tcW w:w="5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p>
        </w:tc>
      </w:tr>
      <w:tr w:rsidR="00FF6EFC" w:rsidRPr="00423B82" w:rsidTr="00915D0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6EFC" w:rsidRPr="00423B82" w:rsidRDefault="00FF6EFC" w:rsidP="00915D0A">
            <w:pPr>
              <w:rPr>
                <w:szCs w:val="22"/>
              </w:rPr>
            </w:pPr>
          </w:p>
        </w:tc>
        <w:tc>
          <w:tcPr>
            <w:tcW w:w="14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площадь</w:t>
            </w:r>
          </w:p>
        </w:tc>
        <w:tc>
          <w:tcPr>
            <w:tcW w:w="3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га</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5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7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51,8</w:t>
            </w:r>
          </w:p>
        </w:tc>
        <w:tc>
          <w:tcPr>
            <w:tcW w:w="5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rPr>
                <w:szCs w:val="22"/>
              </w:rPr>
            </w:pPr>
            <w:r w:rsidRPr="00423B82">
              <w:rPr>
                <w:szCs w:val="22"/>
              </w:rPr>
              <w:t>51,8</w:t>
            </w:r>
          </w:p>
        </w:tc>
      </w:tr>
      <w:tr w:rsidR="00FF6EFC" w:rsidRPr="00423B82" w:rsidTr="00915D0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6EFC" w:rsidRPr="00423B82" w:rsidRDefault="00FF6EFC" w:rsidP="00915D0A">
            <w:pPr>
              <w:rPr>
                <w:szCs w:val="22"/>
              </w:rPr>
            </w:pPr>
          </w:p>
        </w:tc>
        <w:tc>
          <w:tcPr>
            <w:tcW w:w="14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выбираемый запас, всего</w:t>
            </w:r>
          </w:p>
        </w:tc>
        <w:tc>
          <w:tcPr>
            <w:tcW w:w="3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5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7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p>
        </w:tc>
        <w:tc>
          <w:tcPr>
            <w:tcW w:w="5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rPr>
                <w:szCs w:val="22"/>
              </w:rPr>
            </w:pPr>
          </w:p>
        </w:tc>
      </w:tr>
      <w:tr w:rsidR="00FF6EFC" w:rsidRPr="00423B82" w:rsidTr="00915D0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6EFC" w:rsidRPr="00423B82" w:rsidRDefault="00FF6EFC" w:rsidP="00915D0A">
            <w:pPr>
              <w:rPr>
                <w:szCs w:val="22"/>
              </w:rPr>
            </w:pPr>
          </w:p>
        </w:tc>
        <w:tc>
          <w:tcPr>
            <w:tcW w:w="14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корневой</w:t>
            </w:r>
          </w:p>
        </w:tc>
        <w:tc>
          <w:tcPr>
            <w:tcW w:w="3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rPr>
                <w:szCs w:val="22"/>
              </w:rPr>
            </w:pPr>
            <w:r w:rsidRPr="00423B82">
              <w:rPr>
                <w:szCs w:val="22"/>
              </w:rPr>
              <w:t>тыс</w:t>
            </w:r>
            <w:proofErr w:type="gramStart"/>
            <w:r w:rsidRPr="00423B82">
              <w:rPr>
                <w:szCs w:val="22"/>
              </w:rPr>
              <w:t>.м</w:t>
            </w:r>
            <w:proofErr w:type="gramEnd"/>
            <w:r w:rsidRPr="00423B82">
              <w:rPr>
                <w:szCs w:val="22"/>
                <w:vertAlign w:val="superscript"/>
              </w:rPr>
              <w:t>3</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5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7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0,256</w:t>
            </w:r>
          </w:p>
        </w:tc>
        <w:tc>
          <w:tcPr>
            <w:tcW w:w="5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rPr>
                <w:szCs w:val="22"/>
              </w:rPr>
            </w:pPr>
            <w:r w:rsidRPr="00423B82">
              <w:rPr>
                <w:szCs w:val="22"/>
              </w:rPr>
              <w:t>0,256</w:t>
            </w:r>
          </w:p>
        </w:tc>
      </w:tr>
      <w:tr w:rsidR="00FF6EFC" w:rsidRPr="00423B82" w:rsidTr="00915D0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6EFC" w:rsidRPr="00423B82" w:rsidRDefault="00FF6EFC" w:rsidP="00915D0A">
            <w:pPr>
              <w:rPr>
                <w:szCs w:val="22"/>
              </w:rPr>
            </w:pPr>
          </w:p>
        </w:tc>
        <w:tc>
          <w:tcPr>
            <w:tcW w:w="14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ликвидный</w:t>
            </w:r>
          </w:p>
        </w:tc>
        <w:tc>
          <w:tcPr>
            <w:tcW w:w="3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rPr>
                <w:szCs w:val="22"/>
              </w:rPr>
            </w:pPr>
            <w:r w:rsidRPr="00423B82">
              <w:rPr>
                <w:szCs w:val="22"/>
              </w:rPr>
              <w:t>тыс</w:t>
            </w:r>
            <w:proofErr w:type="gramStart"/>
            <w:r w:rsidRPr="00423B82">
              <w:rPr>
                <w:szCs w:val="22"/>
              </w:rPr>
              <w:t>.м</w:t>
            </w:r>
            <w:proofErr w:type="gramEnd"/>
            <w:r w:rsidRPr="00423B82">
              <w:rPr>
                <w:szCs w:val="22"/>
                <w:vertAlign w:val="superscript"/>
              </w:rPr>
              <w:t>3</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5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7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w:t>
            </w:r>
          </w:p>
        </w:tc>
        <w:tc>
          <w:tcPr>
            <w:tcW w:w="5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rPr>
                <w:szCs w:val="22"/>
              </w:rPr>
            </w:pPr>
            <w:r w:rsidRPr="00423B82">
              <w:rPr>
                <w:szCs w:val="22"/>
              </w:rPr>
              <w:t>-</w:t>
            </w:r>
          </w:p>
        </w:tc>
      </w:tr>
      <w:tr w:rsidR="00FF6EFC" w:rsidRPr="00423B82" w:rsidTr="00915D0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6EFC" w:rsidRPr="00423B82" w:rsidRDefault="00FF6EFC" w:rsidP="00915D0A">
            <w:pPr>
              <w:rPr>
                <w:szCs w:val="22"/>
              </w:rPr>
            </w:pPr>
          </w:p>
        </w:tc>
        <w:tc>
          <w:tcPr>
            <w:tcW w:w="14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деловой</w:t>
            </w:r>
          </w:p>
        </w:tc>
        <w:tc>
          <w:tcPr>
            <w:tcW w:w="3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rPr>
                <w:szCs w:val="22"/>
              </w:rPr>
            </w:pPr>
            <w:r w:rsidRPr="00423B82">
              <w:rPr>
                <w:szCs w:val="22"/>
              </w:rPr>
              <w:t>тыс</w:t>
            </w:r>
            <w:proofErr w:type="gramStart"/>
            <w:r w:rsidRPr="00423B82">
              <w:rPr>
                <w:szCs w:val="22"/>
              </w:rPr>
              <w:t>.м</w:t>
            </w:r>
            <w:proofErr w:type="gramEnd"/>
            <w:r w:rsidRPr="00423B82">
              <w:rPr>
                <w:szCs w:val="22"/>
                <w:vertAlign w:val="superscript"/>
              </w:rPr>
              <w:t>3</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5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7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5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r>
      <w:tr w:rsidR="00FF6EFC" w:rsidRPr="00423B82" w:rsidTr="00915D0A">
        <w:trPr>
          <w:jc w:val="center"/>
        </w:trPr>
        <w:tc>
          <w:tcPr>
            <w:tcW w:w="5000" w:type="pct"/>
            <w:gridSpan w:val="8"/>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Итого хвойных</w:t>
            </w:r>
          </w:p>
        </w:tc>
      </w:tr>
      <w:tr w:rsidR="00FF6EFC" w:rsidRPr="00423B82" w:rsidTr="00915D0A">
        <w:trPr>
          <w:jc w:val="center"/>
        </w:trPr>
        <w:tc>
          <w:tcPr>
            <w:tcW w:w="2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1</w:t>
            </w:r>
          </w:p>
        </w:tc>
        <w:tc>
          <w:tcPr>
            <w:tcW w:w="14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 xml:space="preserve">Выявленный фонд по </w:t>
            </w:r>
            <w:proofErr w:type="spellStart"/>
            <w:r w:rsidRPr="00423B82">
              <w:rPr>
                <w:szCs w:val="22"/>
              </w:rPr>
              <w:t>лесоводственным</w:t>
            </w:r>
            <w:proofErr w:type="spellEnd"/>
            <w:r w:rsidRPr="00423B82">
              <w:rPr>
                <w:szCs w:val="22"/>
              </w:rPr>
              <w:t xml:space="preserve"> требованиям</w:t>
            </w:r>
          </w:p>
        </w:tc>
        <w:tc>
          <w:tcPr>
            <w:tcW w:w="3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rPr>
                <w:szCs w:val="22"/>
                <w:u w:val="single"/>
              </w:rPr>
            </w:pPr>
            <w:r w:rsidRPr="00423B82">
              <w:rPr>
                <w:szCs w:val="22"/>
                <w:u w:val="single"/>
              </w:rPr>
              <w:t>га</w:t>
            </w:r>
          </w:p>
          <w:p w:rsidR="00FF6EFC" w:rsidRPr="00423B82" w:rsidRDefault="00FF6EFC" w:rsidP="00915D0A">
            <w:pPr>
              <w:widowControl w:val="0"/>
              <w:autoSpaceDE w:val="0"/>
              <w:autoSpaceDN w:val="0"/>
              <w:adjustRightInd w:val="0"/>
              <w:rPr>
                <w:szCs w:val="22"/>
              </w:rPr>
            </w:pPr>
            <w:r w:rsidRPr="00423B82">
              <w:rPr>
                <w:szCs w:val="22"/>
              </w:rPr>
              <w:t>тыс</w:t>
            </w:r>
            <w:proofErr w:type="gramStart"/>
            <w:r w:rsidRPr="00423B82">
              <w:rPr>
                <w:szCs w:val="22"/>
              </w:rPr>
              <w:t>.м</w:t>
            </w:r>
            <w:proofErr w:type="gramEnd"/>
            <w:r w:rsidRPr="00423B82">
              <w:rPr>
                <w:szCs w:val="22"/>
                <w:vertAlign w:val="superscript"/>
              </w:rPr>
              <w:t>3</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5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7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u w:val="single"/>
              </w:rPr>
            </w:pPr>
            <w:r w:rsidRPr="00423B82">
              <w:rPr>
                <w:szCs w:val="22"/>
                <w:u w:val="single"/>
              </w:rPr>
              <w:t>155,3</w:t>
            </w:r>
          </w:p>
          <w:p w:rsidR="00FF6EFC" w:rsidRPr="00423B82" w:rsidRDefault="00FF6EFC" w:rsidP="00915D0A">
            <w:pPr>
              <w:widowControl w:val="0"/>
              <w:autoSpaceDE w:val="0"/>
              <w:autoSpaceDN w:val="0"/>
              <w:adjustRightInd w:val="0"/>
              <w:rPr>
                <w:szCs w:val="22"/>
              </w:rPr>
            </w:pPr>
            <w:r w:rsidRPr="00423B82">
              <w:rPr>
                <w:szCs w:val="22"/>
              </w:rPr>
              <w:t>0,767</w:t>
            </w:r>
          </w:p>
        </w:tc>
        <w:tc>
          <w:tcPr>
            <w:tcW w:w="5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u w:val="single"/>
              </w:rPr>
            </w:pPr>
            <w:r w:rsidRPr="00423B82">
              <w:rPr>
                <w:szCs w:val="22"/>
                <w:u w:val="single"/>
              </w:rPr>
              <w:t>155,3</w:t>
            </w:r>
          </w:p>
          <w:p w:rsidR="00FF6EFC" w:rsidRPr="00423B82" w:rsidRDefault="00FF6EFC" w:rsidP="00915D0A">
            <w:pPr>
              <w:widowControl w:val="0"/>
              <w:autoSpaceDE w:val="0"/>
              <w:autoSpaceDN w:val="0"/>
              <w:adjustRightInd w:val="0"/>
              <w:rPr>
                <w:szCs w:val="22"/>
              </w:rPr>
            </w:pPr>
            <w:r w:rsidRPr="00423B82">
              <w:rPr>
                <w:szCs w:val="22"/>
              </w:rPr>
              <w:t>0,767</w:t>
            </w:r>
          </w:p>
        </w:tc>
      </w:tr>
      <w:tr w:rsidR="00FF6EFC" w:rsidRPr="00423B82" w:rsidTr="00915D0A">
        <w:trPr>
          <w:jc w:val="center"/>
        </w:trPr>
        <w:tc>
          <w:tcPr>
            <w:tcW w:w="2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2</w:t>
            </w:r>
          </w:p>
        </w:tc>
        <w:tc>
          <w:tcPr>
            <w:tcW w:w="14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Срок вырубки или уборки</w:t>
            </w:r>
          </w:p>
        </w:tc>
        <w:tc>
          <w:tcPr>
            <w:tcW w:w="3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лет</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5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7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3</w:t>
            </w:r>
          </w:p>
        </w:tc>
        <w:tc>
          <w:tcPr>
            <w:tcW w:w="5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3</w:t>
            </w:r>
          </w:p>
        </w:tc>
      </w:tr>
      <w:tr w:rsidR="00FF6EFC" w:rsidRPr="00423B82" w:rsidTr="00915D0A">
        <w:trPr>
          <w:jc w:val="center"/>
        </w:trPr>
        <w:tc>
          <w:tcPr>
            <w:tcW w:w="27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3</w:t>
            </w:r>
          </w:p>
        </w:tc>
        <w:tc>
          <w:tcPr>
            <w:tcW w:w="14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Ежегодный допустимый объем изъятия древесины:</w:t>
            </w:r>
          </w:p>
        </w:tc>
        <w:tc>
          <w:tcPr>
            <w:tcW w:w="3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5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7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p>
        </w:tc>
        <w:tc>
          <w:tcPr>
            <w:tcW w:w="5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p>
        </w:tc>
      </w:tr>
      <w:tr w:rsidR="00FF6EFC" w:rsidRPr="00423B82" w:rsidTr="00915D0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6EFC" w:rsidRPr="00423B82" w:rsidRDefault="00FF6EFC" w:rsidP="00915D0A">
            <w:pPr>
              <w:rPr>
                <w:szCs w:val="22"/>
              </w:rPr>
            </w:pPr>
          </w:p>
        </w:tc>
        <w:tc>
          <w:tcPr>
            <w:tcW w:w="14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площадь</w:t>
            </w:r>
          </w:p>
        </w:tc>
        <w:tc>
          <w:tcPr>
            <w:tcW w:w="3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га</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5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7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51,8</w:t>
            </w:r>
          </w:p>
        </w:tc>
        <w:tc>
          <w:tcPr>
            <w:tcW w:w="5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rPr>
                <w:szCs w:val="22"/>
              </w:rPr>
            </w:pPr>
            <w:r w:rsidRPr="00423B82">
              <w:rPr>
                <w:szCs w:val="22"/>
              </w:rPr>
              <w:t>51,8</w:t>
            </w:r>
          </w:p>
        </w:tc>
      </w:tr>
      <w:tr w:rsidR="00FF6EFC" w:rsidRPr="00423B82" w:rsidTr="00915D0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6EFC" w:rsidRPr="00423B82" w:rsidRDefault="00FF6EFC" w:rsidP="00915D0A">
            <w:pPr>
              <w:rPr>
                <w:szCs w:val="22"/>
              </w:rPr>
            </w:pPr>
          </w:p>
        </w:tc>
        <w:tc>
          <w:tcPr>
            <w:tcW w:w="14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выбираемый запас, всего</w:t>
            </w:r>
          </w:p>
        </w:tc>
        <w:tc>
          <w:tcPr>
            <w:tcW w:w="3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5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7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p>
        </w:tc>
        <w:tc>
          <w:tcPr>
            <w:tcW w:w="5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rPr>
                <w:szCs w:val="22"/>
              </w:rPr>
            </w:pPr>
          </w:p>
        </w:tc>
      </w:tr>
      <w:tr w:rsidR="00FF6EFC" w:rsidRPr="00423B82" w:rsidTr="00915D0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6EFC" w:rsidRPr="00423B82" w:rsidRDefault="00FF6EFC" w:rsidP="00915D0A">
            <w:pPr>
              <w:rPr>
                <w:szCs w:val="22"/>
              </w:rPr>
            </w:pPr>
          </w:p>
        </w:tc>
        <w:tc>
          <w:tcPr>
            <w:tcW w:w="14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корневой</w:t>
            </w:r>
          </w:p>
        </w:tc>
        <w:tc>
          <w:tcPr>
            <w:tcW w:w="3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rPr>
                <w:szCs w:val="22"/>
              </w:rPr>
            </w:pPr>
            <w:r w:rsidRPr="00423B82">
              <w:rPr>
                <w:szCs w:val="22"/>
              </w:rPr>
              <w:t>тыс</w:t>
            </w:r>
            <w:proofErr w:type="gramStart"/>
            <w:r w:rsidRPr="00423B82">
              <w:rPr>
                <w:szCs w:val="22"/>
              </w:rPr>
              <w:t>.м</w:t>
            </w:r>
            <w:proofErr w:type="gramEnd"/>
            <w:r w:rsidRPr="00423B82">
              <w:rPr>
                <w:szCs w:val="22"/>
                <w:vertAlign w:val="superscript"/>
              </w:rPr>
              <w:t>3</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5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7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0,256</w:t>
            </w:r>
          </w:p>
        </w:tc>
        <w:tc>
          <w:tcPr>
            <w:tcW w:w="5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rPr>
                <w:szCs w:val="22"/>
              </w:rPr>
            </w:pPr>
            <w:r w:rsidRPr="00423B82">
              <w:rPr>
                <w:szCs w:val="22"/>
              </w:rPr>
              <w:t>0,256</w:t>
            </w:r>
          </w:p>
        </w:tc>
      </w:tr>
      <w:tr w:rsidR="00FF6EFC" w:rsidRPr="00423B82" w:rsidTr="00915D0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6EFC" w:rsidRPr="00423B82" w:rsidRDefault="00FF6EFC" w:rsidP="00915D0A">
            <w:pPr>
              <w:rPr>
                <w:szCs w:val="22"/>
              </w:rPr>
            </w:pPr>
          </w:p>
        </w:tc>
        <w:tc>
          <w:tcPr>
            <w:tcW w:w="14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ликвидный</w:t>
            </w:r>
          </w:p>
        </w:tc>
        <w:tc>
          <w:tcPr>
            <w:tcW w:w="3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rPr>
                <w:szCs w:val="22"/>
              </w:rPr>
            </w:pPr>
            <w:r w:rsidRPr="00423B82">
              <w:rPr>
                <w:szCs w:val="22"/>
              </w:rPr>
              <w:t>тыс</w:t>
            </w:r>
            <w:proofErr w:type="gramStart"/>
            <w:r w:rsidRPr="00423B82">
              <w:rPr>
                <w:szCs w:val="22"/>
              </w:rPr>
              <w:t>.м</w:t>
            </w:r>
            <w:proofErr w:type="gramEnd"/>
            <w:r w:rsidRPr="00423B82">
              <w:rPr>
                <w:szCs w:val="22"/>
                <w:vertAlign w:val="superscript"/>
              </w:rPr>
              <w:t>3</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5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7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w:t>
            </w:r>
          </w:p>
        </w:tc>
        <w:tc>
          <w:tcPr>
            <w:tcW w:w="5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rPr>
                <w:szCs w:val="22"/>
              </w:rPr>
            </w:pPr>
            <w:r w:rsidRPr="00423B82">
              <w:rPr>
                <w:szCs w:val="22"/>
              </w:rPr>
              <w:t>-</w:t>
            </w:r>
          </w:p>
        </w:tc>
      </w:tr>
      <w:tr w:rsidR="00FF6EFC" w:rsidRPr="00423B82" w:rsidTr="00915D0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6EFC" w:rsidRPr="00423B82" w:rsidRDefault="00FF6EFC" w:rsidP="00915D0A">
            <w:pPr>
              <w:rPr>
                <w:szCs w:val="22"/>
              </w:rPr>
            </w:pPr>
          </w:p>
        </w:tc>
        <w:tc>
          <w:tcPr>
            <w:tcW w:w="14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деловой</w:t>
            </w:r>
          </w:p>
        </w:tc>
        <w:tc>
          <w:tcPr>
            <w:tcW w:w="3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rPr>
                <w:szCs w:val="22"/>
              </w:rPr>
            </w:pPr>
            <w:r w:rsidRPr="00423B82">
              <w:rPr>
                <w:szCs w:val="22"/>
              </w:rPr>
              <w:t>тыс</w:t>
            </w:r>
            <w:proofErr w:type="gramStart"/>
            <w:r w:rsidRPr="00423B82">
              <w:rPr>
                <w:szCs w:val="22"/>
              </w:rPr>
              <w:t>.м</w:t>
            </w:r>
            <w:proofErr w:type="gramEnd"/>
            <w:r w:rsidRPr="00423B82">
              <w:rPr>
                <w:szCs w:val="22"/>
                <w:vertAlign w:val="superscript"/>
              </w:rPr>
              <w:t>3</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5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7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w:t>
            </w:r>
          </w:p>
        </w:tc>
        <w:tc>
          <w:tcPr>
            <w:tcW w:w="5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w:t>
            </w:r>
          </w:p>
        </w:tc>
      </w:tr>
      <w:tr w:rsidR="00FF6EFC" w:rsidRPr="00423B82" w:rsidTr="00915D0A">
        <w:trPr>
          <w:jc w:val="center"/>
        </w:trPr>
        <w:tc>
          <w:tcPr>
            <w:tcW w:w="5000" w:type="pct"/>
            <w:gridSpan w:val="8"/>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Всего</w:t>
            </w:r>
          </w:p>
        </w:tc>
      </w:tr>
      <w:tr w:rsidR="00FF6EFC" w:rsidRPr="00423B82" w:rsidTr="00915D0A">
        <w:trPr>
          <w:jc w:val="center"/>
        </w:trPr>
        <w:tc>
          <w:tcPr>
            <w:tcW w:w="2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1</w:t>
            </w:r>
          </w:p>
        </w:tc>
        <w:tc>
          <w:tcPr>
            <w:tcW w:w="14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 xml:space="preserve">Выявленный фонд по </w:t>
            </w:r>
            <w:proofErr w:type="spellStart"/>
            <w:r w:rsidRPr="00423B82">
              <w:rPr>
                <w:szCs w:val="22"/>
              </w:rPr>
              <w:t>лесоводственным</w:t>
            </w:r>
            <w:proofErr w:type="spellEnd"/>
            <w:r w:rsidRPr="00423B82">
              <w:rPr>
                <w:szCs w:val="22"/>
              </w:rPr>
              <w:t xml:space="preserve"> требованиям</w:t>
            </w:r>
          </w:p>
        </w:tc>
        <w:tc>
          <w:tcPr>
            <w:tcW w:w="3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rPr>
                <w:szCs w:val="22"/>
                <w:u w:val="single"/>
              </w:rPr>
            </w:pPr>
            <w:r w:rsidRPr="00423B82">
              <w:rPr>
                <w:szCs w:val="22"/>
                <w:u w:val="single"/>
              </w:rPr>
              <w:t>га</w:t>
            </w:r>
          </w:p>
          <w:p w:rsidR="00FF6EFC" w:rsidRPr="00423B82" w:rsidRDefault="00FF6EFC" w:rsidP="00915D0A">
            <w:pPr>
              <w:widowControl w:val="0"/>
              <w:autoSpaceDE w:val="0"/>
              <w:autoSpaceDN w:val="0"/>
              <w:adjustRightInd w:val="0"/>
              <w:rPr>
                <w:szCs w:val="22"/>
              </w:rPr>
            </w:pPr>
            <w:r w:rsidRPr="00423B82">
              <w:rPr>
                <w:szCs w:val="22"/>
              </w:rPr>
              <w:t>тыс</w:t>
            </w:r>
            <w:proofErr w:type="gramStart"/>
            <w:r w:rsidRPr="00423B82">
              <w:rPr>
                <w:szCs w:val="22"/>
              </w:rPr>
              <w:t>.м</w:t>
            </w:r>
            <w:proofErr w:type="gramEnd"/>
            <w:r w:rsidRPr="00423B82">
              <w:rPr>
                <w:szCs w:val="22"/>
                <w:vertAlign w:val="superscript"/>
              </w:rPr>
              <w:t>3</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5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7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u w:val="single"/>
              </w:rPr>
            </w:pPr>
            <w:r w:rsidRPr="00423B82">
              <w:rPr>
                <w:szCs w:val="22"/>
                <w:u w:val="single"/>
              </w:rPr>
              <w:t>155,3</w:t>
            </w:r>
          </w:p>
          <w:p w:rsidR="00FF6EFC" w:rsidRPr="00423B82" w:rsidRDefault="00FF6EFC" w:rsidP="00915D0A">
            <w:pPr>
              <w:widowControl w:val="0"/>
              <w:autoSpaceDE w:val="0"/>
              <w:autoSpaceDN w:val="0"/>
              <w:adjustRightInd w:val="0"/>
              <w:rPr>
                <w:szCs w:val="22"/>
              </w:rPr>
            </w:pPr>
            <w:r w:rsidRPr="00423B82">
              <w:rPr>
                <w:szCs w:val="22"/>
              </w:rPr>
              <w:t>0,767</w:t>
            </w:r>
          </w:p>
        </w:tc>
        <w:tc>
          <w:tcPr>
            <w:tcW w:w="5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u w:val="single"/>
              </w:rPr>
            </w:pPr>
            <w:r w:rsidRPr="00423B82">
              <w:rPr>
                <w:szCs w:val="22"/>
                <w:u w:val="single"/>
              </w:rPr>
              <w:t>155,3</w:t>
            </w:r>
          </w:p>
          <w:p w:rsidR="00FF6EFC" w:rsidRPr="00423B82" w:rsidRDefault="00FF6EFC" w:rsidP="00915D0A">
            <w:pPr>
              <w:widowControl w:val="0"/>
              <w:autoSpaceDE w:val="0"/>
              <w:autoSpaceDN w:val="0"/>
              <w:adjustRightInd w:val="0"/>
              <w:rPr>
                <w:szCs w:val="22"/>
                <w:lang w:val="en-US"/>
              </w:rPr>
            </w:pPr>
            <w:r w:rsidRPr="00423B82">
              <w:rPr>
                <w:szCs w:val="22"/>
              </w:rPr>
              <w:t>0,767</w:t>
            </w:r>
          </w:p>
        </w:tc>
      </w:tr>
      <w:tr w:rsidR="00FF6EFC" w:rsidRPr="00423B82" w:rsidTr="00915D0A">
        <w:trPr>
          <w:jc w:val="center"/>
        </w:trPr>
        <w:tc>
          <w:tcPr>
            <w:tcW w:w="2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2</w:t>
            </w:r>
          </w:p>
        </w:tc>
        <w:tc>
          <w:tcPr>
            <w:tcW w:w="14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Срок вырубки или уборки</w:t>
            </w:r>
          </w:p>
        </w:tc>
        <w:tc>
          <w:tcPr>
            <w:tcW w:w="3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лет</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lang w:val="en-US"/>
              </w:rPr>
            </w:pPr>
            <w:r w:rsidRPr="00423B82">
              <w:rPr>
                <w:szCs w:val="22"/>
              </w:rPr>
              <w:t>-</w:t>
            </w:r>
          </w:p>
        </w:tc>
        <w:tc>
          <w:tcPr>
            <w:tcW w:w="5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lang w:val="en-US"/>
              </w:rPr>
            </w:pPr>
            <w:r w:rsidRPr="00423B82">
              <w:rPr>
                <w:szCs w:val="22"/>
              </w:rPr>
              <w:t>-</w:t>
            </w:r>
          </w:p>
        </w:tc>
        <w:tc>
          <w:tcPr>
            <w:tcW w:w="7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3</w:t>
            </w:r>
          </w:p>
        </w:tc>
        <w:tc>
          <w:tcPr>
            <w:tcW w:w="5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rPr>
                <w:szCs w:val="22"/>
              </w:rPr>
            </w:pPr>
            <w:r w:rsidRPr="00423B82">
              <w:rPr>
                <w:szCs w:val="22"/>
              </w:rPr>
              <w:t>3</w:t>
            </w:r>
          </w:p>
        </w:tc>
      </w:tr>
      <w:tr w:rsidR="00FF6EFC" w:rsidRPr="00423B82" w:rsidTr="00915D0A">
        <w:trPr>
          <w:jc w:val="center"/>
        </w:trPr>
        <w:tc>
          <w:tcPr>
            <w:tcW w:w="27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3</w:t>
            </w:r>
          </w:p>
        </w:tc>
        <w:tc>
          <w:tcPr>
            <w:tcW w:w="14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Ежегодный допустимый объем изъятия древесины:</w:t>
            </w:r>
          </w:p>
        </w:tc>
        <w:tc>
          <w:tcPr>
            <w:tcW w:w="3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5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7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p>
        </w:tc>
        <w:tc>
          <w:tcPr>
            <w:tcW w:w="5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rPr>
                <w:szCs w:val="22"/>
              </w:rPr>
            </w:pPr>
          </w:p>
        </w:tc>
      </w:tr>
      <w:tr w:rsidR="00FF6EFC" w:rsidRPr="00423B82" w:rsidTr="00915D0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6EFC" w:rsidRPr="00423B82" w:rsidRDefault="00FF6EFC" w:rsidP="00915D0A">
            <w:pPr>
              <w:rPr>
                <w:szCs w:val="22"/>
              </w:rPr>
            </w:pPr>
          </w:p>
        </w:tc>
        <w:tc>
          <w:tcPr>
            <w:tcW w:w="14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площадь</w:t>
            </w:r>
          </w:p>
        </w:tc>
        <w:tc>
          <w:tcPr>
            <w:tcW w:w="3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га</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rPr>
                <w:szCs w:val="22"/>
              </w:rPr>
            </w:pPr>
            <w:r w:rsidRPr="00423B82">
              <w:rPr>
                <w:szCs w:val="22"/>
              </w:rPr>
              <w:t>-</w:t>
            </w:r>
          </w:p>
        </w:tc>
        <w:tc>
          <w:tcPr>
            <w:tcW w:w="5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rPr>
                <w:szCs w:val="22"/>
              </w:rPr>
            </w:pPr>
            <w:r w:rsidRPr="00423B82">
              <w:rPr>
                <w:szCs w:val="22"/>
              </w:rPr>
              <w:t>-</w:t>
            </w:r>
          </w:p>
        </w:tc>
        <w:tc>
          <w:tcPr>
            <w:tcW w:w="7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51,8</w:t>
            </w:r>
          </w:p>
        </w:tc>
        <w:tc>
          <w:tcPr>
            <w:tcW w:w="5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rPr>
                <w:szCs w:val="22"/>
              </w:rPr>
            </w:pPr>
            <w:r w:rsidRPr="00423B82">
              <w:rPr>
                <w:szCs w:val="22"/>
              </w:rPr>
              <w:t>51,8</w:t>
            </w:r>
          </w:p>
        </w:tc>
      </w:tr>
      <w:tr w:rsidR="00FF6EFC" w:rsidRPr="00423B82" w:rsidTr="00915D0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6EFC" w:rsidRPr="00423B82" w:rsidRDefault="00FF6EFC" w:rsidP="00915D0A">
            <w:pPr>
              <w:rPr>
                <w:szCs w:val="22"/>
              </w:rPr>
            </w:pPr>
          </w:p>
        </w:tc>
        <w:tc>
          <w:tcPr>
            <w:tcW w:w="14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выбираемый запас, всего</w:t>
            </w:r>
          </w:p>
        </w:tc>
        <w:tc>
          <w:tcPr>
            <w:tcW w:w="3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rPr>
                <w:szCs w:val="22"/>
              </w:rPr>
            </w:pPr>
            <w:r w:rsidRPr="00423B82">
              <w:rPr>
                <w:szCs w:val="22"/>
              </w:rPr>
              <w:t>-</w:t>
            </w:r>
          </w:p>
        </w:tc>
        <w:tc>
          <w:tcPr>
            <w:tcW w:w="5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rPr>
                <w:szCs w:val="22"/>
              </w:rPr>
            </w:pPr>
            <w:r w:rsidRPr="00423B82">
              <w:rPr>
                <w:szCs w:val="22"/>
              </w:rPr>
              <w:t>-</w:t>
            </w:r>
          </w:p>
        </w:tc>
        <w:tc>
          <w:tcPr>
            <w:tcW w:w="7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p>
        </w:tc>
        <w:tc>
          <w:tcPr>
            <w:tcW w:w="5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rPr>
                <w:szCs w:val="22"/>
              </w:rPr>
            </w:pPr>
          </w:p>
        </w:tc>
      </w:tr>
      <w:tr w:rsidR="00FF6EFC" w:rsidRPr="00423B82" w:rsidTr="00915D0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6EFC" w:rsidRPr="00423B82" w:rsidRDefault="00FF6EFC" w:rsidP="00915D0A">
            <w:pPr>
              <w:rPr>
                <w:szCs w:val="22"/>
              </w:rPr>
            </w:pPr>
          </w:p>
        </w:tc>
        <w:tc>
          <w:tcPr>
            <w:tcW w:w="14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корневой</w:t>
            </w:r>
          </w:p>
        </w:tc>
        <w:tc>
          <w:tcPr>
            <w:tcW w:w="3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rPr>
                <w:szCs w:val="22"/>
              </w:rPr>
            </w:pPr>
            <w:r w:rsidRPr="00423B82">
              <w:rPr>
                <w:szCs w:val="22"/>
              </w:rPr>
              <w:t>тыс</w:t>
            </w:r>
            <w:proofErr w:type="gramStart"/>
            <w:r w:rsidRPr="00423B82">
              <w:rPr>
                <w:szCs w:val="22"/>
              </w:rPr>
              <w:t>.м</w:t>
            </w:r>
            <w:proofErr w:type="gramEnd"/>
            <w:r w:rsidRPr="00423B82">
              <w:rPr>
                <w:szCs w:val="22"/>
                <w:vertAlign w:val="superscript"/>
              </w:rPr>
              <w:t>3</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rPr>
                <w:szCs w:val="22"/>
              </w:rPr>
            </w:pPr>
            <w:r w:rsidRPr="00423B82">
              <w:rPr>
                <w:szCs w:val="22"/>
              </w:rPr>
              <w:t>-</w:t>
            </w:r>
          </w:p>
        </w:tc>
        <w:tc>
          <w:tcPr>
            <w:tcW w:w="5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rPr>
                <w:szCs w:val="22"/>
              </w:rPr>
            </w:pPr>
            <w:r w:rsidRPr="00423B82">
              <w:rPr>
                <w:szCs w:val="22"/>
              </w:rPr>
              <w:t>-</w:t>
            </w:r>
          </w:p>
        </w:tc>
        <w:tc>
          <w:tcPr>
            <w:tcW w:w="7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0,256</w:t>
            </w:r>
          </w:p>
        </w:tc>
        <w:tc>
          <w:tcPr>
            <w:tcW w:w="5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rPr>
                <w:szCs w:val="22"/>
              </w:rPr>
            </w:pPr>
            <w:r w:rsidRPr="00423B82">
              <w:rPr>
                <w:szCs w:val="22"/>
              </w:rPr>
              <w:t>0,256</w:t>
            </w:r>
          </w:p>
        </w:tc>
      </w:tr>
      <w:tr w:rsidR="00FF6EFC" w:rsidRPr="00423B82" w:rsidTr="00915D0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6EFC" w:rsidRPr="00423B82" w:rsidRDefault="00FF6EFC" w:rsidP="00915D0A">
            <w:pPr>
              <w:rPr>
                <w:szCs w:val="22"/>
              </w:rPr>
            </w:pPr>
          </w:p>
        </w:tc>
        <w:tc>
          <w:tcPr>
            <w:tcW w:w="14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ликвидный</w:t>
            </w:r>
          </w:p>
        </w:tc>
        <w:tc>
          <w:tcPr>
            <w:tcW w:w="3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rPr>
                <w:szCs w:val="22"/>
              </w:rPr>
            </w:pPr>
            <w:r w:rsidRPr="00423B82">
              <w:rPr>
                <w:szCs w:val="22"/>
              </w:rPr>
              <w:t>тыс</w:t>
            </w:r>
            <w:proofErr w:type="gramStart"/>
            <w:r w:rsidRPr="00423B82">
              <w:rPr>
                <w:szCs w:val="22"/>
              </w:rPr>
              <w:t>.м</w:t>
            </w:r>
            <w:proofErr w:type="gramEnd"/>
            <w:r w:rsidRPr="00423B82">
              <w:rPr>
                <w:szCs w:val="22"/>
                <w:vertAlign w:val="superscript"/>
              </w:rPr>
              <w:t>3</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rPr>
                <w:szCs w:val="22"/>
              </w:rPr>
            </w:pPr>
            <w:r w:rsidRPr="00423B82">
              <w:rPr>
                <w:szCs w:val="22"/>
              </w:rPr>
              <w:t>-</w:t>
            </w:r>
          </w:p>
        </w:tc>
        <w:tc>
          <w:tcPr>
            <w:tcW w:w="5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rPr>
                <w:szCs w:val="22"/>
              </w:rPr>
            </w:pPr>
            <w:r w:rsidRPr="00423B82">
              <w:rPr>
                <w:szCs w:val="22"/>
              </w:rPr>
              <w:t>-</w:t>
            </w:r>
          </w:p>
        </w:tc>
        <w:tc>
          <w:tcPr>
            <w:tcW w:w="7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w:t>
            </w:r>
          </w:p>
        </w:tc>
        <w:tc>
          <w:tcPr>
            <w:tcW w:w="5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rPr>
                <w:szCs w:val="22"/>
              </w:rPr>
            </w:pPr>
            <w:r w:rsidRPr="00423B82">
              <w:rPr>
                <w:szCs w:val="22"/>
              </w:rPr>
              <w:t>-</w:t>
            </w:r>
          </w:p>
        </w:tc>
      </w:tr>
      <w:tr w:rsidR="00FF6EFC" w:rsidRPr="00423B82" w:rsidTr="00915D0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6EFC" w:rsidRPr="00423B82" w:rsidRDefault="00FF6EFC" w:rsidP="00915D0A">
            <w:pPr>
              <w:rPr>
                <w:szCs w:val="22"/>
              </w:rPr>
            </w:pPr>
          </w:p>
        </w:tc>
        <w:tc>
          <w:tcPr>
            <w:tcW w:w="14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деловой</w:t>
            </w:r>
          </w:p>
        </w:tc>
        <w:tc>
          <w:tcPr>
            <w:tcW w:w="3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rPr>
                <w:szCs w:val="22"/>
              </w:rPr>
            </w:pPr>
            <w:r w:rsidRPr="00423B82">
              <w:rPr>
                <w:szCs w:val="22"/>
              </w:rPr>
              <w:t>тыс</w:t>
            </w:r>
            <w:proofErr w:type="gramStart"/>
            <w:r w:rsidRPr="00423B82">
              <w:rPr>
                <w:szCs w:val="22"/>
              </w:rPr>
              <w:t>.м</w:t>
            </w:r>
            <w:proofErr w:type="gramEnd"/>
            <w:r w:rsidRPr="00423B82">
              <w:rPr>
                <w:szCs w:val="22"/>
                <w:vertAlign w:val="superscript"/>
              </w:rPr>
              <w:t>3</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55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F6EFC" w:rsidRPr="00423B82" w:rsidRDefault="00FF6EFC" w:rsidP="00915D0A">
            <w:pPr>
              <w:widowControl w:val="0"/>
              <w:autoSpaceDE w:val="0"/>
              <w:autoSpaceDN w:val="0"/>
              <w:adjustRightInd w:val="0"/>
              <w:rPr>
                <w:szCs w:val="22"/>
              </w:rPr>
            </w:pPr>
            <w:r w:rsidRPr="00423B82">
              <w:rPr>
                <w:szCs w:val="22"/>
              </w:rPr>
              <w:t>-</w:t>
            </w:r>
          </w:p>
        </w:tc>
        <w:tc>
          <w:tcPr>
            <w:tcW w:w="7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w:t>
            </w:r>
          </w:p>
        </w:tc>
        <w:tc>
          <w:tcPr>
            <w:tcW w:w="5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6EFC" w:rsidRPr="00423B82" w:rsidRDefault="00FF6EFC" w:rsidP="00915D0A">
            <w:pPr>
              <w:widowControl w:val="0"/>
              <w:autoSpaceDE w:val="0"/>
              <w:autoSpaceDN w:val="0"/>
              <w:adjustRightInd w:val="0"/>
              <w:rPr>
                <w:szCs w:val="22"/>
              </w:rPr>
            </w:pPr>
            <w:r w:rsidRPr="00423B82">
              <w:rPr>
                <w:szCs w:val="22"/>
              </w:rPr>
              <w:t>-</w:t>
            </w:r>
          </w:p>
        </w:tc>
      </w:tr>
    </w:tbl>
    <w:p w:rsidR="00992674" w:rsidRPr="00423B82" w:rsidRDefault="00992674" w:rsidP="00530563">
      <w:pPr>
        <w:widowControl w:val="0"/>
        <w:autoSpaceDE w:val="0"/>
        <w:autoSpaceDN w:val="0"/>
        <w:adjustRightInd w:val="0"/>
        <w:ind w:firstLine="709"/>
        <w:jc w:val="both"/>
        <w:rPr>
          <w:sz w:val="28"/>
          <w:szCs w:val="28"/>
        </w:rPr>
      </w:pPr>
    </w:p>
    <w:p w:rsidR="006B3B31" w:rsidRPr="00423B82" w:rsidRDefault="006B3B31" w:rsidP="00530563">
      <w:pPr>
        <w:widowControl w:val="0"/>
        <w:autoSpaceDE w:val="0"/>
        <w:autoSpaceDN w:val="0"/>
        <w:adjustRightInd w:val="0"/>
        <w:ind w:firstLine="709"/>
        <w:jc w:val="both"/>
        <w:rPr>
          <w:sz w:val="28"/>
          <w:szCs w:val="28"/>
        </w:rPr>
      </w:pPr>
      <w:r w:rsidRPr="00423B82">
        <w:rPr>
          <w:sz w:val="28"/>
          <w:szCs w:val="28"/>
        </w:rPr>
        <w:t xml:space="preserve">К </w:t>
      </w:r>
      <w:r w:rsidRPr="00423B82">
        <w:rPr>
          <w:b/>
          <w:sz w:val="28"/>
          <w:szCs w:val="28"/>
        </w:rPr>
        <w:t>агитационным мероприятиям</w:t>
      </w:r>
      <w:r w:rsidRPr="00423B82">
        <w:rPr>
          <w:sz w:val="28"/>
          <w:szCs w:val="28"/>
        </w:rPr>
        <w:t xml:space="preserve"> относятся:</w:t>
      </w:r>
    </w:p>
    <w:p w:rsidR="006B3B31" w:rsidRPr="00423B82" w:rsidRDefault="006B3B31" w:rsidP="00530563">
      <w:pPr>
        <w:widowControl w:val="0"/>
        <w:autoSpaceDE w:val="0"/>
        <w:autoSpaceDN w:val="0"/>
        <w:adjustRightInd w:val="0"/>
        <w:ind w:firstLine="709"/>
        <w:jc w:val="both"/>
        <w:rPr>
          <w:sz w:val="28"/>
          <w:szCs w:val="28"/>
        </w:rPr>
      </w:pPr>
      <w:r w:rsidRPr="00423B82">
        <w:rPr>
          <w:sz w:val="28"/>
          <w:szCs w:val="28"/>
        </w:rPr>
        <w:t>беседы с населением;</w:t>
      </w:r>
    </w:p>
    <w:p w:rsidR="006B3B31" w:rsidRPr="00423B82" w:rsidRDefault="006B3B31" w:rsidP="00530563">
      <w:pPr>
        <w:widowControl w:val="0"/>
        <w:autoSpaceDE w:val="0"/>
        <w:autoSpaceDN w:val="0"/>
        <w:adjustRightInd w:val="0"/>
        <w:ind w:firstLine="709"/>
        <w:jc w:val="both"/>
        <w:rPr>
          <w:sz w:val="28"/>
          <w:szCs w:val="28"/>
        </w:rPr>
      </w:pPr>
      <w:r w:rsidRPr="00423B82">
        <w:rPr>
          <w:sz w:val="28"/>
          <w:szCs w:val="28"/>
        </w:rPr>
        <w:t>проведение открытых уроков в образовательных учреждениях;</w:t>
      </w:r>
    </w:p>
    <w:p w:rsidR="006B3B31" w:rsidRPr="00423B82" w:rsidRDefault="006B3B31" w:rsidP="00530563">
      <w:pPr>
        <w:widowControl w:val="0"/>
        <w:autoSpaceDE w:val="0"/>
        <w:autoSpaceDN w:val="0"/>
        <w:adjustRightInd w:val="0"/>
        <w:ind w:firstLine="709"/>
        <w:jc w:val="both"/>
        <w:rPr>
          <w:sz w:val="28"/>
          <w:szCs w:val="28"/>
        </w:rPr>
      </w:pPr>
      <w:r w:rsidRPr="00423B82">
        <w:rPr>
          <w:sz w:val="28"/>
          <w:szCs w:val="28"/>
        </w:rPr>
        <w:t>развешивание аншлагов и плакатов;</w:t>
      </w:r>
    </w:p>
    <w:p w:rsidR="006B3B31" w:rsidRPr="00423B82" w:rsidRDefault="006B3B31" w:rsidP="00530563">
      <w:pPr>
        <w:widowControl w:val="0"/>
        <w:autoSpaceDE w:val="0"/>
        <w:autoSpaceDN w:val="0"/>
        <w:adjustRightInd w:val="0"/>
        <w:ind w:firstLine="709"/>
        <w:jc w:val="both"/>
        <w:rPr>
          <w:sz w:val="28"/>
          <w:szCs w:val="28"/>
        </w:rPr>
      </w:pPr>
      <w:r w:rsidRPr="00423B82">
        <w:rPr>
          <w:sz w:val="28"/>
          <w:szCs w:val="28"/>
        </w:rPr>
        <w:t xml:space="preserve">размещение информационных материалов в средствах массовой </w:t>
      </w:r>
      <w:r w:rsidR="00BC3D7E" w:rsidRPr="00423B82">
        <w:rPr>
          <w:sz w:val="28"/>
          <w:szCs w:val="28"/>
        </w:rPr>
        <w:br/>
      </w:r>
      <w:r w:rsidRPr="00423B82">
        <w:rPr>
          <w:sz w:val="28"/>
          <w:szCs w:val="28"/>
        </w:rPr>
        <w:t>информации.</w:t>
      </w:r>
    </w:p>
    <w:p w:rsidR="006B3B31" w:rsidRPr="00423B82" w:rsidRDefault="006B3B31" w:rsidP="00530563">
      <w:pPr>
        <w:ind w:firstLine="709"/>
        <w:jc w:val="both"/>
        <w:rPr>
          <w:sz w:val="28"/>
          <w:szCs w:val="28"/>
        </w:rPr>
      </w:pPr>
    </w:p>
    <w:p w:rsidR="006B3B31" w:rsidRPr="00423B82" w:rsidRDefault="00955ED3" w:rsidP="00530563">
      <w:pPr>
        <w:pStyle w:val="30"/>
      </w:pPr>
      <w:bookmarkStart w:id="359" w:name="_Toc468891005"/>
      <w:bookmarkStart w:id="360" w:name="_Toc499022724"/>
      <w:bookmarkStart w:id="361" w:name="_Toc508007782"/>
      <w:bookmarkStart w:id="362" w:name="_Toc513811922"/>
      <w:bookmarkStart w:id="363" w:name="_Toc174363580"/>
      <w:r w:rsidRPr="00423B82">
        <w:t>2.17</w:t>
      </w:r>
      <w:r w:rsidR="00DC0152" w:rsidRPr="00423B82">
        <w:t xml:space="preserve">.3. </w:t>
      </w:r>
      <w:r w:rsidR="006B3B31" w:rsidRPr="00423B82">
        <w:t xml:space="preserve">Требования к воспроизводству лесов (нормативы, параметры и сроки проведения мероприятий по </w:t>
      </w:r>
      <w:proofErr w:type="spellStart"/>
      <w:r w:rsidR="006B3B31" w:rsidRPr="00423B82">
        <w:t>лесовосстановлению</w:t>
      </w:r>
      <w:proofErr w:type="spellEnd"/>
      <w:r w:rsidR="006B3B31" w:rsidRPr="00423B82">
        <w:t>, лесоразведению, уходу за лесами)</w:t>
      </w:r>
      <w:bookmarkEnd w:id="359"/>
      <w:bookmarkEnd w:id="360"/>
      <w:bookmarkEnd w:id="361"/>
      <w:bookmarkEnd w:id="362"/>
      <w:bookmarkEnd w:id="363"/>
    </w:p>
    <w:p w:rsidR="006B3B31" w:rsidRPr="00423B82" w:rsidRDefault="006B3B31" w:rsidP="00530563">
      <w:pPr>
        <w:ind w:firstLine="709"/>
        <w:jc w:val="both"/>
        <w:rPr>
          <w:sz w:val="28"/>
          <w:szCs w:val="28"/>
        </w:rPr>
      </w:pPr>
    </w:p>
    <w:p w:rsidR="00033A8A" w:rsidRPr="00423B82" w:rsidRDefault="00033A8A" w:rsidP="00033A8A">
      <w:pPr>
        <w:ind w:firstLine="709"/>
        <w:jc w:val="both"/>
        <w:rPr>
          <w:sz w:val="28"/>
          <w:szCs w:val="28"/>
        </w:rPr>
      </w:pPr>
      <w:r w:rsidRPr="00423B82">
        <w:rPr>
          <w:sz w:val="28"/>
          <w:szCs w:val="28"/>
        </w:rPr>
        <w:lastRenderedPageBreak/>
        <w:t>Вырубленные, погибшие, поврежденные леса подлежат воспроизводству.</w:t>
      </w:r>
    </w:p>
    <w:p w:rsidR="00033A8A" w:rsidRPr="00423B82" w:rsidRDefault="00033A8A" w:rsidP="00033A8A">
      <w:pPr>
        <w:ind w:firstLine="709"/>
        <w:jc w:val="both"/>
        <w:rPr>
          <w:sz w:val="28"/>
          <w:szCs w:val="28"/>
        </w:rPr>
      </w:pPr>
      <w:r w:rsidRPr="00423B82">
        <w:rPr>
          <w:sz w:val="28"/>
          <w:szCs w:val="28"/>
        </w:rPr>
        <w:t>Воспроизводство лесов включает в себя:</w:t>
      </w:r>
    </w:p>
    <w:p w:rsidR="00033A8A" w:rsidRPr="00423B82" w:rsidRDefault="00033A8A" w:rsidP="00033A8A">
      <w:pPr>
        <w:ind w:firstLine="709"/>
        <w:jc w:val="both"/>
        <w:rPr>
          <w:sz w:val="28"/>
          <w:szCs w:val="28"/>
        </w:rPr>
      </w:pPr>
      <w:r w:rsidRPr="00423B82">
        <w:rPr>
          <w:sz w:val="28"/>
          <w:szCs w:val="28"/>
        </w:rPr>
        <w:t xml:space="preserve">лесное семеноводство; </w:t>
      </w:r>
    </w:p>
    <w:p w:rsidR="00033A8A" w:rsidRPr="00423B82" w:rsidRDefault="00033A8A" w:rsidP="00033A8A">
      <w:pPr>
        <w:ind w:firstLine="709"/>
        <w:jc w:val="both"/>
        <w:rPr>
          <w:sz w:val="28"/>
          <w:szCs w:val="28"/>
        </w:rPr>
      </w:pPr>
      <w:proofErr w:type="spellStart"/>
      <w:r w:rsidRPr="00423B82">
        <w:rPr>
          <w:sz w:val="28"/>
          <w:szCs w:val="28"/>
        </w:rPr>
        <w:t>лесовосстановление</w:t>
      </w:r>
      <w:proofErr w:type="spellEnd"/>
      <w:r w:rsidRPr="00423B82">
        <w:rPr>
          <w:sz w:val="28"/>
          <w:szCs w:val="28"/>
        </w:rPr>
        <w:t>;</w:t>
      </w:r>
    </w:p>
    <w:p w:rsidR="00033A8A" w:rsidRPr="00423B82" w:rsidRDefault="00033A8A" w:rsidP="00033A8A">
      <w:pPr>
        <w:ind w:firstLine="709"/>
        <w:jc w:val="both"/>
        <w:rPr>
          <w:sz w:val="28"/>
          <w:szCs w:val="28"/>
        </w:rPr>
      </w:pPr>
      <w:r w:rsidRPr="00423B82">
        <w:rPr>
          <w:sz w:val="28"/>
          <w:szCs w:val="28"/>
        </w:rPr>
        <w:t xml:space="preserve">уход за лесами; </w:t>
      </w:r>
    </w:p>
    <w:p w:rsidR="00033A8A" w:rsidRPr="00423B82" w:rsidRDefault="00033A8A" w:rsidP="00033A8A">
      <w:pPr>
        <w:ind w:firstLine="709"/>
        <w:jc w:val="both"/>
        <w:rPr>
          <w:sz w:val="28"/>
          <w:szCs w:val="28"/>
        </w:rPr>
      </w:pPr>
      <w:r w:rsidRPr="00423B82">
        <w:rPr>
          <w:sz w:val="28"/>
          <w:szCs w:val="28"/>
        </w:rPr>
        <w:t xml:space="preserve">осуществление отнесения земель, предназначенных для </w:t>
      </w:r>
      <w:proofErr w:type="spellStart"/>
      <w:r w:rsidRPr="00423B82">
        <w:rPr>
          <w:sz w:val="28"/>
          <w:szCs w:val="28"/>
        </w:rPr>
        <w:t>лесовосстановления</w:t>
      </w:r>
      <w:proofErr w:type="spellEnd"/>
      <w:r w:rsidRPr="00423B82">
        <w:rPr>
          <w:sz w:val="28"/>
          <w:szCs w:val="28"/>
        </w:rPr>
        <w:t>, к землям, на которых расположены леса.</w:t>
      </w:r>
    </w:p>
    <w:p w:rsidR="00FE3DE6" w:rsidRPr="00423B82" w:rsidRDefault="00FE3DE6" w:rsidP="00033A8A">
      <w:pPr>
        <w:ind w:firstLine="709"/>
        <w:jc w:val="both"/>
        <w:rPr>
          <w:sz w:val="28"/>
          <w:szCs w:val="28"/>
        </w:rPr>
      </w:pPr>
    </w:p>
    <w:p w:rsidR="00FE3DE6" w:rsidRPr="00423B82" w:rsidRDefault="00FE3DE6" w:rsidP="00FE3DE6">
      <w:pPr>
        <w:ind w:firstLine="709"/>
        <w:jc w:val="both"/>
        <w:rPr>
          <w:sz w:val="28"/>
          <w:szCs w:val="28"/>
        </w:rPr>
      </w:pPr>
      <w:proofErr w:type="gramStart"/>
      <w:r w:rsidRPr="00423B82">
        <w:rPr>
          <w:b/>
          <w:sz w:val="28"/>
          <w:szCs w:val="28"/>
        </w:rPr>
        <w:t>Лесное семеноводство</w:t>
      </w:r>
      <w:r w:rsidRPr="00423B82">
        <w:rPr>
          <w:sz w:val="28"/>
          <w:szCs w:val="28"/>
        </w:rPr>
        <w:t xml:space="preserve"> осуществляется в соответствии со статьей 65 Лесного кодекса РФ, Федеральным законом от 30 декабря 2021 года № 454-ФЗ «О семеноводстве», приказами Минприроды России от 30 июля 2020 года № 535 «Об утверждении Порядка заготовки, обработки, хранения и использования семян лесных растений», от </w:t>
      </w:r>
      <w:r w:rsidR="007F0043" w:rsidRPr="00423B82">
        <w:rPr>
          <w:sz w:val="28"/>
          <w:szCs w:val="28"/>
        </w:rPr>
        <w:t>0</w:t>
      </w:r>
      <w:r w:rsidRPr="00423B82">
        <w:rPr>
          <w:sz w:val="28"/>
          <w:szCs w:val="28"/>
        </w:rPr>
        <w:t>9 ноября 2020 года № 909 «Об утверждении Порядка использования районированных семян лесных растений основных лесных древесных пород» (далее</w:t>
      </w:r>
      <w:proofErr w:type="gramEnd"/>
      <w:r w:rsidRPr="00423B82">
        <w:rPr>
          <w:sz w:val="28"/>
          <w:szCs w:val="28"/>
        </w:rPr>
        <w:t xml:space="preserve"> – </w:t>
      </w:r>
      <w:proofErr w:type="gramStart"/>
      <w:r w:rsidRPr="00423B82">
        <w:rPr>
          <w:sz w:val="28"/>
          <w:szCs w:val="28"/>
        </w:rPr>
        <w:t xml:space="preserve">Порядок использования районированных семян лесных растений основных лесных древесных пород), от 20 октября 2015 года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(далее – Правила создания и выделения объектов лесного семеноводства (лесосеменных плантаций, постоянных лесосеменных участков и подобных объектов), приказом Рослесхоза от </w:t>
      </w:r>
      <w:r w:rsidR="00656CC0" w:rsidRPr="00423B82">
        <w:rPr>
          <w:sz w:val="28"/>
          <w:szCs w:val="28"/>
        </w:rPr>
        <w:t>19</w:t>
      </w:r>
      <w:r w:rsidRPr="00423B82">
        <w:rPr>
          <w:sz w:val="28"/>
          <w:szCs w:val="28"/>
        </w:rPr>
        <w:t xml:space="preserve"> </w:t>
      </w:r>
      <w:r w:rsidR="00656CC0" w:rsidRPr="00423B82">
        <w:rPr>
          <w:sz w:val="28"/>
          <w:szCs w:val="28"/>
        </w:rPr>
        <w:t>декабря</w:t>
      </w:r>
      <w:r w:rsidRPr="00423B82">
        <w:rPr>
          <w:sz w:val="28"/>
          <w:szCs w:val="28"/>
        </w:rPr>
        <w:t xml:space="preserve"> 20</w:t>
      </w:r>
      <w:r w:rsidR="00656CC0" w:rsidRPr="00423B82">
        <w:rPr>
          <w:sz w:val="28"/>
          <w:szCs w:val="28"/>
        </w:rPr>
        <w:t>22</w:t>
      </w:r>
      <w:r w:rsidRPr="00423B82">
        <w:rPr>
          <w:sz w:val="28"/>
          <w:szCs w:val="28"/>
        </w:rPr>
        <w:t xml:space="preserve"> года № </w:t>
      </w:r>
      <w:r w:rsidR="00656CC0" w:rsidRPr="00423B82">
        <w:rPr>
          <w:sz w:val="28"/>
          <w:szCs w:val="28"/>
        </w:rPr>
        <w:t>1032</w:t>
      </w:r>
      <w:r w:rsidRPr="00423B82">
        <w:rPr>
          <w:sz w:val="28"/>
          <w:szCs w:val="28"/>
        </w:rPr>
        <w:t xml:space="preserve"> «Об установлении лесосеменного</w:t>
      </w:r>
      <w:proofErr w:type="gramEnd"/>
      <w:r w:rsidRPr="00423B82">
        <w:rPr>
          <w:sz w:val="28"/>
          <w:szCs w:val="28"/>
        </w:rPr>
        <w:t xml:space="preserve"> районирования» и другими нормативными документами.</w:t>
      </w:r>
    </w:p>
    <w:p w:rsidR="00FE3DE6" w:rsidRPr="00423B82" w:rsidRDefault="00FE3DE6" w:rsidP="00FE3DE6">
      <w:pPr>
        <w:pStyle w:val="22"/>
        <w:ind w:firstLine="709"/>
        <w:rPr>
          <w:szCs w:val="28"/>
        </w:rPr>
      </w:pPr>
      <w:r w:rsidRPr="00423B82">
        <w:rPr>
          <w:szCs w:val="28"/>
        </w:rPr>
        <w:t>К объектам лесного семеноводства относятся: плюсовые насаждения, плюсовые деревья, лесосеменные плантации (ЛСП), испытательные культуры, постоянные лесосеменные участки (ПЛСУ), архивы клонов плюсовых деревьев, маточные плантации, географические культуры, популяционно-экологические культуры.</w:t>
      </w:r>
    </w:p>
    <w:p w:rsidR="00FE3DE6" w:rsidRPr="00423B82" w:rsidRDefault="00FE3DE6" w:rsidP="00FE3DE6">
      <w:pPr>
        <w:pStyle w:val="22"/>
        <w:ind w:firstLine="709"/>
        <w:rPr>
          <w:bCs/>
          <w:szCs w:val="28"/>
        </w:rPr>
      </w:pPr>
      <w:r w:rsidRPr="00423B82">
        <w:rPr>
          <w:bCs/>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FE3DE6" w:rsidRPr="00423B82" w:rsidRDefault="00FE3DE6" w:rsidP="00FE3DE6">
      <w:pPr>
        <w:pStyle w:val="22"/>
        <w:ind w:firstLine="709"/>
        <w:rPr>
          <w:szCs w:val="28"/>
        </w:rPr>
      </w:pPr>
      <w:r w:rsidRPr="00423B82">
        <w:rPr>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FE3DE6" w:rsidRPr="00423B82" w:rsidRDefault="00FE3DE6" w:rsidP="00FE3DE6">
      <w:pPr>
        <w:pStyle w:val="22"/>
        <w:ind w:firstLine="709"/>
        <w:rPr>
          <w:szCs w:val="28"/>
        </w:rPr>
      </w:pPr>
      <w:r w:rsidRPr="00423B82">
        <w:rPr>
          <w:szCs w:val="28"/>
        </w:rPr>
        <w:t>В городских лесах создание лесных плантаций и их эксплуатация не допускается, параметры существующих и проектируемых объектов лесного семеноводства, не приводятся.</w:t>
      </w:r>
    </w:p>
    <w:p w:rsidR="00BC1DC8" w:rsidRPr="00423B82" w:rsidRDefault="00BC1DC8" w:rsidP="00FE3DE6">
      <w:pPr>
        <w:pStyle w:val="22"/>
        <w:ind w:firstLine="709"/>
        <w:rPr>
          <w:b/>
          <w:bCs/>
          <w:szCs w:val="28"/>
        </w:rPr>
      </w:pPr>
    </w:p>
    <w:p w:rsidR="00FE3DE6" w:rsidRPr="00423B82" w:rsidRDefault="00FE3DE6" w:rsidP="00FE3DE6">
      <w:pPr>
        <w:pStyle w:val="22"/>
        <w:ind w:firstLine="709"/>
        <w:rPr>
          <w:bCs/>
          <w:szCs w:val="28"/>
        </w:rPr>
      </w:pPr>
      <w:proofErr w:type="spellStart"/>
      <w:r w:rsidRPr="00423B82">
        <w:rPr>
          <w:b/>
          <w:bCs/>
          <w:szCs w:val="28"/>
        </w:rPr>
        <w:t>Лесовосстановление</w:t>
      </w:r>
      <w:proofErr w:type="spellEnd"/>
      <w:r w:rsidRPr="00423B82">
        <w:rPr>
          <w:b/>
          <w:bCs/>
          <w:i/>
          <w:szCs w:val="28"/>
        </w:rPr>
        <w:t xml:space="preserve"> </w:t>
      </w:r>
      <w:r w:rsidRPr="00423B82">
        <w:rPr>
          <w:szCs w:val="28"/>
        </w:rPr>
        <w:t>регламентируется «</w:t>
      </w:r>
      <w:r w:rsidRPr="00423B82">
        <w:rPr>
          <w:bCs/>
          <w:szCs w:val="28"/>
        </w:rPr>
        <w:t xml:space="preserve">Правилами </w:t>
      </w:r>
      <w:proofErr w:type="spellStart"/>
      <w:r w:rsidRPr="00423B82">
        <w:rPr>
          <w:bCs/>
          <w:szCs w:val="28"/>
        </w:rPr>
        <w:t>лесовосстановления</w:t>
      </w:r>
      <w:proofErr w:type="spellEnd"/>
      <w:r w:rsidRPr="00423B82">
        <w:rPr>
          <w:bCs/>
          <w:szCs w:val="28"/>
        </w:rPr>
        <w:t>»,</w:t>
      </w:r>
      <w:r w:rsidRPr="00423B82">
        <w:rPr>
          <w:szCs w:val="28"/>
        </w:rPr>
        <w:t xml:space="preserve"> утверждёнными приказом Минприроды России от 29 декабря 2021 № 1024 «Об утверждении Правил </w:t>
      </w:r>
      <w:proofErr w:type="spellStart"/>
      <w:r w:rsidRPr="00423B82">
        <w:rPr>
          <w:szCs w:val="28"/>
        </w:rPr>
        <w:t>лесовосстановления</w:t>
      </w:r>
      <w:proofErr w:type="spellEnd"/>
      <w:r w:rsidRPr="00423B82">
        <w:rPr>
          <w:szCs w:val="28"/>
        </w:rPr>
        <w:t xml:space="preserve">, формы, состава, порядка согласования проекта </w:t>
      </w:r>
      <w:proofErr w:type="spellStart"/>
      <w:r w:rsidRPr="00423B82">
        <w:rPr>
          <w:szCs w:val="28"/>
        </w:rPr>
        <w:t>лесовосстановления</w:t>
      </w:r>
      <w:proofErr w:type="spellEnd"/>
      <w:r w:rsidRPr="00423B82">
        <w:rPr>
          <w:szCs w:val="28"/>
        </w:rPr>
        <w:t xml:space="preserve">, оснований для отказа в его согласовании, а также требований к формату в электронной форме проекта </w:t>
      </w:r>
      <w:proofErr w:type="spellStart"/>
      <w:r w:rsidRPr="00423B82">
        <w:rPr>
          <w:szCs w:val="28"/>
        </w:rPr>
        <w:t>лесовосстановления</w:t>
      </w:r>
      <w:proofErr w:type="spellEnd"/>
      <w:r w:rsidRPr="00423B82">
        <w:rPr>
          <w:szCs w:val="28"/>
        </w:rPr>
        <w:t>» (</w:t>
      </w:r>
      <w:proofErr w:type="spellStart"/>
      <w:r w:rsidRPr="00423B82">
        <w:rPr>
          <w:szCs w:val="28"/>
        </w:rPr>
        <w:t>далеее</w:t>
      </w:r>
      <w:proofErr w:type="spellEnd"/>
      <w:r w:rsidRPr="00423B82">
        <w:rPr>
          <w:szCs w:val="28"/>
        </w:rPr>
        <w:t xml:space="preserve"> - </w:t>
      </w:r>
      <w:r w:rsidRPr="00423B82">
        <w:rPr>
          <w:bCs/>
          <w:szCs w:val="28"/>
        </w:rPr>
        <w:t xml:space="preserve">Правилами </w:t>
      </w:r>
      <w:proofErr w:type="spellStart"/>
      <w:r w:rsidRPr="00423B82">
        <w:rPr>
          <w:bCs/>
          <w:szCs w:val="28"/>
        </w:rPr>
        <w:t>лесовосстановления</w:t>
      </w:r>
      <w:proofErr w:type="spellEnd"/>
      <w:r w:rsidRPr="00423B82">
        <w:rPr>
          <w:bCs/>
          <w:szCs w:val="28"/>
        </w:rPr>
        <w:t>).</w:t>
      </w:r>
    </w:p>
    <w:p w:rsidR="00F3096D" w:rsidRPr="00423B82" w:rsidRDefault="00F3096D" w:rsidP="00F3096D">
      <w:pPr>
        <w:pStyle w:val="ConsPlusNormal"/>
        <w:ind w:firstLine="540"/>
        <w:jc w:val="both"/>
        <w:rPr>
          <w:rFonts w:ascii="Times New Roman" w:hAnsi="Times New Roman"/>
          <w:sz w:val="28"/>
          <w:szCs w:val="28"/>
        </w:rPr>
      </w:pPr>
      <w:proofErr w:type="spellStart"/>
      <w:r w:rsidRPr="00423B82">
        <w:rPr>
          <w:rFonts w:ascii="Times New Roman" w:hAnsi="Times New Roman"/>
          <w:sz w:val="28"/>
          <w:szCs w:val="28"/>
        </w:rPr>
        <w:t>Лесовосстановление</w:t>
      </w:r>
      <w:proofErr w:type="spellEnd"/>
      <w:r w:rsidRPr="00423B82">
        <w:rPr>
          <w:rFonts w:ascii="Times New Roman" w:hAnsi="Times New Roman"/>
          <w:sz w:val="28"/>
          <w:szCs w:val="28"/>
        </w:rPr>
        <w:t xml:space="preserve"> осуществляется естественным, искусственным или </w:t>
      </w:r>
      <w:r w:rsidRPr="00423B82">
        <w:rPr>
          <w:rFonts w:ascii="Times New Roman" w:hAnsi="Times New Roman"/>
          <w:sz w:val="28"/>
          <w:szCs w:val="28"/>
        </w:rPr>
        <w:lastRenderedPageBreak/>
        <w:t>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F3096D" w:rsidRPr="00423B82" w:rsidRDefault="00F3096D" w:rsidP="00F3096D">
      <w:pPr>
        <w:pStyle w:val="ConsPlusNormal"/>
        <w:ind w:firstLine="540"/>
        <w:jc w:val="both"/>
        <w:rPr>
          <w:rFonts w:ascii="Times New Roman" w:hAnsi="Times New Roman"/>
          <w:sz w:val="28"/>
          <w:szCs w:val="28"/>
        </w:rPr>
      </w:pPr>
      <w:r w:rsidRPr="00423B82">
        <w:rPr>
          <w:rFonts w:ascii="Times New Roman" w:hAnsi="Times New Roman"/>
          <w:sz w:val="28"/>
          <w:szCs w:val="28"/>
        </w:rPr>
        <w:t xml:space="preserve">В соответствии с «Правилами </w:t>
      </w:r>
      <w:proofErr w:type="spellStart"/>
      <w:r w:rsidRPr="00423B82">
        <w:rPr>
          <w:rFonts w:ascii="Times New Roman" w:hAnsi="Times New Roman"/>
          <w:sz w:val="28"/>
          <w:szCs w:val="28"/>
        </w:rPr>
        <w:t>лесовосстановления</w:t>
      </w:r>
      <w:proofErr w:type="spellEnd"/>
      <w:r w:rsidRPr="00423B82">
        <w:rPr>
          <w:rFonts w:ascii="Times New Roman" w:hAnsi="Times New Roman"/>
          <w:sz w:val="28"/>
          <w:szCs w:val="28"/>
        </w:rPr>
        <w:t xml:space="preserve">» естественное восстановление лесов (далее - естественное </w:t>
      </w:r>
      <w:proofErr w:type="spellStart"/>
      <w:r w:rsidRPr="00423B82">
        <w:rPr>
          <w:rFonts w:ascii="Times New Roman" w:hAnsi="Times New Roman"/>
          <w:sz w:val="28"/>
          <w:szCs w:val="28"/>
        </w:rPr>
        <w:t>лесовосстановление</w:t>
      </w:r>
      <w:proofErr w:type="spellEnd"/>
      <w:r w:rsidRPr="00423B82">
        <w:rPr>
          <w:rFonts w:ascii="Times New Roman" w:hAnsi="Times New Roman"/>
          <w:sz w:val="28"/>
          <w:szCs w:val="28"/>
        </w:rPr>
        <w:t>) происходит вследствие как природных процессов, так</w:t>
      </w:r>
      <w:r w:rsidRPr="00423B82">
        <w:t xml:space="preserve"> </w:t>
      </w:r>
      <w:r w:rsidRPr="00423B82">
        <w:rPr>
          <w:rFonts w:ascii="Times New Roman" w:hAnsi="Times New Roman"/>
          <w:sz w:val="28"/>
          <w:szCs w:val="28"/>
        </w:rPr>
        <w:t>и</w:t>
      </w:r>
      <w:r w:rsidRPr="00423B82">
        <w:t xml:space="preserve"> </w:t>
      </w:r>
      <w:r w:rsidRPr="00423B82">
        <w:rPr>
          <w:rFonts w:ascii="Times New Roman" w:hAnsi="Times New Roman"/>
          <w:sz w:val="28"/>
          <w:szCs w:val="28"/>
        </w:rPr>
        <w:t xml:space="preserve">мер содействия </w:t>
      </w:r>
      <w:proofErr w:type="spellStart"/>
      <w:r w:rsidRPr="00423B82">
        <w:rPr>
          <w:rFonts w:ascii="Times New Roman" w:hAnsi="Times New Roman"/>
          <w:sz w:val="28"/>
          <w:szCs w:val="28"/>
        </w:rPr>
        <w:t>лесовосстановлению</w:t>
      </w:r>
      <w:proofErr w:type="spellEnd"/>
      <w:r w:rsidRPr="00423B82">
        <w:rPr>
          <w:rFonts w:ascii="Times New Roman" w:hAnsi="Times New Roman"/>
          <w:sz w:val="28"/>
          <w:szCs w:val="28"/>
        </w:rPr>
        <w:t>, указанных</w:t>
      </w:r>
      <w:r w:rsidR="00597481" w:rsidRPr="00423B82">
        <w:rPr>
          <w:rFonts w:ascii="Times New Roman" w:hAnsi="Times New Roman"/>
          <w:sz w:val="28"/>
          <w:szCs w:val="28"/>
        </w:rPr>
        <w:t xml:space="preserve"> </w:t>
      </w:r>
      <w:r w:rsidRPr="00423B82">
        <w:rPr>
          <w:rFonts w:ascii="Times New Roman" w:hAnsi="Times New Roman"/>
          <w:sz w:val="28"/>
          <w:szCs w:val="28"/>
        </w:rPr>
        <w:t xml:space="preserve">в пункте 17 Правил </w:t>
      </w:r>
      <w:proofErr w:type="spellStart"/>
      <w:r w:rsidRPr="00423B82">
        <w:rPr>
          <w:rFonts w:ascii="Times New Roman" w:hAnsi="Times New Roman"/>
          <w:sz w:val="28"/>
          <w:szCs w:val="28"/>
        </w:rPr>
        <w:t>лесовосстановления</w:t>
      </w:r>
      <w:proofErr w:type="spellEnd"/>
      <w:r w:rsidRPr="00423B82">
        <w:rPr>
          <w:rFonts w:ascii="Times New Roman" w:hAnsi="Times New Roman"/>
          <w:sz w:val="28"/>
          <w:szCs w:val="28"/>
        </w:rPr>
        <w:t xml:space="preserve"> (дале</w:t>
      </w:r>
      <w:proofErr w:type="gramStart"/>
      <w:r w:rsidRPr="00423B82">
        <w:rPr>
          <w:rFonts w:ascii="Times New Roman" w:hAnsi="Times New Roman"/>
          <w:sz w:val="28"/>
          <w:szCs w:val="28"/>
        </w:rPr>
        <w:t>е-</w:t>
      </w:r>
      <w:proofErr w:type="gramEnd"/>
      <w:r w:rsidRPr="00423B82">
        <w:rPr>
          <w:rFonts w:ascii="Times New Roman" w:hAnsi="Times New Roman"/>
          <w:sz w:val="28"/>
          <w:szCs w:val="28"/>
        </w:rPr>
        <w:t xml:space="preserve"> содействие </w:t>
      </w:r>
      <w:proofErr w:type="spellStart"/>
      <w:r w:rsidRPr="00423B82">
        <w:rPr>
          <w:rFonts w:ascii="Times New Roman" w:hAnsi="Times New Roman"/>
          <w:sz w:val="28"/>
          <w:szCs w:val="28"/>
        </w:rPr>
        <w:t>естесственному</w:t>
      </w:r>
      <w:proofErr w:type="spellEnd"/>
      <w:r w:rsidRPr="00423B82">
        <w:rPr>
          <w:rFonts w:ascii="Times New Roman" w:hAnsi="Times New Roman"/>
          <w:sz w:val="28"/>
          <w:szCs w:val="28"/>
        </w:rPr>
        <w:t xml:space="preserve"> </w:t>
      </w:r>
      <w:proofErr w:type="spellStart"/>
      <w:r w:rsidRPr="00423B82">
        <w:rPr>
          <w:rFonts w:ascii="Times New Roman" w:hAnsi="Times New Roman"/>
          <w:sz w:val="28"/>
          <w:szCs w:val="28"/>
        </w:rPr>
        <w:t>лесовосстановлению</w:t>
      </w:r>
      <w:proofErr w:type="spellEnd"/>
      <w:r w:rsidRPr="00423B82">
        <w:rPr>
          <w:rFonts w:ascii="Times New Roman" w:hAnsi="Times New Roman"/>
          <w:sz w:val="28"/>
          <w:szCs w:val="28"/>
        </w:rPr>
        <w:t>).</w:t>
      </w:r>
    </w:p>
    <w:p w:rsidR="00F3096D" w:rsidRPr="00423B82" w:rsidRDefault="00F3096D" w:rsidP="00F3096D">
      <w:pPr>
        <w:pStyle w:val="ConsPlusNormal"/>
        <w:ind w:firstLine="540"/>
        <w:jc w:val="both"/>
        <w:rPr>
          <w:rFonts w:ascii="Times New Roman" w:hAnsi="Times New Roman"/>
          <w:sz w:val="28"/>
          <w:szCs w:val="28"/>
        </w:rPr>
      </w:pPr>
      <w:r w:rsidRPr="00423B82">
        <w:rPr>
          <w:rFonts w:ascii="Times New Roman" w:hAnsi="Times New Roman"/>
          <w:sz w:val="28"/>
          <w:szCs w:val="28"/>
        </w:rPr>
        <w:t xml:space="preserve">Искусственное восстановление лесов (далее - искусственное </w:t>
      </w:r>
      <w:proofErr w:type="spellStart"/>
      <w:r w:rsidRPr="00423B82">
        <w:rPr>
          <w:rFonts w:ascii="Times New Roman" w:hAnsi="Times New Roman"/>
          <w:sz w:val="28"/>
          <w:szCs w:val="28"/>
        </w:rPr>
        <w:t>лесовосстановление</w:t>
      </w:r>
      <w:proofErr w:type="spellEnd"/>
      <w:r w:rsidRPr="00423B82">
        <w:rPr>
          <w:rFonts w:ascii="Times New Roman" w:hAnsi="Times New Roman"/>
          <w:sz w:val="28"/>
          <w:szCs w:val="28"/>
        </w:rPr>
        <w:t>)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F3096D" w:rsidRPr="00423B82" w:rsidRDefault="00F3096D" w:rsidP="00F3096D">
      <w:pPr>
        <w:pStyle w:val="ConsPlusNormal"/>
        <w:ind w:firstLine="540"/>
        <w:jc w:val="both"/>
        <w:rPr>
          <w:rFonts w:ascii="Times New Roman" w:hAnsi="Times New Roman"/>
          <w:sz w:val="28"/>
          <w:szCs w:val="28"/>
        </w:rPr>
      </w:pPr>
      <w:r w:rsidRPr="00423B82">
        <w:rPr>
          <w:rFonts w:ascii="Times New Roman" w:hAnsi="Times New Roman"/>
          <w:sz w:val="28"/>
          <w:szCs w:val="28"/>
        </w:rPr>
        <w:t xml:space="preserve">Комбинированное восстановление лесов (далее - комбинированное </w:t>
      </w:r>
      <w:proofErr w:type="spellStart"/>
      <w:r w:rsidRPr="00423B82">
        <w:rPr>
          <w:rFonts w:ascii="Times New Roman" w:hAnsi="Times New Roman"/>
          <w:sz w:val="28"/>
          <w:szCs w:val="28"/>
        </w:rPr>
        <w:t>лесовосстановление</w:t>
      </w:r>
      <w:proofErr w:type="spellEnd"/>
      <w:r w:rsidRPr="00423B82">
        <w:rPr>
          <w:rFonts w:ascii="Times New Roman" w:hAnsi="Times New Roman"/>
          <w:sz w:val="28"/>
          <w:szCs w:val="28"/>
        </w:rPr>
        <w:t xml:space="preserve">) осуществляется за счет сочетания естественного и искусственного </w:t>
      </w:r>
      <w:proofErr w:type="spellStart"/>
      <w:r w:rsidRPr="00423B82">
        <w:rPr>
          <w:rFonts w:ascii="Times New Roman" w:hAnsi="Times New Roman"/>
          <w:sz w:val="28"/>
          <w:szCs w:val="28"/>
        </w:rPr>
        <w:t>лесовосстановления</w:t>
      </w:r>
      <w:proofErr w:type="spellEnd"/>
      <w:r w:rsidRPr="00423B82">
        <w:rPr>
          <w:rFonts w:ascii="Times New Roman" w:hAnsi="Times New Roman"/>
          <w:sz w:val="28"/>
          <w:szCs w:val="28"/>
        </w:rPr>
        <w:t>.</w:t>
      </w:r>
    </w:p>
    <w:p w:rsidR="00F3096D" w:rsidRPr="00423B82" w:rsidRDefault="00F3096D" w:rsidP="00F3096D">
      <w:pPr>
        <w:pStyle w:val="ConsPlusNormal"/>
        <w:ind w:firstLine="709"/>
        <w:jc w:val="both"/>
        <w:rPr>
          <w:rFonts w:ascii="Times New Roman" w:hAnsi="Times New Roman" w:cs="Times New Roman"/>
          <w:bCs/>
          <w:sz w:val="28"/>
          <w:szCs w:val="28"/>
        </w:rPr>
      </w:pPr>
      <w:r w:rsidRPr="00423B82">
        <w:rPr>
          <w:rFonts w:ascii="Times New Roman" w:hAnsi="Times New Roman" w:cs="Times New Roman"/>
          <w:bCs/>
          <w:sz w:val="28"/>
          <w:szCs w:val="28"/>
        </w:rPr>
        <w:t xml:space="preserve">Лесовосстановительные мероприятия на каждом лесном участке, предназначенном для проведения </w:t>
      </w:r>
      <w:proofErr w:type="spellStart"/>
      <w:r w:rsidRPr="00423B82">
        <w:rPr>
          <w:rFonts w:ascii="Times New Roman" w:hAnsi="Times New Roman" w:cs="Times New Roman"/>
          <w:bCs/>
          <w:sz w:val="28"/>
          <w:szCs w:val="28"/>
        </w:rPr>
        <w:t>лесовосстановления</w:t>
      </w:r>
      <w:proofErr w:type="spellEnd"/>
      <w:r w:rsidRPr="00423B82">
        <w:rPr>
          <w:rFonts w:ascii="Times New Roman" w:hAnsi="Times New Roman" w:cs="Times New Roman"/>
          <w:bCs/>
          <w:sz w:val="28"/>
          <w:szCs w:val="28"/>
        </w:rPr>
        <w:t xml:space="preserve">, осуществляются в соответствии с проектом </w:t>
      </w:r>
      <w:proofErr w:type="spellStart"/>
      <w:r w:rsidRPr="00423B82">
        <w:rPr>
          <w:rFonts w:ascii="Times New Roman" w:hAnsi="Times New Roman" w:cs="Times New Roman"/>
          <w:bCs/>
          <w:sz w:val="28"/>
          <w:szCs w:val="28"/>
        </w:rPr>
        <w:t>лесовосстановления</w:t>
      </w:r>
      <w:proofErr w:type="spellEnd"/>
      <w:r w:rsidRPr="00423B82">
        <w:rPr>
          <w:rFonts w:ascii="Times New Roman" w:hAnsi="Times New Roman" w:cs="Times New Roman"/>
          <w:bCs/>
          <w:sz w:val="28"/>
          <w:szCs w:val="28"/>
        </w:rPr>
        <w:t xml:space="preserve"> и считаются завершенными после отнесения земель, предназначенных для </w:t>
      </w:r>
      <w:proofErr w:type="spellStart"/>
      <w:r w:rsidRPr="00423B82">
        <w:rPr>
          <w:rFonts w:ascii="Times New Roman" w:hAnsi="Times New Roman" w:cs="Times New Roman"/>
          <w:bCs/>
          <w:sz w:val="28"/>
          <w:szCs w:val="28"/>
        </w:rPr>
        <w:t>лесовосстановления</w:t>
      </w:r>
      <w:proofErr w:type="spellEnd"/>
      <w:r w:rsidRPr="00423B82">
        <w:rPr>
          <w:rFonts w:ascii="Times New Roman" w:hAnsi="Times New Roman" w:cs="Times New Roman"/>
          <w:bCs/>
          <w:sz w:val="28"/>
          <w:szCs w:val="28"/>
        </w:rPr>
        <w:t xml:space="preserve">, к землям, на которых расположены леса, в порядке, предусмотренном частью 2 статьи 64.1 Лесного кодекса Российской Федерации. </w:t>
      </w:r>
    </w:p>
    <w:p w:rsidR="00F3096D" w:rsidRPr="00423B82" w:rsidRDefault="00F3096D" w:rsidP="00F3096D">
      <w:pPr>
        <w:ind w:firstLine="709"/>
        <w:jc w:val="both"/>
        <w:rPr>
          <w:bCs/>
          <w:sz w:val="28"/>
          <w:szCs w:val="28"/>
        </w:rPr>
      </w:pPr>
      <w:r w:rsidRPr="00423B82">
        <w:rPr>
          <w:bCs/>
          <w:sz w:val="28"/>
          <w:szCs w:val="28"/>
        </w:rPr>
        <w:t xml:space="preserve">Проект </w:t>
      </w:r>
      <w:proofErr w:type="spellStart"/>
      <w:r w:rsidRPr="00423B82">
        <w:rPr>
          <w:bCs/>
          <w:sz w:val="28"/>
          <w:szCs w:val="28"/>
        </w:rPr>
        <w:t>лесовосстановления</w:t>
      </w:r>
      <w:proofErr w:type="spellEnd"/>
      <w:r w:rsidRPr="00423B82">
        <w:rPr>
          <w:bCs/>
          <w:sz w:val="28"/>
          <w:szCs w:val="28"/>
        </w:rPr>
        <w:t xml:space="preserve"> должен содержать:</w:t>
      </w:r>
    </w:p>
    <w:p w:rsidR="005E493E" w:rsidRPr="00423B82" w:rsidRDefault="005E493E" w:rsidP="005E493E">
      <w:pPr>
        <w:ind w:firstLine="709"/>
        <w:jc w:val="both"/>
        <w:rPr>
          <w:bCs/>
          <w:sz w:val="28"/>
          <w:szCs w:val="28"/>
        </w:rPr>
      </w:pPr>
      <w:r w:rsidRPr="00423B82">
        <w:rPr>
          <w:bCs/>
          <w:sz w:val="28"/>
          <w:szCs w:val="28"/>
        </w:rPr>
        <w:t>- характеристику местоположения лесного участка (субъект Российской Федерации, лесной район, наименование лесничества, участкового лесничества, номер квартала, номер выдела, площадь лесного участка);</w:t>
      </w:r>
    </w:p>
    <w:p w:rsidR="005E493E" w:rsidRPr="00423B82" w:rsidRDefault="005E493E" w:rsidP="005E493E">
      <w:pPr>
        <w:ind w:firstLine="709"/>
        <w:jc w:val="both"/>
        <w:rPr>
          <w:bCs/>
          <w:sz w:val="28"/>
          <w:szCs w:val="28"/>
        </w:rPr>
      </w:pPr>
      <w:r w:rsidRPr="00423B82">
        <w:rPr>
          <w:bCs/>
          <w:sz w:val="28"/>
          <w:szCs w:val="28"/>
        </w:rPr>
        <w:t>- характеристику лесорастительных условий лесного участка (рельеф (уклон), гидрологические условия (увлажнение), почва);</w:t>
      </w:r>
    </w:p>
    <w:p w:rsidR="00F3096D" w:rsidRPr="00423B82" w:rsidRDefault="00F3096D" w:rsidP="00F3096D">
      <w:pPr>
        <w:ind w:firstLine="709"/>
        <w:jc w:val="both"/>
        <w:rPr>
          <w:bCs/>
          <w:sz w:val="28"/>
          <w:szCs w:val="28"/>
        </w:rPr>
      </w:pPr>
      <w:r w:rsidRPr="00423B82">
        <w:rPr>
          <w:bCs/>
          <w:sz w:val="28"/>
          <w:szCs w:val="28"/>
        </w:rPr>
        <w:t xml:space="preserve">характеристику площадей лесного участка (вырубки, гари, прогалины, иные не занятые лесными насаждениями или пригодные для </w:t>
      </w:r>
      <w:proofErr w:type="spellStart"/>
      <w:r w:rsidRPr="00423B82">
        <w:rPr>
          <w:bCs/>
          <w:sz w:val="28"/>
          <w:szCs w:val="28"/>
        </w:rPr>
        <w:t>лесовосстановления</w:t>
      </w:r>
      <w:proofErr w:type="spellEnd"/>
      <w:r w:rsidRPr="00423B82">
        <w:rPr>
          <w:bCs/>
          <w:sz w:val="28"/>
          <w:szCs w:val="28"/>
        </w:rPr>
        <w:t xml:space="preserve"> земли);</w:t>
      </w:r>
    </w:p>
    <w:p w:rsidR="005E493E" w:rsidRPr="00423B82" w:rsidRDefault="005E493E" w:rsidP="005E493E">
      <w:pPr>
        <w:ind w:firstLine="709"/>
        <w:jc w:val="both"/>
        <w:rPr>
          <w:bCs/>
          <w:sz w:val="28"/>
          <w:szCs w:val="28"/>
        </w:rPr>
      </w:pPr>
      <w:r w:rsidRPr="00423B82">
        <w:t xml:space="preserve">- </w:t>
      </w:r>
      <w:r w:rsidRPr="00423B82">
        <w:rPr>
          <w:bCs/>
          <w:sz w:val="28"/>
          <w:szCs w:val="28"/>
        </w:rPr>
        <w:t xml:space="preserve">характеристику вырубки (количество пней на единице площади, характер и размещение оставленных деревьев и кустарников (куртины, полосы, групповое, равномерное), степень </w:t>
      </w:r>
      <w:proofErr w:type="spellStart"/>
      <w:r w:rsidRPr="00423B82">
        <w:rPr>
          <w:bCs/>
          <w:sz w:val="28"/>
          <w:szCs w:val="28"/>
        </w:rPr>
        <w:t>задернения</w:t>
      </w:r>
      <w:proofErr w:type="spellEnd"/>
      <w:r w:rsidRPr="00423B82">
        <w:rPr>
          <w:bCs/>
          <w:sz w:val="28"/>
          <w:szCs w:val="28"/>
        </w:rPr>
        <w:t xml:space="preserve"> и минерализации почвы, состояние очистки от порубочных остатков и валежника (захламленность);</w:t>
      </w:r>
    </w:p>
    <w:p w:rsidR="005E493E" w:rsidRPr="00423B82" w:rsidRDefault="005E493E" w:rsidP="005E493E">
      <w:pPr>
        <w:ind w:firstLine="709"/>
        <w:jc w:val="both"/>
        <w:rPr>
          <w:bCs/>
          <w:sz w:val="28"/>
          <w:szCs w:val="28"/>
        </w:rPr>
      </w:pPr>
      <w:r w:rsidRPr="00423B82">
        <w:rPr>
          <w:bCs/>
          <w:sz w:val="28"/>
          <w:szCs w:val="28"/>
        </w:rPr>
        <w:t>- характеристику имеющихся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(равномерное, неравномерное, групповое), состояние лесных насаждений и их оценку);</w:t>
      </w:r>
    </w:p>
    <w:p w:rsidR="005E493E" w:rsidRPr="00423B82" w:rsidRDefault="005E493E" w:rsidP="005E493E">
      <w:pPr>
        <w:ind w:firstLine="709"/>
        <w:jc w:val="both"/>
        <w:rPr>
          <w:bCs/>
          <w:sz w:val="28"/>
          <w:szCs w:val="28"/>
        </w:rPr>
      </w:pPr>
      <w:r w:rsidRPr="00423B82">
        <w:rPr>
          <w:bCs/>
          <w:sz w:val="28"/>
          <w:szCs w:val="28"/>
        </w:rPr>
        <w:t xml:space="preserve">- проектируемый способ </w:t>
      </w:r>
      <w:proofErr w:type="spellStart"/>
      <w:r w:rsidRPr="00423B82">
        <w:rPr>
          <w:bCs/>
          <w:sz w:val="28"/>
          <w:szCs w:val="28"/>
        </w:rPr>
        <w:t>лесовосстановления</w:t>
      </w:r>
      <w:proofErr w:type="spellEnd"/>
      <w:r w:rsidRPr="00423B82">
        <w:rPr>
          <w:bCs/>
          <w:sz w:val="28"/>
          <w:szCs w:val="28"/>
        </w:rPr>
        <w:t xml:space="preserve"> (</w:t>
      </w:r>
      <w:proofErr w:type="gramStart"/>
      <w:r w:rsidRPr="00423B82">
        <w:rPr>
          <w:bCs/>
          <w:sz w:val="28"/>
          <w:szCs w:val="28"/>
        </w:rPr>
        <w:t>естественное</w:t>
      </w:r>
      <w:proofErr w:type="gramEnd"/>
      <w:r w:rsidRPr="00423B82">
        <w:rPr>
          <w:bCs/>
          <w:sz w:val="28"/>
          <w:szCs w:val="28"/>
        </w:rPr>
        <w:t>, искусственное, комбинированное);</w:t>
      </w:r>
    </w:p>
    <w:p w:rsidR="00852EDA" w:rsidRPr="00423B82" w:rsidRDefault="00852EDA" w:rsidP="005E493E">
      <w:pPr>
        <w:ind w:firstLine="709"/>
        <w:jc w:val="both"/>
        <w:rPr>
          <w:bCs/>
          <w:sz w:val="28"/>
          <w:szCs w:val="28"/>
        </w:rPr>
      </w:pPr>
      <w:r w:rsidRPr="00423B82">
        <w:rPr>
          <w:bCs/>
          <w:sz w:val="28"/>
          <w:szCs w:val="28"/>
        </w:rPr>
        <w:t xml:space="preserve">- обоснование проектируемого способа </w:t>
      </w:r>
      <w:proofErr w:type="spellStart"/>
      <w:r w:rsidRPr="00423B82">
        <w:rPr>
          <w:bCs/>
          <w:sz w:val="28"/>
          <w:szCs w:val="28"/>
        </w:rPr>
        <w:t>лесовосстановления</w:t>
      </w:r>
      <w:proofErr w:type="spellEnd"/>
      <w:r w:rsidRPr="00423B82">
        <w:rPr>
          <w:bCs/>
          <w:sz w:val="28"/>
          <w:szCs w:val="28"/>
        </w:rPr>
        <w:t xml:space="preserve"> основных лесных древесных пород восстанавливаемых лесов с учетом особенностей </w:t>
      </w:r>
      <w:r w:rsidRPr="00423B82">
        <w:rPr>
          <w:bCs/>
          <w:sz w:val="28"/>
          <w:szCs w:val="28"/>
        </w:rPr>
        <w:lastRenderedPageBreak/>
        <w:t xml:space="preserve">производства работ по </w:t>
      </w:r>
      <w:proofErr w:type="spellStart"/>
      <w:r w:rsidRPr="00423B82">
        <w:rPr>
          <w:bCs/>
          <w:sz w:val="28"/>
          <w:szCs w:val="28"/>
        </w:rPr>
        <w:t>лесовосстановлению</w:t>
      </w:r>
      <w:proofErr w:type="spellEnd"/>
      <w:r w:rsidRPr="00423B82">
        <w:rPr>
          <w:bCs/>
          <w:sz w:val="28"/>
          <w:szCs w:val="28"/>
        </w:rPr>
        <w:t xml:space="preserve"> в различных категориях защитных лесов и особо защитных участках лесов</w:t>
      </w:r>
    </w:p>
    <w:p w:rsidR="00F3096D" w:rsidRPr="00423B82" w:rsidRDefault="00F3096D" w:rsidP="00F3096D">
      <w:pPr>
        <w:ind w:firstLine="709"/>
        <w:jc w:val="both"/>
        <w:rPr>
          <w:bCs/>
          <w:sz w:val="28"/>
          <w:szCs w:val="28"/>
        </w:rPr>
      </w:pPr>
      <w:r w:rsidRPr="00423B82">
        <w:rPr>
          <w:bCs/>
          <w:sz w:val="28"/>
          <w:szCs w:val="28"/>
        </w:rPr>
        <w:t xml:space="preserve">обоснование проектируемого способа </w:t>
      </w:r>
      <w:proofErr w:type="spellStart"/>
      <w:r w:rsidRPr="00423B82">
        <w:rPr>
          <w:bCs/>
          <w:sz w:val="28"/>
          <w:szCs w:val="28"/>
        </w:rPr>
        <w:t>лесовосстановления</w:t>
      </w:r>
      <w:proofErr w:type="spellEnd"/>
      <w:r w:rsidRPr="00423B82">
        <w:rPr>
          <w:bCs/>
          <w:sz w:val="28"/>
          <w:szCs w:val="28"/>
        </w:rPr>
        <w:t>, главных лесных древесных пород, породного состава восстанавливаемых лесов, с учетом особенностей производства работ в различных категориях защитных лесов и особо защитных участках лесов;</w:t>
      </w:r>
    </w:p>
    <w:p w:rsidR="00F3096D" w:rsidRPr="00423B82" w:rsidRDefault="00F3096D" w:rsidP="00F3096D">
      <w:pPr>
        <w:ind w:firstLine="709"/>
        <w:jc w:val="both"/>
        <w:rPr>
          <w:bCs/>
          <w:sz w:val="28"/>
          <w:szCs w:val="28"/>
        </w:rPr>
      </w:pPr>
      <w:r w:rsidRPr="00423B82">
        <w:rPr>
          <w:bCs/>
          <w:sz w:val="28"/>
          <w:szCs w:val="28"/>
        </w:rPr>
        <w:t xml:space="preserve">сроки и технологии (методы) выполнения работ по </w:t>
      </w:r>
      <w:proofErr w:type="spellStart"/>
      <w:r w:rsidRPr="00423B82">
        <w:rPr>
          <w:bCs/>
          <w:sz w:val="28"/>
          <w:szCs w:val="28"/>
        </w:rPr>
        <w:t>лесовосстановлению</w:t>
      </w:r>
      <w:proofErr w:type="spellEnd"/>
      <w:r w:rsidRPr="00423B82">
        <w:rPr>
          <w:bCs/>
          <w:sz w:val="28"/>
          <w:szCs w:val="28"/>
        </w:rPr>
        <w:t xml:space="preserve">, сроки и технологии (методы) выполнения по агротехническим и </w:t>
      </w:r>
      <w:proofErr w:type="spellStart"/>
      <w:r w:rsidRPr="00423B82">
        <w:rPr>
          <w:bCs/>
          <w:sz w:val="28"/>
          <w:szCs w:val="28"/>
        </w:rPr>
        <w:t>лесоводственным</w:t>
      </w:r>
      <w:proofErr w:type="spellEnd"/>
      <w:r w:rsidRPr="00423B82">
        <w:rPr>
          <w:bCs/>
          <w:sz w:val="28"/>
          <w:szCs w:val="28"/>
        </w:rPr>
        <w:t xml:space="preserve"> уходам за лесными культурами;</w:t>
      </w:r>
    </w:p>
    <w:p w:rsidR="00F3096D" w:rsidRPr="00423B82" w:rsidRDefault="00F3096D" w:rsidP="00F3096D">
      <w:pPr>
        <w:ind w:firstLine="709"/>
        <w:jc w:val="both"/>
        <w:rPr>
          <w:bCs/>
          <w:sz w:val="28"/>
          <w:szCs w:val="28"/>
        </w:rPr>
      </w:pPr>
      <w:r w:rsidRPr="00423B82">
        <w:rPr>
          <w:bCs/>
          <w:sz w:val="28"/>
          <w:szCs w:val="28"/>
        </w:rPr>
        <w:t xml:space="preserve">требования к используемому для </w:t>
      </w:r>
      <w:proofErr w:type="spellStart"/>
      <w:r w:rsidRPr="00423B82">
        <w:rPr>
          <w:bCs/>
          <w:sz w:val="28"/>
          <w:szCs w:val="28"/>
        </w:rPr>
        <w:t>лесовосстановления</w:t>
      </w:r>
      <w:proofErr w:type="spellEnd"/>
      <w:r w:rsidRPr="00423B82">
        <w:rPr>
          <w:bCs/>
          <w:sz w:val="28"/>
          <w:szCs w:val="28"/>
        </w:rPr>
        <w:t xml:space="preserve"> посадочному </w:t>
      </w:r>
      <w:r w:rsidR="00852EDA" w:rsidRPr="00423B82">
        <w:rPr>
          <w:bCs/>
          <w:sz w:val="28"/>
          <w:szCs w:val="28"/>
        </w:rPr>
        <w:t xml:space="preserve">(посевному) </w:t>
      </w:r>
      <w:r w:rsidRPr="00423B82">
        <w:rPr>
          <w:bCs/>
          <w:sz w:val="28"/>
          <w:szCs w:val="28"/>
        </w:rPr>
        <w:t>материалу;</w:t>
      </w:r>
    </w:p>
    <w:p w:rsidR="00F3096D" w:rsidRPr="00423B82" w:rsidRDefault="00F3096D" w:rsidP="00F3096D">
      <w:pPr>
        <w:ind w:firstLine="709"/>
        <w:jc w:val="both"/>
        <w:rPr>
          <w:bCs/>
          <w:sz w:val="28"/>
          <w:szCs w:val="28"/>
        </w:rPr>
      </w:pPr>
      <w:r w:rsidRPr="00423B82">
        <w:rPr>
          <w:bCs/>
          <w:sz w:val="28"/>
          <w:szCs w:val="28"/>
        </w:rPr>
        <w:t xml:space="preserve">требования к молоднякам, площади которых подлежат отнесению к землям, на которых расположены леса, для признания работ по </w:t>
      </w:r>
      <w:proofErr w:type="spellStart"/>
      <w:r w:rsidRPr="00423B82">
        <w:rPr>
          <w:bCs/>
          <w:sz w:val="28"/>
          <w:szCs w:val="28"/>
        </w:rPr>
        <w:t>лесовосстановлению</w:t>
      </w:r>
      <w:proofErr w:type="spellEnd"/>
      <w:r w:rsidRPr="00423B82">
        <w:rPr>
          <w:bCs/>
          <w:sz w:val="28"/>
          <w:szCs w:val="28"/>
        </w:rPr>
        <w:t xml:space="preserve"> </w:t>
      </w:r>
      <w:proofErr w:type="gramStart"/>
      <w:r w:rsidRPr="00423B82">
        <w:rPr>
          <w:bCs/>
          <w:sz w:val="28"/>
          <w:szCs w:val="28"/>
        </w:rPr>
        <w:t>завершенными</w:t>
      </w:r>
      <w:proofErr w:type="gramEnd"/>
      <w:r w:rsidRPr="00423B82">
        <w:rPr>
          <w:bCs/>
          <w:sz w:val="28"/>
          <w:szCs w:val="28"/>
        </w:rPr>
        <w:t xml:space="preserve"> (возраст, количество деревьев главных лесных древесных пород, средняя высота);</w:t>
      </w:r>
    </w:p>
    <w:p w:rsidR="00F3096D" w:rsidRPr="00423B82" w:rsidRDefault="00F3096D" w:rsidP="00F3096D">
      <w:pPr>
        <w:ind w:firstLine="709"/>
        <w:jc w:val="both"/>
        <w:rPr>
          <w:bCs/>
          <w:sz w:val="28"/>
          <w:szCs w:val="28"/>
        </w:rPr>
      </w:pPr>
      <w:r w:rsidRPr="00423B82">
        <w:rPr>
          <w:bCs/>
          <w:sz w:val="28"/>
          <w:szCs w:val="28"/>
        </w:rPr>
        <w:t xml:space="preserve">объем работ по </w:t>
      </w:r>
      <w:proofErr w:type="spellStart"/>
      <w:r w:rsidRPr="00423B82">
        <w:rPr>
          <w:bCs/>
          <w:sz w:val="28"/>
          <w:szCs w:val="28"/>
        </w:rPr>
        <w:t>лесовосстановлению</w:t>
      </w:r>
      <w:proofErr w:type="spellEnd"/>
      <w:r w:rsidRPr="00423B82">
        <w:rPr>
          <w:bCs/>
          <w:sz w:val="28"/>
          <w:szCs w:val="28"/>
        </w:rPr>
        <w:t xml:space="preserve"> (площадь </w:t>
      </w:r>
      <w:proofErr w:type="spellStart"/>
      <w:r w:rsidRPr="00423B82">
        <w:rPr>
          <w:bCs/>
          <w:sz w:val="28"/>
          <w:szCs w:val="28"/>
        </w:rPr>
        <w:t>лесовосстановления</w:t>
      </w:r>
      <w:proofErr w:type="spellEnd"/>
      <w:r w:rsidRPr="00423B82">
        <w:rPr>
          <w:bCs/>
          <w:sz w:val="28"/>
          <w:szCs w:val="28"/>
        </w:rPr>
        <w:t>, га);</w:t>
      </w:r>
    </w:p>
    <w:p w:rsidR="00754904" w:rsidRPr="00423B82" w:rsidRDefault="00287DBE" w:rsidP="00754904">
      <w:pPr>
        <w:ind w:firstLine="709"/>
        <w:jc w:val="both"/>
        <w:rPr>
          <w:bCs/>
          <w:sz w:val="28"/>
          <w:szCs w:val="28"/>
        </w:rPr>
      </w:pPr>
      <w:r w:rsidRPr="00423B82">
        <w:rPr>
          <w:bCs/>
          <w:sz w:val="28"/>
          <w:szCs w:val="28"/>
        </w:rPr>
        <w:t xml:space="preserve">- проектируемый объем работ по </w:t>
      </w:r>
      <w:proofErr w:type="spellStart"/>
      <w:r w:rsidRPr="00423B82">
        <w:rPr>
          <w:bCs/>
          <w:sz w:val="28"/>
          <w:szCs w:val="28"/>
        </w:rPr>
        <w:t>лесовосстановлению</w:t>
      </w:r>
      <w:proofErr w:type="spellEnd"/>
      <w:r w:rsidRPr="00423B82">
        <w:rPr>
          <w:bCs/>
          <w:sz w:val="28"/>
          <w:szCs w:val="28"/>
        </w:rPr>
        <w:t xml:space="preserve"> (площадь </w:t>
      </w:r>
      <w:proofErr w:type="spellStart"/>
      <w:r w:rsidRPr="00423B82">
        <w:rPr>
          <w:bCs/>
          <w:sz w:val="28"/>
          <w:szCs w:val="28"/>
        </w:rPr>
        <w:t>лесовосстановления</w:t>
      </w:r>
      <w:proofErr w:type="spellEnd"/>
      <w:r w:rsidRPr="00423B82">
        <w:rPr>
          <w:bCs/>
          <w:sz w:val="28"/>
          <w:szCs w:val="28"/>
        </w:rPr>
        <w:t>; количество жизнеспособных растений основных лесных древесных пород на 1 га; количество жизнеспособных растений основных лесных древесных пород на всей площади)</w:t>
      </w:r>
      <w:r w:rsidR="007067BD" w:rsidRPr="00423B82">
        <w:rPr>
          <w:bCs/>
          <w:sz w:val="28"/>
          <w:szCs w:val="28"/>
        </w:rPr>
        <w:t>;</w:t>
      </w:r>
    </w:p>
    <w:p w:rsidR="007067BD" w:rsidRPr="00423B82" w:rsidRDefault="00754904" w:rsidP="00754904">
      <w:pPr>
        <w:ind w:firstLine="709"/>
        <w:jc w:val="both"/>
        <w:rPr>
          <w:bCs/>
          <w:sz w:val="28"/>
          <w:szCs w:val="28"/>
        </w:rPr>
      </w:pPr>
      <w:r w:rsidRPr="00423B82">
        <w:t xml:space="preserve"> </w:t>
      </w:r>
      <w:r w:rsidR="007067BD" w:rsidRPr="00423B82">
        <w:t xml:space="preserve">- </w:t>
      </w:r>
      <w:r w:rsidR="007067BD" w:rsidRPr="00423B82">
        <w:rPr>
          <w:bCs/>
          <w:sz w:val="28"/>
          <w:szCs w:val="28"/>
        </w:rPr>
        <w:t xml:space="preserve">сведения об исполнителе работ по </w:t>
      </w:r>
      <w:proofErr w:type="spellStart"/>
      <w:r w:rsidR="007067BD" w:rsidRPr="00423B82">
        <w:rPr>
          <w:bCs/>
          <w:sz w:val="28"/>
          <w:szCs w:val="28"/>
        </w:rPr>
        <w:t>лесовосстановлению</w:t>
      </w:r>
      <w:proofErr w:type="spellEnd"/>
      <w:r w:rsidR="007067BD" w:rsidRPr="00423B82">
        <w:rPr>
          <w:bCs/>
          <w:sz w:val="28"/>
          <w:szCs w:val="28"/>
        </w:rPr>
        <w:t>.</w:t>
      </w:r>
    </w:p>
    <w:p w:rsidR="00FC67AA" w:rsidRPr="00423B82" w:rsidRDefault="00FC67AA" w:rsidP="00FC67AA">
      <w:pPr>
        <w:ind w:firstLine="709"/>
        <w:jc w:val="both"/>
        <w:rPr>
          <w:sz w:val="28"/>
          <w:szCs w:val="28"/>
        </w:rPr>
      </w:pPr>
      <w:r w:rsidRPr="00423B82">
        <w:rPr>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30 декабря 2021 года № 454-ФЗ «О семеноводстве».</w:t>
      </w:r>
    </w:p>
    <w:p w:rsidR="00F3096D" w:rsidRPr="00423B82" w:rsidRDefault="00F3096D" w:rsidP="00F3096D">
      <w:pPr>
        <w:ind w:firstLine="709"/>
        <w:jc w:val="both"/>
        <w:rPr>
          <w:sz w:val="28"/>
          <w:szCs w:val="28"/>
        </w:rPr>
      </w:pPr>
      <w:r w:rsidRPr="00423B82">
        <w:rPr>
          <w:bCs/>
          <w:sz w:val="28"/>
          <w:szCs w:val="28"/>
        </w:rPr>
        <w:t>Зоны лесосеменного районирования приведены в т</w:t>
      </w:r>
      <w:r w:rsidRPr="00423B82">
        <w:rPr>
          <w:sz w:val="28"/>
          <w:szCs w:val="28"/>
        </w:rPr>
        <w:t>аблице 1.1.4.1. настоящего Регламента.</w:t>
      </w:r>
    </w:p>
    <w:p w:rsidR="00992674" w:rsidRPr="00423B82" w:rsidRDefault="00992674" w:rsidP="00992674">
      <w:pPr>
        <w:autoSpaceDE w:val="0"/>
        <w:autoSpaceDN w:val="0"/>
        <w:adjustRightInd w:val="0"/>
        <w:ind w:firstLine="709"/>
        <w:jc w:val="both"/>
        <w:rPr>
          <w:sz w:val="28"/>
          <w:szCs w:val="28"/>
        </w:rPr>
      </w:pPr>
      <w:r w:rsidRPr="00423B82">
        <w:rPr>
          <w:sz w:val="28"/>
          <w:szCs w:val="28"/>
        </w:rPr>
        <w:t xml:space="preserve">Требования к посадочному материалу и созданным при </w:t>
      </w:r>
      <w:proofErr w:type="spellStart"/>
      <w:r w:rsidRPr="00423B82">
        <w:rPr>
          <w:sz w:val="28"/>
          <w:szCs w:val="28"/>
        </w:rPr>
        <w:t>лесовосстановлении</w:t>
      </w:r>
      <w:proofErr w:type="spellEnd"/>
      <w:r w:rsidRPr="00423B82">
        <w:rPr>
          <w:sz w:val="28"/>
          <w:szCs w:val="28"/>
        </w:rPr>
        <w:t xml:space="preserve"> молоднякам, площади которых подлежат отнесению к землям, занятым лесными насаждениями, представлены в таблице 1 приложения 2</w:t>
      </w:r>
      <w:r w:rsidR="00B96241" w:rsidRPr="00423B82">
        <w:rPr>
          <w:sz w:val="28"/>
          <w:szCs w:val="28"/>
        </w:rPr>
        <w:t>9</w:t>
      </w:r>
      <w:r w:rsidRPr="00423B82">
        <w:rPr>
          <w:sz w:val="28"/>
          <w:szCs w:val="28"/>
        </w:rPr>
        <w:t xml:space="preserve"> к </w:t>
      </w:r>
      <w:r w:rsidRPr="00423B82">
        <w:rPr>
          <w:bCs/>
          <w:sz w:val="28"/>
          <w:szCs w:val="28"/>
        </w:rPr>
        <w:t xml:space="preserve">Правилам </w:t>
      </w:r>
      <w:proofErr w:type="spellStart"/>
      <w:r w:rsidRPr="00423B82">
        <w:rPr>
          <w:bCs/>
          <w:sz w:val="28"/>
          <w:szCs w:val="28"/>
        </w:rPr>
        <w:t>лесовосстановления</w:t>
      </w:r>
      <w:proofErr w:type="spellEnd"/>
      <w:r w:rsidRPr="00423B82">
        <w:rPr>
          <w:bCs/>
          <w:sz w:val="28"/>
          <w:szCs w:val="28"/>
        </w:rPr>
        <w:t xml:space="preserve"> (</w:t>
      </w:r>
      <w:r w:rsidRPr="00423B82">
        <w:rPr>
          <w:sz w:val="28"/>
          <w:szCs w:val="28"/>
        </w:rPr>
        <w:t>приложение 5 к настоящему Регламенту</w:t>
      </w:r>
      <w:r w:rsidRPr="00423B82">
        <w:rPr>
          <w:bCs/>
          <w:sz w:val="28"/>
          <w:szCs w:val="28"/>
        </w:rPr>
        <w:t>)</w:t>
      </w:r>
      <w:r w:rsidRPr="00423B82">
        <w:rPr>
          <w:sz w:val="28"/>
          <w:szCs w:val="28"/>
        </w:rPr>
        <w:t>.</w:t>
      </w:r>
    </w:p>
    <w:p w:rsidR="00F3096D" w:rsidRPr="00423B82" w:rsidRDefault="00F3096D" w:rsidP="00F3096D">
      <w:pPr>
        <w:suppressAutoHyphens/>
        <w:ind w:firstLine="709"/>
        <w:jc w:val="both"/>
        <w:rPr>
          <w:bCs/>
          <w:sz w:val="28"/>
          <w:szCs w:val="28"/>
        </w:rPr>
      </w:pPr>
      <w:r w:rsidRPr="00423B82">
        <w:rPr>
          <w:bCs/>
          <w:sz w:val="28"/>
          <w:szCs w:val="28"/>
        </w:rPr>
        <w:t xml:space="preserve">В защитных лесах и на особо защитных участках лесов </w:t>
      </w:r>
      <w:proofErr w:type="spellStart"/>
      <w:r w:rsidRPr="00423B82">
        <w:rPr>
          <w:bCs/>
          <w:sz w:val="28"/>
          <w:szCs w:val="28"/>
        </w:rPr>
        <w:t>лесовосстановление</w:t>
      </w:r>
      <w:proofErr w:type="spellEnd"/>
      <w:r w:rsidRPr="00423B82">
        <w:rPr>
          <w:bCs/>
          <w:sz w:val="28"/>
          <w:szCs w:val="28"/>
        </w:rPr>
        <w:t xml:space="preserve"> должно обеспечивать формирование лесных насаждений, соответствующих целевому назначению категорий защитных лесов и особо защитных участков лесов.</w:t>
      </w:r>
    </w:p>
    <w:p w:rsidR="006B3B31" w:rsidRPr="00423B82" w:rsidRDefault="006B3B31" w:rsidP="00530563">
      <w:pPr>
        <w:ind w:firstLine="709"/>
        <w:jc w:val="both"/>
        <w:rPr>
          <w:sz w:val="28"/>
          <w:szCs w:val="28"/>
        </w:rPr>
      </w:pPr>
    </w:p>
    <w:p w:rsidR="00F3096D" w:rsidRPr="00423B82" w:rsidRDefault="00F3096D" w:rsidP="00F3096D">
      <w:pPr>
        <w:pStyle w:val="ConsPlusNormal"/>
        <w:widowControl/>
        <w:ind w:firstLine="709"/>
        <w:jc w:val="both"/>
        <w:rPr>
          <w:rFonts w:ascii="Times New Roman" w:hAnsi="Times New Roman"/>
          <w:b/>
          <w:bCs/>
          <w:i/>
          <w:iCs/>
          <w:sz w:val="28"/>
          <w:szCs w:val="28"/>
        </w:rPr>
      </w:pPr>
      <w:r w:rsidRPr="00423B82">
        <w:rPr>
          <w:rFonts w:ascii="Times New Roman" w:hAnsi="Times New Roman"/>
          <w:b/>
          <w:bCs/>
          <w:i/>
          <w:iCs/>
          <w:sz w:val="28"/>
          <w:szCs w:val="28"/>
        </w:rPr>
        <w:t xml:space="preserve">Естественное </w:t>
      </w:r>
      <w:proofErr w:type="spellStart"/>
      <w:r w:rsidRPr="00423B82">
        <w:rPr>
          <w:rFonts w:ascii="Times New Roman" w:hAnsi="Times New Roman"/>
          <w:b/>
          <w:bCs/>
          <w:i/>
          <w:iCs/>
          <w:sz w:val="28"/>
          <w:szCs w:val="28"/>
        </w:rPr>
        <w:t>лесовосстановление</w:t>
      </w:r>
      <w:proofErr w:type="spellEnd"/>
    </w:p>
    <w:p w:rsidR="00F3096D" w:rsidRPr="00423B82" w:rsidRDefault="00F3096D" w:rsidP="00F3096D">
      <w:pPr>
        <w:autoSpaceDE w:val="0"/>
        <w:autoSpaceDN w:val="0"/>
        <w:adjustRightInd w:val="0"/>
        <w:ind w:firstLine="709"/>
        <w:jc w:val="both"/>
        <w:rPr>
          <w:sz w:val="28"/>
          <w:szCs w:val="28"/>
        </w:rPr>
      </w:pPr>
      <w:proofErr w:type="gramStart"/>
      <w:r w:rsidRPr="00423B82">
        <w:rPr>
          <w:sz w:val="28"/>
          <w:szCs w:val="28"/>
        </w:rPr>
        <w:t>Естественное</w:t>
      </w:r>
      <w:proofErr w:type="gramEnd"/>
      <w:r w:rsidRPr="00423B82">
        <w:rPr>
          <w:sz w:val="28"/>
          <w:szCs w:val="28"/>
        </w:rPr>
        <w:t xml:space="preserve"> </w:t>
      </w:r>
      <w:proofErr w:type="spellStart"/>
      <w:r w:rsidRPr="00423B82">
        <w:rPr>
          <w:sz w:val="28"/>
          <w:szCs w:val="28"/>
        </w:rPr>
        <w:t>лесовосстановление</w:t>
      </w:r>
      <w:proofErr w:type="spellEnd"/>
      <w:r w:rsidRPr="00423B82">
        <w:rPr>
          <w:sz w:val="28"/>
          <w:szCs w:val="28"/>
        </w:rPr>
        <w:t xml:space="preserve"> вследствие природных процессов планируется и проектируется:</w:t>
      </w:r>
    </w:p>
    <w:p w:rsidR="00F3096D" w:rsidRPr="00423B82" w:rsidRDefault="00F3096D" w:rsidP="00F3096D">
      <w:pPr>
        <w:autoSpaceDE w:val="0"/>
        <w:autoSpaceDN w:val="0"/>
        <w:adjustRightInd w:val="0"/>
        <w:ind w:firstLine="709"/>
        <w:jc w:val="both"/>
        <w:rPr>
          <w:sz w:val="28"/>
          <w:szCs w:val="28"/>
        </w:rPr>
      </w:pPr>
      <w:r w:rsidRPr="00423B82">
        <w:rPr>
          <w:sz w:val="28"/>
          <w:szCs w:val="28"/>
        </w:rPr>
        <w:t xml:space="preserve">- на участках с наличием жизнеспособного подроста и молодняка </w:t>
      </w:r>
      <w:r w:rsidR="00626083" w:rsidRPr="00423B82">
        <w:rPr>
          <w:sz w:val="28"/>
          <w:szCs w:val="28"/>
        </w:rPr>
        <w:t>основ</w:t>
      </w:r>
      <w:r w:rsidRPr="00423B82">
        <w:rPr>
          <w:sz w:val="28"/>
          <w:szCs w:val="28"/>
        </w:rPr>
        <w:t xml:space="preserve">ных лесных древесных пород в количестве не </w:t>
      </w:r>
      <w:proofErr w:type="gramStart"/>
      <w:r w:rsidRPr="00423B82">
        <w:rPr>
          <w:sz w:val="28"/>
          <w:szCs w:val="28"/>
        </w:rPr>
        <w:t>менее полуторной</w:t>
      </w:r>
      <w:proofErr w:type="gramEnd"/>
      <w:r w:rsidRPr="00423B82">
        <w:rPr>
          <w:sz w:val="28"/>
          <w:szCs w:val="28"/>
        </w:rPr>
        <w:t xml:space="preserve"> нормы, предусмотренной таблицей 2 </w:t>
      </w:r>
      <w:r w:rsidR="00992674" w:rsidRPr="00423B82">
        <w:rPr>
          <w:sz w:val="28"/>
          <w:szCs w:val="28"/>
        </w:rPr>
        <w:t>Приложения 2</w:t>
      </w:r>
      <w:r w:rsidR="00B96241" w:rsidRPr="00423B82">
        <w:rPr>
          <w:sz w:val="28"/>
          <w:szCs w:val="28"/>
        </w:rPr>
        <w:t>9</w:t>
      </w:r>
      <w:r w:rsidRPr="00423B82">
        <w:rPr>
          <w:sz w:val="28"/>
          <w:szCs w:val="28"/>
        </w:rPr>
        <w:t xml:space="preserve"> Правил </w:t>
      </w:r>
      <w:proofErr w:type="spellStart"/>
      <w:r w:rsidRPr="00423B82">
        <w:rPr>
          <w:sz w:val="28"/>
          <w:szCs w:val="28"/>
        </w:rPr>
        <w:t>лесовосстановления</w:t>
      </w:r>
      <w:proofErr w:type="spellEnd"/>
      <w:r w:rsidRPr="00423B82">
        <w:rPr>
          <w:sz w:val="28"/>
          <w:szCs w:val="28"/>
        </w:rPr>
        <w:t xml:space="preserve"> </w:t>
      </w:r>
      <w:r w:rsidRPr="00423B82">
        <w:rPr>
          <w:bCs/>
          <w:sz w:val="28"/>
          <w:szCs w:val="28"/>
        </w:rPr>
        <w:t>(</w:t>
      </w:r>
      <w:r w:rsidRPr="00423B82">
        <w:rPr>
          <w:sz w:val="28"/>
          <w:szCs w:val="28"/>
        </w:rPr>
        <w:t>приложение 6 к настоящему Регламенту</w:t>
      </w:r>
      <w:r w:rsidRPr="00423B82">
        <w:rPr>
          <w:bCs/>
          <w:sz w:val="28"/>
          <w:szCs w:val="28"/>
        </w:rPr>
        <w:t xml:space="preserve">) </w:t>
      </w:r>
      <w:r w:rsidRPr="00423B82">
        <w:rPr>
          <w:sz w:val="28"/>
          <w:szCs w:val="28"/>
        </w:rPr>
        <w:t>путем мер по сохранению подроста;</w:t>
      </w:r>
    </w:p>
    <w:p w:rsidR="00F3096D" w:rsidRPr="00423B82" w:rsidRDefault="00F3096D" w:rsidP="00F3096D">
      <w:pPr>
        <w:autoSpaceDE w:val="0"/>
        <w:autoSpaceDN w:val="0"/>
        <w:adjustRightInd w:val="0"/>
        <w:ind w:firstLine="709"/>
        <w:jc w:val="both"/>
        <w:rPr>
          <w:sz w:val="28"/>
          <w:szCs w:val="28"/>
        </w:rPr>
      </w:pPr>
      <w:r w:rsidRPr="00423B82">
        <w:rPr>
          <w:sz w:val="28"/>
          <w:szCs w:val="28"/>
        </w:rPr>
        <w:lastRenderedPageBreak/>
        <w:t>- при рубке насаждений древесных пород, способных к вегетативному возобновлению, если невозможно семенное возобновление, а вегетативное возобновление соотве</w:t>
      </w:r>
      <w:r w:rsidR="00B96241" w:rsidRPr="00423B82">
        <w:rPr>
          <w:sz w:val="28"/>
          <w:szCs w:val="28"/>
        </w:rPr>
        <w:t>тствует целям ведения хозяйства.</w:t>
      </w:r>
    </w:p>
    <w:p w:rsidR="00F3096D" w:rsidRPr="00423B82" w:rsidRDefault="00F3096D" w:rsidP="00F3096D">
      <w:pPr>
        <w:autoSpaceDE w:val="0"/>
        <w:autoSpaceDN w:val="0"/>
        <w:adjustRightInd w:val="0"/>
        <w:ind w:firstLine="709"/>
        <w:jc w:val="both"/>
        <w:rPr>
          <w:sz w:val="28"/>
          <w:szCs w:val="28"/>
        </w:rPr>
      </w:pPr>
      <w:r w:rsidRPr="00423B82">
        <w:rPr>
          <w:sz w:val="28"/>
          <w:szCs w:val="28"/>
        </w:rPr>
        <w:t xml:space="preserve">В отношении участка, где проектируется </w:t>
      </w:r>
      <w:proofErr w:type="gramStart"/>
      <w:r w:rsidRPr="00423B82">
        <w:rPr>
          <w:sz w:val="28"/>
          <w:szCs w:val="28"/>
        </w:rPr>
        <w:t>естественное</w:t>
      </w:r>
      <w:proofErr w:type="gramEnd"/>
      <w:r w:rsidRPr="00423B82">
        <w:rPr>
          <w:sz w:val="28"/>
          <w:szCs w:val="28"/>
        </w:rPr>
        <w:t xml:space="preserve"> </w:t>
      </w:r>
      <w:proofErr w:type="spellStart"/>
      <w:r w:rsidRPr="00423B82">
        <w:rPr>
          <w:sz w:val="28"/>
          <w:szCs w:val="28"/>
        </w:rPr>
        <w:t>лесовосстановление</w:t>
      </w:r>
      <w:proofErr w:type="spellEnd"/>
      <w:r w:rsidRPr="00423B82">
        <w:rPr>
          <w:sz w:val="28"/>
          <w:szCs w:val="28"/>
        </w:rPr>
        <w:t xml:space="preserve"> вследствие природных процессов в проекте </w:t>
      </w:r>
      <w:proofErr w:type="spellStart"/>
      <w:r w:rsidRPr="00423B82">
        <w:rPr>
          <w:sz w:val="28"/>
          <w:szCs w:val="28"/>
        </w:rPr>
        <w:t>лесовосстановления</w:t>
      </w:r>
      <w:proofErr w:type="spellEnd"/>
      <w:r w:rsidRPr="00423B82">
        <w:rPr>
          <w:sz w:val="28"/>
          <w:szCs w:val="28"/>
        </w:rPr>
        <w:t xml:space="preserve"> обозначается срок отнесения земель, предназначенных для </w:t>
      </w:r>
      <w:proofErr w:type="spellStart"/>
      <w:r w:rsidRPr="00423B82">
        <w:rPr>
          <w:sz w:val="28"/>
          <w:szCs w:val="28"/>
        </w:rPr>
        <w:t>лесовосстановления</w:t>
      </w:r>
      <w:proofErr w:type="spellEnd"/>
      <w:r w:rsidRPr="00423B82">
        <w:rPr>
          <w:sz w:val="28"/>
          <w:szCs w:val="28"/>
        </w:rPr>
        <w:t>, к землям на которых расположены леса.</w:t>
      </w:r>
    </w:p>
    <w:p w:rsidR="00F3096D" w:rsidRPr="00423B82" w:rsidRDefault="00F3096D" w:rsidP="00F3096D">
      <w:pPr>
        <w:widowControl w:val="0"/>
        <w:autoSpaceDE w:val="0"/>
        <w:autoSpaceDN w:val="0"/>
        <w:adjustRightInd w:val="0"/>
        <w:ind w:firstLine="709"/>
        <w:jc w:val="both"/>
        <w:rPr>
          <w:color w:val="000000" w:themeColor="text1"/>
          <w:sz w:val="28"/>
          <w:szCs w:val="28"/>
        </w:rPr>
      </w:pPr>
      <w:r w:rsidRPr="00423B82">
        <w:rPr>
          <w:color w:val="000000" w:themeColor="text1"/>
          <w:sz w:val="28"/>
          <w:szCs w:val="28"/>
        </w:rPr>
        <w:t xml:space="preserve">В целях содействия </w:t>
      </w:r>
      <w:proofErr w:type="gramStart"/>
      <w:r w:rsidRPr="00423B82">
        <w:rPr>
          <w:color w:val="000000" w:themeColor="text1"/>
          <w:sz w:val="28"/>
          <w:szCs w:val="28"/>
        </w:rPr>
        <w:t>естественному</w:t>
      </w:r>
      <w:proofErr w:type="gramEnd"/>
      <w:r w:rsidRPr="00423B82">
        <w:rPr>
          <w:color w:val="000000" w:themeColor="text1"/>
          <w:sz w:val="28"/>
          <w:szCs w:val="28"/>
        </w:rPr>
        <w:t xml:space="preserve"> </w:t>
      </w:r>
      <w:proofErr w:type="spellStart"/>
      <w:r w:rsidRPr="00423B82">
        <w:rPr>
          <w:color w:val="000000" w:themeColor="text1"/>
          <w:sz w:val="28"/>
          <w:szCs w:val="28"/>
        </w:rPr>
        <w:t>лесовосстановлению</w:t>
      </w:r>
      <w:proofErr w:type="spellEnd"/>
      <w:r w:rsidRPr="00423B82">
        <w:rPr>
          <w:color w:val="000000" w:themeColor="text1"/>
          <w:sz w:val="28"/>
          <w:szCs w:val="28"/>
        </w:rPr>
        <w:t xml:space="preserve"> осуществляются следующие мероприятия:</w:t>
      </w:r>
    </w:p>
    <w:p w:rsidR="00F3096D" w:rsidRPr="00423B82" w:rsidRDefault="00F3096D" w:rsidP="00F3096D">
      <w:pPr>
        <w:widowControl w:val="0"/>
        <w:autoSpaceDE w:val="0"/>
        <w:autoSpaceDN w:val="0"/>
        <w:adjustRightInd w:val="0"/>
        <w:ind w:firstLine="709"/>
        <w:jc w:val="both"/>
        <w:rPr>
          <w:color w:val="000000" w:themeColor="text1"/>
          <w:sz w:val="28"/>
          <w:szCs w:val="28"/>
        </w:rPr>
      </w:pPr>
      <w:r w:rsidRPr="00423B82">
        <w:rPr>
          <w:color w:val="000000" w:themeColor="text1"/>
          <w:sz w:val="28"/>
          <w:szCs w:val="28"/>
        </w:rPr>
        <w:t xml:space="preserve">- сохранение жизнеспособного укоренившегося подроста и молодняка </w:t>
      </w:r>
      <w:r w:rsidR="00BD0824" w:rsidRPr="00423B82">
        <w:rPr>
          <w:color w:val="000000" w:themeColor="text1"/>
          <w:sz w:val="28"/>
          <w:szCs w:val="28"/>
        </w:rPr>
        <w:t>основн</w:t>
      </w:r>
      <w:r w:rsidRPr="00423B82">
        <w:rPr>
          <w:color w:val="000000" w:themeColor="text1"/>
          <w:sz w:val="28"/>
          <w:szCs w:val="28"/>
        </w:rPr>
        <w:t>ых лесных древесных пород при проведении рубок лесных насаждений;</w:t>
      </w:r>
    </w:p>
    <w:p w:rsidR="00F3096D" w:rsidRPr="00423B82" w:rsidRDefault="00F3096D" w:rsidP="00F3096D">
      <w:pPr>
        <w:widowControl w:val="0"/>
        <w:autoSpaceDE w:val="0"/>
        <w:autoSpaceDN w:val="0"/>
        <w:adjustRightInd w:val="0"/>
        <w:ind w:firstLine="709"/>
        <w:jc w:val="both"/>
        <w:rPr>
          <w:color w:val="000000" w:themeColor="text1"/>
          <w:sz w:val="28"/>
          <w:szCs w:val="28"/>
        </w:rPr>
      </w:pPr>
      <w:r w:rsidRPr="00423B82">
        <w:rPr>
          <w:color w:val="000000" w:themeColor="text1"/>
          <w:sz w:val="28"/>
          <w:szCs w:val="28"/>
        </w:rPr>
        <w:t xml:space="preserve">- ухода за подростом (молодняком) </w:t>
      </w:r>
      <w:r w:rsidR="00BD0824" w:rsidRPr="00423B82">
        <w:rPr>
          <w:color w:val="000000" w:themeColor="text1"/>
          <w:sz w:val="28"/>
          <w:szCs w:val="28"/>
        </w:rPr>
        <w:t>осно</w:t>
      </w:r>
      <w:r w:rsidRPr="00423B82">
        <w:rPr>
          <w:color w:val="000000" w:themeColor="text1"/>
          <w:sz w:val="28"/>
          <w:szCs w:val="28"/>
        </w:rPr>
        <w:t xml:space="preserve">вных лесных древесных пород на площадях, не занятых лесными насаждениями (оправка подроста, </w:t>
      </w:r>
      <w:proofErr w:type="spellStart"/>
      <w:r w:rsidRPr="00423B82">
        <w:rPr>
          <w:color w:val="000000" w:themeColor="text1"/>
          <w:sz w:val="28"/>
          <w:szCs w:val="28"/>
        </w:rPr>
        <w:t>окашивание</w:t>
      </w:r>
      <w:proofErr w:type="spellEnd"/>
      <w:r w:rsidRPr="00423B82">
        <w:rPr>
          <w:color w:val="000000" w:themeColor="text1"/>
          <w:sz w:val="28"/>
          <w:szCs w:val="28"/>
        </w:rPr>
        <w:t xml:space="preserve"> подроста, </w:t>
      </w:r>
      <w:proofErr w:type="spellStart"/>
      <w:r w:rsidRPr="00423B82">
        <w:rPr>
          <w:color w:val="000000" w:themeColor="text1"/>
          <w:sz w:val="28"/>
          <w:szCs w:val="28"/>
        </w:rPr>
        <w:t>изреживание</w:t>
      </w:r>
      <w:proofErr w:type="spellEnd"/>
      <w:r w:rsidRPr="00423B82">
        <w:rPr>
          <w:color w:val="000000" w:themeColor="text1"/>
          <w:sz w:val="28"/>
          <w:szCs w:val="28"/>
        </w:rPr>
        <w:t xml:space="preserve"> подроста, внесение удобрений, обработка гербицидами);</w:t>
      </w:r>
    </w:p>
    <w:p w:rsidR="00F3096D" w:rsidRPr="00423B82" w:rsidRDefault="00F3096D" w:rsidP="00F3096D">
      <w:pPr>
        <w:widowControl w:val="0"/>
        <w:autoSpaceDE w:val="0"/>
        <w:autoSpaceDN w:val="0"/>
        <w:adjustRightInd w:val="0"/>
        <w:ind w:firstLine="709"/>
        <w:jc w:val="both"/>
        <w:rPr>
          <w:color w:val="000000" w:themeColor="text1"/>
          <w:sz w:val="28"/>
          <w:szCs w:val="28"/>
        </w:rPr>
      </w:pPr>
      <w:r w:rsidRPr="00423B82">
        <w:rPr>
          <w:color w:val="000000" w:themeColor="text1"/>
          <w:sz w:val="28"/>
          <w:szCs w:val="28"/>
        </w:rPr>
        <w:t xml:space="preserve">- минерализация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w:t>
      </w:r>
      <w:proofErr w:type="spellStart"/>
      <w:r w:rsidRPr="00423B82">
        <w:rPr>
          <w:color w:val="000000" w:themeColor="text1"/>
          <w:sz w:val="28"/>
          <w:szCs w:val="28"/>
        </w:rPr>
        <w:t>лесовосстановления</w:t>
      </w:r>
      <w:proofErr w:type="spellEnd"/>
      <w:r w:rsidRPr="00423B82">
        <w:rPr>
          <w:color w:val="000000" w:themeColor="text1"/>
          <w:sz w:val="28"/>
          <w:szCs w:val="28"/>
        </w:rPr>
        <w:t>;</w:t>
      </w:r>
    </w:p>
    <w:p w:rsidR="00F3096D" w:rsidRPr="00423B82" w:rsidRDefault="00F3096D" w:rsidP="00F3096D">
      <w:pPr>
        <w:widowControl w:val="0"/>
        <w:autoSpaceDE w:val="0"/>
        <w:autoSpaceDN w:val="0"/>
        <w:adjustRightInd w:val="0"/>
        <w:ind w:firstLine="709"/>
        <w:jc w:val="both"/>
        <w:rPr>
          <w:color w:val="000000" w:themeColor="text1"/>
          <w:sz w:val="28"/>
          <w:szCs w:val="28"/>
        </w:rPr>
      </w:pPr>
      <w:r w:rsidRPr="00423B82">
        <w:rPr>
          <w:color w:val="000000" w:themeColor="text1"/>
          <w:sz w:val="28"/>
          <w:szCs w:val="28"/>
        </w:rPr>
        <w:t>- оставление семенных деревьев, куртин и групп из деревьев лесных древесных пород, количество и схема размещения которых указывается в технологической карте лесосечных работ;</w:t>
      </w:r>
    </w:p>
    <w:p w:rsidR="00F3096D" w:rsidRPr="00423B82" w:rsidRDefault="00F3096D" w:rsidP="00F3096D">
      <w:pPr>
        <w:widowControl w:val="0"/>
        <w:autoSpaceDE w:val="0"/>
        <w:autoSpaceDN w:val="0"/>
        <w:adjustRightInd w:val="0"/>
        <w:ind w:firstLine="709"/>
        <w:jc w:val="both"/>
        <w:rPr>
          <w:color w:val="000000" w:themeColor="text1"/>
          <w:sz w:val="28"/>
          <w:szCs w:val="28"/>
        </w:rPr>
      </w:pPr>
      <w:r w:rsidRPr="00423B82">
        <w:rPr>
          <w:color w:val="000000" w:themeColor="text1"/>
          <w:sz w:val="28"/>
          <w:szCs w:val="28"/>
        </w:rPr>
        <w:t>- огораживание участка;</w:t>
      </w:r>
    </w:p>
    <w:p w:rsidR="00F3096D" w:rsidRPr="00423B82" w:rsidRDefault="00F3096D" w:rsidP="00F3096D">
      <w:pPr>
        <w:widowControl w:val="0"/>
        <w:autoSpaceDE w:val="0"/>
        <w:autoSpaceDN w:val="0"/>
        <w:adjustRightInd w:val="0"/>
        <w:ind w:firstLine="709"/>
        <w:jc w:val="both"/>
        <w:rPr>
          <w:color w:val="000000" w:themeColor="text1"/>
          <w:sz w:val="28"/>
          <w:szCs w:val="28"/>
        </w:rPr>
      </w:pPr>
      <w:r w:rsidRPr="00423B82">
        <w:rPr>
          <w:color w:val="000000" w:themeColor="text1"/>
          <w:sz w:val="28"/>
          <w:szCs w:val="28"/>
        </w:rPr>
        <w:t xml:space="preserve">- подавление порослевой и корнеотпрысковой способности деревьев (инъекции арборицидов или </w:t>
      </w:r>
      <w:proofErr w:type="spellStart"/>
      <w:r w:rsidRPr="00423B82">
        <w:rPr>
          <w:color w:val="000000" w:themeColor="text1"/>
          <w:sz w:val="28"/>
          <w:szCs w:val="28"/>
        </w:rPr>
        <w:t>окольцовывание</w:t>
      </w:r>
      <w:proofErr w:type="spellEnd"/>
      <w:r w:rsidRPr="00423B82">
        <w:rPr>
          <w:color w:val="000000" w:themeColor="text1"/>
          <w:sz w:val="28"/>
          <w:szCs w:val="28"/>
        </w:rPr>
        <w:t>)</w:t>
      </w:r>
    </w:p>
    <w:p w:rsidR="00F3096D" w:rsidRPr="00423B82" w:rsidRDefault="00F3096D" w:rsidP="00F3096D">
      <w:pPr>
        <w:widowControl w:val="0"/>
        <w:autoSpaceDE w:val="0"/>
        <w:autoSpaceDN w:val="0"/>
        <w:adjustRightInd w:val="0"/>
        <w:ind w:firstLine="709"/>
        <w:jc w:val="both"/>
        <w:rPr>
          <w:color w:val="000000" w:themeColor="text1"/>
          <w:sz w:val="28"/>
          <w:szCs w:val="28"/>
        </w:rPr>
      </w:pPr>
      <w:r w:rsidRPr="00423B82">
        <w:rPr>
          <w:color w:val="000000" w:themeColor="text1"/>
          <w:sz w:val="28"/>
          <w:szCs w:val="28"/>
        </w:rPr>
        <w:t>- иные мероприятия, указанные в лесохозяйственном регламенте лесничества.</w:t>
      </w:r>
    </w:p>
    <w:p w:rsidR="00F3096D" w:rsidRPr="00423B82" w:rsidRDefault="00F3096D" w:rsidP="00F3096D">
      <w:pPr>
        <w:widowControl w:val="0"/>
        <w:autoSpaceDE w:val="0"/>
        <w:autoSpaceDN w:val="0"/>
        <w:adjustRightInd w:val="0"/>
        <w:ind w:firstLine="709"/>
        <w:jc w:val="both"/>
        <w:rPr>
          <w:color w:val="000000" w:themeColor="text1"/>
          <w:sz w:val="28"/>
          <w:szCs w:val="28"/>
        </w:rPr>
      </w:pPr>
      <w:r w:rsidRPr="00423B82">
        <w:rPr>
          <w:color w:val="000000" w:themeColor="text1"/>
          <w:sz w:val="28"/>
          <w:szCs w:val="28"/>
        </w:rPr>
        <w:t xml:space="preserve">Меры по сохранению подроста лесных насаждений </w:t>
      </w:r>
      <w:proofErr w:type="spellStart"/>
      <w:r w:rsidR="009706BF" w:rsidRPr="00423B82">
        <w:rPr>
          <w:color w:val="000000" w:themeColor="text1"/>
          <w:sz w:val="28"/>
          <w:szCs w:val="28"/>
        </w:rPr>
        <w:t>осно</w:t>
      </w:r>
      <w:r w:rsidRPr="00423B82">
        <w:rPr>
          <w:color w:val="000000" w:themeColor="text1"/>
          <w:sz w:val="28"/>
          <w:szCs w:val="28"/>
        </w:rPr>
        <w:t>ных</w:t>
      </w:r>
      <w:proofErr w:type="spellEnd"/>
      <w:r w:rsidRPr="00423B82">
        <w:rPr>
          <w:color w:val="000000" w:themeColor="text1"/>
          <w:sz w:val="28"/>
          <w:szCs w:val="28"/>
        </w:rPr>
        <w:t xml:space="preserve">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w:t>
      </w:r>
      <w:r w:rsidR="009706BF" w:rsidRPr="00423B82">
        <w:rPr>
          <w:color w:val="000000" w:themeColor="text1"/>
          <w:sz w:val="28"/>
          <w:szCs w:val="28"/>
        </w:rPr>
        <w:t>основ</w:t>
      </w:r>
      <w:r w:rsidRPr="00423B82">
        <w:rPr>
          <w:color w:val="000000" w:themeColor="text1"/>
          <w:sz w:val="28"/>
          <w:szCs w:val="28"/>
        </w:rPr>
        <w:t xml:space="preserve">ных лесных древесных пород в количестве, указанном в </w:t>
      </w:r>
      <w:r w:rsidR="00992674" w:rsidRPr="00423B82">
        <w:rPr>
          <w:color w:val="000000" w:themeColor="text1"/>
          <w:sz w:val="28"/>
          <w:szCs w:val="28"/>
        </w:rPr>
        <w:t>приложении 2</w:t>
      </w:r>
      <w:r w:rsidR="005E3106" w:rsidRPr="00423B82">
        <w:rPr>
          <w:color w:val="000000" w:themeColor="text1"/>
          <w:sz w:val="28"/>
          <w:szCs w:val="28"/>
        </w:rPr>
        <w:t>9</w:t>
      </w:r>
      <w:r w:rsidRPr="00423B82">
        <w:rPr>
          <w:color w:val="000000" w:themeColor="text1"/>
          <w:sz w:val="28"/>
          <w:szCs w:val="28"/>
        </w:rPr>
        <w:t xml:space="preserve"> к Правилам </w:t>
      </w:r>
      <w:proofErr w:type="spellStart"/>
      <w:r w:rsidRPr="00423B82">
        <w:rPr>
          <w:color w:val="000000" w:themeColor="text1"/>
          <w:sz w:val="28"/>
          <w:szCs w:val="28"/>
        </w:rPr>
        <w:t>лесовосстановления</w:t>
      </w:r>
      <w:proofErr w:type="spellEnd"/>
      <w:r w:rsidRPr="00423B82">
        <w:rPr>
          <w:color w:val="000000" w:themeColor="text1"/>
          <w:sz w:val="28"/>
          <w:szCs w:val="28"/>
        </w:rPr>
        <w:t>.</w:t>
      </w:r>
    </w:p>
    <w:p w:rsidR="00F3096D" w:rsidRPr="00423B82" w:rsidRDefault="00F3096D" w:rsidP="00F3096D">
      <w:pPr>
        <w:widowControl w:val="0"/>
        <w:autoSpaceDE w:val="0"/>
        <w:autoSpaceDN w:val="0"/>
        <w:adjustRightInd w:val="0"/>
        <w:ind w:firstLine="709"/>
        <w:jc w:val="both"/>
        <w:rPr>
          <w:color w:val="000000" w:themeColor="text1"/>
          <w:sz w:val="28"/>
          <w:szCs w:val="28"/>
        </w:rPr>
      </w:pPr>
      <w:r w:rsidRPr="00423B82">
        <w:rPr>
          <w:color w:val="000000" w:themeColor="text1"/>
          <w:sz w:val="28"/>
          <w:szCs w:val="28"/>
        </w:rPr>
        <w:t>После проведения рубок проводится обследование и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 В случае</w:t>
      </w:r>
      <w:proofErr w:type="gramStart"/>
      <w:r w:rsidRPr="00423B82">
        <w:rPr>
          <w:color w:val="000000" w:themeColor="text1"/>
          <w:sz w:val="28"/>
          <w:szCs w:val="28"/>
        </w:rPr>
        <w:t>,</w:t>
      </w:r>
      <w:proofErr w:type="gramEnd"/>
      <w:r w:rsidRPr="00423B82">
        <w:rPr>
          <w:color w:val="000000" w:themeColor="text1"/>
          <w:sz w:val="28"/>
          <w:szCs w:val="28"/>
        </w:rPr>
        <w:t xml:space="preserve"> если при обследовании количество жизнеспособного подроста и молодняка </w:t>
      </w:r>
      <w:r w:rsidR="00356B70" w:rsidRPr="00423B82">
        <w:rPr>
          <w:color w:val="000000" w:themeColor="text1"/>
          <w:sz w:val="28"/>
          <w:szCs w:val="28"/>
        </w:rPr>
        <w:t>осно</w:t>
      </w:r>
      <w:r w:rsidRPr="00423B82">
        <w:rPr>
          <w:color w:val="000000" w:themeColor="text1"/>
          <w:sz w:val="28"/>
          <w:szCs w:val="28"/>
        </w:rPr>
        <w:t xml:space="preserve">вных лесных древесных пород оказывается недостаточным, лица ответственные за </w:t>
      </w:r>
      <w:proofErr w:type="spellStart"/>
      <w:r w:rsidRPr="00423B82">
        <w:rPr>
          <w:color w:val="000000" w:themeColor="text1"/>
          <w:sz w:val="28"/>
          <w:szCs w:val="28"/>
        </w:rPr>
        <w:t>лесовосстановление</w:t>
      </w:r>
      <w:proofErr w:type="spellEnd"/>
      <w:r w:rsidRPr="00423B82">
        <w:rPr>
          <w:color w:val="000000" w:themeColor="text1"/>
          <w:sz w:val="28"/>
          <w:szCs w:val="28"/>
        </w:rPr>
        <w:t xml:space="preserve"> вносят изменения в проект </w:t>
      </w:r>
      <w:proofErr w:type="spellStart"/>
      <w:r w:rsidRPr="00423B82">
        <w:rPr>
          <w:color w:val="000000" w:themeColor="text1"/>
          <w:sz w:val="28"/>
          <w:szCs w:val="28"/>
        </w:rPr>
        <w:t>лесовосстановления</w:t>
      </w:r>
      <w:proofErr w:type="spellEnd"/>
      <w:r w:rsidRPr="00423B82">
        <w:rPr>
          <w:color w:val="000000" w:themeColor="text1"/>
          <w:sz w:val="28"/>
          <w:szCs w:val="28"/>
        </w:rPr>
        <w:t xml:space="preserve"> и проводят искусственное или комбинированное </w:t>
      </w:r>
      <w:proofErr w:type="spellStart"/>
      <w:r w:rsidRPr="00423B82">
        <w:rPr>
          <w:color w:val="000000" w:themeColor="text1"/>
          <w:sz w:val="28"/>
          <w:szCs w:val="28"/>
        </w:rPr>
        <w:t>лесовосстановление</w:t>
      </w:r>
      <w:proofErr w:type="spellEnd"/>
      <w:r w:rsidRPr="00423B82">
        <w:rPr>
          <w:color w:val="000000" w:themeColor="text1"/>
          <w:sz w:val="28"/>
          <w:szCs w:val="28"/>
        </w:rPr>
        <w:t xml:space="preserve"> в течение двух лет с момента осмотра мест рубок.</w:t>
      </w:r>
    </w:p>
    <w:p w:rsidR="00F3096D" w:rsidRPr="00423B82" w:rsidRDefault="00F3096D" w:rsidP="00F3096D">
      <w:pPr>
        <w:widowControl w:val="0"/>
        <w:autoSpaceDE w:val="0"/>
        <w:autoSpaceDN w:val="0"/>
        <w:adjustRightInd w:val="0"/>
        <w:ind w:firstLine="709"/>
        <w:jc w:val="both"/>
        <w:rPr>
          <w:color w:val="000000" w:themeColor="text1"/>
          <w:sz w:val="28"/>
          <w:szCs w:val="28"/>
        </w:rPr>
      </w:pPr>
      <w:r w:rsidRPr="00423B82">
        <w:rPr>
          <w:color w:val="000000" w:themeColor="text1"/>
          <w:sz w:val="28"/>
          <w:szCs w:val="28"/>
        </w:rPr>
        <w:t xml:space="preserve">Сохранению и уходу подлежит жизнеспособный подрост и молодняк </w:t>
      </w:r>
      <w:r w:rsidR="00250484" w:rsidRPr="00423B82">
        <w:rPr>
          <w:color w:val="000000" w:themeColor="text1"/>
          <w:sz w:val="28"/>
          <w:szCs w:val="28"/>
        </w:rPr>
        <w:t>осно</w:t>
      </w:r>
      <w:r w:rsidRPr="00423B82">
        <w:rPr>
          <w:color w:val="000000" w:themeColor="text1"/>
          <w:sz w:val="28"/>
          <w:szCs w:val="28"/>
        </w:rPr>
        <w:t xml:space="preserve">вных лесных древесных пород в соответствующих им природно </w:t>
      </w:r>
      <w:proofErr w:type="gramStart"/>
      <w:r w:rsidRPr="00423B82">
        <w:rPr>
          <w:color w:val="000000" w:themeColor="text1"/>
          <w:sz w:val="28"/>
          <w:szCs w:val="28"/>
        </w:rPr>
        <w:t>-к</w:t>
      </w:r>
      <w:proofErr w:type="gramEnd"/>
      <w:r w:rsidRPr="00423B82">
        <w:rPr>
          <w:color w:val="000000" w:themeColor="text1"/>
          <w:sz w:val="28"/>
          <w:szCs w:val="28"/>
        </w:rPr>
        <w:t>лиматических условиях.</w:t>
      </w:r>
    </w:p>
    <w:p w:rsidR="00F3096D" w:rsidRPr="00423B82" w:rsidRDefault="00F3096D" w:rsidP="00F3096D">
      <w:pPr>
        <w:pStyle w:val="ConsPlusNormal"/>
        <w:ind w:firstLine="709"/>
        <w:jc w:val="both"/>
        <w:rPr>
          <w:rFonts w:ascii="Times New Roman" w:hAnsi="Times New Roman"/>
          <w:sz w:val="28"/>
          <w:szCs w:val="28"/>
        </w:rPr>
      </w:pPr>
      <w:r w:rsidRPr="00423B82">
        <w:rPr>
          <w:rFonts w:ascii="Times New Roman" w:hAnsi="Times New Roman"/>
          <w:sz w:val="28"/>
          <w:szCs w:val="28"/>
        </w:rPr>
        <w:t xml:space="preserve">Для защиты подроста </w:t>
      </w:r>
      <w:r w:rsidR="00250484" w:rsidRPr="00423B82">
        <w:rPr>
          <w:rFonts w:ascii="Times New Roman" w:hAnsi="Times New Roman"/>
          <w:sz w:val="28"/>
          <w:szCs w:val="28"/>
        </w:rPr>
        <w:t>основ</w:t>
      </w:r>
      <w:r w:rsidRPr="00423B82">
        <w:rPr>
          <w:rFonts w:ascii="Times New Roman" w:hAnsi="Times New Roman"/>
          <w:sz w:val="28"/>
          <w:szCs w:val="28"/>
        </w:rPr>
        <w:t xml:space="preserve">ных лесных древесных пород от </w:t>
      </w:r>
      <w:r w:rsidRPr="00423B82">
        <w:rPr>
          <w:rFonts w:ascii="Times New Roman" w:hAnsi="Times New Roman"/>
          <w:sz w:val="28"/>
          <w:szCs w:val="28"/>
        </w:rPr>
        <w:lastRenderedPageBreak/>
        <w:t xml:space="preserve">неблагоприятных факторов среды на вырубках, создания условий успешного роста и </w:t>
      </w:r>
      <w:proofErr w:type="gramStart"/>
      <w:r w:rsidRPr="00423B82">
        <w:rPr>
          <w:rFonts w:ascii="Times New Roman" w:hAnsi="Times New Roman"/>
          <w:sz w:val="28"/>
          <w:szCs w:val="28"/>
        </w:rPr>
        <w:t>формирования</w:t>
      </w:r>
      <w:proofErr w:type="gramEnd"/>
      <w:r w:rsidRPr="00423B82">
        <w:rPr>
          <w:rFonts w:ascii="Times New Roman" w:hAnsi="Times New Roman"/>
          <w:sz w:val="28"/>
          <w:szCs w:val="28"/>
        </w:rPr>
        <w:t xml:space="preserve"> лесных хозяйственно ценных насаждений полностью или частично сохраняются подрост сопутствующих лесных древесных пород и кустарниковые породы.</w:t>
      </w:r>
    </w:p>
    <w:p w:rsidR="00F3096D" w:rsidRPr="00423B82" w:rsidRDefault="00F3096D" w:rsidP="00F3096D">
      <w:pPr>
        <w:pStyle w:val="ConsPlusNormal"/>
        <w:ind w:firstLine="709"/>
        <w:jc w:val="both"/>
        <w:rPr>
          <w:rFonts w:ascii="Times New Roman" w:hAnsi="Times New Roman"/>
          <w:sz w:val="28"/>
          <w:szCs w:val="28"/>
        </w:rPr>
      </w:pPr>
      <w:r w:rsidRPr="00423B82">
        <w:rPr>
          <w:rFonts w:ascii="Times New Roman" w:hAnsi="Times New Roman"/>
          <w:sz w:val="28"/>
          <w:szCs w:val="28"/>
        </w:rPr>
        <w:t xml:space="preserve">Жизнеспособные подрост и молодняк лесных насаждений хвойных пород характеризуются следующими признаками: густая хвоя, </w:t>
      </w:r>
      <w:proofErr w:type="gramStart"/>
      <w:r w:rsidRPr="00423B82">
        <w:rPr>
          <w:rFonts w:ascii="Times New Roman" w:hAnsi="Times New Roman"/>
          <w:sz w:val="28"/>
          <w:szCs w:val="28"/>
        </w:rPr>
        <w:t>зеленая</w:t>
      </w:r>
      <w:proofErr w:type="gramEnd"/>
      <w:r w:rsidRPr="00423B82">
        <w:rPr>
          <w:rFonts w:ascii="Times New Roman" w:hAnsi="Times New Roman"/>
          <w:sz w:val="28"/>
          <w:szCs w:val="28"/>
        </w:rPr>
        <w:t xml:space="preserve"> или темно-зеленая окраска хвои, заметно выраженная </w:t>
      </w:r>
      <w:proofErr w:type="spellStart"/>
      <w:r w:rsidRPr="00423B82">
        <w:rPr>
          <w:rFonts w:ascii="Times New Roman" w:hAnsi="Times New Roman"/>
          <w:sz w:val="28"/>
          <w:szCs w:val="28"/>
        </w:rPr>
        <w:t>мутовчатость</w:t>
      </w:r>
      <w:proofErr w:type="spellEnd"/>
      <w:r w:rsidRPr="00423B82">
        <w:rPr>
          <w:rFonts w:ascii="Times New Roman" w:hAnsi="Times New Roman"/>
          <w:sz w:val="28"/>
          <w:szCs w:val="28"/>
        </w:rPr>
        <w:t>, островершинная или конусообразная симметричная густая или средней густоты крона протяженностью до 1/3 высоты ствола в группах и до 1/2 высоты ствола - при одиночном размещении, прирост по высоте за последние 3-5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F3096D" w:rsidRPr="00423B82" w:rsidRDefault="00F3096D" w:rsidP="00F3096D">
      <w:pPr>
        <w:pStyle w:val="ConsPlusNormal"/>
        <w:widowControl/>
        <w:ind w:firstLine="709"/>
        <w:jc w:val="both"/>
        <w:rPr>
          <w:rFonts w:ascii="Times New Roman" w:hAnsi="Times New Roman"/>
          <w:sz w:val="28"/>
          <w:szCs w:val="28"/>
        </w:rPr>
      </w:pPr>
      <w:r w:rsidRPr="00423B82">
        <w:rPr>
          <w:rFonts w:ascii="Times New Roman" w:hAnsi="Times New Roman"/>
          <w:sz w:val="28"/>
          <w:szCs w:val="28"/>
        </w:rPr>
        <w:t xml:space="preserve">Растущий на валежнике подрост и молодняк лесных насаждений хвойных пород относятся по указанным признакам к </w:t>
      </w:r>
      <w:proofErr w:type="gramStart"/>
      <w:r w:rsidRPr="00423B82">
        <w:rPr>
          <w:rFonts w:ascii="Times New Roman" w:hAnsi="Times New Roman"/>
          <w:sz w:val="28"/>
          <w:szCs w:val="28"/>
        </w:rPr>
        <w:t>жизнеспособному</w:t>
      </w:r>
      <w:proofErr w:type="gramEnd"/>
      <w:r w:rsidRPr="00423B82">
        <w:rPr>
          <w:rFonts w:ascii="Times New Roman" w:hAnsi="Times New Roman"/>
          <w:sz w:val="28"/>
          <w:szCs w:val="28"/>
        </w:rPr>
        <w:t xml:space="preserve"> в том случае, если </w:t>
      </w:r>
      <w:proofErr w:type="spellStart"/>
      <w:r w:rsidRPr="00423B82">
        <w:rPr>
          <w:rFonts w:ascii="Times New Roman" w:hAnsi="Times New Roman"/>
          <w:sz w:val="28"/>
          <w:szCs w:val="28"/>
        </w:rPr>
        <w:t>валежная</w:t>
      </w:r>
      <w:proofErr w:type="spellEnd"/>
      <w:r w:rsidRPr="00423B82">
        <w:rPr>
          <w:rFonts w:ascii="Times New Roman" w:hAnsi="Times New Roman"/>
          <w:sz w:val="28"/>
          <w:szCs w:val="28"/>
        </w:rPr>
        <w:t xml:space="preserve"> древесина разложилась, а корни подроста проникли в минеральную часть почвы.</w:t>
      </w:r>
    </w:p>
    <w:p w:rsidR="00F3096D" w:rsidRPr="00423B82" w:rsidRDefault="00F3096D" w:rsidP="00F3096D">
      <w:pPr>
        <w:pStyle w:val="ConsPlusNormal"/>
        <w:ind w:firstLine="709"/>
        <w:jc w:val="both"/>
        <w:rPr>
          <w:rFonts w:ascii="Times New Roman" w:hAnsi="Times New Roman"/>
          <w:sz w:val="28"/>
          <w:szCs w:val="28"/>
        </w:rPr>
      </w:pPr>
      <w:r w:rsidRPr="00423B82">
        <w:rPr>
          <w:rFonts w:ascii="Times New Roman" w:hAnsi="Times New Roman"/>
          <w:sz w:val="28"/>
          <w:szCs w:val="28"/>
        </w:rPr>
        <w:t>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w:t>
      </w:r>
    </w:p>
    <w:p w:rsidR="00F3096D" w:rsidRPr="00423B82" w:rsidRDefault="00F3096D" w:rsidP="00F3096D">
      <w:pPr>
        <w:pStyle w:val="ConsPlusNormal"/>
        <w:ind w:firstLine="709"/>
        <w:jc w:val="both"/>
        <w:rPr>
          <w:rFonts w:ascii="Times New Roman" w:hAnsi="Times New Roman"/>
          <w:sz w:val="28"/>
          <w:szCs w:val="28"/>
        </w:rPr>
      </w:pPr>
      <w:r w:rsidRPr="00423B82">
        <w:rPr>
          <w:rFonts w:ascii="Times New Roman" w:hAnsi="Times New Roman"/>
          <w:sz w:val="28"/>
          <w:szCs w:val="28"/>
        </w:rPr>
        <w:t xml:space="preserve">Жизнеспособный подрост лесных насаждений лиственных пород характеризуется </w:t>
      </w:r>
      <w:proofErr w:type="gramStart"/>
      <w:r w:rsidRPr="00423B82">
        <w:rPr>
          <w:rFonts w:ascii="Times New Roman" w:hAnsi="Times New Roman"/>
          <w:sz w:val="28"/>
          <w:szCs w:val="28"/>
        </w:rPr>
        <w:t>нормальным</w:t>
      </w:r>
      <w:proofErr w:type="gramEnd"/>
      <w:r w:rsidRPr="00423B82">
        <w:rPr>
          <w:rFonts w:ascii="Times New Roman" w:hAnsi="Times New Roman"/>
          <w:sz w:val="28"/>
          <w:szCs w:val="28"/>
        </w:rPr>
        <w:t xml:space="preserve"> </w:t>
      </w:r>
      <w:proofErr w:type="spellStart"/>
      <w:r w:rsidRPr="00423B82">
        <w:rPr>
          <w:rFonts w:ascii="Times New Roman" w:hAnsi="Times New Roman"/>
          <w:sz w:val="28"/>
          <w:szCs w:val="28"/>
        </w:rPr>
        <w:t>облиствением</w:t>
      </w:r>
      <w:proofErr w:type="spellEnd"/>
      <w:r w:rsidRPr="00423B82">
        <w:rPr>
          <w:rFonts w:ascii="Times New Roman" w:hAnsi="Times New Roman"/>
          <w:sz w:val="28"/>
          <w:szCs w:val="28"/>
        </w:rPr>
        <w:t xml:space="preserve"> кроны, пропорционально развитыми по высоте и диаметру стволиками.</w:t>
      </w:r>
    </w:p>
    <w:p w:rsidR="00F3096D" w:rsidRPr="00423B82" w:rsidRDefault="00F3096D" w:rsidP="00F3096D">
      <w:pPr>
        <w:pStyle w:val="ConsPlusNormal"/>
        <w:ind w:firstLine="709"/>
        <w:jc w:val="both"/>
        <w:rPr>
          <w:rFonts w:ascii="Times New Roman" w:hAnsi="Times New Roman"/>
          <w:sz w:val="28"/>
          <w:szCs w:val="28"/>
        </w:rPr>
      </w:pPr>
      <w:r w:rsidRPr="00423B82">
        <w:rPr>
          <w:rFonts w:ascii="Times New Roman" w:hAnsi="Times New Roman"/>
          <w:sz w:val="28"/>
          <w:szCs w:val="28"/>
        </w:rPr>
        <w:t>Пораженный вредными организмами, слаборазвитый и поврежденный при рубке леса подрост должен быть срублен.</w:t>
      </w:r>
    </w:p>
    <w:p w:rsidR="00F3096D" w:rsidRPr="00423B82" w:rsidRDefault="00F3096D" w:rsidP="00F3096D">
      <w:pPr>
        <w:pStyle w:val="ConsPlusNormal"/>
        <w:ind w:firstLine="709"/>
        <w:jc w:val="both"/>
        <w:rPr>
          <w:rFonts w:ascii="Times New Roman" w:hAnsi="Times New Roman"/>
          <w:sz w:val="28"/>
          <w:szCs w:val="28"/>
        </w:rPr>
      </w:pPr>
      <w:r w:rsidRPr="00423B82">
        <w:rPr>
          <w:rFonts w:ascii="Times New Roman" w:hAnsi="Times New Roman"/>
          <w:sz w:val="28"/>
          <w:szCs w:val="28"/>
        </w:rPr>
        <w:t>Подрост всех древесных пород подразделяется:</w:t>
      </w:r>
    </w:p>
    <w:p w:rsidR="00F3096D" w:rsidRPr="00423B82" w:rsidRDefault="00F3096D" w:rsidP="00F3096D">
      <w:pPr>
        <w:pStyle w:val="ConsPlusNormal"/>
        <w:ind w:firstLine="709"/>
        <w:jc w:val="both"/>
        <w:rPr>
          <w:rFonts w:ascii="Times New Roman" w:hAnsi="Times New Roman"/>
          <w:sz w:val="28"/>
          <w:szCs w:val="28"/>
        </w:rPr>
      </w:pPr>
      <w:r w:rsidRPr="00423B82">
        <w:rPr>
          <w:rFonts w:ascii="Times New Roman" w:hAnsi="Times New Roman"/>
          <w:sz w:val="28"/>
          <w:szCs w:val="28"/>
        </w:rPr>
        <w:t>по высоте - на три категории: мелкий - до 0,5 метра, средний - 0,6 - 1,5 метра и крупный - более 1,5 метра. Подлежащий сохранению молодняк учитывается вместе с крупным подростом;</w:t>
      </w:r>
    </w:p>
    <w:p w:rsidR="00F3096D" w:rsidRPr="00423B82" w:rsidRDefault="00F3096D" w:rsidP="00F3096D">
      <w:pPr>
        <w:pStyle w:val="ConsPlusNormal"/>
        <w:widowControl/>
        <w:ind w:firstLine="709"/>
        <w:jc w:val="both"/>
        <w:rPr>
          <w:rFonts w:ascii="Times New Roman" w:hAnsi="Times New Roman"/>
          <w:sz w:val="28"/>
          <w:szCs w:val="28"/>
        </w:rPr>
      </w:pPr>
      <w:r w:rsidRPr="00423B82">
        <w:rPr>
          <w:rFonts w:ascii="Times New Roman" w:hAnsi="Times New Roman"/>
          <w:sz w:val="28"/>
          <w:szCs w:val="28"/>
        </w:rPr>
        <w:t xml:space="preserve">по густоте - на три категории: </w:t>
      </w:r>
      <w:proofErr w:type="gramStart"/>
      <w:r w:rsidRPr="00423B82">
        <w:rPr>
          <w:rFonts w:ascii="Times New Roman" w:hAnsi="Times New Roman"/>
          <w:sz w:val="28"/>
          <w:szCs w:val="28"/>
        </w:rPr>
        <w:t>редкий</w:t>
      </w:r>
      <w:proofErr w:type="gramEnd"/>
      <w:r w:rsidRPr="00423B82">
        <w:rPr>
          <w:rFonts w:ascii="Times New Roman" w:hAnsi="Times New Roman"/>
          <w:sz w:val="28"/>
          <w:szCs w:val="28"/>
        </w:rPr>
        <w:t xml:space="preserve"> - до 2 тысяч, средней густоты - 2-8 тысяч, густой - более 8 тысяч растений на 1 гектаре;</w:t>
      </w:r>
    </w:p>
    <w:p w:rsidR="00F3096D" w:rsidRPr="00423B82" w:rsidRDefault="00F3096D" w:rsidP="00F3096D">
      <w:pPr>
        <w:pStyle w:val="ConsPlusNormal"/>
        <w:widowControl/>
        <w:ind w:firstLine="709"/>
        <w:jc w:val="both"/>
        <w:rPr>
          <w:rFonts w:ascii="Times New Roman" w:hAnsi="Times New Roman"/>
          <w:sz w:val="28"/>
          <w:szCs w:val="28"/>
        </w:rPr>
      </w:pPr>
      <w:r w:rsidRPr="00423B82">
        <w:rPr>
          <w:rFonts w:ascii="Times New Roman" w:hAnsi="Times New Roman"/>
          <w:sz w:val="28"/>
          <w:szCs w:val="28"/>
        </w:rPr>
        <w:t>по распределению по площади - на три категории в зависимости от встречаемости: равномерный - встречаемость свыше или равна 65 %, неравномерный - встречаемость 40 - 65 %, групповой (не менее 10 штук мелких или 5 штук средних и крупных экземпляров жизнеспособного и сомкнутого подроста). Встречаемость подроста рассчитывается как отношение количества учетных площадок с растениями к общему количеству учетных площадок, заложенных на лесосеке, вырубке.</w:t>
      </w:r>
    </w:p>
    <w:p w:rsidR="00F3096D" w:rsidRPr="00423B82" w:rsidRDefault="00F3096D" w:rsidP="00F3096D">
      <w:pPr>
        <w:pStyle w:val="ConsPlusNormal"/>
        <w:ind w:firstLine="540"/>
        <w:jc w:val="both"/>
        <w:rPr>
          <w:rFonts w:ascii="Times New Roman" w:hAnsi="Times New Roman"/>
          <w:sz w:val="28"/>
          <w:szCs w:val="28"/>
        </w:rPr>
      </w:pPr>
      <w:r w:rsidRPr="00423B82">
        <w:rPr>
          <w:rFonts w:ascii="Times New Roman" w:hAnsi="Times New Roman"/>
          <w:sz w:val="28"/>
          <w:szCs w:val="28"/>
        </w:rPr>
        <w:t>При наличии подроста разных высот его учет следует производить с распределением на группы по категориям крупности.</w:t>
      </w:r>
    </w:p>
    <w:p w:rsidR="00F3096D" w:rsidRPr="00423B82" w:rsidRDefault="00F3096D" w:rsidP="00F3096D">
      <w:pPr>
        <w:pStyle w:val="ConsPlusNormal"/>
        <w:widowControl/>
        <w:ind w:firstLine="540"/>
        <w:jc w:val="both"/>
        <w:rPr>
          <w:rFonts w:ascii="Times New Roman" w:hAnsi="Times New Roman"/>
          <w:sz w:val="28"/>
          <w:szCs w:val="28"/>
        </w:rPr>
      </w:pPr>
      <w:r w:rsidRPr="00423B82">
        <w:rPr>
          <w:rFonts w:ascii="Times New Roman" w:hAnsi="Times New Roman"/>
          <w:sz w:val="28"/>
          <w:szCs w:val="28"/>
        </w:rPr>
        <w:t xml:space="preserve">Для определения количества подроста применяются коэффициенты пересчета мелкого и среднего подроста в </w:t>
      </w:r>
      <w:proofErr w:type="gramStart"/>
      <w:r w:rsidRPr="00423B82">
        <w:rPr>
          <w:rFonts w:ascii="Times New Roman" w:hAnsi="Times New Roman"/>
          <w:sz w:val="28"/>
          <w:szCs w:val="28"/>
        </w:rPr>
        <w:t>крупный</w:t>
      </w:r>
      <w:proofErr w:type="gramEnd"/>
      <w:r w:rsidRPr="00423B82">
        <w:rPr>
          <w:rFonts w:ascii="Times New Roman" w:hAnsi="Times New Roman"/>
          <w:sz w:val="28"/>
          <w:szCs w:val="28"/>
        </w:rPr>
        <w:t xml:space="preserve">. Для мелкого подроста применяется коэффициент 0,5, среднего - 0,8, крупного - 1,0. Если </w:t>
      </w:r>
      <w:proofErr w:type="gramStart"/>
      <w:r w:rsidRPr="00423B82">
        <w:rPr>
          <w:rFonts w:ascii="Times New Roman" w:hAnsi="Times New Roman"/>
          <w:sz w:val="28"/>
          <w:szCs w:val="28"/>
        </w:rPr>
        <w:t>подрост</w:t>
      </w:r>
      <w:proofErr w:type="gramEnd"/>
      <w:r w:rsidRPr="00423B82">
        <w:rPr>
          <w:rFonts w:ascii="Times New Roman" w:hAnsi="Times New Roman"/>
          <w:sz w:val="28"/>
          <w:szCs w:val="28"/>
        </w:rPr>
        <w:t xml:space="preserve"> смешанный по составу оценка возобновления производится по главным лесным древесным породам, соответствующим природно-климатическим условиям.</w:t>
      </w:r>
    </w:p>
    <w:p w:rsidR="00F3096D" w:rsidRPr="00423B82" w:rsidRDefault="00F3096D" w:rsidP="00F3096D">
      <w:pPr>
        <w:pStyle w:val="ConsPlusNormal"/>
        <w:ind w:firstLine="540"/>
        <w:jc w:val="both"/>
        <w:rPr>
          <w:rFonts w:ascii="Times New Roman" w:hAnsi="Times New Roman"/>
          <w:sz w:val="28"/>
          <w:szCs w:val="28"/>
        </w:rPr>
      </w:pPr>
      <w:r w:rsidRPr="00423B82">
        <w:rPr>
          <w:rFonts w:ascii="Times New Roman" w:hAnsi="Times New Roman"/>
          <w:sz w:val="28"/>
          <w:szCs w:val="28"/>
        </w:rPr>
        <w:lastRenderedPageBreak/>
        <w:t>Учет подроста и молодняка проводится методами, обеспечивающими определение их количества и жизнеспособности с ошибкой точности определения не более 10 процентов.</w:t>
      </w:r>
    </w:p>
    <w:p w:rsidR="00F3096D" w:rsidRPr="00423B82" w:rsidRDefault="00F3096D" w:rsidP="00F3096D">
      <w:pPr>
        <w:pStyle w:val="ConsPlusNormal"/>
        <w:ind w:firstLine="540"/>
        <w:jc w:val="both"/>
        <w:rPr>
          <w:rFonts w:ascii="Times New Roman" w:hAnsi="Times New Roman"/>
          <w:sz w:val="28"/>
          <w:szCs w:val="28"/>
        </w:rPr>
      </w:pPr>
      <w:r w:rsidRPr="00423B82">
        <w:rPr>
          <w:rFonts w:ascii="Times New Roman" w:hAnsi="Times New Roman"/>
          <w:sz w:val="28"/>
          <w:szCs w:val="28"/>
        </w:rPr>
        <w:t>Учет подроста проводится на площадках размером 10 м</w:t>
      </w:r>
      <w:proofErr w:type="gramStart"/>
      <w:r w:rsidRPr="00423B82">
        <w:rPr>
          <w:rFonts w:ascii="Times New Roman" w:hAnsi="Times New Roman"/>
          <w:sz w:val="28"/>
          <w:szCs w:val="28"/>
          <w:vertAlign w:val="superscript"/>
        </w:rPr>
        <w:t>2</w:t>
      </w:r>
      <w:proofErr w:type="gramEnd"/>
      <w:r w:rsidRPr="00423B82">
        <w:rPr>
          <w:rFonts w:ascii="Times New Roman" w:hAnsi="Times New Roman"/>
          <w:sz w:val="28"/>
          <w:szCs w:val="28"/>
        </w:rPr>
        <w:t>, размещаются на лентах перечета, размещенных по диагоналям исследуемого участка. Во всех случаях должно быть соблюдено заранее определенное расстояние между площадками на лентах перечета - через 10 м. На делянках площадью до 5 га закладывается 30 учетных площадок на делянках от 5 до 10 га - 50 и свыше 10 га - 100 площадок.</w:t>
      </w:r>
    </w:p>
    <w:p w:rsidR="00F3096D" w:rsidRPr="00423B82" w:rsidRDefault="00F3096D" w:rsidP="00F3096D">
      <w:pPr>
        <w:pStyle w:val="ConsPlusNormal"/>
        <w:ind w:firstLine="540"/>
        <w:jc w:val="both"/>
        <w:rPr>
          <w:rFonts w:ascii="Times New Roman" w:hAnsi="Times New Roman"/>
          <w:sz w:val="28"/>
          <w:szCs w:val="28"/>
        </w:rPr>
      </w:pPr>
      <w:r w:rsidRPr="00423B82">
        <w:rPr>
          <w:rFonts w:ascii="Times New Roman" w:hAnsi="Times New Roman"/>
          <w:sz w:val="28"/>
          <w:szCs w:val="28"/>
        </w:rPr>
        <w:t xml:space="preserve">Содействие </w:t>
      </w:r>
      <w:proofErr w:type="gramStart"/>
      <w:r w:rsidRPr="00423B82">
        <w:rPr>
          <w:rFonts w:ascii="Times New Roman" w:hAnsi="Times New Roman"/>
          <w:sz w:val="28"/>
          <w:szCs w:val="28"/>
        </w:rPr>
        <w:t>естественному</w:t>
      </w:r>
      <w:proofErr w:type="gramEnd"/>
      <w:r w:rsidRPr="00423B82">
        <w:rPr>
          <w:rFonts w:ascii="Times New Roman" w:hAnsi="Times New Roman"/>
          <w:sz w:val="28"/>
          <w:szCs w:val="28"/>
        </w:rPr>
        <w:t xml:space="preserve"> </w:t>
      </w:r>
      <w:proofErr w:type="spellStart"/>
      <w:r w:rsidRPr="00423B82">
        <w:rPr>
          <w:rFonts w:ascii="Times New Roman" w:hAnsi="Times New Roman"/>
          <w:sz w:val="28"/>
          <w:szCs w:val="28"/>
        </w:rPr>
        <w:t>лесовосстановлению</w:t>
      </w:r>
      <w:proofErr w:type="spellEnd"/>
      <w:r w:rsidRPr="00423B82">
        <w:rPr>
          <w:rFonts w:ascii="Times New Roman" w:hAnsi="Times New Roman"/>
          <w:sz w:val="28"/>
          <w:szCs w:val="28"/>
        </w:rPr>
        <w:t xml:space="preserve"> путем огораживания площадей проводится в случае опасности повреждения и уничтожения всходов и подроста древесных растений дикими или домашними животными.</w:t>
      </w:r>
    </w:p>
    <w:p w:rsidR="00F3096D" w:rsidRPr="00423B82" w:rsidRDefault="00F3096D" w:rsidP="00F3096D">
      <w:pPr>
        <w:pStyle w:val="ConsPlusNormal"/>
        <w:ind w:firstLine="540"/>
        <w:jc w:val="both"/>
        <w:rPr>
          <w:rFonts w:ascii="Times New Roman" w:hAnsi="Times New Roman"/>
          <w:sz w:val="28"/>
          <w:szCs w:val="28"/>
        </w:rPr>
      </w:pPr>
      <w:r w:rsidRPr="00423B82">
        <w:rPr>
          <w:rFonts w:ascii="Times New Roman" w:hAnsi="Times New Roman"/>
          <w:sz w:val="28"/>
          <w:szCs w:val="28"/>
        </w:rPr>
        <w:t xml:space="preserve">Содействие </w:t>
      </w:r>
      <w:proofErr w:type="gramStart"/>
      <w:r w:rsidRPr="00423B82">
        <w:rPr>
          <w:rFonts w:ascii="Times New Roman" w:hAnsi="Times New Roman"/>
          <w:sz w:val="28"/>
          <w:szCs w:val="28"/>
        </w:rPr>
        <w:t>естественному</w:t>
      </w:r>
      <w:proofErr w:type="gramEnd"/>
      <w:r w:rsidRPr="00423B82">
        <w:rPr>
          <w:rFonts w:ascii="Times New Roman" w:hAnsi="Times New Roman"/>
          <w:sz w:val="28"/>
          <w:szCs w:val="28"/>
        </w:rPr>
        <w:t xml:space="preserve"> </w:t>
      </w:r>
      <w:proofErr w:type="spellStart"/>
      <w:r w:rsidRPr="00423B82">
        <w:rPr>
          <w:rFonts w:ascii="Times New Roman" w:hAnsi="Times New Roman"/>
          <w:sz w:val="28"/>
          <w:szCs w:val="28"/>
        </w:rPr>
        <w:t>лесовосстановлению</w:t>
      </w:r>
      <w:proofErr w:type="spellEnd"/>
      <w:r w:rsidRPr="00423B82">
        <w:rPr>
          <w:rFonts w:ascii="Times New Roman" w:hAnsi="Times New Roman"/>
          <w:sz w:val="28"/>
          <w:szCs w:val="28"/>
        </w:rPr>
        <w:t xml:space="preserve">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насаждения, отдельные семенные деревья </w:t>
      </w:r>
      <w:r w:rsidR="00D54BF7" w:rsidRPr="00423B82">
        <w:rPr>
          <w:rFonts w:ascii="Times New Roman" w:hAnsi="Times New Roman"/>
          <w:sz w:val="28"/>
          <w:szCs w:val="28"/>
        </w:rPr>
        <w:t>или их группы, куртины, полосы).</w:t>
      </w:r>
    </w:p>
    <w:p w:rsidR="00F3096D" w:rsidRPr="00423B82" w:rsidRDefault="00F3096D" w:rsidP="00F3096D">
      <w:pPr>
        <w:pStyle w:val="ae"/>
        <w:ind w:firstLine="540"/>
        <w:rPr>
          <w:sz w:val="28"/>
          <w:szCs w:val="28"/>
        </w:rPr>
      </w:pPr>
      <w:r w:rsidRPr="00423B82">
        <w:rPr>
          <w:sz w:val="28"/>
          <w:szCs w:val="28"/>
        </w:rPr>
        <w:t>При этом</w:t>
      </w:r>
      <w:proofErr w:type="gramStart"/>
      <w:r w:rsidRPr="00423B82">
        <w:rPr>
          <w:sz w:val="28"/>
          <w:szCs w:val="28"/>
        </w:rPr>
        <w:t>,</w:t>
      </w:r>
      <w:proofErr w:type="gramEnd"/>
      <w:r w:rsidRPr="00423B82">
        <w:rPr>
          <w:sz w:val="28"/>
          <w:szCs w:val="28"/>
        </w:rPr>
        <w:t xml:space="preserve"> количество подроста, до начала проведения работ по минерализации почвы, должно соответствовать</w:t>
      </w:r>
      <w:r w:rsidR="00D54BF7" w:rsidRPr="00423B82">
        <w:rPr>
          <w:sz w:val="28"/>
          <w:szCs w:val="28"/>
        </w:rPr>
        <w:t xml:space="preserve"> требованиям (</w:t>
      </w:r>
      <w:r w:rsidRPr="00423B82">
        <w:rPr>
          <w:sz w:val="28"/>
          <w:szCs w:val="28"/>
        </w:rPr>
        <w:t>критериям</w:t>
      </w:r>
      <w:r w:rsidR="00D54BF7" w:rsidRPr="00423B82">
        <w:rPr>
          <w:sz w:val="28"/>
          <w:szCs w:val="28"/>
        </w:rPr>
        <w:t>)</w:t>
      </w:r>
      <w:r w:rsidRPr="00423B82">
        <w:rPr>
          <w:sz w:val="28"/>
          <w:szCs w:val="28"/>
        </w:rPr>
        <w:t xml:space="preserve"> предусмотренным таблицей 2 приложения 2</w:t>
      </w:r>
      <w:r w:rsidR="005E3106" w:rsidRPr="00423B82">
        <w:rPr>
          <w:sz w:val="28"/>
          <w:szCs w:val="28"/>
        </w:rPr>
        <w:t>9</w:t>
      </w:r>
      <w:r w:rsidRPr="00423B82">
        <w:t xml:space="preserve"> </w:t>
      </w:r>
      <w:r w:rsidRPr="00423B82">
        <w:rPr>
          <w:sz w:val="28"/>
          <w:szCs w:val="28"/>
        </w:rPr>
        <w:t xml:space="preserve">Правил </w:t>
      </w:r>
      <w:proofErr w:type="spellStart"/>
      <w:r w:rsidRPr="00423B82">
        <w:rPr>
          <w:sz w:val="28"/>
          <w:szCs w:val="28"/>
        </w:rPr>
        <w:t>лесовосстановления</w:t>
      </w:r>
      <w:proofErr w:type="spellEnd"/>
      <w:r w:rsidRPr="00423B82">
        <w:rPr>
          <w:sz w:val="28"/>
          <w:szCs w:val="28"/>
        </w:rPr>
        <w:t>.</w:t>
      </w:r>
    </w:p>
    <w:p w:rsidR="00F3096D" w:rsidRPr="00423B82" w:rsidRDefault="00F3096D" w:rsidP="00F3096D">
      <w:pPr>
        <w:pStyle w:val="ConsPlusNormal"/>
        <w:ind w:firstLine="540"/>
        <w:jc w:val="both"/>
        <w:rPr>
          <w:rFonts w:ascii="Times New Roman" w:hAnsi="Times New Roman"/>
          <w:sz w:val="28"/>
          <w:szCs w:val="28"/>
        </w:rPr>
      </w:pPr>
      <w:proofErr w:type="gramStart"/>
      <w:r w:rsidRPr="00423B82">
        <w:rPr>
          <w:rFonts w:ascii="Times New Roman" w:hAnsi="Times New Roman"/>
          <w:sz w:val="28"/>
          <w:szCs w:val="28"/>
        </w:rPr>
        <w:t>Согласно приказу Минприроды России от 01</w:t>
      </w:r>
      <w:r w:rsidR="007F0043" w:rsidRPr="00423B82">
        <w:rPr>
          <w:rFonts w:ascii="Times New Roman" w:hAnsi="Times New Roman"/>
          <w:sz w:val="28"/>
          <w:szCs w:val="28"/>
        </w:rPr>
        <w:t xml:space="preserve"> декабря </w:t>
      </w:r>
      <w:r w:rsidRPr="00423B82">
        <w:rPr>
          <w:rFonts w:ascii="Times New Roman" w:hAnsi="Times New Roman"/>
          <w:sz w:val="28"/>
          <w:szCs w:val="28"/>
        </w:rPr>
        <w:t>2020</w:t>
      </w:r>
      <w:r w:rsidR="007F0043" w:rsidRPr="00423B82">
        <w:rPr>
          <w:rFonts w:ascii="Times New Roman" w:hAnsi="Times New Roman"/>
          <w:sz w:val="28"/>
          <w:szCs w:val="28"/>
        </w:rPr>
        <w:t xml:space="preserve"> года</w:t>
      </w:r>
      <w:r w:rsidRPr="00423B82">
        <w:rPr>
          <w:rFonts w:ascii="Times New Roman" w:hAnsi="Times New Roman"/>
          <w:sz w:val="28"/>
          <w:szCs w:val="28"/>
        </w:rPr>
        <w:t xml:space="preserve"> № 99</w:t>
      </w:r>
      <w:r w:rsidR="004E0EFD" w:rsidRPr="00423B82">
        <w:rPr>
          <w:rFonts w:ascii="Times New Roman" w:hAnsi="Times New Roman"/>
          <w:sz w:val="28"/>
          <w:szCs w:val="28"/>
        </w:rPr>
        <w:t>3</w:t>
      </w:r>
      <w:r w:rsidRPr="00423B82">
        <w:rPr>
          <w:rFonts w:ascii="Times New Roman" w:hAnsi="Times New Roman"/>
          <w:sz w:val="28"/>
          <w:szCs w:val="28"/>
        </w:rPr>
        <w:t xml:space="preserve"> </w:t>
      </w:r>
      <w:hyperlink r:id="rId42" w:history="1">
        <w:r w:rsidRPr="00423B82">
          <w:rPr>
            <w:rFonts w:ascii="Times New Roman" w:hAnsi="Times New Roman"/>
            <w:sz w:val="28"/>
            <w:szCs w:val="28"/>
          </w:rPr>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hyperlink>
      <w:r w:rsidRPr="00423B82">
        <w:rPr>
          <w:rFonts w:ascii="Times New Roman" w:hAnsi="Times New Roman"/>
          <w:sz w:val="28"/>
          <w:szCs w:val="28"/>
        </w:rPr>
        <w:t xml:space="preserve"> на лесосеках, на которых осуществляются сплошные рубки спелых и перестойных лесных насаждений при содействии естественному восстановлению лесов, сохраняются выделенные при отводе лесосек источники обсеменения, к которым относятся единичные семенники, семенные группы</w:t>
      </w:r>
      <w:proofErr w:type="gramEnd"/>
      <w:r w:rsidRPr="00423B82">
        <w:rPr>
          <w:rFonts w:ascii="Times New Roman" w:hAnsi="Times New Roman"/>
          <w:sz w:val="28"/>
          <w:szCs w:val="28"/>
        </w:rPr>
        <w:t>, куртины, полосы, а также стены леса, если в них есть семенные деревья. Источники обсеменения должны размещаться по площади лесосеки равномерно.</w:t>
      </w:r>
    </w:p>
    <w:p w:rsidR="00F3096D" w:rsidRPr="00423B82" w:rsidRDefault="00F3096D" w:rsidP="00F3096D">
      <w:pPr>
        <w:pStyle w:val="ConsPlusNormal"/>
        <w:ind w:firstLine="540"/>
        <w:jc w:val="both"/>
        <w:rPr>
          <w:rFonts w:ascii="Times New Roman" w:hAnsi="Times New Roman"/>
          <w:sz w:val="28"/>
          <w:szCs w:val="28"/>
        </w:rPr>
      </w:pPr>
      <w:r w:rsidRPr="00423B82">
        <w:rPr>
          <w:rFonts w:ascii="Times New Roman" w:hAnsi="Times New Roman"/>
          <w:sz w:val="28"/>
          <w:szCs w:val="28"/>
        </w:rPr>
        <w:t>Количество оставляемых единичных семенников должно быть не менее 20 штук на гектаре.</w:t>
      </w:r>
    </w:p>
    <w:p w:rsidR="00F3096D" w:rsidRPr="00423B82" w:rsidRDefault="00F3096D" w:rsidP="00F3096D">
      <w:pPr>
        <w:pStyle w:val="ConsPlusNormal"/>
        <w:ind w:firstLine="540"/>
        <w:jc w:val="both"/>
        <w:rPr>
          <w:rFonts w:ascii="Times New Roman" w:hAnsi="Times New Roman"/>
          <w:sz w:val="28"/>
          <w:szCs w:val="28"/>
        </w:rPr>
      </w:pPr>
      <w:r w:rsidRPr="00423B82">
        <w:rPr>
          <w:rFonts w:ascii="Times New Roman" w:hAnsi="Times New Roman"/>
          <w:sz w:val="28"/>
          <w:szCs w:val="28"/>
        </w:rPr>
        <w:t>Семенные группы и куртины оставляют, в первую очередь, за счет участков средневозрастных и приспевающих древостоев главных пород с небольшой примесью лиственных, расположенных на возвышенных участках лесосеки.</w:t>
      </w:r>
    </w:p>
    <w:p w:rsidR="00F3096D" w:rsidRPr="00423B82" w:rsidRDefault="00F3096D" w:rsidP="00F3096D">
      <w:pPr>
        <w:pStyle w:val="ConsPlusNormal"/>
        <w:ind w:firstLine="540"/>
        <w:jc w:val="both"/>
        <w:rPr>
          <w:rFonts w:ascii="Times New Roman" w:hAnsi="Times New Roman"/>
          <w:sz w:val="28"/>
          <w:szCs w:val="28"/>
        </w:rPr>
      </w:pPr>
      <w:r w:rsidRPr="00423B82">
        <w:rPr>
          <w:rFonts w:ascii="Times New Roman" w:hAnsi="Times New Roman"/>
          <w:sz w:val="28"/>
          <w:szCs w:val="28"/>
        </w:rPr>
        <w:t>Семенные куртины и полосы оставляют за счет участков древостоев пород, слабоустойчивых к ветровалу (ель, пихта), расположенных на участках с влажными слабодренированными почвами. Ширина семенных куртин и полос для сохранения их устойчивости должна составлять не менее 30 м.</w:t>
      </w:r>
    </w:p>
    <w:p w:rsidR="00F3096D" w:rsidRPr="00423B82" w:rsidRDefault="00F3096D" w:rsidP="00F3096D">
      <w:pPr>
        <w:pStyle w:val="ConsPlusNormal"/>
        <w:ind w:firstLine="540"/>
        <w:jc w:val="both"/>
        <w:rPr>
          <w:rFonts w:ascii="Times New Roman" w:hAnsi="Times New Roman"/>
          <w:sz w:val="28"/>
          <w:szCs w:val="28"/>
        </w:rPr>
      </w:pPr>
      <w:r w:rsidRPr="00423B82">
        <w:rPr>
          <w:rFonts w:ascii="Times New Roman" w:hAnsi="Times New Roman"/>
          <w:sz w:val="28"/>
          <w:szCs w:val="28"/>
        </w:rPr>
        <w:t>Расстояние между группами семенников, семенными полосами и куртинами должно составлять не более 100 м.</w:t>
      </w:r>
    </w:p>
    <w:p w:rsidR="00F3096D" w:rsidRPr="00423B82" w:rsidRDefault="00F3096D" w:rsidP="00F3096D">
      <w:pPr>
        <w:pStyle w:val="ConsPlusNormal"/>
        <w:widowControl/>
        <w:ind w:firstLine="540"/>
        <w:jc w:val="both"/>
        <w:rPr>
          <w:rFonts w:ascii="Times New Roman" w:hAnsi="Times New Roman"/>
          <w:sz w:val="28"/>
          <w:szCs w:val="28"/>
        </w:rPr>
      </w:pPr>
      <w:r w:rsidRPr="00423B82">
        <w:rPr>
          <w:rFonts w:ascii="Times New Roman" w:hAnsi="Times New Roman"/>
          <w:sz w:val="28"/>
          <w:szCs w:val="28"/>
        </w:rPr>
        <w:t xml:space="preserve">При отсутствии на лесном участке подроста ценных лесных древесных пород, но при условии </w:t>
      </w:r>
      <w:proofErr w:type="gramStart"/>
      <w:r w:rsidRPr="00423B82">
        <w:rPr>
          <w:rFonts w:ascii="Times New Roman" w:hAnsi="Times New Roman"/>
          <w:sz w:val="28"/>
          <w:szCs w:val="28"/>
        </w:rPr>
        <w:t>наличия достаточного количества источников семян ценных лесных древесных пород</w:t>
      </w:r>
      <w:proofErr w:type="gramEnd"/>
      <w:r w:rsidRPr="00423B82">
        <w:rPr>
          <w:rFonts w:ascii="Times New Roman" w:hAnsi="Times New Roman"/>
          <w:sz w:val="28"/>
          <w:szCs w:val="28"/>
        </w:rPr>
        <w:t xml:space="preserve"> проводится минерализация почвы.</w:t>
      </w:r>
    </w:p>
    <w:p w:rsidR="00F3096D" w:rsidRPr="00423B82" w:rsidRDefault="00F3096D" w:rsidP="00F3096D">
      <w:pPr>
        <w:pStyle w:val="ae"/>
        <w:ind w:firstLine="540"/>
        <w:rPr>
          <w:b/>
          <w:sz w:val="28"/>
          <w:szCs w:val="28"/>
        </w:rPr>
      </w:pPr>
      <w:r w:rsidRPr="00423B82">
        <w:rPr>
          <w:sz w:val="28"/>
          <w:szCs w:val="28"/>
        </w:rPr>
        <w:lastRenderedPageBreak/>
        <w:t xml:space="preserve">Площадь минерализации должна составлять не менее 25 - 30 % поверхности почвы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w:t>
      </w:r>
      <w:proofErr w:type="spellStart"/>
      <w:r w:rsidRPr="00423B82">
        <w:rPr>
          <w:sz w:val="28"/>
          <w:szCs w:val="28"/>
        </w:rPr>
        <w:t>лесовосстановлению</w:t>
      </w:r>
      <w:proofErr w:type="spellEnd"/>
      <w:r w:rsidRPr="00423B82">
        <w:rPr>
          <w:sz w:val="28"/>
          <w:szCs w:val="28"/>
        </w:rPr>
        <w:t>, так и в комплексе с иными мероприятиями, указанными в пункте 17 Правил</w:t>
      </w:r>
      <w:r w:rsidR="000774A2" w:rsidRPr="00423B82">
        <w:rPr>
          <w:sz w:val="28"/>
          <w:szCs w:val="28"/>
        </w:rPr>
        <w:t xml:space="preserve"> </w:t>
      </w:r>
      <w:proofErr w:type="spellStart"/>
      <w:r w:rsidR="000774A2" w:rsidRPr="00423B82">
        <w:rPr>
          <w:sz w:val="28"/>
          <w:szCs w:val="28"/>
        </w:rPr>
        <w:t>лесовосстановления</w:t>
      </w:r>
      <w:proofErr w:type="spellEnd"/>
      <w:r w:rsidRPr="00423B82">
        <w:rPr>
          <w:sz w:val="28"/>
          <w:szCs w:val="28"/>
        </w:rPr>
        <w:t>.</w:t>
      </w:r>
    </w:p>
    <w:p w:rsidR="00F3096D" w:rsidRPr="00423B82" w:rsidRDefault="00F3096D" w:rsidP="00F3096D">
      <w:pPr>
        <w:pStyle w:val="ConsPlusNormal"/>
        <w:ind w:firstLine="540"/>
        <w:jc w:val="both"/>
        <w:rPr>
          <w:rFonts w:ascii="Times New Roman" w:hAnsi="Times New Roman"/>
          <w:sz w:val="28"/>
          <w:szCs w:val="28"/>
        </w:rPr>
      </w:pPr>
      <w:r w:rsidRPr="00423B82">
        <w:rPr>
          <w:rFonts w:ascii="Times New Roman" w:hAnsi="Times New Roman"/>
          <w:sz w:val="28"/>
          <w:szCs w:val="28"/>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F3096D" w:rsidRPr="00423B82" w:rsidRDefault="00F3096D" w:rsidP="00F3096D">
      <w:pPr>
        <w:pStyle w:val="ae"/>
        <w:ind w:firstLine="540"/>
        <w:rPr>
          <w:b/>
          <w:sz w:val="28"/>
          <w:szCs w:val="28"/>
        </w:rPr>
      </w:pPr>
      <w:r w:rsidRPr="00423B82">
        <w:rPr>
          <w:sz w:val="28"/>
          <w:szCs w:val="28"/>
        </w:rPr>
        <w:t xml:space="preserve">При приемке работ по содействию естественному </w:t>
      </w:r>
      <w:proofErr w:type="spellStart"/>
      <w:r w:rsidRPr="00423B82">
        <w:rPr>
          <w:sz w:val="28"/>
          <w:szCs w:val="28"/>
        </w:rPr>
        <w:t>лесовосстановлению</w:t>
      </w:r>
      <w:proofErr w:type="spellEnd"/>
      <w:r w:rsidRPr="00423B82">
        <w:rPr>
          <w:sz w:val="28"/>
          <w:szCs w:val="28"/>
        </w:rPr>
        <w:t xml:space="preserve"> учету может подлежать подрост всех </w:t>
      </w:r>
      <w:r w:rsidR="003F2371" w:rsidRPr="00423B82">
        <w:rPr>
          <w:sz w:val="28"/>
          <w:szCs w:val="28"/>
        </w:rPr>
        <w:t>осно</w:t>
      </w:r>
      <w:r w:rsidRPr="00423B82">
        <w:rPr>
          <w:sz w:val="28"/>
          <w:szCs w:val="28"/>
        </w:rPr>
        <w:t>вных пород.</w:t>
      </w:r>
    </w:p>
    <w:p w:rsidR="00F3096D" w:rsidRPr="00423B82" w:rsidRDefault="00F3096D" w:rsidP="00F3096D">
      <w:pPr>
        <w:pStyle w:val="ae"/>
        <w:ind w:firstLine="540"/>
        <w:rPr>
          <w:b/>
          <w:sz w:val="28"/>
          <w:szCs w:val="28"/>
        </w:rPr>
      </w:pPr>
      <w:r w:rsidRPr="00423B82">
        <w:rPr>
          <w:sz w:val="28"/>
          <w:szCs w:val="28"/>
        </w:rPr>
        <w:t xml:space="preserve">В целях предотвращения зарастания участка с проведенными мерами содействия </w:t>
      </w:r>
      <w:proofErr w:type="gramStart"/>
      <w:r w:rsidRPr="00423B82">
        <w:rPr>
          <w:sz w:val="28"/>
          <w:szCs w:val="28"/>
        </w:rPr>
        <w:t>естественному</w:t>
      </w:r>
      <w:proofErr w:type="gramEnd"/>
      <w:r w:rsidRPr="00423B82">
        <w:rPr>
          <w:sz w:val="28"/>
          <w:szCs w:val="28"/>
        </w:rPr>
        <w:t xml:space="preserve"> </w:t>
      </w:r>
      <w:proofErr w:type="spellStart"/>
      <w:r w:rsidRPr="00423B82">
        <w:rPr>
          <w:sz w:val="28"/>
          <w:szCs w:val="28"/>
        </w:rPr>
        <w:t>лесовосстановлению</w:t>
      </w:r>
      <w:proofErr w:type="spellEnd"/>
      <w:r w:rsidRPr="00423B82">
        <w:rPr>
          <w:sz w:val="28"/>
          <w:szCs w:val="28"/>
        </w:rPr>
        <w:t xml:space="preserve"> нежелательной травянистой и древесно-кустарниковой растительностью проводится </w:t>
      </w:r>
      <w:proofErr w:type="spellStart"/>
      <w:r w:rsidRPr="00423B82">
        <w:rPr>
          <w:sz w:val="28"/>
          <w:szCs w:val="28"/>
        </w:rPr>
        <w:t>лесоводственный</w:t>
      </w:r>
      <w:proofErr w:type="spellEnd"/>
      <w:r w:rsidRPr="00423B82">
        <w:rPr>
          <w:sz w:val="28"/>
          <w:szCs w:val="28"/>
        </w:rPr>
        <w:t xml:space="preserve">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rsidR="00F3096D" w:rsidRPr="00423B82" w:rsidRDefault="00F3096D" w:rsidP="00F3096D">
      <w:pPr>
        <w:pStyle w:val="ae"/>
        <w:ind w:firstLine="540"/>
        <w:rPr>
          <w:b/>
          <w:sz w:val="28"/>
          <w:szCs w:val="28"/>
        </w:rPr>
      </w:pPr>
      <w:r w:rsidRPr="00423B82">
        <w:rPr>
          <w:sz w:val="28"/>
          <w:szCs w:val="28"/>
        </w:rPr>
        <w:t>Применение химических сре</w:t>
      </w:r>
      <w:proofErr w:type="gramStart"/>
      <w:r w:rsidRPr="00423B82">
        <w:rPr>
          <w:sz w:val="28"/>
          <w:szCs w:val="28"/>
        </w:rPr>
        <w:t>дств дл</w:t>
      </w:r>
      <w:proofErr w:type="gramEnd"/>
      <w:r w:rsidRPr="00423B82">
        <w:rPr>
          <w:sz w:val="28"/>
          <w:szCs w:val="28"/>
        </w:rPr>
        <w:t xml:space="preserve">я борьбы (гербицидов, арборицидов) с нежелательной травянистой и древесно-кустарниковой растительностью при проведении </w:t>
      </w:r>
      <w:proofErr w:type="spellStart"/>
      <w:r w:rsidRPr="00423B82">
        <w:rPr>
          <w:sz w:val="28"/>
          <w:szCs w:val="28"/>
        </w:rPr>
        <w:t>лесоводственного</w:t>
      </w:r>
      <w:proofErr w:type="spellEnd"/>
      <w:r w:rsidRPr="00423B82">
        <w:rPr>
          <w:sz w:val="28"/>
          <w:szCs w:val="28"/>
        </w:rPr>
        <w:t xml:space="preserve"> ухода, предусмотренного пунктом 22 </w:t>
      </w:r>
      <w:r w:rsidR="000774A2" w:rsidRPr="00423B82">
        <w:rPr>
          <w:sz w:val="28"/>
          <w:szCs w:val="28"/>
        </w:rPr>
        <w:t xml:space="preserve">Правил </w:t>
      </w:r>
      <w:proofErr w:type="spellStart"/>
      <w:r w:rsidR="000774A2" w:rsidRPr="00423B82">
        <w:rPr>
          <w:sz w:val="28"/>
          <w:szCs w:val="28"/>
        </w:rPr>
        <w:t>лесовосстановления</w:t>
      </w:r>
      <w:proofErr w:type="spellEnd"/>
      <w:r w:rsidRPr="00423B82">
        <w:rPr>
          <w:sz w:val="28"/>
          <w:szCs w:val="28"/>
        </w:rPr>
        <w:t>,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F3096D" w:rsidRPr="00423B82" w:rsidRDefault="00F3096D" w:rsidP="00F3096D">
      <w:pPr>
        <w:pStyle w:val="ae"/>
        <w:ind w:firstLine="540"/>
        <w:rPr>
          <w:b/>
          <w:sz w:val="28"/>
          <w:szCs w:val="28"/>
        </w:rPr>
      </w:pPr>
      <w:proofErr w:type="gramStart"/>
      <w:r w:rsidRPr="00423B82">
        <w:rPr>
          <w:sz w:val="28"/>
          <w:szCs w:val="28"/>
        </w:rPr>
        <w:t xml:space="preserve">Результаты мероприятий по содействию естественному </w:t>
      </w:r>
      <w:proofErr w:type="spellStart"/>
      <w:r w:rsidRPr="00423B82">
        <w:rPr>
          <w:sz w:val="28"/>
          <w:szCs w:val="28"/>
        </w:rPr>
        <w:t>лесовосстановлению</w:t>
      </w:r>
      <w:proofErr w:type="spellEnd"/>
      <w:r w:rsidRPr="00423B82">
        <w:rPr>
          <w:sz w:val="28"/>
          <w:szCs w:val="28"/>
        </w:rPr>
        <w:t xml:space="preserve"> признаются достаточными в случае их соответствия критериям и требованиям к молоднякам, площади которых подлежат отнесению к землям, на которых расположены леса, приведенным в лесохозяйственных регламентах лесничеств, а по основным </w:t>
      </w:r>
      <w:proofErr w:type="spellStart"/>
      <w:r w:rsidRPr="00423B82">
        <w:rPr>
          <w:sz w:val="28"/>
          <w:szCs w:val="28"/>
        </w:rPr>
        <w:t>лесоообразующим</w:t>
      </w:r>
      <w:proofErr w:type="spellEnd"/>
      <w:r w:rsidRPr="00423B82">
        <w:rPr>
          <w:sz w:val="28"/>
          <w:szCs w:val="28"/>
        </w:rPr>
        <w:t xml:space="preserve"> породам в самых распространенных лесорастительных условиях </w:t>
      </w:r>
      <w:r w:rsidR="00992674" w:rsidRPr="00423B82">
        <w:rPr>
          <w:sz w:val="28"/>
          <w:szCs w:val="28"/>
        </w:rPr>
        <w:t>в таблице 1 Приложения 2</w:t>
      </w:r>
      <w:r w:rsidR="005E3106" w:rsidRPr="00423B82">
        <w:rPr>
          <w:sz w:val="28"/>
          <w:szCs w:val="28"/>
        </w:rPr>
        <w:t>9</w:t>
      </w:r>
      <w:r w:rsidRPr="00423B82">
        <w:rPr>
          <w:sz w:val="28"/>
          <w:szCs w:val="28"/>
        </w:rPr>
        <w:t xml:space="preserve"> Правил </w:t>
      </w:r>
      <w:proofErr w:type="spellStart"/>
      <w:r w:rsidRPr="00423B82">
        <w:rPr>
          <w:sz w:val="28"/>
          <w:szCs w:val="28"/>
        </w:rPr>
        <w:t>лесовосстановления</w:t>
      </w:r>
      <w:proofErr w:type="spellEnd"/>
      <w:r w:rsidR="000774A2" w:rsidRPr="00423B82">
        <w:rPr>
          <w:sz w:val="28"/>
          <w:szCs w:val="28"/>
        </w:rPr>
        <w:t xml:space="preserve"> (приложение 5 к настоящему Регламенту)</w:t>
      </w:r>
      <w:r w:rsidRPr="00423B82">
        <w:rPr>
          <w:sz w:val="28"/>
          <w:szCs w:val="28"/>
        </w:rPr>
        <w:t>.</w:t>
      </w:r>
      <w:proofErr w:type="gramEnd"/>
    </w:p>
    <w:p w:rsidR="00F3096D" w:rsidRPr="00423B82" w:rsidRDefault="00F3096D" w:rsidP="00F3096D">
      <w:pPr>
        <w:pStyle w:val="ae"/>
        <w:ind w:firstLine="540"/>
        <w:rPr>
          <w:b/>
          <w:sz w:val="28"/>
          <w:szCs w:val="28"/>
        </w:rPr>
      </w:pPr>
      <w:r w:rsidRPr="00423B82">
        <w:rPr>
          <w:sz w:val="28"/>
          <w:szCs w:val="28"/>
        </w:rPr>
        <w:t xml:space="preserve">Оценка результатов мер содействия </w:t>
      </w:r>
      <w:proofErr w:type="gramStart"/>
      <w:r w:rsidRPr="00423B82">
        <w:rPr>
          <w:sz w:val="28"/>
          <w:szCs w:val="28"/>
        </w:rPr>
        <w:t>естественному</w:t>
      </w:r>
      <w:proofErr w:type="gramEnd"/>
      <w:r w:rsidRPr="00423B82">
        <w:rPr>
          <w:sz w:val="28"/>
          <w:szCs w:val="28"/>
        </w:rPr>
        <w:t xml:space="preserve"> </w:t>
      </w:r>
      <w:proofErr w:type="spellStart"/>
      <w:r w:rsidRPr="00423B82">
        <w:rPr>
          <w:sz w:val="28"/>
          <w:szCs w:val="28"/>
        </w:rPr>
        <w:t>лесовосстановлению</w:t>
      </w:r>
      <w:proofErr w:type="spellEnd"/>
      <w:r w:rsidRPr="00423B82">
        <w:rPr>
          <w:sz w:val="28"/>
          <w:szCs w:val="28"/>
        </w:rPr>
        <w:t xml:space="preserve"> осуществляется не ранее чем через два года после проведения работ.</w:t>
      </w:r>
    </w:p>
    <w:p w:rsidR="00F3096D" w:rsidRPr="00423B82" w:rsidRDefault="00F3096D" w:rsidP="00F3096D">
      <w:pPr>
        <w:pStyle w:val="ae"/>
        <w:ind w:firstLine="540"/>
        <w:rPr>
          <w:sz w:val="28"/>
          <w:szCs w:val="28"/>
        </w:rPr>
      </w:pPr>
      <w:r w:rsidRPr="00423B82">
        <w:rPr>
          <w:sz w:val="28"/>
          <w:szCs w:val="28"/>
        </w:rPr>
        <w:t xml:space="preserve">Приемка работ по содействию естественному </w:t>
      </w:r>
      <w:proofErr w:type="spellStart"/>
      <w:r w:rsidRPr="00423B82">
        <w:rPr>
          <w:sz w:val="28"/>
          <w:szCs w:val="28"/>
        </w:rPr>
        <w:t>лесовосстановлению</w:t>
      </w:r>
      <w:proofErr w:type="spellEnd"/>
      <w:r w:rsidRPr="00423B82">
        <w:rPr>
          <w:sz w:val="28"/>
          <w:szCs w:val="28"/>
        </w:rPr>
        <w:t xml:space="preserve"> проводится до установления устойчивого снежного покрова более 10 см.</w:t>
      </w:r>
    </w:p>
    <w:p w:rsidR="00D16F46" w:rsidRPr="00423B82" w:rsidRDefault="00D16F46" w:rsidP="00F3096D">
      <w:pPr>
        <w:pStyle w:val="ae"/>
        <w:ind w:firstLine="540"/>
        <w:rPr>
          <w:sz w:val="28"/>
          <w:szCs w:val="28"/>
        </w:rPr>
      </w:pPr>
      <w:r w:rsidRPr="00423B82">
        <w:rPr>
          <w:sz w:val="28"/>
          <w:szCs w:val="28"/>
        </w:rPr>
        <w:t>В лесах,</w:t>
      </w:r>
      <w:r w:rsidRPr="00423B82">
        <w:t xml:space="preserve"> </w:t>
      </w:r>
      <w:r w:rsidRPr="00423B82">
        <w:rPr>
          <w:sz w:val="28"/>
          <w:szCs w:val="28"/>
        </w:rPr>
        <w:t xml:space="preserve">расположенных на особо охраняемых природных территориях, меры содействия </w:t>
      </w:r>
      <w:proofErr w:type="gramStart"/>
      <w:r w:rsidRPr="00423B82">
        <w:rPr>
          <w:sz w:val="28"/>
          <w:szCs w:val="28"/>
        </w:rPr>
        <w:t>естественному</w:t>
      </w:r>
      <w:proofErr w:type="gramEnd"/>
      <w:r w:rsidRPr="00423B82">
        <w:rPr>
          <w:sz w:val="28"/>
          <w:szCs w:val="28"/>
        </w:rPr>
        <w:t xml:space="preserve"> </w:t>
      </w:r>
      <w:proofErr w:type="spellStart"/>
      <w:r w:rsidRPr="00423B82">
        <w:rPr>
          <w:sz w:val="28"/>
          <w:szCs w:val="28"/>
        </w:rPr>
        <w:t>лесовосстановлению</w:t>
      </w:r>
      <w:proofErr w:type="spellEnd"/>
      <w:r w:rsidRPr="00423B82">
        <w:rPr>
          <w:sz w:val="28"/>
          <w:szCs w:val="28"/>
        </w:rPr>
        <w:t xml:space="preserve"> могут осуществляться при условии, если они не нарушают режима соответствующих территорий.</w:t>
      </w:r>
    </w:p>
    <w:p w:rsidR="00F3096D" w:rsidRPr="00423B82" w:rsidRDefault="00F3096D" w:rsidP="00F3096D">
      <w:pPr>
        <w:pStyle w:val="ae"/>
        <w:ind w:firstLine="540"/>
        <w:rPr>
          <w:b/>
          <w:sz w:val="28"/>
          <w:szCs w:val="28"/>
        </w:rPr>
      </w:pPr>
      <w:proofErr w:type="gramStart"/>
      <w:r w:rsidRPr="00423B82">
        <w:rPr>
          <w:sz w:val="28"/>
          <w:szCs w:val="28"/>
        </w:rPr>
        <w:t xml:space="preserve">Участки леса с естественным </w:t>
      </w:r>
      <w:proofErr w:type="spellStart"/>
      <w:r w:rsidRPr="00423B82">
        <w:rPr>
          <w:sz w:val="28"/>
          <w:szCs w:val="28"/>
        </w:rPr>
        <w:t>лесовосстановлением</w:t>
      </w:r>
      <w:proofErr w:type="spellEnd"/>
      <w:r w:rsidRPr="00423B82">
        <w:rPr>
          <w:sz w:val="28"/>
          <w:szCs w:val="28"/>
        </w:rPr>
        <w:t xml:space="preserve"> вследствие природных процессов, относятся к землям, на которых расположены леса, при их соответствии критериям и требованиям</w:t>
      </w:r>
      <w:r w:rsidR="00D16F46" w:rsidRPr="00423B82">
        <w:rPr>
          <w:sz w:val="28"/>
          <w:szCs w:val="28"/>
        </w:rPr>
        <w:t xml:space="preserve"> (критериям)</w:t>
      </w:r>
      <w:r w:rsidRPr="00423B82">
        <w:rPr>
          <w:sz w:val="28"/>
          <w:szCs w:val="28"/>
        </w:rPr>
        <w:t xml:space="preserve"> к молоднякам, площади которых подлежат отнесению к землям, на которых расположены леса, приведенным в таблице 1 приложения 2</w:t>
      </w:r>
      <w:r w:rsidR="005E3106" w:rsidRPr="00423B82">
        <w:rPr>
          <w:sz w:val="28"/>
          <w:szCs w:val="28"/>
        </w:rPr>
        <w:t>9</w:t>
      </w:r>
      <w:r w:rsidRPr="00423B82">
        <w:rPr>
          <w:sz w:val="28"/>
          <w:szCs w:val="28"/>
        </w:rPr>
        <w:t xml:space="preserve"> Правил </w:t>
      </w:r>
      <w:proofErr w:type="spellStart"/>
      <w:r w:rsidRPr="00423B82">
        <w:rPr>
          <w:sz w:val="28"/>
          <w:szCs w:val="28"/>
        </w:rPr>
        <w:t>лесовосстановления</w:t>
      </w:r>
      <w:proofErr w:type="spellEnd"/>
      <w:r w:rsidR="000774A2" w:rsidRPr="00423B82">
        <w:rPr>
          <w:sz w:val="28"/>
          <w:szCs w:val="28"/>
        </w:rPr>
        <w:t xml:space="preserve"> (приложение 5 к настоящему Регламенту)</w:t>
      </w:r>
      <w:r w:rsidRPr="00423B82">
        <w:rPr>
          <w:sz w:val="28"/>
          <w:szCs w:val="28"/>
        </w:rPr>
        <w:t>.</w:t>
      </w:r>
      <w:proofErr w:type="gramEnd"/>
    </w:p>
    <w:p w:rsidR="00F3096D" w:rsidRPr="00423B82" w:rsidRDefault="00F3096D" w:rsidP="00F3096D">
      <w:pPr>
        <w:pStyle w:val="ConsPlusNormal"/>
        <w:ind w:firstLine="540"/>
        <w:jc w:val="both"/>
        <w:rPr>
          <w:rFonts w:ascii="Times New Roman" w:hAnsi="Times New Roman"/>
          <w:sz w:val="28"/>
          <w:szCs w:val="28"/>
        </w:rPr>
      </w:pPr>
      <w:proofErr w:type="gramStart"/>
      <w:r w:rsidRPr="00423B82">
        <w:rPr>
          <w:rFonts w:ascii="Times New Roman" w:hAnsi="Times New Roman" w:cs="Times New Roman"/>
          <w:sz w:val="28"/>
          <w:szCs w:val="28"/>
          <w:lang w:val="en-US"/>
        </w:rPr>
        <w:lastRenderedPageBreak/>
        <w:t>P</w:t>
      </w:r>
      <w:proofErr w:type="spellStart"/>
      <w:r w:rsidRPr="00423B82">
        <w:rPr>
          <w:rFonts w:ascii="Times New Roman" w:hAnsi="Times New Roman" w:cs="Times New Roman"/>
          <w:sz w:val="28"/>
          <w:szCs w:val="28"/>
        </w:rPr>
        <w:t>аботы</w:t>
      </w:r>
      <w:proofErr w:type="spellEnd"/>
      <w:r w:rsidRPr="00423B82">
        <w:rPr>
          <w:rFonts w:ascii="Times New Roman" w:hAnsi="Times New Roman"/>
          <w:sz w:val="28"/>
          <w:szCs w:val="28"/>
        </w:rPr>
        <w:t xml:space="preserve"> по содействию естественному </w:t>
      </w:r>
      <w:proofErr w:type="spellStart"/>
      <w:r w:rsidRPr="00423B82">
        <w:rPr>
          <w:rFonts w:ascii="Times New Roman" w:hAnsi="Times New Roman"/>
          <w:sz w:val="28"/>
          <w:szCs w:val="28"/>
        </w:rPr>
        <w:t>лесовосстановлению</w:t>
      </w:r>
      <w:proofErr w:type="spellEnd"/>
      <w:r w:rsidRPr="00423B82">
        <w:rPr>
          <w:rFonts w:ascii="Times New Roman" w:hAnsi="Times New Roman"/>
          <w:sz w:val="28"/>
          <w:szCs w:val="28"/>
        </w:rPr>
        <w:t xml:space="preserve"> считаются законченными при отнесении участка к землям занятым лесными насаждениями.</w:t>
      </w:r>
      <w:proofErr w:type="gramEnd"/>
    </w:p>
    <w:p w:rsidR="00887757" w:rsidRPr="00423B82" w:rsidRDefault="00887757" w:rsidP="00530563">
      <w:pPr>
        <w:ind w:firstLine="709"/>
        <w:jc w:val="both"/>
        <w:rPr>
          <w:sz w:val="28"/>
          <w:szCs w:val="28"/>
        </w:rPr>
      </w:pPr>
    </w:p>
    <w:p w:rsidR="000774A2" w:rsidRPr="00423B82" w:rsidRDefault="000774A2" w:rsidP="000774A2">
      <w:pPr>
        <w:suppressAutoHyphens/>
        <w:ind w:firstLine="709"/>
        <w:jc w:val="both"/>
        <w:rPr>
          <w:b/>
          <w:sz w:val="28"/>
          <w:szCs w:val="28"/>
        </w:rPr>
      </w:pPr>
      <w:bookmarkStart w:id="364" w:name="_Toc499022726"/>
      <w:bookmarkStart w:id="365" w:name="_Toc508007784"/>
      <w:bookmarkStart w:id="366" w:name="_Toc513811924"/>
      <w:r w:rsidRPr="00423B82">
        <w:rPr>
          <w:b/>
          <w:sz w:val="28"/>
          <w:szCs w:val="28"/>
        </w:rPr>
        <w:t xml:space="preserve">Искусственное и комбинированное </w:t>
      </w:r>
      <w:proofErr w:type="spellStart"/>
      <w:r w:rsidRPr="00423B82">
        <w:rPr>
          <w:b/>
          <w:sz w:val="28"/>
          <w:szCs w:val="28"/>
        </w:rPr>
        <w:t>лесовосстановление</w:t>
      </w:r>
      <w:bookmarkEnd w:id="364"/>
      <w:bookmarkEnd w:id="365"/>
      <w:bookmarkEnd w:id="366"/>
      <w:proofErr w:type="spellEnd"/>
    </w:p>
    <w:p w:rsidR="000774A2" w:rsidRPr="00423B82" w:rsidRDefault="000774A2" w:rsidP="000774A2">
      <w:pPr>
        <w:pStyle w:val="ConsPlusNormal"/>
        <w:ind w:firstLine="709"/>
        <w:jc w:val="both"/>
        <w:rPr>
          <w:rFonts w:ascii="Times New Roman" w:hAnsi="Times New Roman"/>
          <w:sz w:val="28"/>
          <w:szCs w:val="28"/>
        </w:rPr>
      </w:pPr>
      <w:proofErr w:type="gramStart"/>
      <w:r w:rsidRPr="00423B82">
        <w:rPr>
          <w:rFonts w:ascii="Times New Roman" w:hAnsi="Times New Roman"/>
          <w:b/>
          <w:sz w:val="28"/>
          <w:szCs w:val="28"/>
        </w:rPr>
        <w:t>Искусственное</w:t>
      </w:r>
      <w:proofErr w:type="gramEnd"/>
      <w:r w:rsidRPr="00423B82">
        <w:rPr>
          <w:rFonts w:ascii="Times New Roman" w:hAnsi="Times New Roman"/>
          <w:b/>
          <w:sz w:val="28"/>
          <w:szCs w:val="28"/>
        </w:rPr>
        <w:t xml:space="preserve"> </w:t>
      </w:r>
      <w:proofErr w:type="spellStart"/>
      <w:r w:rsidRPr="00423B82">
        <w:rPr>
          <w:rFonts w:ascii="Times New Roman" w:hAnsi="Times New Roman"/>
          <w:b/>
          <w:sz w:val="28"/>
          <w:szCs w:val="28"/>
        </w:rPr>
        <w:t>лесовосстановление</w:t>
      </w:r>
      <w:proofErr w:type="spellEnd"/>
      <w:r w:rsidRPr="00423B82">
        <w:rPr>
          <w:rFonts w:ascii="Times New Roman" w:hAnsi="Times New Roman"/>
          <w:sz w:val="28"/>
          <w:szCs w:val="28"/>
        </w:rPr>
        <w:t xml:space="preserve"> проводится в случае, если невозможно обеспечить естественное </w:t>
      </w:r>
      <w:proofErr w:type="spellStart"/>
      <w:r w:rsidRPr="00423B82">
        <w:rPr>
          <w:rFonts w:ascii="Times New Roman" w:hAnsi="Times New Roman"/>
          <w:sz w:val="28"/>
          <w:szCs w:val="28"/>
        </w:rPr>
        <w:t>лесовосстановление</w:t>
      </w:r>
      <w:proofErr w:type="spellEnd"/>
      <w:r w:rsidRPr="00423B82">
        <w:rPr>
          <w:rFonts w:ascii="Times New Roman" w:hAnsi="Times New Roman"/>
          <w:sz w:val="28"/>
          <w:szCs w:val="28"/>
        </w:rPr>
        <w:t xml:space="preserve"> или нецелесообразно комбинированное </w:t>
      </w:r>
      <w:proofErr w:type="spellStart"/>
      <w:r w:rsidRPr="00423B82">
        <w:rPr>
          <w:rFonts w:ascii="Times New Roman" w:hAnsi="Times New Roman"/>
          <w:sz w:val="28"/>
          <w:szCs w:val="28"/>
        </w:rPr>
        <w:t>лесовосстановление</w:t>
      </w:r>
      <w:proofErr w:type="spellEnd"/>
      <w:r w:rsidRPr="00423B82">
        <w:rPr>
          <w:rFonts w:ascii="Times New Roman" w:hAnsi="Times New Roman"/>
          <w:sz w:val="28"/>
          <w:szCs w:val="28"/>
        </w:rPr>
        <w:t xml:space="preserve"> хозяйственно ценными лесными древесными породами.</w:t>
      </w:r>
    </w:p>
    <w:p w:rsidR="000774A2" w:rsidRPr="00423B82" w:rsidRDefault="000774A2" w:rsidP="000774A2">
      <w:pPr>
        <w:pStyle w:val="ConsPlusNormal"/>
        <w:ind w:firstLine="709"/>
        <w:jc w:val="both"/>
        <w:rPr>
          <w:rFonts w:ascii="Times New Roman" w:hAnsi="Times New Roman"/>
          <w:sz w:val="28"/>
          <w:szCs w:val="28"/>
        </w:rPr>
      </w:pPr>
      <w:r w:rsidRPr="00423B82">
        <w:rPr>
          <w:rFonts w:ascii="Times New Roman" w:hAnsi="Times New Roman"/>
          <w:sz w:val="28"/>
          <w:szCs w:val="28"/>
        </w:rPr>
        <w:t xml:space="preserve">В целях изменения имеющегося состава и структуры малоценных и </w:t>
      </w:r>
      <w:proofErr w:type="spellStart"/>
      <w:r w:rsidRPr="00423B82">
        <w:rPr>
          <w:rFonts w:ascii="Times New Roman" w:hAnsi="Times New Roman"/>
          <w:sz w:val="28"/>
          <w:szCs w:val="28"/>
        </w:rPr>
        <w:t>низкополнотных</w:t>
      </w:r>
      <w:proofErr w:type="spellEnd"/>
      <w:r w:rsidRPr="00423B82">
        <w:rPr>
          <w:rFonts w:ascii="Times New Roman" w:hAnsi="Times New Roman"/>
          <w:sz w:val="28"/>
          <w:szCs w:val="28"/>
        </w:rPr>
        <w:t xml:space="preserve"> лесных насаждений проводится создание лесных культур под пологом леса.</w:t>
      </w:r>
    </w:p>
    <w:p w:rsidR="000774A2" w:rsidRPr="00423B82" w:rsidRDefault="000774A2" w:rsidP="000774A2">
      <w:pPr>
        <w:pStyle w:val="ConsPlusNormal"/>
        <w:ind w:firstLine="709"/>
        <w:jc w:val="both"/>
        <w:rPr>
          <w:rFonts w:ascii="Times New Roman" w:hAnsi="Times New Roman"/>
          <w:sz w:val="28"/>
          <w:szCs w:val="28"/>
        </w:rPr>
      </w:pPr>
      <w:proofErr w:type="gramStart"/>
      <w:r w:rsidRPr="00423B82">
        <w:rPr>
          <w:rFonts w:ascii="Times New Roman" w:hAnsi="Times New Roman"/>
          <w:sz w:val="28"/>
          <w:szCs w:val="28"/>
        </w:rPr>
        <w:t xml:space="preserve">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w:t>
      </w:r>
      <w:r w:rsidR="00B33BDF" w:rsidRPr="00423B82">
        <w:rPr>
          <w:rFonts w:ascii="Times New Roman" w:hAnsi="Times New Roman"/>
          <w:sz w:val="28"/>
          <w:szCs w:val="28"/>
        </w:rPr>
        <w:t>осно</w:t>
      </w:r>
      <w:r w:rsidRPr="00423B82">
        <w:rPr>
          <w:rFonts w:ascii="Times New Roman" w:hAnsi="Times New Roman"/>
          <w:sz w:val="28"/>
          <w:szCs w:val="28"/>
        </w:rPr>
        <w:t xml:space="preserve">вных лесных древесных пород, уровень захламленности </w:t>
      </w:r>
      <w:proofErr w:type="spellStart"/>
      <w:r w:rsidRPr="00423B82">
        <w:rPr>
          <w:rFonts w:ascii="Times New Roman" w:hAnsi="Times New Roman"/>
          <w:sz w:val="28"/>
          <w:szCs w:val="28"/>
        </w:rPr>
        <w:t>валежной</w:t>
      </w:r>
      <w:proofErr w:type="spellEnd"/>
      <w:r w:rsidRPr="00423B82">
        <w:rPr>
          <w:rFonts w:ascii="Times New Roman" w:hAnsi="Times New Roman"/>
          <w:sz w:val="28"/>
          <w:szCs w:val="28"/>
        </w:rPr>
        <w:t xml:space="preserve"> древесиной и лесосечными отходами, количество и высота пней, пригодность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roofErr w:type="gramEnd"/>
    </w:p>
    <w:p w:rsidR="000774A2" w:rsidRPr="00423B82" w:rsidRDefault="000774A2" w:rsidP="000774A2">
      <w:pPr>
        <w:pStyle w:val="ConsPlusNormal"/>
        <w:ind w:firstLine="709"/>
        <w:jc w:val="both"/>
        <w:rPr>
          <w:rFonts w:ascii="Times New Roman" w:hAnsi="Times New Roman"/>
          <w:sz w:val="28"/>
          <w:szCs w:val="28"/>
        </w:rPr>
      </w:pPr>
      <w:r w:rsidRPr="00423B82">
        <w:rPr>
          <w:rFonts w:ascii="Times New Roman" w:hAnsi="Times New Roman"/>
          <w:sz w:val="28"/>
          <w:szCs w:val="28"/>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0774A2" w:rsidRPr="00423B82" w:rsidRDefault="000774A2" w:rsidP="000774A2">
      <w:pPr>
        <w:pStyle w:val="ConsPlusNormal"/>
        <w:ind w:firstLine="709"/>
        <w:jc w:val="both"/>
        <w:rPr>
          <w:rFonts w:ascii="Times New Roman" w:hAnsi="Times New Roman"/>
          <w:sz w:val="28"/>
          <w:szCs w:val="28"/>
        </w:rPr>
      </w:pPr>
      <w:r w:rsidRPr="00423B82">
        <w:rPr>
          <w:rFonts w:ascii="Times New Roman" w:hAnsi="Times New Roman"/>
          <w:sz w:val="28"/>
          <w:szCs w:val="28"/>
        </w:rPr>
        <w:t>Подготовка лесного участка к созданию лесных культур может включать:</w:t>
      </w:r>
    </w:p>
    <w:p w:rsidR="000774A2" w:rsidRPr="00423B82" w:rsidRDefault="000774A2" w:rsidP="000774A2">
      <w:pPr>
        <w:pStyle w:val="ConsPlusNormal"/>
        <w:ind w:firstLine="709"/>
        <w:jc w:val="both"/>
        <w:rPr>
          <w:rFonts w:ascii="Times New Roman" w:hAnsi="Times New Roman"/>
          <w:sz w:val="28"/>
          <w:szCs w:val="28"/>
        </w:rPr>
      </w:pPr>
      <w:r w:rsidRPr="00423B82">
        <w:rPr>
          <w:rFonts w:ascii="Times New Roman" w:hAnsi="Times New Roman"/>
          <w:sz w:val="28"/>
          <w:szCs w:val="28"/>
        </w:rPr>
        <w:t>- маркировку (</w:t>
      </w:r>
      <w:proofErr w:type="spellStart"/>
      <w:r w:rsidRPr="00423B82">
        <w:rPr>
          <w:rFonts w:ascii="Times New Roman" w:hAnsi="Times New Roman"/>
          <w:sz w:val="28"/>
          <w:szCs w:val="28"/>
        </w:rPr>
        <w:t>обознечение</w:t>
      </w:r>
      <w:proofErr w:type="spellEnd"/>
      <w:r w:rsidRPr="00423B82">
        <w:rPr>
          <w:rFonts w:ascii="Times New Roman" w:hAnsi="Times New Roman"/>
          <w:sz w:val="28"/>
          <w:szCs w:val="28"/>
        </w:rPr>
        <w:t>) линий или направления будущих рядов лесных культур или полос обработки почвы и обозначение мест, опасных для работы техники;</w:t>
      </w:r>
    </w:p>
    <w:p w:rsidR="000774A2" w:rsidRPr="00423B82" w:rsidRDefault="000774A2" w:rsidP="000774A2">
      <w:pPr>
        <w:pStyle w:val="ConsPlusNormal"/>
        <w:ind w:firstLine="709"/>
        <w:jc w:val="both"/>
        <w:rPr>
          <w:rFonts w:ascii="Times New Roman" w:hAnsi="Times New Roman"/>
          <w:sz w:val="28"/>
          <w:szCs w:val="28"/>
        </w:rPr>
      </w:pPr>
      <w:r w:rsidRPr="00423B82">
        <w:rPr>
          <w:rFonts w:ascii="Times New Roman" w:hAnsi="Times New Roman"/>
          <w:sz w:val="28"/>
          <w:szCs w:val="28"/>
        </w:rPr>
        <w:t>- 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0774A2" w:rsidRPr="00423B82" w:rsidRDefault="000774A2" w:rsidP="000774A2">
      <w:pPr>
        <w:pStyle w:val="ConsPlusNormal"/>
        <w:ind w:firstLine="709"/>
        <w:jc w:val="both"/>
        <w:rPr>
          <w:rFonts w:ascii="Times New Roman" w:hAnsi="Times New Roman"/>
          <w:sz w:val="28"/>
          <w:szCs w:val="28"/>
        </w:rPr>
      </w:pPr>
      <w:r w:rsidRPr="00423B82">
        <w:rPr>
          <w:rFonts w:ascii="Times New Roman" w:hAnsi="Times New Roman"/>
          <w:sz w:val="28"/>
          <w:szCs w:val="28"/>
        </w:rPr>
        <w:t>- корчевку пней, препятствующих движению техники или уменьшение их высоты до уровня, не препятствующего движению техники;</w:t>
      </w:r>
    </w:p>
    <w:p w:rsidR="000774A2" w:rsidRPr="00423B82" w:rsidRDefault="000774A2" w:rsidP="000774A2">
      <w:pPr>
        <w:pStyle w:val="ConsPlusNormal"/>
        <w:ind w:firstLine="709"/>
        <w:jc w:val="both"/>
        <w:rPr>
          <w:rFonts w:ascii="Times New Roman" w:hAnsi="Times New Roman"/>
          <w:sz w:val="28"/>
          <w:szCs w:val="28"/>
        </w:rPr>
      </w:pPr>
      <w:r w:rsidRPr="00423B82">
        <w:rPr>
          <w:rFonts w:ascii="Times New Roman" w:hAnsi="Times New Roman"/>
          <w:sz w:val="28"/>
          <w:szCs w:val="28"/>
        </w:rPr>
        <w:t>- планировку поверхности лесного участка, при необходимости проведение мелиоративных работ, нарезку террас на склонах;</w:t>
      </w:r>
    </w:p>
    <w:p w:rsidR="000774A2" w:rsidRPr="00423B82" w:rsidRDefault="000774A2" w:rsidP="000774A2">
      <w:pPr>
        <w:pStyle w:val="ConsPlusNormal"/>
        <w:ind w:firstLine="709"/>
        <w:jc w:val="both"/>
        <w:rPr>
          <w:rFonts w:ascii="Times New Roman" w:hAnsi="Times New Roman"/>
          <w:sz w:val="28"/>
          <w:szCs w:val="28"/>
        </w:rPr>
      </w:pPr>
      <w:r w:rsidRPr="00423B82">
        <w:rPr>
          <w:rFonts w:ascii="Times New Roman" w:hAnsi="Times New Roman"/>
          <w:sz w:val="28"/>
          <w:szCs w:val="28"/>
        </w:rPr>
        <w:t>- при необходимости - предварительную борьбу с вредными почвенными организмами;</w:t>
      </w:r>
    </w:p>
    <w:p w:rsidR="000774A2" w:rsidRPr="00423B82" w:rsidRDefault="000774A2" w:rsidP="000774A2">
      <w:pPr>
        <w:pStyle w:val="ConsPlusNormal"/>
        <w:ind w:firstLine="709"/>
        <w:jc w:val="both"/>
        <w:rPr>
          <w:rFonts w:ascii="Times New Roman" w:hAnsi="Times New Roman"/>
          <w:sz w:val="28"/>
          <w:szCs w:val="28"/>
        </w:rPr>
      </w:pPr>
      <w:r w:rsidRPr="00423B82">
        <w:rPr>
          <w:rFonts w:ascii="Times New Roman" w:hAnsi="Times New Roman"/>
          <w:sz w:val="28"/>
          <w:szCs w:val="28"/>
        </w:rPr>
        <w:t>- на заболоченных, избыточно увлажненных почвах - проведение осушительных мероприятий.</w:t>
      </w:r>
    </w:p>
    <w:p w:rsidR="000774A2" w:rsidRPr="00423B82" w:rsidRDefault="000774A2" w:rsidP="000774A2">
      <w:pPr>
        <w:pStyle w:val="ConsPlusNormal"/>
        <w:ind w:firstLine="709"/>
        <w:jc w:val="both"/>
        <w:rPr>
          <w:rFonts w:ascii="Times New Roman" w:hAnsi="Times New Roman"/>
          <w:sz w:val="28"/>
          <w:szCs w:val="28"/>
        </w:rPr>
      </w:pPr>
      <w:r w:rsidRPr="00423B82">
        <w:rPr>
          <w:rFonts w:ascii="Times New Roman" w:hAnsi="Times New Roman"/>
          <w:sz w:val="28"/>
          <w:szCs w:val="28"/>
        </w:rPr>
        <w:t>При расчистке и планировке поверхности лесных участков должно обеспечиваться максимальное сохранение верхнего плодородного слоя почвы.</w:t>
      </w:r>
    </w:p>
    <w:p w:rsidR="000774A2" w:rsidRPr="00423B82" w:rsidRDefault="000774A2" w:rsidP="000774A2">
      <w:pPr>
        <w:pStyle w:val="ConsPlusNormal"/>
        <w:ind w:firstLine="709"/>
        <w:jc w:val="both"/>
        <w:rPr>
          <w:rFonts w:ascii="Times New Roman" w:hAnsi="Times New Roman"/>
          <w:sz w:val="28"/>
          <w:szCs w:val="28"/>
        </w:rPr>
      </w:pPr>
      <w:r w:rsidRPr="00423B82">
        <w:rPr>
          <w:rFonts w:ascii="Times New Roman" w:hAnsi="Times New Roman"/>
          <w:sz w:val="28"/>
          <w:szCs w:val="28"/>
        </w:rPr>
        <w:t xml:space="preserve">Способы обработки почвы выбираются при проектировании </w:t>
      </w:r>
      <w:proofErr w:type="gramStart"/>
      <w:r w:rsidRPr="00423B82">
        <w:rPr>
          <w:rFonts w:ascii="Times New Roman" w:hAnsi="Times New Roman"/>
          <w:sz w:val="28"/>
          <w:szCs w:val="28"/>
        </w:rPr>
        <w:t>искусственного</w:t>
      </w:r>
      <w:proofErr w:type="gramEnd"/>
      <w:r w:rsidRPr="00423B82">
        <w:rPr>
          <w:rFonts w:ascii="Times New Roman" w:hAnsi="Times New Roman"/>
          <w:sz w:val="28"/>
          <w:szCs w:val="28"/>
        </w:rPr>
        <w:t xml:space="preserve"> </w:t>
      </w:r>
      <w:proofErr w:type="spellStart"/>
      <w:r w:rsidRPr="00423B82">
        <w:rPr>
          <w:rFonts w:ascii="Times New Roman" w:hAnsi="Times New Roman"/>
          <w:sz w:val="28"/>
          <w:szCs w:val="28"/>
        </w:rPr>
        <w:t>лесовосстановления</w:t>
      </w:r>
      <w:proofErr w:type="spellEnd"/>
      <w:r w:rsidRPr="00423B82">
        <w:rPr>
          <w:rFonts w:ascii="Times New Roman" w:hAnsi="Times New Roman"/>
          <w:sz w:val="28"/>
          <w:szCs w:val="28"/>
        </w:rPr>
        <w:t xml:space="preserve"> в зависимости от природно-климатических условий, типов почвы и иных факторов и указываются в проекте </w:t>
      </w:r>
      <w:proofErr w:type="spellStart"/>
      <w:r w:rsidRPr="00423B82">
        <w:rPr>
          <w:rFonts w:ascii="Times New Roman" w:hAnsi="Times New Roman"/>
          <w:sz w:val="28"/>
          <w:szCs w:val="28"/>
        </w:rPr>
        <w:t>лесовосстановления</w:t>
      </w:r>
      <w:proofErr w:type="spellEnd"/>
      <w:r w:rsidRPr="00423B82">
        <w:rPr>
          <w:rFonts w:ascii="Times New Roman" w:hAnsi="Times New Roman"/>
          <w:sz w:val="28"/>
          <w:szCs w:val="28"/>
        </w:rPr>
        <w:t>.</w:t>
      </w:r>
    </w:p>
    <w:p w:rsidR="000774A2" w:rsidRPr="00423B82" w:rsidRDefault="000774A2" w:rsidP="000774A2">
      <w:pPr>
        <w:pStyle w:val="ConsPlusNormal"/>
        <w:ind w:firstLine="709"/>
        <w:jc w:val="both"/>
        <w:rPr>
          <w:rFonts w:ascii="Times New Roman" w:hAnsi="Times New Roman"/>
          <w:sz w:val="28"/>
          <w:szCs w:val="28"/>
        </w:rPr>
      </w:pPr>
      <w:proofErr w:type="gramStart"/>
      <w:r w:rsidRPr="00423B82">
        <w:rPr>
          <w:rFonts w:ascii="Times New Roman" w:hAnsi="Times New Roman"/>
          <w:sz w:val="28"/>
          <w:szCs w:val="28"/>
        </w:rPr>
        <w:lastRenderedPageBreak/>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w:t>
      </w:r>
      <w:proofErr w:type="gramEnd"/>
      <w:r w:rsidRPr="00423B82">
        <w:rPr>
          <w:rFonts w:ascii="Times New Roman" w:hAnsi="Times New Roman"/>
          <w:sz w:val="28"/>
          <w:szCs w:val="28"/>
        </w:rPr>
        <w:t xml:space="preserve"> Основной является механическая обработка почвы с применением техники.</w:t>
      </w:r>
    </w:p>
    <w:p w:rsidR="000774A2" w:rsidRPr="00423B82" w:rsidRDefault="000774A2" w:rsidP="000774A2">
      <w:pPr>
        <w:pStyle w:val="ConsPlusNormal"/>
        <w:ind w:firstLine="709"/>
        <w:jc w:val="both"/>
        <w:rPr>
          <w:rFonts w:ascii="Times New Roman" w:hAnsi="Times New Roman"/>
          <w:sz w:val="28"/>
          <w:szCs w:val="28"/>
        </w:rPr>
      </w:pPr>
      <w:r w:rsidRPr="00423B82">
        <w:rPr>
          <w:rFonts w:ascii="Times New Roman" w:hAnsi="Times New Roman"/>
          <w:sz w:val="28"/>
          <w:szCs w:val="28"/>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0774A2" w:rsidRPr="00423B82" w:rsidRDefault="000774A2" w:rsidP="000774A2">
      <w:pPr>
        <w:pStyle w:val="ConsPlusNormal"/>
        <w:ind w:firstLine="709"/>
        <w:jc w:val="both"/>
        <w:rPr>
          <w:rFonts w:ascii="Times New Roman" w:hAnsi="Times New Roman"/>
          <w:sz w:val="28"/>
          <w:szCs w:val="28"/>
        </w:rPr>
      </w:pPr>
      <w:r w:rsidRPr="00423B82">
        <w:rPr>
          <w:rFonts w:ascii="Times New Roman" w:hAnsi="Times New Roman"/>
          <w:sz w:val="28"/>
          <w:szCs w:val="28"/>
        </w:rPr>
        <w:t xml:space="preserve">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w:t>
      </w:r>
      <w:proofErr w:type="spellStart"/>
      <w:r w:rsidRPr="00423B82">
        <w:rPr>
          <w:rFonts w:ascii="Times New Roman" w:hAnsi="Times New Roman"/>
          <w:sz w:val="28"/>
          <w:szCs w:val="28"/>
        </w:rPr>
        <w:t>микроповышений</w:t>
      </w:r>
      <w:proofErr w:type="spellEnd"/>
      <w:r w:rsidRPr="00423B82">
        <w:rPr>
          <w:rFonts w:ascii="Times New Roman" w:hAnsi="Times New Roman"/>
          <w:sz w:val="28"/>
          <w:szCs w:val="28"/>
        </w:rPr>
        <w:t xml:space="preserve"> (пластов, гряд, гребней, холмиков), подготовки ямок.</w:t>
      </w:r>
    </w:p>
    <w:p w:rsidR="000774A2" w:rsidRPr="00423B82" w:rsidRDefault="000774A2" w:rsidP="000774A2">
      <w:pPr>
        <w:pStyle w:val="ConsPlusNormal"/>
        <w:ind w:firstLine="709"/>
        <w:jc w:val="both"/>
        <w:rPr>
          <w:rFonts w:ascii="Times New Roman" w:hAnsi="Times New Roman"/>
          <w:sz w:val="28"/>
          <w:szCs w:val="28"/>
        </w:rPr>
      </w:pPr>
      <w:r w:rsidRPr="00423B82">
        <w:rPr>
          <w:rFonts w:ascii="Times New Roman" w:hAnsi="Times New Roman"/>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0774A2" w:rsidRPr="00423B82" w:rsidRDefault="000774A2" w:rsidP="000774A2">
      <w:pPr>
        <w:pStyle w:val="ConsPlusNormal"/>
        <w:ind w:firstLine="709"/>
        <w:jc w:val="both"/>
        <w:rPr>
          <w:rFonts w:ascii="Times New Roman" w:hAnsi="Times New Roman"/>
          <w:sz w:val="28"/>
          <w:szCs w:val="28"/>
        </w:rPr>
      </w:pPr>
      <w:r w:rsidRPr="00423B82">
        <w:rPr>
          <w:rFonts w:ascii="Times New Roman" w:hAnsi="Times New Roman"/>
          <w:sz w:val="28"/>
          <w:szCs w:val="28"/>
        </w:rPr>
        <w:t xml:space="preserve">Лесные культуры могут создаваться из лесных растений одной </w:t>
      </w:r>
      <w:r w:rsidR="00536E1F" w:rsidRPr="00423B82">
        <w:rPr>
          <w:rFonts w:ascii="Times New Roman" w:hAnsi="Times New Roman"/>
          <w:sz w:val="28"/>
          <w:szCs w:val="28"/>
        </w:rPr>
        <w:t>осно</w:t>
      </w:r>
      <w:r w:rsidRPr="00423B82">
        <w:rPr>
          <w:rFonts w:ascii="Times New Roman" w:hAnsi="Times New Roman"/>
          <w:sz w:val="28"/>
          <w:szCs w:val="28"/>
        </w:rPr>
        <w:t xml:space="preserve">вной лесной древесной породы (чистые культуры) или из лесных растений нескольких </w:t>
      </w:r>
      <w:r w:rsidR="00536E1F" w:rsidRPr="00423B82">
        <w:rPr>
          <w:rFonts w:ascii="Times New Roman" w:hAnsi="Times New Roman"/>
          <w:sz w:val="28"/>
          <w:szCs w:val="28"/>
        </w:rPr>
        <w:t>основ</w:t>
      </w:r>
      <w:r w:rsidRPr="00423B82">
        <w:rPr>
          <w:rFonts w:ascii="Times New Roman" w:hAnsi="Times New Roman"/>
          <w:sz w:val="28"/>
          <w:szCs w:val="28"/>
        </w:rPr>
        <w:t>ных и сопутствующих лесных древесных и кустарниковых пород (смешанные культуры).</w:t>
      </w:r>
    </w:p>
    <w:p w:rsidR="000774A2" w:rsidRPr="00423B82" w:rsidRDefault="008622F3" w:rsidP="000774A2">
      <w:pPr>
        <w:pStyle w:val="ConsPlusNormal"/>
        <w:ind w:firstLine="709"/>
        <w:jc w:val="both"/>
        <w:rPr>
          <w:rFonts w:ascii="Times New Roman" w:hAnsi="Times New Roman"/>
          <w:sz w:val="28"/>
          <w:szCs w:val="28"/>
        </w:rPr>
      </w:pPr>
      <w:r w:rsidRPr="00423B82">
        <w:rPr>
          <w:rFonts w:ascii="Times New Roman" w:hAnsi="Times New Roman"/>
          <w:sz w:val="28"/>
          <w:szCs w:val="28"/>
        </w:rPr>
        <w:t>Осно</w:t>
      </w:r>
      <w:r w:rsidR="000774A2" w:rsidRPr="00423B82">
        <w:rPr>
          <w:rFonts w:ascii="Times New Roman" w:hAnsi="Times New Roman"/>
          <w:sz w:val="28"/>
          <w:szCs w:val="28"/>
        </w:rPr>
        <w:t xml:space="preserve">вная лесная древесная порода выбирается из местных лесных древесных пород и должна отвечать целям </w:t>
      </w:r>
      <w:proofErr w:type="spellStart"/>
      <w:r w:rsidR="000774A2" w:rsidRPr="00423B82">
        <w:rPr>
          <w:rFonts w:ascii="Times New Roman" w:hAnsi="Times New Roman"/>
          <w:sz w:val="28"/>
          <w:szCs w:val="28"/>
        </w:rPr>
        <w:t>лесовосстановления</w:t>
      </w:r>
      <w:proofErr w:type="spellEnd"/>
      <w:r w:rsidR="000774A2" w:rsidRPr="00423B82">
        <w:rPr>
          <w:rFonts w:ascii="Times New Roman" w:hAnsi="Times New Roman"/>
          <w:sz w:val="28"/>
          <w:szCs w:val="28"/>
        </w:rPr>
        <w:t xml:space="preserve"> и соответствовать природно-климатическим условиям лесного участка.</w:t>
      </w:r>
    </w:p>
    <w:p w:rsidR="000774A2" w:rsidRPr="00423B82" w:rsidRDefault="000774A2" w:rsidP="000774A2">
      <w:pPr>
        <w:pStyle w:val="ConsPlusNormal"/>
        <w:ind w:firstLine="709"/>
        <w:jc w:val="both"/>
        <w:rPr>
          <w:rFonts w:ascii="Times New Roman" w:hAnsi="Times New Roman"/>
          <w:sz w:val="28"/>
          <w:szCs w:val="28"/>
        </w:rPr>
      </w:pPr>
      <w:r w:rsidRPr="00423B82">
        <w:rPr>
          <w:rFonts w:ascii="Times New Roman" w:hAnsi="Times New Roman"/>
          <w:sz w:val="28"/>
          <w:szCs w:val="28"/>
        </w:rPr>
        <w:t xml:space="preserve">При выборе сопутствующих лесных древесных и кустарниковых пород следует учитывать их влияние на </w:t>
      </w:r>
      <w:r w:rsidR="008622F3" w:rsidRPr="00423B82">
        <w:rPr>
          <w:rFonts w:ascii="Times New Roman" w:hAnsi="Times New Roman"/>
          <w:sz w:val="28"/>
          <w:szCs w:val="28"/>
        </w:rPr>
        <w:t>осно</w:t>
      </w:r>
      <w:r w:rsidRPr="00423B82">
        <w:rPr>
          <w:rFonts w:ascii="Times New Roman" w:hAnsi="Times New Roman"/>
          <w:sz w:val="28"/>
          <w:szCs w:val="28"/>
        </w:rPr>
        <w:t>вную лесную древесную породу.</w:t>
      </w:r>
    </w:p>
    <w:p w:rsidR="000774A2" w:rsidRPr="00423B82" w:rsidRDefault="000774A2" w:rsidP="000774A2">
      <w:pPr>
        <w:pStyle w:val="ConsPlusNormal"/>
        <w:ind w:firstLine="709"/>
        <w:jc w:val="both"/>
        <w:rPr>
          <w:rFonts w:ascii="Times New Roman" w:hAnsi="Times New Roman"/>
          <w:sz w:val="28"/>
          <w:szCs w:val="28"/>
        </w:rPr>
      </w:pPr>
      <w:r w:rsidRPr="00423B82">
        <w:rPr>
          <w:rFonts w:ascii="Times New Roman" w:hAnsi="Times New Roman"/>
          <w:sz w:val="28"/>
          <w:szCs w:val="28"/>
        </w:rPr>
        <w:t xml:space="preserve">Сопутствующие лесные древесные и кустарниковые породы вводятся в лесные культуры в основном путем чередования их рядов с рядами </w:t>
      </w:r>
      <w:r w:rsidR="008622F3" w:rsidRPr="00423B82">
        <w:rPr>
          <w:rFonts w:ascii="Times New Roman" w:hAnsi="Times New Roman"/>
          <w:sz w:val="28"/>
          <w:szCs w:val="28"/>
        </w:rPr>
        <w:t>осно</w:t>
      </w:r>
      <w:r w:rsidRPr="00423B82">
        <w:rPr>
          <w:rFonts w:ascii="Times New Roman" w:hAnsi="Times New Roman"/>
          <w:sz w:val="28"/>
          <w:szCs w:val="28"/>
        </w:rPr>
        <w:t xml:space="preserve">вной лесной древесной породы или путем смешения звеньев </w:t>
      </w:r>
      <w:r w:rsidR="008622F3" w:rsidRPr="00423B82">
        <w:rPr>
          <w:rFonts w:ascii="Times New Roman" w:hAnsi="Times New Roman"/>
          <w:sz w:val="28"/>
          <w:szCs w:val="28"/>
        </w:rPr>
        <w:t>основ</w:t>
      </w:r>
      <w:r w:rsidRPr="00423B82">
        <w:rPr>
          <w:rFonts w:ascii="Times New Roman" w:hAnsi="Times New Roman"/>
          <w:sz w:val="28"/>
          <w:szCs w:val="28"/>
        </w:rPr>
        <w:t>ной и сопутствующих пород в ряду.</w:t>
      </w:r>
    </w:p>
    <w:p w:rsidR="000774A2" w:rsidRPr="00423B82" w:rsidRDefault="000774A2" w:rsidP="00342B41">
      <w:pPr>
        <w:pStyle w:val="ConsPlusNormal"/>
        <w:ind w:firstLine="709"/>
        <w:jc w:val="both"/>
        <w:rPr>
          <w:rFonts w:ascii="Times New Roman" w:hAnsi="Times New Roman"/>
          <w:sz w:val="28"/>
          <w:szCs w:val="28"/>
        </w:rPr>
      </w:pPr>
      <w:r w:rsidRPr="00423B82">
        <w:rPr>
          <w:rFonts w:ascii="Times New Roman" w:hAnsi="Times New Roman"/>
          <w:sz w:val="28"/>
          <w:szCs w:val="28"/>
        </w:rPr>
        <w:t>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и в лесостепной зоне, в степной зоне, в зоне пустыни и полупустыни - 4 тысяч штук на 1 гектаре.</w:t>
      </w:r>
    </w:p>
    <w:p w:rsidR="0004392F" w:rsidRPr="00423B82" w:rsidRDefault="0004392F" w:rsidP="00342B41">
      <w:pPr>
        <w:pStyle w:val="ConsPlusNormal"/>
        <w:ind w:firstLine="709"/>
        <w:jc w:val="both"/>
        <w:rPr>
          <w:rFonts w:ascii="Times New Roman" w:hAnsi="Times New Roman"/>
          <w:sz w:val="28"/>
          <w:szCs w:val="28"/>
        </w:rPr>
      </w:pPr>
      <w:r w:rsidRPr="00423B82">
        <w:rPr>
          <w:rFonts w:ascii="Times New Roman" w:hAnsi="Times New Roman"/>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04392F" w:rsidRPr="00423B82" w:rsidRDefault="0004392F" w:rsidP="00342B41">
      <w:pPr>
        <w:pStyle w:val="ConsPlusNormal"/>
        <w:ind w:firstLine="709"/>
        <w:jc w:val="both"/>
        <w:rPr>
          <w:rFonts w:ascii="Times New Roman" w:hAnsi="Times New Roman"/>
          <w:sz w:val="28"/>
          <w:szCs w:val="28"/>
        </w:rPr>
      </w:pPr>
      <w:r w:rsidRPr="00423B82">
        <w:rPr>
          <w:rFonts w:ascii="Times New Roman" w:hAnsi="Times New Roman"/>
          <w:sz w:val="28"/>
          <w:szCs w:val="28"/>
        </w:rPr>
        <w:t xml:space="preserve">При посадке лесных культур сеянцами и (или) саженцами с закрытой корневой системой количество высаживаемых растений должно быть не менее 2,0 тыс. штук на 1 гектаре (для сеянцев, саженцев дуба с закрытой корневой системой - не менее 1,0 тыс. штук на 1 гектаре). Возраст сеянцев должен составлять от одного года до двух лет. Высота сеянца - от 8 см, толщина стволика у шейки корня - не менее 2 мм. Торфяной стаканчик сеянца хорошо сформированный, не допускается рассыпание стаканчика, объем стаканчика для ели - от 85 куб. см, для сосны - от 50 куб. см. Высота стаканчика - не </w:t>
      </w:r>
      <w:r w:rsidRPr="00423B82">
        <w:rPr>
          <w:rFonts w:ascii="Times New Roman" w:hAnsi="Times New Roman"/>
          <w:sz w:val="28"/>
          <w:szCs w:val="28"/>
        </w:rPr>
        <w:lastRenderedPageBreak/>
        <w:t>меньше 7.3 см. Сеянцы должны иметь хорошо развитую корневую систему: наличие основного корня и хорошо развитых боковых корней.</w:t>
      </w:r>
    </w:p>
    <w:p w:rsidR="0004392F" w:rsidRPr="00423B82" w:rsidRDefault="0004392F" w:rsidP="00342B41">
      <w:pPr>
        <w:pStyle w:val="ConsPlusNormal"/>
        <w:ind w:firstLine="709"/>
        <w:jc w:val="both"/>
        <w:rPr>
          <w:rFonts w:ascii="Times New Roman" w:hAnsi="Times New Roman"/>
          <w:sz w:val="28"/>
          <w:szCs w:val="28"/>
        </w:rPr>
      </w:pPr>
      <w:r w:rsidRPr="00423B82">
        <w:rPr>
          <w:rFonts w:ascii="Times New Roman" w:hAnsi="Times New Roman"/>
          <w:sz w:val="28"/>
          <w:szCs w:val="28"/>
        </w:rPr>
        <w:t xml:space="preserve">При посадке </w:t>
      </w:r>
      <w:proofErr w:type="spellStart"/>
      <w:r w:rsidRPr="00423B82">
        <w:rPr>
          <w:rFonts w:ascii="Times New Roman" w:hAnsi="Times New Roman"/>
          <w:sz w:val="28"/>
          <w:szCs w:val="28"/>
        </w:rPr>
        <w:t>подпологовых</w:t>
      </w:r>
      <w:proofErr w:type="spellEnd"/>
      <w:r w:rsidRPr="00423B82">
        <w:rPr>
          <w:rFonts w:ascii="Times New Roman" w:hAnsi="Times New Roman"/>
          <w:sz w:val="28"/>
          <w:szCs w:val="28"/>
        </w:rPr>
        <w:t xml:space="preserve"> культур саженцами густота составляет 1,3 - 2,0 тыс. штук на 1 гектаре, при посадке </w:t>
      </w:r>
      <w:proofErr w:type="spellStart"/>
      <w:r w:rsidRPr="00423B82">
        <w:rPr>
          <w:rFonts w:ascii="Times New Roman" w:hAnsi="Times New Roman"/>
          <w:sz w:val="28"/>
          <w:szCs w:val="28"/>
        </w:rPr>
        <w:t>подпологовых</w:t>
      </w:r>
      <w:proofErr w:type="spellEnd"/>
      <w:r w:rsidRPr="00423B82">
        <w:rPr>
          <w:rFonts w:ascii="Times New Roman" w:hAnsi="Times New Roman"/>
          <w:sz w:val="28"/>
          <w:szCs w:val="28"/>
        </w:rPr>
        <w:t xml:space="preserve"> культур сеянцами - 2,6 - 4,0 тыс. штук на 1 гектаре.</w:t>
      </w:r>
    </w:p>
    <w:p w:rsidR="000774A2" w:rsidRPr="00423B82" w:rsidRDefault="000774A2" w:rsidP="000774A2">
      <w:pPr>
        <w:pStyle w:val="ConsPlusNormal"/>
        <w:ind w:firstLine="709"/>
        <w:jc w:val="both"/>
        <w:rPr>
          <w:rFonts w:ascii="Times New Roman" w:hAnsi="Times New Roman"/>
          <w:sz w:val="28"/>
          <w:szCs w:val="28"/>
        </w:rPr>
      </w:pPr>
      <w:proofErr w:type="spellStart"/>
      <w:r w:rsidRPr="00423B82">
        <w:rPr>
          <w:rFonts w:ascii="Times New Roman" w:hAnsi="Times New Roman"/>
          <w:sz w:val="28"/>
          <w:szCs w:val="28"/>
        </w:rPr>
        <w:t>Лесовосстановление</w:t>
      </w:r>
      <w:proofErr w:type="spellEnd"/>
      <w:r w:rsidRPr="00423B82">
        <w:rPr>
          <w:rFonts w:ascii="Times New Roman" w:hAnsi="Times New Roman"/>
          <w:sz w:val="28"/>
          <w:szCs w:val="28"/>
        </w:rPr>
        <w:t xml:space="preserve"> на землях, подверженных воздействию промышленных выбросов, рекреационным нагрузкам, в очагах распространения вредных организмов, подверженных иным негативным природным и антропогенным воздействиям, породный состав, параметры посадочного материала и первоначальная густота посадки (посева) лесных культур определяются на основании специальных обследований.</w:t>
      </w:r>
    </w:p>
    <w:p w:rsidR="000774A2" w:rsidRPr="00423B82" w:rsidRDefault="000774A2" w:rsidP="000774A2">
      <w:pPr>
        <w:pStyle w:val="ConsPlusNormal"/>
        <w:ind w:firstLine="709"/>
        <w:jc w:val="both"/>
        <w:rPr>
          <w:rFonts w:ascii="Times New Roman" w:hAnsi="Times New Roman"/>
          <w:sz w:val="28"/>
          <w:szCs w:val="28"/>
        </w:rPr>
      </w:pPr>
      <w:r w:rsidRPr="00423B82">
        <w:rPr>
          <w:rFonts w:ascii="Times New Roman" w:hAnsi="Times New Roman"/>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0774A2" w:rsidRPr="00423B82" w:rsidRDefault="000774A2" w:rsidP="000774A2">
      <w:pPr>
        <w:ind w:firstLine="709"/>
        <w:jc w:val="both"/>
        <w:rPr>
          <w:sz w:val="28"/>
          <w:szCs w:val="28"/>
        </w:rPr>
      </w:pPr>
      <w:r w:rsidRPr="00423B82">
        <w:rPr>
          <w:sz w:val="28"/>
          <w:szCs w:val="28"/>
        </w:rPr>
        <w:t xml:space="preserve">Для искусственного и комбинированного </w:t>
      </w:r>
      <w:proofErr w:type="spellStart"/>
      <w:r w:rsidRPr="00423B82">
        <w:rPr>
          <w:sz w:val="28"/>
          <w:szCs w:val="28"/>
        </w:rPr>
        <w:t>лесовосстановления</w:t>
      </w:r>
      <w:proofErr w:type="spellEnd"/>
      <w:r w:rsidRPr="00423B82">
        <w:rPr>
          <w:sz w:val="28"/>
          <w:szCs w:val="28"/>
        </w:rPr>
        <w:t xml:space="preserve"> используется посадочный материал, соответствующий критериям и требованиям, указанным в таблице 1 приложения </w:t>
      </w:r>
      <w:r w:rsidR="00992674" w:rsidRPr="00423B82">
        <w:rPr>
          <w:sz w:val="28"/>
          <w:szCs w:val="28"/>
        </w:rPr>
        <w:t>2</w:t>
      </w:r>
      <w:r w:rsidR="005E3106" w:rsidRPr="00423B82">
        <w:rPr>
          <w:sz w:val="28"/>
          <w:szCs w:val="28"/>
        </w:rPr>
        <w:t>9</w:t>
      </w:r>
      <w:r w:rsidRPr="00423B82">
        <w:rPr>
          <w:sz w:val="28"/>
          <w:szCs w:val="28"/>
        </w:rPr>
        <w:t xml:space="preserve"> к </w:t>
      </w:r>
      <w:r w:rsidRPr="00423B82">
        <w:rPr>
          <w:bCs/>
          <w:sz w:val="28"/>
          <w:szCs w:val="28"/>
        </w:rPr>
        <w:t xml:space="preserve">Правилам </w:t>
      </w:r>
      <w:proofErr w:type="spellStart"/>
      <w:r w:rsidRPr="00423B82">
        <w:rPr>
          <w:bCs/>
          <w:sz w:val="28"/>
          <w:szCs w:val="28"/>
        </w:rPr>
        <w:t>лесовосстановления</w:t>
      </w:r>
      <w:proofErr w:type="spellEnd"/>
      <w:r w:rsidRPr="00423B82">
        <w:rPr>
          <w:bCs/>
          <w:sz w:val="28"/>
          <w:szCs w:val="28"/>
        </w:rPr>
        <w:t xml:space="preserve"> (</w:t>
      </w:r>
      <w:r w:rsidRPr="00423B82">
        <w:rPr>
          <w:sz w:val="28"/>
          <w:szCs w:val="28"/>
        </w:rPr>
        <w:t>приложение 5 к настоящему Регламенту</w:t>
      </w:r>
      <w:r w:rsidRPr="00423B82">
        <w:rPr>
          <w:bCs/>
          <w:sz w:val="28"/>
          <w:szCs w:val="28"/>
        </w:rPr>
        <w:t>)</w:t>
      </w:r>
      <w:r w:rsidRPr="00423B82">
        <w:rPr>
          <w:sz w:val="28"/>
          <w:szCs w:val="28"/>
        </w:rPr>
        <w:t xml:space="preserve">. Допускается применять посадочный материал возраста </w:t>
      </w:r>
      <w:proofErr w:type="gramStart"/>
      <w:r w:rsidRPr="00423B82">
        <w:rPr>
          <w:sz w:val="28"/>
          <w:szCs w:val="28"/>
        </w:rPr>
        <w:t>ниже указанного</w:t>
      </w:r>
      <w:proofErr w:type="gramEnd"/>
      <w:r w:rsidRPr="00423B82">
        <w:rPr>
          <w:sz w:val="28"/>
          <w:szCs w:val="28"/>
        </w:rPr>
        <w:t xml:space="preserve"> в таблице 1 приложения </w:t>
      </w:r>
      <w:r w:rsidR="00992674" w:rsidRPr="00423B82">
        <w:rPr>
          <w:sz w:val="28"/>
          <w:szCs w:val="28"/>
        </w:rPr>
        <w:t>2</w:t>
      </w:r>
      <w:r w:rsidR="005E3106" w:rsidRPr="00423B82">
        <w:rPr>
          <w:sz w:val="28"/>
          <w:szCs w:val="28"/>
        </w:rPr>
        <w:t>9</w:t>
      </w:r>
      <w:r w:rsidRPr="00423B82">
        <w:rPr>
          <w:sz w:val="28"/>
          <w:szCs w:val="28"/>
        </w:rPr>
        <w:t xml:space="preserve"> к </w:t>
      </w:r>
      <w:r w:rsidRPr="00423B82">
        <w:rPr>
          <w:bCs/>
          <w:sz w:val="28"/>
          <w:szCs w:val="28"/>
        </w:rPr>
        <w:t xml:space="preserve">Правилам </w:t>
      </w:r>
      <w:proofErr w:type="spellStart"/>
      <w:r w:rsidRPr="00423B82">
        <w:rPr>
          <w:bCs/>
          <w:sz w:val="28"/>
          <w:szCs w:val="28"/>
        </w:rPr>
        <w:t>лесовосстановления</w:t>
      </w:r>
      <w:proofErr w:type="spellEnd"/>
      <w:r w:rsidRPr="00423B82">
        <w:rPr>
          <w:bCs/>
          <w:sz w:val="28"/>
          <w:szCs w:val="28"/>
        </w:rPr>
        <w:t xml:space="preserve"> (</w:t>
      </w:r>
      <w:r w:rsidRPr="00423B82">
        <w:rPr>
          <w:sz w:val="28"/>
          <w:szCs w:val="28"/>
        </w:rPr>
        <w:t>приложение 5 к настоящему Регламенту</w:t>
      </w:r>
      <w:r w:rsidRPr="00423B82">
        <w:rPr>
          <w:bCs/>
          <w:sz w:val="28"/>
          <w:szCs w:val="28"/>
        </w:rPr>
        <w:t>)</w:t>
      </w:r>
      <w:r w:rsidRPr="00423B82">
        <w:rPr>
          <w:sz w:val="28"/>
          <w:szCs w:val="28"/>
        </w:rPr>
        <w:t xml:space="preserve"> при соответствии его требованиям по высоте и диаметру стволика у корневой шейки. </w:t>
      </w:r>
    </w:p>
    <w:p w:rsidR="000774A2" w:rsidRPr="00423B82" w:rsidRDefault="000774A2" w:rsidP="000774A2">
      <w:pPr>
        <w:ind w:firstLine="709"/>
        <w:jc w:val="both"/>
        <w:rPr>
          <w:sz w:val="28"/>
          <w:szCs w:val="28"/>
        </w:rPr>
      </w:pPr>
      <w:r w:rsidRPr="00423B82">
        <w:rPr>
          <w:sz w:val="28"/>
          <w:szCs w:val="28"/>
        </w:rPr>
        <w:t xml:space="preserve">Создание лесных культур посевом семян допускается на лесных участках со слабым развитием травянистого покрова. </w:t>
      </w:r>
    </w:p>
    <w:p w:rsidR="000774A2" w:rsidRPr="00423B82" w:rsidRDefault="000774A2" w:rsidP="000774A2">
      <w:pPr>
        <w:pStyle w:val="ConsPlusNormal"/>
        <w:ind w:firstLine="709"/>
        <w:jc w:val="both"/>
        <w:rPr>
          <w:rFonts w:ascii="Times New Roman" w:hAnsi="Times New Roman"/>
          <w:sz w:val="28"/>
          <w:szCs w:val="28"/>
        </w:rPr>
      </w:pPr>
      <w:r w:rsidRPr="00423B82">
        <w:rPr>
          <w:rFonts w:ascii="Times New Roman" w:hAnsi="Times New Roman"/>
          <w:sz w:val="28"/>
          <w:szCs w:val="28"/>
        </w:rPr>
        <w:t xml:space="preserve">В целях предотвращения зарастания поверхности почвы сорной травянистой и древесно-кустарниковой растительностью, накопления влаги в почве, проводятся </w:t>
      </w:r>
      <w:proofErr w:type="gramStart"/>
      <w:r w:rsidRPr="00423B82">
        <w:rPr>
          <w:rFonts w:ascii="Times New Roman" w:hAnsi="Times New Roman"/>
          <w:sz w:val="28"/>
          <w:szCs w:val="28"/>
        </w:rPr>
        <w:t>агротехнический</w:t>
      </w:r>
      <w:proofErr w:type="gramEnd"/>
      <w:r w:rsidRPr="00423B82">
        <w:rPr>
          <w:rFonts w:ascii="Times New Roman" w:hAnsi="Times New Roman"/>
          <w:sz w:val="28"/>
          <w:szCs w:val="28"/>
        </w:rPr>
        <w:t xml:space="preserve"> и </w:t>
      </w:r>
      <w:proofErr w:type="spellStart"/>
      <w:r w:rsidRPr="00423B82">
        <w:rPr>
          <w:rFonts w:ascii="Times New Roman" w:hAnsi="Times New Roman"/>
          <w:sz w:val="28"/>
          <w:szCs w:val="28"/>
        </w:rPr>
        <w:t>лесоводственный</w:t>
      </w:r>
      <w:proofErr w:type="spellEnd"/>
      <w:r w:rsidRPr="00423B82">
        <w:rPr>
          <w:rFonts w:ascii="Times New Roman" w:hAnsi="Times New Roman"/>
          <w:sz w:val="28"/>
          <w:szCs w:val="28"/>
        </w:rPr>
        <w:t xml:space="preserve"> уходы за лесными культурами.</w:t>
      </w:r>
    </w:p>
    <w:p w:rsidR="000774A2" w:rsidRPr="00423B82" w:rsidRDefault="000774A2" w:rsidP="000774A2">
      <w:pPr>
        <w:pStyle w:val="ConsPlusNormal"/>
        <w:ind w:firstLine="709"/>
        <w:jc w:val="both"/>
        <w:rPr>
          <w:rFonts w:ascii="Times New Roman" w:hAnsi="Times New Roman"/>
          <w:sz w:val="28"/>
          <w:szCs w:val="28"/>
        </w:rPr>
      </w:pPr>
      <w:r w:rsidRPr="00423B82">
        <w:rPr>
          <w:rFonts w:ascii="Times New Roman" w:hAnsi="Times New Roman"/>
          <w:sz w:val="28"/>
          <w:szCs w:val="28"/>
        </w:rPr>
        <w:t>К агротехническому уходу относятся:</w:t>
      </w:r>
    </w:p>
    <w:p w:rsidR="000774A2" w:rsidRPr="00423B82" w:rsidRDefault="000774A2" w:rsidP="000774A2">
      <w:pPr>
        <w:pStyle w:val="ConsPlusNormal"/>
        <w:ind w:firstLine="709"/>
        <w:jc w:val="both"/>
        <w:rPr>
          <w:rFonts w:ascii="Times New Roman" w:hAnsi="Times New Roman"/>
          <w:sz w:val="28"/>
          <w:szCs w:val="28"/>
        </w:rPr>
      </w:pPr>
      <w:r w:rsidRPr="00423B82">
        <w:rPr>
          <w:rFonts w:ascii="Times New Roman" w:hAnsi="Times New Roman"/>
          <w:sz w:val="28"/>
          <w:szCs w:val="28"/>
        </w:rPr>
        <w:t>- ручная оправка растений от завала травой и почвой, заноса песком, размыва и выдувания почвы, выжимания морозом;</w:t>
      </w:r>
    </w:p>
    <w:p w:rsidR="000774A2" w:rsidRPr="00423B82" w:rsidRDefault="000774A2" w:rsidP="000774A2">
      <w:pPr>
        <w:pStyle w:val="ConsPlusNormal"/>
        <w:ind w:firstLine="709"/>
        <w:jc w:val="both"/>
        <w:rPr>
          <w:rFonts w:ascii="Times New Roman" w:hAnsi="Times New Roman"/>
          <w:sz w:val="28"/>
          <w:szCs w:val="28"/>
        </w:rPr>
      </w:pPr>
      <w:r w:rsidRPr="00423B82">
        <w:rPr>
          <w:rFonts w:ascii="Times New Roman" w:hAnsi="Times New Roman"/>
          <w:sz w:val="28"/>
          <w:szCs w:val="28"/>
        </w:rPr>
        <w:t>- рыхление почвы с одновременным уничтожением травянистой и древесной растительности;</w:t>
      </w:r>
    </w:p>
    <w:p w:rsidR="000774A2" w:rsidRPr="00423B82" w:rsidRDefault="000774A2" w:rsidP="000774A2">
      <w:pPr>
        <w:pStyle w:val="ConsPlusNormal"/>
        <w:ind w:firstLine="709"/>
        <w:jc w:val="both"/>
        <w:rPr>
          <w:rFonts w:ascii="Times New Roman" w:hAnsi="Times New Roman"/>
          <w:sz w:val="28"/>
          <w:szCs w:val="28"/>
        </w:rPr>
      </w:pPr>
      <w:r w:rsidRPr="00423B82">
        <w:rPr>
          <w:rFonts w:ascii="Times New Roman" w:hAnsi="Times New Roman"/>
          <w:sz w:val="28"/>
          <w:szCs w:val="28"/>
        </w:rPr>
        <w:t>- подавление, скашивание травянистой и древесно-кустарниковой растительности механическим способом;</w:t>
      </w:r>
    </w:p>
    <w:p w:rsidR="000774A2" w:rsidRPr="00423B82" w:rsidRDefault="000774A2" w:rsidP="000774A2">
      <w:pPr>
        <w:pStyle w:val="ConsPlusNormal"/>
        <w:ind w:firstLine="709"/>
        <w:jc w:val="both"/>
        <w:rPr>
          <w:rFonts w:ascii="Times New Roman" w:hAnsi="Times New Roman"/>
          <w:sz w:val="28"/>
          <w:szCs w:val="28"/>
        </w:rPr>
      </w:pPr>
      <w:r w:rsidRPr="00423B82">
        <w:rPr>
          <w:rFonts w:ascii="Times New Roman" w:hAnsi="Times New Roman"/>
          <w:sz w:val="28"/>
          <w:szCs w:val="28"/>
        </w:rPr>
        <w:t>- применение химических средств (гербицидов, арборицидов) для уничтожения нежелательной травянистой и древесно-кустарниковой растительности;</w:t>
      </w:r>
    </w:p>
    <w:p w:rsidR="00320424" w:rsidRPr="00423B82" w:rsidRDefault="000774A2" w:rsidP="00320424">
      <w:pPr>
        <w:pStyle w:val="ConsPlusNormal"/>
        <w:ind w:firstLine="709"/>
        <w:jc w:val="both"/>
        <w:rPr>
          <w:rFonts w:ascii="Times New Roman" w:hAnsi="Times New Roman"/>
          <w:sz w:val="28"/>
          <w:szCs w:val="28"/>
        </w:rPr>
      </w:pPr>
      <w:r w:rsidRPr="00423B82">
        <w:rPr>
          <w:rFonts w:ascii="Times New Roman" w:hAnsi="Times New Roman"/>
          <w:sz w:val="28"/>
          <w:szCs w:val="28"/>
        </w:rPr>
        <w:t>- дополнение лесных культур, подкормка минеральными удобрениями и полив лесных культур.</w:t>
      </w:r>
      <w:r w:rsidR="00320424" w:rsidRPr="00423B82">
        <w:rPr>
          <w:rFonts w:ascii="Times New Roman" w:hAnsi="Times New Roman"/>
          <w:sz w:val="28"/>
          <w:szCs w:val="28"/>
        </w:rPr>
        <w:t xml:space="preserve"> </w:t>
      </w:r>
    </w:p>
    <w:p w:rsidR="00320424" w:rsidRPr="00423B82" w:rsidRDefault="00320424" w:rsidP="00320424">
      <w:pPr>
        <w:pStyle w:val="ConsPlusNormal"/>
        <w:ind w:firstLine="709"/>
        <w:jc w:val="both"/>
        <w:rPr>
          <w:rFonts w:ascii="Times New Roman" w:hAnsi="Times New Roman"/>
          <w:sz w:val="28"/>
          <w:szCs w:val="28"/>
        </w:rPr>
      </w:pPr>
      <w:r w:rsidRPr="00423B82">
        <w:rPr>
          <w:rFonts w:ascii="Times New Roman" w:hAnsi="Times New Roman"/>
          <w:sz w:val="28"/>
          <w:szCs w:val="28"/>
        </w:rPr>
        <w:t xml:space="preserve">В целях предотвращения гибели лесных культур от </w:t>
      </w:r>
      <w:proofErr w:type="spellStart"/>
      <w:r w:rsidRPr="00423B82">
        <w:rPr>
          <w:rFonts w:ascii="Times New Roman" w:hAnsi="Times New Roman"/>
          <w:sz w:val="28"/>
          <w:szCs w:val="28"/>
        </w:rPr>
        <w:t>заглушения</w:t>
      </w:r>
      <w:proofErr w:type="spellEnd"/>
      <w:r w:rsidRPr="00423B82">
        <w:rPr>
          <w:rFonts w:ascii="Times New Roman" w:hAnsi="Times New Roman"/>
          <w:sz w:val="28"/>
          <w:szCs w:val="28"/>
        </w:rPr>
        <w:t xml:space="preserve"> нежелательной древесно-кустарниковой растительностью необходимо </w:t>
      </w:r>
      <w:r w:rsidRPr="00423B82">
        <w:rPr>
          <w:rFonts w:ascii="Times New Roman" w:hAnsi="Times New Roman"/>
          <w:sz w:val="28"/>
          <w:szCs w:val="28"/>
        </w:rPr>
        <w:lastRenderedPageBreak/>
        <w:t xml:space="preserve">предусматривать проведение </w:t>
      </w:r>
      <w:proofErr w:type="spellStart"/>
      <w:r w:rsidRPr="00423B82">
        <w:rPr>
          <w:rFonts w:ascii="Times New Roman" w:hAnsi="Times New Roman"/>
          <w:sz w:val="28"/>
          <w:szCs w:val="28"/>
        </w:rPr>
        <w:t>лесоводственного</w:t>
      </w:r>
      <w:proofErr w:type="spellEnd"/>
      <w:r w:rsidRPr="00423B82">
        <w:rPr>
          <w:rFonts w:ascii="Times New Roman" w:hAnsi="Times New Roman"/>
          <w:sz w:val="28"/>
          <w:szCs w:val="28"/>
        </w:rPr>
        <w:t xml:space="preserve"> ухода до момента отнесения земель, предназначенных для </w:t>
      </w:r>
      <w:proofErr w:type="spellStart"/>
      <w:r w:rsidRPr="00423B82">
        <w:rPr>
          <w:rFonts w:ascii="Times New Roman" w:hAnsi="Times New Roman"/>
          <w:sz w:val="28"/>
          <w:szCs w:val="28"/>
        </w:rPr>
        <w:t>лесовосстановлению</w:t>
      </w:r>
      <w:proofErr w:type="spellEnd"/>
      <w:r w:rsidRPr="00423B82">
        <w:rPr>
          <w:rFonts w:ascii="Times New Roman" w:hAnsi="Times New Roman"/>
          <w:sz w:val="28"/>
          <w:szCs w:val="28"/>
        </w:rPr>
        <w:t>, к землям, на которых расположены леса.</w:t>
      </w:r>
    </w:p>
    <w:p w:rsidR="00A226C2" w:rsidRPr="00423B82" w:rsidRDefault="000774A2" w:rsidP="00A226C2">
      <w:pPr>
        <w:pStyle w:val="ConsPlusNormal"/>
        <w:ind w:firstLine="709"/>
        <w:jc w:val="both"/>
        <w:rPr>
          <w:rFonts w:ascii="Times New Roman" w:hAnsi="Times New Roman"/>
          <w:sz w:val="28"/>
          <w:szCs w:val="28"/>
        </w:rPr>
      </w:pPr>
      <w:r w:rsidRPr="00423B82">
        <w:rPr>
          <w:rFonts w:ascii="Times New Roman" w:hAnsi="Times New Roman"/>
          <w:sz w:val="28"/>
          <w:szCs w:val="28"/>
        </w:rPr>
        <w:t xml:space="preserve">К </w:t>
      </w:r>
      <w:proofErr w:type="spellStart"/>
      <w:r w:rsidRPr="00423B82">
        <w:rPr>
          <w:rFonts w:ascii="Times New Roman" w:hAnsi="Times New Roman"/>
          <w:sz w:val="28"/>
          <w:szCs w:val="28"/>
        </w:rPr>
        <w:t>лесоводственному</w:t>
      </w:r>
      <w:proofErr w:type="spellEnd"/>
      <w:r w:rsidRPr="00423B82">
        <w:rPr>
          <w:rFonts w:ascii="Times New Roman" w:hAnsi="Times New Roman"/>
          <w:sz w:val="28"/>
          <w:szCs w:val="28"/>
        </w:rPr>
        <w:t xml:space="preserve"> уходу относится уничтожение или предупреждение появления травянистой и нежелательной древесной растительности механическими или химическими средствами.</w:t>
      </w:r>
      <w:r w:rsidR="00A226C2" w:rsidRPr="00423B82">
        <w:rPr>
          <w:rFonts w:ascii="Times New Roman" w:hAnsi="Times New Roman"/>
          <w:sz w:val="28"/>
          <w:szCs w:val="28"/>
        </w:rPr>
        <w:t xml:space="preserve"> </w:t>
      </w:r>
    </w:p>
    <w:p w:rsidR="00A226C2" w:rsidRPr="00423B82" w:rsidRDefault="00A226C2" w:rsidP="00A226C2">
      <w:pPr>
        <w:pStyle w:val="ConsPlusNormal"/>
        <w:ind w:firstLine="709"/>
        <w:jc w:val="both"/>
        <w:rPr>
          <w:rFonts w:ascii="Times New Roman" w:hAnsi="Times New Roman"/>
          <w:sz w:val="28"/>
          <w:szCs w:val="28"/>
        </w:rPr>
      </w:pPr>
      <w:proofErr w:type="spellStart"/>
      <w:r w:rsidRPr="00423B82">
        <w:rPr>
          <w:rFonts w:ascii="Times New Roman" w:hAnsi="Times New Roman"/>
          <w:sz w:val="28"/>
          <w:szCs w:val="28"/>
        </w:rPr>
        <w:t>Лесоводственный</w:t>
      </w:r>
      <w:proofErr w:type="spellEnd"/>
      <w:r w:rsidRPr="00423B82">
        <w:rPr>
          <w:rFonts w:ascii="Times New Roman" w:hAnsi="Times New Roman"/>
          <w:sz w:val="28"/>
          <w:szCs w:val="28"/>
        </w:rPr>
        <w:t xml:space="preserve"> уход направлен на улучшение условий роста для растений основных древесных лесных пород, определенных в проекте </w:t>
      </w:r>
      <w:proofErr w:type="spellStart"/>
      <w:r w:rsidRPr="00423B82">
        <w:rPr>
          <w:rFonts w:ascii="Times New Roman" w:hAnsi="Times New Roman"/>
          <w:sz w:val="28"/>
          <w:szCs w:val="28"/>
        </w:rPr>
        <w:t>лесовосстановления</w:t>
      </w:r>
      <w:proofErr w:type="spellEnd"/>
      <w:r w:rsidRPr="00423B82">
        <w:rPr>
          <w:rFonts w:ascii="Times New Roman" w:hAnsi="Times New Roman"/>
          <w:sz w:val="28"/>
          <w:szCs w:val="28"/>
        </w:rPr>
        <w:t xml:space="preserve">. </w:t>
      </w:r>
      <w:proofErr w:type="spellStart"/>
      <w:r w:rsidRPr="00423B82">
        <w:rPr>
          <w:rFonts w:ascii="Times New Roman" w:hAnsi="Times New Roman"/>
          <w:sz w:val="28"/>
          <w:szCs w:val="28"/>
        </w:rPr>
        <w:t>Изреживание</w:t>
      </w:r>
      <w:proofErr w:type="spellEnd"/>
      <w:r w:rsidRPr="00423B82">
        <w:rPr>
          <w:rFonts w:ascii="Times New Roman" w:hAnsi="Times New Roman"/>
          <w:sz w:val="28"/>
          <w:szCs w:val="28"/>
        </w:rPr>
        <w:t xml:space="preserve"> (уменьшение числа) растений основных древесных лесных пород при осуществлении </w:t>
      </w:r>
      <w:proofErr w:type="spellStart"/>
      <w:r w:rsidRPr="00423B82">
        <w:rPr>
          <w:rFonts w:ascii="Times New Roman" w:hAnsi="Times New Roman"/>
          <w:sz w:val="28"/>
          <w:szCs w:val="28"/>
        </w:rPr>
        <w:t>лесоводственного</w:t>
      </w:r>
      <w:proofErr w:type="spellEnd"/>
      <w:r w:rsidRPr="00423B82">
        <w:rPr>
          <w:rFonts w:ascii="Times New Roman" w:hAnsi="Times New Roman"/>
          <w:sz w:val="28"/>
          <w:szCs w:val="28"/>
        </w:rPr>
        <w:t xml:space="preserve"> ухода допускается в отношении усохших, поврежденных и ослабленных растений, а также для соблюдения технологии при применении механизированных средств. Допускается сохранение сопутствующих лесных пород для формирования смешанного насаждения в целях сохранения водного почвенного баланса, уменьшения пожарной опасности. </w:t>
      </w:r>
    </w:p>
    <w:p w:rsidR="00A226C2" w:rsidRPr="00423B82" w:rsidRDefault="00A226C2" w:rsidP="00A226C2">
      <w:pPr>
        <w:pStyle w:val="ConsPlusNormal"/>
        <w:ind w:firstLine="709"/>
        <w:jc w:val="both"/>
        <w:rPr>
          <w:rFonts w:ascii="Times New Roman" w:hAnsi="Times New Roman"/>
          <w:sz w:val="28"/>
          <w:szCs w:val="28"/>
        </w:rPr>
      </w:pPr>
      <w:r w:rsidRPr="00423B82">
        <w:rPr>
          <w:rFonts w:ascii="Times New Roman" w:hAnsi="Times New Roman"/>
          <w:sz w:val="28"/>
          <w:szCs w:val="28"/>
        </w:rPr>
        <w:t xml:space="preserve">Количество агротехнических и </w:t>
      </w:r>
      <w:proofErr w:type="spellStart"/>
      <w:r w:rsidRPr="00423B82">
        <w:rPr>
          <w:rFonts w:ascii="Times New Roman" w:hAnsi="Times New Roman"/>
          <w:sz w:val="28"/>
          <w:szCs w:val="28"/>
        </w:rPr>
        <w:t>лесоводственных</w:t>
      </w:r>
      <w:proofErr w:type="spellEnd"/>
      <w:r w:rsidRPr="00423B82">
        <w:rPr>
          <w:rFonts w:ascii="Times New Roman" w:hAnsi="Times New Roman"/>
          <w:sz w:val="28"/>
          <w:szCs w:val="28"/>
        </w:rPr>
        <w:t xml:space="preserve"> уходов зависит от интенсивности роста сорной растительности и дополнительных целей уходов. </w:t>
      </w:r>
    </w:p>
    <w:p w:rsidR="00A226C2" w:rsidRPr="00423B82" w:rsidRDefault="00A226C2" w:rsidP="00A226C2">
      <w:pPr>
        <w:pStyle w:val="ConsPlusNormal"/>
        <w:ind w:firstLine="709"/>
        <w:jc w:val="both"/>
        <w:rPr>
          <w:rFonts w:ascii="Times New Roman" w:hAnsi="Times New Roman"/>
          <w:sz w:val="28"/>
          <w:szCs w:val="28"/>
        </w:rPr>
      </w:pPr>
      <w:proofErr w:type="gramStart"/>
      <w:r w:rsidRPr="00423B82">
        <w:rPr>
          <w:rFonts w:ascii="Times New Roman" w:hAnsi="Times New Roman"/>
          <w:sz w:val="28"/>
          <w:szCs w:val="28"/>
        </w:rPr>
        <w:t xml:space="preserve">Общее количество агротехнических и </w:t>
      </w:r>
      <w:proofErr w:type="spellStart"/>
      <w:r w:rsidRPr="00423B82">
        <w:rPr>
          <w:rFonts w:ascii="Times New Roman" w:hAnsi="Times New Roman"/>
          <w:sz w:val="28"/>
          <w:szCs w:val="28"/>
        </w:rPr>
        <w:t>лесоводственных</w:t>
      </w:r>
      <w:proofErr w:type="spellEnd"/>
      <w:r w:rsidRPr="00423B82">
        <w:rPr>
          <w:rFonts w:ascii="Times New Roman" w:hAnsi="Times New Roman"/>
          <w:sz w:val="28"/>
          <w:szCs w:val="28"/>
        </w:rPr>
        <w:t xml:space="preserve"> уходов на весь период выращивания лесных культур проектируется: в таежной зоне - от 2 до 5 уходов, в зоне хвойно-широколиственных лесов - от 3 до 6 уходов, в лесостепной - от 5 до 10 уходов, в степной зоне - от 7 до 15 уходов, в зоне полупустынь и пустынь - от 10 до 21 ухода.</w:t>
      </w:r>
      <w:proofErr w:type="gramEnd"/>
      <w:r w:rsidRPr="00423B82">
        <w:rPr>
          <w:rFonts w:ascii="Times New Roman" w:hAnsi="Times New Roman"/>
          <w:sz w:val="28"/>
          <w:szCs w:val="28"/>
        </w:rPr>
        <w:t xml:space="preserve"> Количество агротехнических и </w:t>
      </w:r>
      <w:proofErr w:type="spellStart"/>
      <w:r w:rsidRPr="00423B82">
        <w:rPr>
          <w:rFonts w:ascii="Times New Roman" w:hAnsi="Times New Roman"/>
          <w:sz w:val="28"/>
          <w:szCs w:val="28"/>
        </w:rPr>
        <w:t>лесоводственных</w:t>
      </w:r>
      <w:proofErr w:type="spellEnd"/>
      <w:r w:rsidRPr="00423B82">
        <w:rPr>
          <w:rFonts w:ascii="Times New Roman" w:hAnsi="Times New Roman"/>
          <w:sz w:val="28"/>
          <w:szCs w:val="28"/>
        </w:rPr>
        <w:t xml:space="preserve"> уходов, проводимых на конкретных лесных участках, предусматривается проектом </w:t>
      </w:r>
      <w:proofErr w:type="spellStart"/>
      <w:r w:rsidRPr="00423B82">
        <w:rPr>
          <w:rFonts w:ascii="Times New Roman" w:hAnsi="Times New Roman"/>
          <w:sz w:val="28"/>
          <w:szCs w:val="28"/>
        </w:rPr>
        <w:t>лесовосстановления</w:t>
      </w:r>
      <w:proofErr w:type="spellEnd"/>
      <w:r w:rsidRPr="00423B82">
        <w:rPr>
          <w:rFonts w:ascii="Times New Roman" w:hAnsi="Times New Roman"/>
          <w:sz w:val="28"/>
          <w:szCs w:val="28"/>
        </w:rPr>
        <w:t>, разработанным в соответствии с лесохозяйственным регламентом соответствующего лесничества. При этом в первый год роста лесных культур должно быть проведено: в таежной зоне - до 2 уходов, в зоне хвойно-широколиственных лесов - до 3 уходов, в лесостепной зоне - до 4 уходов, в степной зоне - до 5 уходов, в зоне полупустынь и пустынь - до 6 уходов.</w:t>
      </w:r>
    </w:p>
    <w:p w:rsidR="000774A2" w:rsidRPr="00423B82" w:rsidRDefault="000774A2" w:rsidP="000774A2">
      <w:pPr>
        <w:ind w:firstLine="709"/>
        <w:jc w:val="both"/>
        <w:rPr>
          <w:bCs/>
          <w:sz w:val="28"/>
          <w:szCs w:val="28"/>
        </w:rPr>
      </w:pPr>
      <w:r w:rsidRPr="00423B82">
        <w:rPr>
          <w:rFonts w:cs="Arial"/>
          <w:sz w:val="28"/>
          <w:szCs w:val="28"/>
        </w:rPr>
        <w:t xml:space="preserve">Согласно Руководству по </w:t>
      </w:r>
      <w:proofErr w:type="spellStart"/>
      <w:r w:rsidRPr="00423B82">
        <w:rPr>
          <w:rFonts w:cs="Arial"/>
          <w:sz w:val="28"/>
          <w:szCs w:val="28"/>
        </w:rPr>
        <w:t>лесовосстановлению</w:t>
      </w:r>
      <w:proofErr w:type="spellEnd"/>
      <w:r w:rsidRPr="00423B82">
        <w:rPr>
          <w:rFonts w:cs="Arial"/>
          <w:sz w:val="28"/>
          <w:szCs w:val="28"/>
        </w:rPr>
        <w:t xml:space="preserve"> и лесоразведению</w:t>
      </w:r>
      <w:r w:rsidRPr="00423B82">
        <w:rPr>
          <w:sz w:val="28"/>
          <w:szCs w:val="28"/>
        </w:rPr>
        <w:t xml:space="preserve"> на землях лесного фонда Западной Сибири (М., 2005 г.) рекомендованы расчетно-технологические карты по созданию лесных культур (приложение 7 к настоящему Регламенту).</w:t>
      </w:r>
    </w:p>
    <w:p w:rsidR="000774A2" w:rsidRPr="00423B82" w:rsidRDefault="000774A2" w:rsidP="000774A2">
      <w:pPr>
        <w:pStyle w:val="ConsPlusNormal"/>
        <w:ind w:firstLine="709"/>
        <w:jc w:val="both"/>
        <w:rPr>
          <w:rFonts w:ascii="Times New Roman" w:hAnsi="Times New Roman"/>
          <w:sz w:val="28"/>
          <w:szCs w:val="28"/>
        </w:rPr>
      </w:pPr>
      <w:r w:rsidRPr="00423B82">
        <w:rPr>
          <w:rFonts w:ascii="Times New Roman" w:hAnsi="Times New Roman"/>
          <w:sz w:val="28"/>
          <w:szCs w:val="28"/>
        </w:rPr>
        <w:t>Применение химических сре</w:t>
      </w:r>
      <w:proofErr w:type="gramStart"/>
      <w:r w:rsidRPr="00423B82">
        <w:rPr>
          <w:rFonts w:ascii="Times New Roman" w:hAnsi="Times New Roman"/>
          <w:sz w:val="28"/>
          <w:szCs w:val="28"/>
        </w:rPr>
        <w:t>дств дл</w:t>
      </w:r>
      <w:proofErr w:type="gramEnd"/>
      <w:r w:rsidRPr="00423B82">
        <w:rPr>
          <w:rFonts w:ascii="Times New Roman" w:hAnsi="Times New Roman"/>
          <w:sz w:val="28"/>
          <w:szCs w:val="28"/>
        </w:rPr>
        <w:t xml:space="preserve">я борьбы с травянистой и нежелательной древесно-кустарниковой растительностью при выполнении </w:t>
      </w:r>
      <w:proofErr w:type="spellStart"/>
      <w:r w:rsidRPr="00423B82">
        <w:rPr>
          <w:rFonts w:ascii="Times New Roman" w:hAnsi="Times New Roman"/>
          <w:sz w:val="28"/>
          <w:szCs w:val="28"/>
        </w:rPr>
        <w:t>лесоводственного</w:t>
      </w:r>
      <w:proofErr w:type="spellEnd"/>
      <w:r w:rsidRPr="00423B82">
        <w:rPr>
          <w:rFonts w:ascii="Times New Roman" w:hAnsi="Times New Roman"/>
          <w:sz w:val="28"/>
          <w:szCs w:val="28"/>
        </w:rPr>
        <w:t xml:space="preserve">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0774A2" w:rsidRPr="00423B82" w:rsidRDefault="000774A2" w:rsidP="000774A2">
      <w:pPr>
        <w:pStyle w:val="ConsPlusNormal"/>
        <w:ind w:firstLine="709"/>
        <w:jc w:val="both"/>
        <w:rPr>
          <w:rFonts w:ascii="Times New Roman" w:hAnsi="Times New Roman"/>
          <w:sz w:val="28"/>
          <w:szCs w:val="28"/>
        </w:rPr>
      </w:pPr>
      <w:r w:rsidRPr="00423B82">
        <w:rPr>
          <w:rFonts w:ascii="Times New Roman" w:hAnsi="Times New Roman"/>
          <w:sz w:val="28"/>
          <w:szCs w:val="28"/>
        </w:rPr>
        <w:t xml:space="preserve">Лесные культуры с приживаемостью 25-85 %, определенной при инвентаризации в соответствии с абзацем вторым пункта 9 Правил </w:t>
      </w:r>
      <w:proofErr w:type="spellStart"/>
      <w:r w:rsidRPr="00423B82">
        <w:rPr>
          <w:rFonts w:ascii="Times New Roman" w:hAnsi="Times New Roman"/>
          <w:sz w:val="28"/>
          <w:szCs w:val="28"/>
        </w:rPr>
        <w:t>лесовосстановления</w:t>
      </w:r>
      <w:proofErr w:type="spellEnd"/>
      <w:r w:rsidRPr="00423B82">
        <w:rPr>
          <w:rFonts w:ascii="Times New Roman" w:hAnsi="Times New Roman"/>
          <w:sz w:val="28"/>
          <w:szCs w:val="28"/>
        </w:rPr>
        <w:t xml:space="preserve">, в которых не обеспечивается количество деревьев главной породы, предусмотренной в </w:t>
      </w:r>
      <w:r w:rsidR="00992674" w:rsidRPr="00423B82">
        <w:rPr>
          <w:rFonts w:ascii="Times New Roman" w:hAnsi="Times New Roman"/>
          <w:sz w:val="28"/>
          <w:szCs w:val="28"/>
        </w:rPr>
        <w:t>таблице 1 Приложения 2</w:t>
      </w:r>
      <w:r w:rsidR="005E3106" w:rsidRPr="00423B82">
        <w:rPr>
          <w:rFonts w:ascii="Times New Roman" w:hAnsi="Times New Roman"/>
          <w:sz w:val="28"/>
          <w:szCs w:val="28"/>
        </w:rPr>
        <w:t>9</w:t>
      </w:r>
      <w:r w:rsidRPr="00423B82">
        <w:rPr>
          <w:rFonts w:ascii="Times New Roman" w:hAnsi="Times New Roman"/>
          <w:sz w:val="28"/>
          <w:szCs w:val="28"/>
        </w:rPr>
        <w:t xml:space="preserve"> Правил </w:t>
      </w:r>
      <w:proofErr w:type="spellStart"/>
      <w:r w:rsidRPr="00423B82">
        <w:rPr>
          <w:rFonts w:ascii="Times New Roman" w:hAnsi="Times New Roman"/>
          <w:sz w:val="28"/>
          <w:szCs w:val="28"/>
        </w:rPr>
        <w:t>лесовосстановления</w:t>
      </w:r>
      <w:proofErr w:type="spellEnd"/>
      <w:r w:rsidRPr="00423B82">
        <w:rPr>
          <w:rFonts w:ascii="Times New Roman" w:hAnsi="Times New Roman"/>
          <w:sz w:val="28"/>
          <w:szCs w:val="28"/>
        </w:rPr>
        <w:t xml:space="preserve"> (приложение 5 к настоящему Регламенту) подлежат дополнению.</w:t>
      </w:r>
    </w:p>
    <w:p w:rsidR="007968AC" w:rsidRPr="00423B82" w:rsidRDefault="007968AC" w:rsidP="007968AC">
      <w:pPr>
        <w:pStyle w:val="a9"/>
        <w:ind w:firstLine="709"/>
        <w:rPr>
          <w:sz w:val="28"/>
          <w:szCs w:val="28"/>
        </w:rPr>
      </w:pPr>
      <w:r w:rsidRPr="00423B82">
        <w:rPr>
          <w:b/>
          <w:i/>
          <w:sz w:val="28"/>
          <w:szCs w:val="28"/>
        </w:rPr>
        <w:lastRenderedPageBreak/>
        <w:t xml:space="preserve">Ландшафтные лесные культуры. </w:t>
      </w:r>
      <w:r w:rsidRPr="00423B82">
        <w:rPr>
          <w:sz w:val="28"/>
          <w:szCs w:val="28"/>
        </w:rPr>
        <w:t xml:space="preserve">Создание ландшафтных лесных культур проектируется путем ввода в состав насаждений </w:t>
      </w:r>
      <w:proofErr w:type="spellStart"/>
      <w:r w:rsidRPr="00423B82">
        <w:rPr>
          <w:sz w:val="28"/>
          <w:szCs w:val="28"/>
        </w:rPr>
        <w:t>биогрупп</w:t>
      </w:r>
      <w:proofErr w:type="spellEnd"/>
      <w:r w:rsidRPr="00423B82">
        <w:rPr>
          <w:sz w:val="28"/>
          <w:szCs w:val="28"/>
        </w:rPr>
        <w:t xml:space="preserve"> из пород, обогащающих его своим разнообразием. Рекомендуемый ассортимент деревьев и кустарников включает как местные, так и </w:t>
      </w:r>
      <w:proofErr w:type="spellStart"/>
      <w:r w:rsidRPr="00423B82">
        <w:rPr>
          <w:sz w:val="28"/>
          <w:szCs w:val="28"/>
        </w:rPr>
        <w:t>интродуционные</w:t>
      </w:r>
      <w:proofErr w:type="spellEnd"/>
      <w:r w:rsidRPr="00423B82">
        <w:rPr>
          <w:sz w:val="28"/>
          <w:szCs w:val="28"/>
        </w:rPr>
        <w:t xml:space="preserve"> виды, прошедшие многолетнее испытание на объектах рекреации и в зеленом строительстве (в первую очередь – кедр, ель, лиственница, сосна, пихта).</w:t>
      </w:r>
    </w:p>
    <w:p w:rsidR="007968AC" w:rsidRPr="00423B82" w:rsidRDefault="007968AC" w:rsidP="007968AC">
      <w:pPr>
        <w:pStyle w:val="a9"/>
        <w:ind w:firstLine="709"/>
        <w:rPr>
          <w:sz w:val="28"/>
          <w:szCs w:val="28"/>
        </w:rPr>
      </w:pPr>
      <w:r w:rsidRPr="00423B82">
        <w:rPr>
          <w:sz w:val="28"/>
          <w:szCs w:val="28"/>
        </w:rPr>
        <w:t xml:space="preserve">Ландшафтные культуры предусматривается создавать посадкой на 1 га 15-20 </w:t>
      </w:r>
      <w:proofErr w:type="spellStart"/>
      <w:r w:rsidRPr="00423B82">
        <w:rPr>
          <w:sz w:val="28"/>
          <w:szCs w:val="28"/>
        </w:rPr>
        <w:t>биогрупп</w:t>
      </w:r>
      <w:proofErr w:type="spellEnd"/>
      <w:r w:rsidRPr="00423B82">
        <w:rPr>
          <w:sz w:val="28"/>
          <w:szCs w:val="28"/>
        </w:rPr>
        <w:t xml:space="preserve"> с количеством посадочных мест 500-1000 штук. Расположение </w:t>
      </w:r>
      <w:proofErr w:type="spellStart"/>
      <w:r w:rsidRPr="00423B82">
        <w:rPr>
          <w:sz w:val="28"/>
          <w:szCs w:val="28"/>
        </w:rPr>
        <w:t>биогрупп</w:t>
      </w:r>
      <w:proofErr w:type="spellEnd"/>
      <w:r w:rsidRPr="00423B82">
        <w:rPr>
          <w:sz w:val="28"/>
          <w:szCs w:val="28"/>
        </w:rPr>
        <w:t xml:space="preserve"> по участку предполагается неравномерное, их размещение на местности должно определяться специалистами лесного хозяйства конкретно для каждого выдела. Размещение посадочных мест через 3-4 м. Подготовка почвы – ямокопателями. Посадка вручную. Посадочный материал древесных пород, как правило, в возрасте 3-7 лет.</w:t>
      </w:r>
    </w:p>
    <w:p w:rsidR="007968AC" w:rsidRPr="00423B82" w:rsidRDefault="007968AC" w:rsidP="007968AC">
      <w:pPr>
        <w:pStyle w:val="a9"/>
        <w:jc w:val="right"/>
        <w:rPr>
          <w:i/>
          <w:sz w:val="28"/>
          <w:szCs w:val="28"/>
        </w:rPr>
      </w:pPr>
      <w:r w:rsidRPr="00423B82">
        <w:rPr>
          <w:i/>
          <w:sz w:val="28"/>
          <w:szCs w:val="28"/>
        </w:rPr>
        <w:t>Таблица 2.17.3.1</w:t>
      </w:r>
    </w:p>
    <w:p w:rsidR="007968AC" w:rsidRPr="00423B82" w:rsidRDefault="007968AC" w:rsidP="007968AC">
      <w:pPr>
        <w:pStyle w:val="a9"/>
        <w:jc w:val="center"/>
        <w:rPr>
          <w:sz w:val="28"/>
          <w:szCs w:val="28"/>
        </w:rPr>
      </w:pPr>
      <w:r w:rsidRPr="00423B82">
        <w:rPr>
          <w:sz w:val="28"/>
          <w:szCs w:val="28"/>
        </w:rPr>
        <w:t xml:space="preserve">Количество посадочных мест на 1 га при посадке </w:t>
      </w:r>
    </w:p>
    <w:p w:rsidR="007968AC" w:rsidRPr="00423B82" w:rsidRDefault="007968AC" w:rsidP="007968AC">
      <w:pPr>
        <w:pStyle w:val="a9"/>
        <w:jc w:val="center"/>
        <w:rPr>
          <w:sz w:val="28"/>
          <w:szCs w:val="28"/>
        </w:rPr>
      </w:pPr>
      <w:r w:rsidRPr="00423B82">
        <w:rPr>
          <w:sz w:val="28"/>
          <w:szCs w:val="28"/>
        </w:rPr>
        <w:t xml:space="preserve">лесных культур </w:t>
      </w:r>
      <w:proofErr w:type="gramStart"/>
      <w:r w:rsidRPr="00423B82">
        <w:rPr>
          <w:sz w:val="28"/>
          <w:szCs w:val="28"/>
        </w:rPr>
        <w:t>на</w:t>
      </w:r>
      <w:proofErr w:type="gramEnd"/>
      <w:r w:rsidRPr="00423B82">
        <w:rPr>
          <w:sz w:val="28"/>
          <w:szCs w:val="28"/>
        </w:rPr>
        <w:t xml:space="preserve"> не покрытых лесной растительностью </w:t>
      </w:r>
    </w:p>
    <w:p w:rsidR="007968AC" w:rsidRPr="00423B82" w:rsidRDefault="007968AC" w:rsidP="007968AC">
      <w:pPr>
        <w:pStyle w:val="a9"/>
        <w:jc w:val="center"/>
        <w:rPr>
          <w:sz w:val="28"/>
          <w:szCs w:val="28"/>
        </w:rPr>
      </w:pPr>
      <w:proofErr w:type="gramStart"/>
      <w:r w:rsidRPr="00423B82">
        <w:rPr>
          <w:sz w:val="28"/>
          <w:szCs w:val="28"/>
        </w:rPr>
        <w:t>землях</w:t>
      </w:r>
      <w:proofErr w:type="gramEnd"/>
      <w:r w:rsidRPr="00423B82">
        <w:rPr>
          <w:sz w:val="28"/>
          <w:szCs w:val="28"/>
        </w:rPr>
        <w:t xml:space="preserve"> и в </w:t>
      </w:r>
      <w:proofErr w:type="spellStart"/>
      <w:r w:rsidRPr="00423B82">
        <w:rPr>
          <w:sz w:val="28"/>
          <w:szCs w:val="28"/>
        </w:rPr>
        <w:t>низкополнотных</w:t>
      </w:r>
      <w:proofErr w:type="spellEnd"/>
      <w:r w:rsidRPr="00423B82">
        <w:rPr>
          <w:sz w:val="28"/>
          <w:szCs w:val="28"/>
        </w:rPr>
        <w:t xml:space="preserve"> насаждениях</w:t>
      </w:r>
    </w:p>
    <w:p w:rsidR="007968AC" w:rsidRPr="00423B82" w:rsidRDefault="007968AC" w:rsidP="007968AC">
      <w:pPr>
        <w:pStyle w:val="a9"/>
        <w:jc w:val="center"/>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3"/>
        <w:gridCol w:w="1099"/>
        <w:gridCol w:w="1407"/>
        <w:gridCol w:w="1407"/>
        <w:gridCol w:w="1409"/>
        <w:gridCol w:w="1407"/>
        <w:gridCol w:w="1297"/>
      </w:tblGrid>
      <w:tr w:rsidR="007968AC" w:rsidRPr="00423B82" w:rsidTr="003F352F">
        <w:trPr>
          <w:cantSplit/>
        </w:trPr>
        <w:tc>
          <w:tcPr>
            <w:tcW w:w="836" w:type="pct"/>
            <w:vMerge w:val="restart"/>
            <w:vAlign w:val="center"/>
          </w:tcPr>
          <w:p w:rsidR="007968AC" w:rsidRPr="00423B82" w:rsidRDefault="007968AC" w:rsidP="009E0789">
            <w:pPr>
              <w:pStyle w:val="a9"/>
              <w:ind w:left="-57" w:right="-57"/>
              <w:jc w:val="center"/>
              <w:rPr>
                <w:szCs w:val="22"/>
              </w:rPr>
            </w:pPr>
            <w:r w:rsidRPr="00423B82">
              <w:rPr>
                <w:szCs w:val="22"/>
              </w:rPr>
              <w:t>Тип формируемого насаждения</w:t>
            </w:r>
          </w:p>
        </w:tc>
        <w:tc>
          <w:tcPr>
            <w:tcW w:w="1299" w:type="pct"/>
            <w:gridSpan w:val="2"/>
            <w:vAlign w:val="center"/>
          </w:tcPr>
          <w:p w:rsidR="007968AC" w:rsidRPr="00423B82" w:rsidRDefault="007968AC" w:rsidP="009E0789">
            <w:pPr>
              <w:pStyle w:val="a9"/>
              <w:ind w:left="-57" w:right="-57"/>
              <w:jc w:val="center"/>
              <w:rPr>
                <w:szCs w:val="22"/>
              </w:rPr>
            </w:pPr>
            <w:r w:rsidRPr="00423B82">
              <w:rPr>
                <w:szCs w:val="22"/>
              </w:rPr>
              <w:t>Открытые места или поляны с единичными деревьями</w:t>
            </w:r>
          </w:p>
        </w:tc>
        <w:tc>
          <w:tcPr>
            <w:tcW w:w="1461" w:type="pct"/>
            <w:gridSpan w:val="2"/>
            <w:vAlign w:val="center"/>
          </w:tcPr>
          <w:p w:rsidR="007968AC" w:rsidRPr="00423B82" w:rsidRDefault="007968AC" w:rsidP="009E0789">
            <w:pPr>
              <w:pStyle w:val="a9"/>
              <w:ind w:left="-57" w:right="-57"/>
              <w:jc w:val="center"/>
              <w:rPr>
                <w:szCs w:val="22"/>
              </w:rPr>
            </w:pPr>
            <w:r w:rsidRPr="00423B82">
              <w:rPr>
                <w:szCs w:val="22"/>
              </w:rPr>
              <w:t>Насаждения с полнотой 0,3-0,4</w:t>
            </w:r>
          </w:p>
        </w:tc>
        <w:tc>
          <w:tcPr>
            <w:tcW w:w="1404" w:type="pct"/>
            <w:gridSpan w:val="2"/>
            <w:vAlign w:val="center"/>
          </w:tcPr>
          <w:p w:rsidR="007968AC" w:rsidRPr="00423B82" w:rsidRDefault="007968AC" w:rsidP="009E0789">
            <w:pPr>
              <w:pStyle w:val="a9"/>
              <w:ind w:left="-57" w:right="-57"/>
              <w:jc w:val="center"/>
              <w:rPr>
                <w:szCs w:val="22"/>
              </w:rPr>
            </w:pPr>
            <w:r w:rsidRPr="00423B82">
              <w:rPr>
                <w:szCs w:val="22"/>
              </w:rPr>
              <w:t>Насаждения с полнотой 0,5</w:t>
            </w:r>
          </w:p>
        </w:tc>
      </w:tr>
      <w:tr w:rsidR="007968AC" w:rsidRPr="00423B82" w:rsidTr="003F352F">
        <w:trPr>
          <w:cantSplit/>
        </w:trPr>
        <w:tc>
          <w:tcPr>
            <w:tcW w:w="836" w:type="pct"/>
            <w:vMerge/>
            <w:vAlign w:val="center"/>
          </w:tcPr>
          <w:p w:rsidR="007968AC" w:rsidRPr="00423B82" w:rsidRDefault="007968AC" w:rsidP="009E0789">
            <w:pPr>
              <w:pStyle w:val="a9"/>
              <w:ind w:left="-57" w:right="-57"/>
              <w:jc w:val="center"/>
              <w:rPr>
                <w:szCs w:val="22"/>
              </w:rPr>
            </w:pPr>
          </w:p>
        </w:tc>
        <w:tc>
          <w:tcPr>
            <w:tcW w:w="570" w:type="pct"/>
            <w:vAlign w:val="center"/>
          </w:tcPr>
          <w:p w:rsidR="007968AC" w:rsidRPr="00423B82" w:rsidRDefault="007968AC" w:rsidP="009E0789">
            <w:pPr>
              <w:pStyle w:val="a9"/>
              <w:ind w:left="-57" w:right="-57"/>
              <w:jc w:val="center"/>
              <w:rPr>
                <w:szCs w:val="22"/>
              </w:rPr>
            </w:pPr>
            <w:r w:rsidRPr="00423B82">
              <w:rPr>
                <w:szCs w:val="22"/>
              </w:rPr>
              <w:t>кол-во групп на 1 га, шт.</w:t>
            </w:r>
          </w:p>
        </w:tc>
        <w:tc>
          <w:tcPr>
            <w:tcW w:w="730" w:type="pct"/>
            <w:vAlign w:val="center"/>
          </w:tcPr>
          <w:p w:rsidR="007968AC" w:rsidRPr="00423B82" w:rsidRDefault="007968AC" w:rsidP="009E0789">
            <w:pPr>
              <w:pStyle w:val="a9"/>
              <w:ind w:left="-113" w:right="-113"/>
              <w:jc w:val="center"/>
              <w:rPr>
                <w:szCs w:val="22"/>
              </w:rPr>
            </w:pPr>
            <w:r w:rsidRPr="00423B82">
              <w:rPr>
                <w:szCs w:val="22"/>
              </w:rPr>
              <w:t xml:space="preserve">число посадочных мест </w:t>
            </w:r>
            <w:r w:rsidRPr="00423B82">
              <w:rPr>
                <w:szCs w:val="22"/>
                <w:u w:val="single"/>
              </w:rPr>
              <w:t xml:space="preserve">деревьев </w:t>
            </w:r>
            <w:r w:rsidRPr="00423B82">
              <w:rPr>
                <w:szCs w:val="22"/>
              </w:rPr>
              <w:t xml:space="preserve">кустарников, </w:t>
            </w:r>
          </w:p>
          <w:p w:rsidR="007968AC" w:rsidRPr="00423B82" w:rsidRDefault="007968AC" w:rsidP="009E0789">
            <w:pPr>
              <w:pStyle w:val="a9"/>
              <w:ind w:left="-113" w:right="-113"/>
              <w:jc w:val="center"/>
              <w:rPr>
                <w:szCs w:val="22"/>
              </w:rPr>
            </w:pPr>
            <w:r w:rsidRPr="00423B82">
              <w:rPr>
                <w:szCs w:val="22"/>
              </w:rPr>
              <w:t>тыс. шт.</w:t>
            </w:r>
          </w:p>
        </w:tc>
        <w:tc>
          <w:tcPr>
            <w:tcW w:w="730" w:type="pct"/>
            <w:vAlign w:val="center"/>
          </w:tcPr>
          <w:p w:rsidR="007968AC" w:rsidRPr="00423B82" w:rsidRDefault="007968AC" w:rsidP="009E0789">
            <w:pPr>
              <w:pStyle w:val="a9"/>
              <w:ind w:left="-57" w:right="-57"/>
              <w:jc w:val="center"/>
              <w:rPr>
                <w:szCs w:val="22"/>
              </w:rPr>
            </w:pPr>
            <w:r w:rsidRPr="00423B82">
              <w:rPr>
                <w:szCs w:val="22"/>
              </w:rPr>
              <w:t>кол-во групп на 1 га, шт.</w:t>
            </w:r>
          </w:p>
        </w:tc>
        <w:tc>
          <w:tcPr>
            <w:tcW w:w="731" w:type="pct"/>
            <w:vAlign w:val="center"/>
          </w:tcPr>
          <w:p w:rsidR="007968AC" w:rsidRPr="00423B82" w:rsidRDefault="007968AC" w:rsidP="009E0789">
            <w:pPr>
              <w:pStyle w:val="a9"/>
              <w:ind w:left="-113" w:right="-113"/>
              <w:jc w:val="center"/>
              <w:rPr>
                <w:szCs w:val="22"/>
              </w:rPr>
            </w:pPr>
            <w:r w:rsidRPr="00423B82">
              <w:rPr>
                <w:szCs w:val="22"/>
              </w:rPr>
              <w:t xml:space="preserve">число посадочных мест </w:t>
            </w:r>
            <w:r w:rsidRPr="00423B82">
              <w:rPr>
                <w:szCs w:val="22"/>
                <w:u w:val="single"/>
              </w:rPr>
              <w:t>деревьев</w:t>
            </w:r>
            <w:r w:rsidRPr="00423B82">
              <w:rPr>
                <w:szCs w:val="22"/>
              </w:rPr>
              <w:t xml:space="preserve"> кустарников, </w:t>
            </w:r>
          </w:p>
          <w:p w:rsidR="007968AC" w:rsidRPr="00423B82" w:rsidRDefault="007968AC" w:rsidP="009E0789">
            <w:pPr>
              <w:pStyle w:val="a9"/>
              <w:ind w:left="-113" w:right="-113"/>
              <w:jc w:val="center"/>
              <w:rPr>
                <w:szCs w:val="22"/>
              </w:rPr>
            </w:pPr>
            <w:r w:rsidRPr="00423B82">
              <w:rPr>
                <w:szCs w:val="22"/>
              </w:rPr>
              <w:t>тыс. шт.</w:t>
            </w:r>
          </w:p>
        </w:tc>
        <w:tc>
          <w:tcPr>
            <w:tcW w:w="730" w:type="pct"/>
            <w:vAlign w:val="center"/>
          </w:tcPr>
          <w:p w:rsidR="007968AC" w:rsidRPr="00423B82" w:rsidRDefault="007968AC" w:rsidP="009E0789">
            <w:pPr>
              <w:pStyle w:val="a9"/>
              <w:ind w:left="-57" w:right="-57"/>
              <w:jc w:val="center"/>
              <w:rPr>
                <w:szCs w:val="22"/>
              </w:rPr>
            </w:pPr>
            <w:r w:rsidRPr="00423B82">
              <w:rPr>
                <w:szCs w:val="22"/>
              </w:rPr>
              <w:t>кол-во групп на 1 га, шт.</w:t>
            </w:r>
          </w:p>
        </w:tc>
        <w:tc>
          <w:tcPr>
            <w:tcW w:w="674" w:type="pct"/>
            <w:vAlign w:val="center"/>
          </w:tcPr>
          <w:p w:rsidR="007968AC" w:rsidRPr="00423B82" w:rsidRDefault="007968AC" w:rsidP="009E0789">
            <w:pPr>
              <w:pStyle w:val="a9"/>
              <w:ind w:left="-113" w:right="-113"/>
              <w:jc w:val="center"/>
              <w:rPr>
                <w:szCs w:val="22"/>
              </w:rPr>
            </w:pPr>
            <w:r w:rsidRPr="00423B82">
              <w:rPr>
                <w:szCs w:val="22"/>
              </w:rPr>
              <w:t xml:space="preserve">число посадочных мест </w:t>
            </w:r>
            <w:r w:rsidRPr="00423B82">
              <w:rPr>
                <w:szCs w:val="22"/>
                <w:u w:val="single"/>
              </w:rPr>
              <w:t xml:space="preserve">деревьев </w:t>
            </w:r>
            <w:r w:rsidRPr="00423B82">
              <w:rPr>
                <w:szCs w:val="22"/>
              </w:rPr>
              <w:t xml:space="preserve">кустарников, </w:t>
            </w:r>
          </w:p>
          <w:p w:rsidR="007968AC" w:rsidRPr="00423B82" w:rsidRDefault="007968AC" w:rsidP="009E0789">
            <w:pPr>
              <w:pStyle w:val="a9"/>
              <w:ind w:left="-113" w:right="-113"/>
              <w:jc w:val="center"/>
              <w:rPr>
                <w:szCs w:val="22"/>
              </w:rPr>
            </w:pPr>
            <w:r w:rsidRPr="00423B82">
              <w:rPr>
                <w:szCs w:val="22"/>
              </w:rPr>
              <w:t>тыс. шт.</w:t>
            </w:r>
          </w:p>
        </w:tc>
      </w:tr>
      <w:tr w:rsidR="007968AC" w:rsidRPr="00423B82" w:rsidTr="003F352F">
        <w:trPr>
          <w:cantSplit/>
          <w:trHeight w:val="70"/>
        </w:trPr>
        <w:tc>
          <w:tcPr>
            <w:tcW w:w="836" w:type="pct"/>
            <w:vAlign w:val="center"/>
          </w:tcPr>
          <w:p w:rsidR="007968AC" w:rsidRPr="00423B82" w:rsidRDefault="007968AC" w:rsidP="009E0789">
            <w:pPr>
              <w:pStyle w:val="a9"/>
              <w:ind w:left="-57" w:right="-57"/>
              <w:jc w:val="center"/>
              <w:rPr>
                <w:szCs w:val="22"/>
              </w:rPr>
            </w:pPr>
            <w:r w:rsidRPr="00423B82">
              <w:rPr>
                <w:szCs w:val="22"/>
              </w:rPr>
              <w:t xml:space="preserve">Закрытый </w:t>
            </w:r>
          </w:p>
          <w:p w:rsidR="007968AC" w:rsidRPr="00423B82" w:rsidRDefault="007968AC" w:rsidP="009E0789">
            <w:pPr>
              <w:pStyle w:val="a9"/>
              <w:ind w:left="-57" w:right="-57"/>
              <w:jc w:val="center"/>
              <w:rPr>
                <w:szCs w:val="22"/>
              </w:rPr>
            </w:pPr>
            <w:r w:rsidRPr="00423B82">
              <w:rPr>
                <w:szCs w:val="22"/>
              </w:rPr>
              <w:t>(0,6 и выше)</w:t>
            </w:r>
          </w:p>
        </w:tc>
        <w:tc>
          <w:tcPr>
            <w:tcW w:w="570" w:type="pct"/>
            <w:vAlign w:val="center"/>
          </w:tcPr>
          <w:p w:rsidR="007968AC" w:rsidRPr="00423B82" w:rsidRDefault="007968AC" w:rsidP="009E0789">
            <w:pPr>
              <w:pStyle w:val="a9"/>
              <w:ind w:left="-57" w:right="-57"/>
              <w:jc w:val="center"/>
              <w:rPr>
                <w:szCs w:val="22"/>
              </w:rPr>
            </w:pPr>
            <w:r w:rsidRPr="00423B82">
              <w:rPr>
                <w:szCs w:val="22"/>
              </w:rPr>
              <w:t>125-150</w:t>
            </w:r>
          </w:p>
        </w:tc>
        <w:tc>
          <w:tcPr>
            <w:tcW w:w="730" w:type="pct"/>
            <w:vAlign w:val="center"/>
          </w:tcPr>
          <w:p w:rsidR="007968AC" w:rsidRPr="00423B82" w:rsidRDefault="007968AC" w:rsidP="009E0789">
            <w:pPr>
              <w:pStyle w:val="a9"/>
              <w:ind w:left="-57" w:right="-57"/>
              <w:jc w:val="center"/>
              <w:rPr>
                <w:szCs w:val="22"/>
                <w:u w:val="single"/>
              </w:rPr>
            </w:pPr>
            <w:r w:rsidRPr="00423B82">
              <w:rPr>
                <w:szCs w:val="22"/>
                <w:u w:val="single"/>
              </w:rPr>
              <w:t>1,0-2,25</w:t>
            </w:r>
          </w:p>
          <w:p w:rsidR="007968AC" w:rsidRPr="00423B82" w:rsidRDefault="007968AC" w:rsidP="009E0789">
            <w:pPr>
              <w:pStyle w:val="a9"/>
              <w:ind w:left="-57" w:right="-57"/>
              <w:jc w:val="center"/>
              <w:rPr>
                <w:szCs w:val="22"/>
                <w:u w:val="single"/>
              </w:rPr>
            </w:pPr>
            <w:r w:rsidRPr="00423B82">
              <w:rPr>
                <w:szCs w:val="22"/>
              </w:rPr>
              <w:t>0,75-1,0</w:t>
            </w:r>
          </w:p>
        </w:tc>
        <w:tc>
          <w:tcPr>
            <w:tcW w:w="730" w:type="pct"/>
            <w:vAlign w:val="center"/>
          </w:tcPr>
          <w:p w:rsidR="007968AC" w:rsidRPr="00423B82" w:rsidRDefault="007968AC" w:rsidP="009E0789">
            <w:pPr>
              <w:pStyle w:val="a9"/>
              <w:ind w:left="-57" w:right="-57"/>
              <w:jc w:val="center"/>
              <w:rPr>
                <w:szCs w:val="22"/>
              </w:rPr>
            </w:pPr>
            <w:r w:rsidRPr="00423B82">
              <w:rPr>
                <w:szCs w:val="22"/>
              </w:rPr>
              <w:t>100-130</w:t>
            </w:r>
          </w:p>
        </w:tc>
        <w:tc>
          <w:tcPr>
            <w:tcW w:w="731" w:type="pct"/>
            <w:vAlign w:val="center"/>
          </w:tcPr>
          <w:p w:rsidR="007968AC" w:rsidRPr="00423B82" w:rsidRDefault="007968AC" w:rsidP="009E0789">
            <w:pPr>
              <w:pStyle w:val="a9"/>
              <w:ind w:left="-57" w:right="-57"/>
              <w:jc w:val="center"/>
              <w:rPr>
                <w:szCs w:val="22"/>
                <w:u w:val="single"/>
              </w:rPr>
            </w:pPr>
            <w:r w:rsidRPr="00423B82">
              <w:rPr>
                <w:szCs w:val="22"/>
                <w:u w:val="single"/>
              </w:rPr>
              <w:t>0,5-1,0</w:t>
            </w:r>
          </w:p>
          <w:p w:rsidR="007968AC" w:rsidRPr="00423B82" w:rsidRDefault="007968AC" w:rsidP="009E0789">
            <w:pPr>
              <w:pStyle w:val="a9"/>
              <w:ind w:left="-57" w:right="-57"/>
              <w:jc w:val="center"/>
              <w:rPr>
                <w:szCs w:val="22"/>
                <w:u w:val="single"/>
              </w:rPr>
            </w:pPr>
            <w:r w:rsidRPr="00423B82">
              <w:rPr>
                <w:szCs w:val="22"/>
              </w:rPr>
              <w:t>0,25-0,5</w:t>
            </w:r>
          </w:p>
        </w:tc>
        <w:tc>
          <w:tcPr>
            <w:tcW w:w="730" w:type="pct"/>
            <w:vAlign w:val="center"/>
          </w:tcPr>
          <w:p w:rsidR="007968AC" w:rsidRPr="00423B82" w:rsidRDefault="007968AC" w:rsidP="009E0789">
            <w:pPr>
              <w:pStyle w:val="a9"/>
              <w:ind w:left="-57" w:right="-57"/>
              <w:jc w:val="center"/>
              <w:rPr>
                <w:szCs w:val="22"/>
              </w:rPr>
            </w:pPr>
            <w:r w:rsidRPr="00423B82">
              <w:rPr>
                <w:szCs w:val="22"/>
              </w:rPr>
              <w:t>20-30</w:t>
            </w:r>
          </w:p>
        </w:tc>
        <w:tc>
          <w:tcPr>
            <w:tcW w:w="674" w:type="pct"/>
            <w:vAlign w:val="center"/>
          </w:tcPr>
          <w:p w:rsidR="007968AC" w:rsidRPr="00423B82" w:rsidRDefault="007968AC" w:rsidP="009E0789">
            <w:pPr>
              <w:pStyle w:val="a9"/>
              <w:ind w:left="-57" w:right="-57"/>
              <w:jc w:val="center"/>
              <w:rPr>
                <w:szCs w:val="22"/>
                <w:u w:val="single"/>
              </w:rPr>
            </w:pPr>
            <w:r w:rsidRPr="00423B82">
              <w:rPr>
                <w:szCs w:val="22"/>
                <w:u w:val="single"/>
              </w:rPr>
              <w:t>0,15-0,20</w:t>
            </w:r>
          </w:p>
          <w:p w:rsidR="007968AC" w:rsidRPr="00423B82" w:rsidRDefault="007968AC" w:rsidP="009E0789">
            <w:pPr>
              <w:pStyle w:val="a9"/>
              <w:ind w:left="-57" w:right="-57"/>
              <w:jc w:val="center"/>
              <w:rPr>
                <w:szCs w:val="22"/>
                <w:u w:val="single"/>
              </w:rPr>
            </w:pPr>
            <w:r w:rsidRPr="00423B82">
              <w:rPr>
                <w:szCs w:val="22"/>
              </w:rPr>
              <w:t>0,10-0,15</w:t>
            </w:r>
          </w:p>
        </w:tc>
      </w:tr>
      <w:tr w:rsidR="007968AC" w:rsidRPr="00423B82" w:rsidTr="003F352F">
        <w:trPr>
          <w:cantSplit/>
          <w:trHeight w:val="443"/>
        </w:trPr>
        <w:tc>
          <w:tcPr>
            <w:tcW w:w="836" w:type="pct"/>
            <w:vAlign w:val="center"/>
          </w:tcPr>
          <w:p w:rsidR="007968AC" w:rsidRPr="00423B82" w:rsidRDefault="007968AC" w:rsidP="009E0789">
            <w:pPr>
              <w:pStyle w:val="a9"/>
              <w:ind w:left="-57" w:right="-57"/>
              <w:jc w:val="center"/>
              <w:rPr>
                <w:szCs w:val="22"/>
              </w:rPr>
            </w:pPr>
            <w:r w:rsidRPr="00423B82">
              <w:rPr>
                <w:szCs w:val="22"/>
              </w:rPr>
              <w:t>Полузакрытый (0,4-0,5)</w:t>
            </w:r>
          </w:p>
        </w:tc>
        <w:tc>
          <w:tcPr>
            <w:tcW w:w="570" w:type="pct"/>
            <w:vAlign w:val="center"/>
          </w:tcPr>
          <w:p w:rsidR="007968AC" w:rsidRPr="00423B82" w:rsidRDefault="007968AC" w:rsidP="009E0789">
            <w:pPr>
              <w:pStyle w:val="a9"/>
              <w:ind w:left="-57" w:right="-57"/>
              <w:jc w:val="center"/>
              <w:rPr>
                <w:szCs w:val="22"/>
              </w:rPr>
            </w:pPr>
            <w:r w:rsidRPr="00423B82">
              <w:rPr>
                <w:szCs w:val="22"/>
              </w:rPr>
              <w:t>75-100</w:t>
            </w:r>
          </w:p>
        </w:tc>
        <w:tc>
          <w:tcPr>
            <w:tcW w:w="730" w:type="pct"/>
            <w:vAlign w:val="center"/>
          </w:tcPr>
          <w:p w:rsidR="007968AC" w:rsidRPr="00423B82" w:rsidRDefault="007968AC" w:rsidP="009E0789">
            <w:pPr>
              <w:pStyle w:val="a9"/>
              <w:ind w:left="-57" w:right="-57"/>
              <w:jc w:val="center"/>
              <w:rPr>
                <w:szCs w:val="22"/>
                <w:u w:val="single"/>
              </w:rPr>
            </w:pPr>
            <w:r w:rsidRPr="00423B82">
              <w:rPr>
                <w:szCs w:val="22"/>
                <w:u w:val="single"/>
              </w:rPr>
              <w:t>0,5-0,75</w:t>
            </w:r>
          </w:p>
          <w:p w:rsidR="007968AC" w:rsidRPr="00423B82" w:rsidRDefault="007968AC" w:rsidP="009E0789">
            <w:pPr>
              <w:pStyle w:val="a9"/>
              <w:ind w:left="-57" w:right="-57"/>
              <w:jc w:val="center"/>
              <w:rPr>
                <w:szCs w:val="22"/>
                <w:u w:val="single"/>
              </w:rPr>
            </w:pPr>
            <w:r w:rsidRPr="00423B82">
              <w:rPr>
                <w:szCs w:val="22"/>
              </w:rPr>
              <w:t>0,5-0,75</w:t>
            </w:r>
          </w:p>
        </w:tc>
        <w:tc>
          <w:tcPr>
            <w:tcW w:w="730" w:type="pct"/>
            <w:vAlign w:val="center"/>
          </w:tcPr>
          <w:p w:rsidR="007968AC" w:rsidRPr="00423B82" w:rsidRDefault="007968AC" w:rsidP="009E0789">
            <w:pPr>
              <w:pStyle w:val="a9"/>
              <w:ind w:left="-57" w:right="-57"/>
              <w:jc w:val="center"/>
              <w:rPr>
                <w:szCs w:val="22"/>
              </w:rPr>
            </w:pPr>
            <w:r w:rsidRPr="00423B82">
              <w:rPr>
                <w:szCs w:val="22"/>
              </w:rPr>
              <w:t>50-60</w:t>
            </w:r>
          </w:p>
        </w:tc>
        <w:tc>
          <w:tcPr>
            <w:tcW w:w="731" w:type="pct"/>
            <w:vAlign w:val="center"/>
          </w:tcPr>
          <w:p w:rsidR="007968AC" w:rsidRPr="00423B82" w:rsidRDefault="007968AC" w:rsidP="009E0789">
            <w:pPr>
              <w:pStyle w:val="a9"/>
              <w:ind w:left="-57" w:right="-57"/>
              <w:jc w:val="center"/>
              <w:rPr>
                <w:szCs w:val="22"/>
                <w:u w:val="single"/>
              </w:rPr>
            </w:pPr>
            <w:r w:rsidRPr="00423B82">
              <w:rPr>
                <w:szCs w:val="22"/>
                <w:u w:val="single"/>
              </w:rPr>
              <w:t>0,3-0,5</w:t>
            </w:r>
          </w:p>
          <w:p w:rsidR="007968AC" w:rsidRPr="00423B82" w:rsidRDefault="007968AC" w:rsidP="009E0789">
            <w:pPr>
              <w:pStyle w:val="a9"/>
              <w:ind w:left="-57" w:right="-57"/>
              <w:jc w:val="center"/>
              <w:rPr>
                <w:szCs w:val="22"/>
                <w:u w:val="single"/>
              </w:rPr>
            </w:pPr>
            <w:r w:rsidRPr="00423B82">
              <w:rPr>
                <w:szCs w:val="22"/>
              </w:rPr>
              <w:t>0,15-0,25</w:t>
            </w:r>
          </w:p>
        </w:tc>
        <w:tc>
          <w:tcPr>
            <w:tcW w:w="730" w:type="pct"/>
            <w:vAlign w:val="center"/>
          </w:tcPr>
          <w:p w:rsidR="007968AC" w:rsidRPr="00423B82" w:rsidRDefault="007968AC" w:rsidP="009E0789">
            <w:pPr>
              <w:pStyle w:val="a9"/>
              <w:ind w:left="-57" w:right="-57"/>
              <w:jc w:val="center"/>
              <w:rPr>
                <w:szCs w:val="22"/>
              </w:rPr>
            </w:pPr>
            <w:r w:rsidRPr="00423B82">
              <w:rPr>
                <w:szCs w:val="22"/>
              </w:rPr>
              <w:t>-</w:t>
            </w:r>
          </w:p>
        </w:tc>
        <w:tc>
          <w:tcPr>
            <w:tcW w:w="674" w:type="pct"/>
            <w:vAlign w:val="center"/>
          </w:tcPr>
          <w:p w:rsidR="007968AC" w:rsidRPr="00423B82" w:rsidRDefault="007968AC" w:rsidP="009E0789">
            <w:pPr>
              <w:pStyle w:val="a9"/>
              <w:ind w:left="-57" w:right="-57"/>
              <w:jc w:val="center"/>
              <w:rPr>
                <w:szCs w:val="22"/>
              </w:rPr>
            </w:pPr>
            <w:r w:rsidRPr="00423B82">
              <w:rPr>
                <w:szCs w:val="22"/>
              </w:rPr>
              <w:t>-</w:t>
            </w:r>
          </w:p>
        </w:tc>
      </w:tr>
      <w:tr w:rsidR="007968AC" w:rsidRPr="00423B82" w:rsidTr="003F352F">
        <w:trPr>
          <w:cantSplit/>
          <w:trHeight w:val="593"/>
        </w:trPr>
        <w:tc>
          <w:tcPr>
            <w:tcW w:w="836" w:type="pct"/>
            <w:vAlign w:val="center"/>
          </w:tcPr>
          <w:p w:rsidR="007968AC" w:rsidRPr="00423B82" w:rsidRDefault="007968AC" w:rsidP="009E0789">
            <w:pPr>
              <w:pStyle w:val="a9"/>
              <w:ind w:left="-57" w:right="-57"/>
              <w:jc w:val="center"/>
              <w:rPr>
                <w:szCs w:val="22"/>
              </w:rPr>
            </w:pPr>
            <w:r w:rsidRPr="00423B82">
              <w:rPr>
                <w:szCs w:val="22"/>
              </w:rPr>
              <w:t>Полуоткрытый (0,2-0,3)</w:t>
            </w:r>
          </w:p>
        </w:tc>
        <w:tc>
          <w:tcPr>
            <w:tcW w:w="570" w:type="pct"/>
            <w:vAlign w:val="center"/>
          </w:tcPr>
          <w:p w:rsidR="007968AC" w:rsidRPr="00423B82" w:rsidRDefault="007968AC" w:rsidP="009E0789">
            <w:pPr>
              <w:pStyle w:val="a9"/>
              <w:ind w:left="-57" w:right="-57"/>
              <w:jc w:val="center"/>
              <w:rPr>
                <w:szCs w:val="22"/>
              </w:rPr>
            </w:pPr>
            <w:r w:rsidRPr="00423B82">
              <w:rPr>
                <w:szCs w:val="22"/>
              </w:rPr>
              <w:t>25-30</w:t>
            </w:r>
          </w:p>
        </w:tc>
        <w:tc>
          <w:tcPr>
            <w:tcW w:w="730" w:type="pct"/>
            <w:vAlign w:val="center"/>
          </w:tcPr>
          <w:p w:rsidR="007968AC" w:rsidRPr="00423B82" w:rsidRDefault="007968AC" w:rsidP="009E0789">
            <w:pPr>
              <w:pStyle w:val="a9"/>
              <w:ind w:left="-57" w:right="-57"/>
              <w:jc w:val="center"/>
              <w:rPr>
                <w:szCs w:val="22"/>
                <w:u w:val="single"/>
              </w:rPr>
            </w:pPr>
            <w:r w:rsidRPr="00423B82">
              <w:rPr>
                <w:szCs w:val="22"/>
                <w:u w:val="single"/>
              </w:rPr>
              <w:t>0,15-0,20</w:t>
            </w:r>
          </w:p>
          <w:p w:rsidR="007968AC" w:rsidRPr="00423B82" w:rsidRDefault="007968AC" w:rsidP="009E0789">
            <w:pPr>
              <w:pStyle w:val="a9"/>
              <w:ind w:left="-57" w:right="-57"/>
              <w:jc w:val="center"/>
              <w:rPr>
                <w:szCs w:val="22"/>
                <w:u w:val="single"/>
              </w:rPr>
            </w:pPr>
            <w:r w:rsidRPr="00423B82">
              <w:rPr>
                <w:szCs w:val="22"/>
              </w:rPr>
              <w:t>0,25-0,50</w:t>
            </w:r>
          </w:p>
        </w:tc>
        <w:tc>
          <w:tcPr>
            <w:tcW w:w="730" w:type="pct"/>
            <w:vAlign w:val="center"/>
          </w:tcPr>
          <w:p w:rsidR="007968AC" w:rsidRPr="00423B82" w:rsidRDefault="007968AC" w:rsidP="009E0789">
            <w:pPr>
              <w:pStyle w:val="a9"/>
              <w:ind w:left="-57" w:right="-57"/>
              <w:jc w:val="center"/>
              <w:rPr>
                <w:szCs w:val="22"/>
              </w:rPr>
            </w:pPr>
            <w:r w:rsidRPr="00423B82">
              <w:rPr>
                <w:szCs w:val="22"/>
              </w:rPr>
              <w:t>15-20</w:t>
            </w:r>
          </w:p>
        </w:tc>
        <w:tc>
          <w:tcPr>
            <w:tcW w:w="731" w:type="pct"/>
            <w:vAlign w:val="center"/>
          </w:tcPr>
          <w:p w:rsidR="007968AC" w:rsidRPr="00423B82" w:rsidRDefault="007968AC" w:rsidP="009E0789">
            <w:pPr>
              <w:pStyle w:val="a9"/>
              <w:ind w:left="-57" w:right="-57"/>
              <w:jc w:val="center"/>
              <w:rPr>
                <w:szCs w:val="22"/>
                <w:u w:val="single"/>
              </w:rPr>
            </w:pPr>
            <w:r w:rsidRPr="00423B82">
              <w:rPr>
                <w:szCs w:val="22"/>
                <w:u w:val="single"/>
              </w:rPr>
              <w:t>0,10-0,15</w:t>
            </w:r>
          </w:p>
          <w:p w:rsidR="007968AC" w:rsidRPr="00423B82" w:rsidRDefault="007968AC" w:rsidP="009E0789">
            <w:pPr>
              <w:pStyle w:val="a9"/>
              <w:ind w:left="-57" w:right="-57"/>
              <w:jc w:val="center"/>
              <w:rPr>
                <w:szCs w:val="22"/>
                <w:u w:val="single"/>
              </w:rPr>
            </w:pPr>
            <w:r w:rsidRPr="00423B82">
              <w:rPr>
                <w:szCs w:val="22"/>
              </w:rPr>
              <w:t>0,10-0,15</w:t>
            </w:r>
          </w:p>
        </w:tc>
        <w:tc>
          <w:tcPr>
            <w:tcW w:w="730" w:type="pct"/>
            <w:vAlign w:val="center"/>
          </w:tcPr>
          <w:p w:rsidR="007968AC" w:rsidRPr="00423B82" w:rsidRDefault="007968AC" w:rsidP="009E0789">
            <w:pPr>
              <w:pStyle w:val="a9"/>
              <w:ind w:left="-57" w:right="-57"/>
              <w:jc w:val="center"/>
              <w:rPr>
                <w:szCs w:val="22"/>
              </w:rPr>
            </w:pPr>
            <w:r w:rsidRPr="00423B82">
              <w:rPr>
                <w:szCs w:val="22"/>
              </w:rPr>
              <w:t>-</w:t>
            </w:r>
          </w:p>
        </w:tc>
        <w:tc>
          <w:tcPr>
            <w:tcW w:w="674" w:type="pct"/>
            <w:vAlign w:val="center"/>
          </w:tcPr>
          <w:p w:rsidR="007968AC" w:rsidRPr="00423B82" w:rsidRDefault="007968AC" w:rsidP="009E0789">
            <w:pPr>
              <w:pStyle w:val="a9"/>
              <w:ind w:left="-57" w:right="-57"/>
              <w:jc w:val="center"/>
              <w:rPr>
                <w:szCs w:val="22"/>
              </w:rPr>
            </w:pPr>
            <w:r w:rsidRPr="00423B82">
              <w:rPr>
                <w:szCs w:val="22"/>
              </w:rPr>
              <w:t>-</w:t>
            </w:r>
          </w:p>
        </w:tc>
      </w:tr>
    </w:tbl>
    <w:p w:rsidR="007968AC" w:rsidRPr="00423B82" w:rsidRDefault="007968AC" w:rsidP="007968AC">
      <w:pPr>
        <w:pStyle w:val="a9"/>
        <w:ind w:firstLine="709"/>
        <w:rPr>
          <w:sz w:val="28"/>
          <w:szCs w:val="28"/>
        </w:rPr>
      </w:pPr>
    </w:p>
    <w:p w:rsidR="007968AC" w:rsidRPr="00423B82" w:rsidRDefault="007968AC" w:rsidP="007968AC">
      <w:pPr>
        <w:pStyle w:val="a9"/>
        <w:ind w:firstLine="709"/>
        <w:rPr>
          <w:sz w:val="28"/>
          <w:szCs w:val="28"/>
        </w:rPr>
      </w:pPr>
      <w:r w:rsidRPr="00423B82">
        <w:rPr>
          <w:sz w:val="28"/>
          <w:szCs w:val="28"/>
        </w:rPr>
        <w:t xml:space="preserve">Агротехнику и технологию посадок и ухода за ними применяют, ориентируясь на рекомендации региональных руководств по </w:t>
      </w:r>
      <w:proofErr w:type="spellStart"/>
      <w:r w:rsidRPr="00423B82">
        <w:rPr>
          <w:sz w:val="28"/>
          <w:szCs w:val="28"/>
        </w:rPr>
        <w:t>лесовосстановлению</w:t>
      </w:r>
      <w:proofErr w:type="spellEnd"/>
      <w:r w:rsidRPr="00423B82">
        <w:rPr>
          <w:sz w:val="28"/>
          <w:szCs w:val="28"/>
        </w:rPr>
        <w:t>, а также правил и рекомендаций по этим вопросам Министерства жилищно-коммунального хозяйства РФ.</w:t>
      </w:r>
    </w:p>
    <w:p w:rsidR="007968AC" w:rsidRPr="00423B82" w:rsidRDefault="007968AC" w:rsidP="007968AC">
      <w:pPr>
        <w:pStyle w:val="a9"/>
        <w:ind w:firstLine="709"/>
        <w:rPr>
          <w:sz w:val="28"/>
          <w:szCs w:val="28"/>
        </w:rPr>
      </w:pPr>
      <w:r w:rsidRPr="00423B82">
        <w:rPr>
          <w:sz w:val="28"/>
          <w:szCs w:val="28"/>
        </w:rPr>
        <w:t xml:space="preserve">В зависимости от красочности опушек и наличия древесной или кустарниковой растительности, ее породного состава, пейзажные группы могут создаваться как </w:t>
      </w:r>
      <w:proofErr w:type="spellStart"/>
      <w:r w:rsidRPr="00423B82">
        <w:rPr>
          <w:sz w:val="28"/>
          <w:szCs w:val="28"/>
        </w:rPr>
        <w:t>однопородные</w:t>
      </w:r>
      <w:proofErr w:type="spellEnd"/>
      <w:r w:rsidRPr="00423B82">
        <w:rPr>
          <w:sz w:val="28"/>
          <w:szCs w:val="28"/>
        </w:rPr>
        <w:t xml:space="preserve">, так и </w:t>
      </w:r>
      <w:proofErr w:type="spellStart"/>
      <w:r w:rsidRPr="00423B82">
        <w:rPr>
          <w:sz w:val="28"/>
          <w:szCs w:val="28"/>
        </w:rPr>
        <w:t>разнопородные</w:t>
      </w:r>
      <w:proofErr w:type="spellEnd"/>
      <w:r w:rsidRPr="00423B82">
        <w:rPr>
          <w:sz w:val="28"/>
          <w:szCs w:val="28"/>
        </w:rPr>
        <w:t xml:space="preserve"> из деревьев березы, дуба, липы, хвойных пород и сочетающихся с ними кустарников. Высаживаемые породы должны быть ветроустойчивыми. Для того чтобы периферийные посадки на открытом пространстве не сливались с </w:t>
      </w:r>
      <w:proofErr w:type="gramStart"/>
      <w:r w:rsidRPr="00423B82">
        <w:rPr>
          <w:sz w:val="28"/>
          <w:szCs w:val="28"/>
        </w:rPr>
        <w:t>опушечными</w:t>
      </w:r>
      <w:proofErr w:type="gramEnd"/>
      <w:r w:rsidRPr="00423B82">
        <w:rPr>
          <w:sz w:val="28"/>
          <w:szCs w:val="28"/>
        </w:rPr>
        <w:t>, их следует размещать в местах, где на прилегающих опушках посадок не намечается.</w:t>
      </w:r>
    </w:p>
    <w:p w:rsidR="004C0347" w:rsidRPr="00423B82" w:rsidRDefault="004C0347" w:rsidP="007968AC">
      <w:pPr>
        <w:pStyle w:val="a9"/>
        <w:ind w:firstLine="709"/>
        <w:rPr>
          <w:sz w:val="28"/>
          <w:szCs w:val="28"/>
        </w:rPr>
      </w:pPr>
    </w:p>
    <w:p w:rsidR="000774A2" w:rsidRPr="00423B82" w:rsidRDefault="000774A2" w:rsidP="000774A2">
      <w:pPr>
        <w:pStyle w:val="ConsPlusNormal"/>
        <w:ind w:firstLine="709"/>
        <w:jc w:val="both"/>
        <w:rPr>
          <w:rFonts w:ascii="Times New Roman" w:hAnsi="Times New Roman"/>
          <w:sz w:val="28"/>
          <w:szCs w:val="28"/>
        </w:rPr>
      </w:pPr>
      <w:proofErr w:type="gramStart"/>
      <w:r w:rsidRPr="00423B82">
        <w:rPr>
          <w:rFonts w:ascii="Times New Roman" w:hAnsi="Times New Roman"/>
          <w:b/>
          <w:sz w:val="28"/>
          <w:szCs w:val="28"/>
        </w:rPr>
        <w:t>Комбинированное</w:t>
      </w:r>
      <w:proofErr w:type="gramEnd"/>
      <w:r w:rsidRPr="00423B82">
        <w:rPr>
          <w:rFonts w:ascii="Times New Roman" w:hAnsi="Times New Roman"/>
          <w:b/>
          <w:sz w:val="28"/>
          <w:szCs w:val="28"/>
        </w:rPr>
        <w:t xml:space="preserve"> </w:t>
      </w:r>
      <w:proofErr w:type="spellStart"/>
      <w:r w:rsidRPr="00423B82">
        <w:rPr>
          <w:rFonts w:ascii="Times New Roman" w:hAnsi="Times New Roman"/>
          <w:b/>
          <w:sz w:val="28"/>
          <w:szCs w:val="28"/>
        </w:rPr>
        <w:t>лесовосстановление</w:t>
      </w:r>
      <w:proofErr w:type="spellEnd"/>
      <w:r w:rsidRPr="00423B82">
        <w:rPr>
          <w:rFonts w:ascii="Times New Roman" w:hAnsi="Times New Roman"/>
          <w:sz w:val="28"/>
          <w:szCs w:val="28"/>
        </w:rPr>
        <w:t xml:space="preserve"> осуществляется путем посадки и посева на лесных участках, на которых естественное </w:t>
      </w:r>
      <w:proofErr w:type="spellStart"/>
      <w:r w:rsidRPr="00423B82">
        <w:rPr>
          <w:rFonts w:ascii="Times New Roman" w:hAnsi="Times New Roman"/>
          <w:sz w:val="28"/>
          <w:szCs w:val="28"/>
        </w:rPr>
        <w:t>лесовосстановление</w:t>
      </w:r>
      <w:proofErr w:type="spellEnd"/>
      <w:r w:rsidRPr="00423B82">
        <w:rPr>
          <w:rFonts w:ascii="Times New Roman" w:hAnsi="Times New Roman"/>
          <w:sz w:val="28"/>
          <w:szCs w:val="28"/>
        </w:rPr>
        <w:t xml:space="preserve"> </w:t>
      </w:r>
      <w:r w:rsidRPr="00423B82">
        <w:rPr>
          <w:rFonts w:ascii="Times New Roman" w:hAnsi="Times New Roman"/>
          <w:sz w:val="28"/>
          <w:szCs w:val="28"/>
        </w:rPr>
        <w:lastRenderedPageBreak/>
        <w:t xml:space="preserve">лесных насаждений </w:t>
      </w:r>
      <w:r w:rsidR="00393391" w:rsidRPr="00423B82">
        <w:rPr>
          <w:rFonts w:ascii="Times New Roman" w:hAnsi="Times New Roman"/>
          <w:sz w:val="28"/>
          <w:szCs w:val="28"/>
        </w:rPr>
        <w:t>осно</w:t>
      </w:r>
      <w:r w:rsidRPr="00423B82">
        <w:rPr>
          <w:rFonts w:ascii="Times New Roman" w:hAnsi="Times New Roman"/>
          <w:sz w:val="28"/>
          <w:szCs w:val="28"/>
        </w:rPr>
        <w:t>вными лесными древесными породами не обеспечивается.</w:t>
      </w:r>
    </w:p>
    <w:p w:rsidR="000774A2" w:rsidRPr="00423B82" w:rsidRDefault="000774A2" w:rsidP="000774A2">
      <w:pPr>
        <w:pStyle w:val="ConsPlusNormal"/>
        <w:ind w:firstLine="709"/>
        <w:jc w:val="both"/>
        <w:rPr>
          <w:rFonts w:ascii="Times New Roman" w:hAnsi="Times New Roman"/>
          <w:sz w:val="28"/>
          <w:szCs w:val="28"/>
        </w:rPr>
      </w:pPr>
      <w:r w:rsidRPr="00423B82">
        <w:rPr>
          <w:rFonts w:ascii="Times New Roman" w:hAnsi="Times New Roman"/>
          <w:sz w:val="28"/>
          <w:szCs w:val="28"/>
        </w:rPr>
        <w:t xml:space="preserve">При </w:t>
      </w:r>
      <w:proofErr w:type="gramStart"/>
      <w:r w:rsidRPr="00423B82">
        <w:rPr>
          <w:rFonts w:ascii="Times New Roman" w:hAnsi="Times New Roman"/>
          <w:sz w:val="28"/>
          <w:szCs w:val="28"/>
        </w:rPr>
        <w:t>комбинированном</w:t>
      </w:r>
      <w:proofErr w:type="gramEnd"/>
      <w:r w:rsidRPr="00423B82">
        <w:rPr>
          <w:rFonts w:ascii="Times New Roman" w:hAnsi="Times New Roman"/>
          <w:sz w:val="28"/>
          <w:szCs w:val="28"/>
        </w:rPr>
        <w:t xml:space="preserve"> </w:t>
      </w:r>
      <w:proofErr w:type="spellStart"/>
      <w:r w:rsidRPr="00423B82">
        <w:rPr>
          <w:rFonts w:ascii="Times New Roman" w:hAnsi="Times New Roman"/>
          <w:sz w:val="28"/>
          <w:szCs w:val="28"/>
        </w:rPr>
        <w:t>лесовосстановлении</w:t>
      </w:r>
      <w:proofErr w:type="spellEnd"/>
      <w:r w:rsidRPr="00423B82">
        <w:rPr>
          <w:rFonts w:ascii="Times New Roman" w:hAnsi="Times New Roman"/>
          <w:sz w:val="28"/>
          <w:szCs w:val="28"/>
        </w:rPr>
        <w:t xml:space="preserve"> первоначальная густота посадки (посева) </w:t>
      </w:r>
      <w:r w:rsidR="005A3378" w:rsidRPr="00423B82">
        <w:rPr>
          <w:rFonts w:ascii="Times New Roman" w:hAnsi="Times New Roman"/>
          <w:sz w:val="28"/>
          <w:szCs w:val="28"/>
        </w:rPr>
        <w:t>основ</w:t>
      </w:r>
      <w:r w:rsidRPr="00423B82">
        <w:rPr>
          <w:rFonts w:ascii="Times New Roman" w:hAnsi="Times New Roman"/>
          <w:sz w:val="28"/>
          <w:szCs w:val="28"/>
        </w:rPr>
        <w:t xml:space="preserve">ной лесной древесной породы на единице площади устанавливается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w:t>
      </w:r>
      <w:r w:rsidR="005A3378" w:rsidRPr="00423B82">
        <w:rPr>
          <w:rFonts w:ascii="Times New Roman" w:hAnsi="Times New Roman"/>
          <w:sz w:val="28"/>
          <w:szCs w:val="28"/>
        </w:rPr>
        <w:t>осно</w:t>
      </w:r>
      <w:r w:rsidRPr="00423B82">
        <w:rPr>
          <w:rFonts w:ascii="Times New Roman" w:hAnsi="Times New Roman"/>
          <w:sz w:val="28"/>
          <w:szCs w:val="28"/>
        </w:rPr>
        <w:t xml:space="preserve">вной лесной древесной породы должно быть не менее предусмотренного пунктом 43 Правил </w:t>
      </w:r>
      <w:proofErr w:type="spellStart"/>
      <w:r w:rsidRPr="00423B82">
        <w:rPr>
          <w:rFonts w:ascii="Times New Roman" w:hAnsi="Times New Roman"/>
          <w:sz w:val="28"/>
          <w:szCs w:val="28"/>
        </w:rPr>
        <w:t>лесовосстановления</w:t>
      </w:r>
      <w:proofErr w:type="spellEnd"/>
      <w:r w:rsidRPr="00423B82">
        <w:rPr>
          <w:rFonts w:ascii="Times New Roman" w:hAnsi="Times New Roman"/>
          <w:sz w:val="28"/>
          <w:szCs w:val="28"/>
        </w:rPr>
        <w:t>.</w:t>
      </w:r>
    </w:p>
    <w:p w:rsidR="000774A2" w:rsidRPr="00423B82" w:rsidRDefault="000774A2" w:rsidP="000774A2">
      <w:pPr>
        <w:pStyle w:val="ConsPlusNormal"/>
        <w:ind w:firstLine="709"/>
        <w:jc w:val="both"/>
        <w:rPr>
          <w:rFonts w:ascii="Times New Roman" w:hAnsi="Times New Roman"/>
          <w:sz w:val="28"/>
          <w:szCs w:val="28"/>
        </w:rPr>
      </w:pPr>
      <w:proofErr w:type="gramStart"/>
      <w:r w:rsidRPr="00423B82">
        <w:rPr>
          <w:rFonts w:ascii="Times New Roman" w:hAnsi="Times New Roman"/>
          <w:sz w:val="28"/>
          <w:szCs w:val="28"/>
        </w:rPr>
        <w:t>Комбинированное</w:t>
      </w:r>
      <w:proofErr w:type="gramEnd"/>
      <w:r w:rsidRPr="00423B82">
        <w:rPr>
          <w:rFonts w:ascii="Times New Roman" w:hAnsi="Times New Roman"/>
          <w:sz w:val="28"/>
          <w:szCs w:val="28"/>
        </w:rPr>
        <w:t xml:space="preserve"> </w:t>
      </w:r>
      <w:proofErr w:type="spellStart"/>
      <w:r w:rsidRPr="00423B82">
        <w:rPr>
          <w:rFonts w:ascii="Times New Roman" w:hAnsi="Times New Roman"/>
          <w:sz w:val="28"/>
          <w:szCs w:val="28"/>
        </w:rPr>
        <w:t>лесовосстановление</w:t>
      </w:r>
      <w:proofErr w:type="spellEnd"/>
      <w:r w:rsidRPr="00423B82">
        <w:rPr>
          <w:rFonts w:ascii="Times New Roman" w:hAnsi="Times New Roman"/>
          <w:sz w:val="28"/>
          <w:szCs w:val="28"/>
        </w:rPr>
        <w:t xml:space="preserve"> под пологом лесных насаждений может проводиться в целях повышения санитарно­ гигиенических функций, в защитных лесах.</w:t>
      </w:r>
    </w:p>
    <w:p w:rsidR="00217791" w:rsidRPr="00423B82" w:rsidRDefault="000774A2" w:rsidP="00217791">
      <w:pPr>
        <w:pStyle w:val="ConsPlusNormal"/>
        <w:ind w:firstLine="709"/>
        <w:jc w:val="both"/>
        <w:rPr>
          <w:rFonts w:ascii="Times New Roman" w:hAnsi="Times New Roman"/>
          <w:sz w:val="28"/>
          <w:szCs w:val="28"/>
        </w:rPr>
      </w:pPr>
      <w:r w:rsidRPr="00423B82">
        <w:rPr>
          <w:rFonts w:ascii="Times New Roman" w:hAnsi="Times New Roman"/>
          <w:sz w:val="28"/>
          <w:szCs w:val="28"/>
        </w:rPr>
        <w:t xml:space="preserve">Первоначальная густота лесных культур при </w:t>
      </w:r>
      <w:proofErr w:type="gramStart"/>
      <w:r w:rsidRPr="00423B82">
        <w:rPr>
          <w:rFonts w:ascii="Times New Roman" w:hAnsi="Times New Roman"/>
          <w:sz w:val="28"/>
          <w:szCs w:val="28"/>
        </w:rPr>
        <w:t>комбинированном</w:t>
      </w:r>
      <w:proofErr w:type="gramEnd"/>
      <w:r w:rsidRPr="00423B82">
        <w:rPr>
          <w:rFonts w:ascii="Times New Roman" w:hAnsi="Times New Roman"/>
          <w:sz w:val="28"/>
          <w:szCs w:val="28"/>
        </w:rPr>
        <w:t xml:space="preserve"> </w:t>
      </w:r>
      <w:proofErr w:type="spellStart"/>
      <w:r w:rsidRPr="00423B82">
        <w:rPr>
          <w:rFonts w:ascii="Times New Roman" w:hAnsi="Times New Roman"/>
          <w:sz w:val="28"/>
          <w:szCs w:val="28"/>
        </w:rPr>
        <w:t>лесовосстановлении</w:t>
      </w:r>
      <w:proofErr w:type="spellEnd"/>
      <w:r w:rsidRPr="00423B82">
        <w:rPr>
          <w:rFonts w:ascii="Times New Roman" w:hAnsi="Times New Roman"/>
          <w:sz w:val="28"/>
          <w:szCs w:val="28"/>
        </w:rPr>
        <w:t xml:space="preserve"> под пологом лесных насаждений должна составлять не менее 50% от первоначальной густоты, предусмотренной пунктом 43 Правил </w:t>
      </w:r>
      <w:proofErr w:type="spellStart"/>
      <w:r w:rsidRPr="00423B82">
        <w:rPr>
          <w:rFonts w:ascii="Times New Roman" w:hAnsi="Times New Roman"/>
          <w:sz w:val="28"/>
          <w:szCs w:val="28"/>
        </w:rPr>
        <w:t>лесовосстановления</w:t>
      </w:r>
      <w:proofErr w:type="spellEnd"/>
      <w:r w:rsidRPr="00423B82">
        <w:rPr>
          <w:rFonts w:ascii="Times New Roman" w:hAnsi="Times New Roman"/>
          <w:sz w:val="28"/>
          <w:szCs w:val="28"/>
        </w:rPr>
        <w:t>.</w:t>
      </w:r>
      <w:r w:rsidR="00217791" w:rsidRPr="00423B82">
        <w:rPr>
          <w:rFonts w:ascii="Times New Roman" w:hAnsi="Times New Roman"/>
          <w:sz w:val="28"/>
          <w:szCs w:val="28"/>
        </w:rPr>
        <w:t xml:space="preserve"> </w:t>
      </w:r>
    </w:p>
    <w:p w:rsidR="00217791" w:rsidRPr="00423B82" w:rsidRDefault="00217791" w:rsidP="00217791">
      <w:pPr>
        <w:pStyle w:val="ConsPlusNormal"/>
        <w:ind w:firstLine="709"/>
        <w:jc w:val="both"/>
        <w:rPr>
          <w:rFonts w:ascii="Times New Roman" w:hAnsi="Times New Roman"/>
          <w:sz w:val="28"/>
          <w:szCs w:val="28"/>
        </w:rPr>
      </w:pPr>
      <w:r w:rsidRPr="00423B82">
        <w:rPr>
          <w:rFonts w:ascii="Times New Roman" w:hAnsi="Times New Roman"/>
          <w:sz w:val="28"/>
          <w:szCs w:val="28"/>
        </w:rPr>
        <w:t xml:space="preserve">Лесные культуры с приживаемостью менее 25% от количества деревьев основных пород, установленного требованиями (критериями) к молоднякам лесных древесных пород, указанными в таблице 1 </w:t>
      </w:r>
      <w:hyperlink w:anchor="Par301" w:tooltip="Требования (критерии) к посадочному материалу лесных" w:history="1">
        <w:r w:rsidRPr="00423B82">
          <w:rPr>
            <w:rFonts w:ascii="Times New Roman" w:hAnsi="Times New Roman"/>
            <w:sz w:val="28"/>
            <w:szCs w:val="28"/>
          </w:rPr>
          <w:t>приложения 2</w:t>
        </w:r>
        <w:r w:rsidR="005E3106" w:rsidRPr="00423B82">
          <w:rPr>
            <w:rFonts w:ascii="Times New Roman" w:hAnsi="Times New Roman"/>
            <w:sz w:val="28"/>
            <w:szCs w:val="28"/>
          </w:rPr>
          <w:t>9</w:t>
        </w:r>
      </w:hyperlink>
      <w:r w:rsidRPr="00423B82">
        <w:rPr>
          <w:rFonts w:ascii="Times New Roman" w:hAnsi="Times New Roman"/>
          <w:sz w:val="28"/>
          <w:szCs w:val="28"/>
        </w:rPr>
        <w:t xml:space="preserve"> к Правилам, в соответствующих условиях считаются погибшими.</w:t>
      </w:r>
    </w:p>
    <w:p w:rsidR="000774A2" w:rsidRPr="00423B82" w:rsidRDefault="000774A2" w:rsidP="000774A2">
      <w:pPr>
        <w:pStyle w:val="ConsPlusNormal"/>
        <w:ind w:firstLine="709"/>
        <w:jc w:val="both"/>
        <w:rPr>
          <w:rFonts w:ascii="Times New Roman" w:hAnsi="Times New Roman"/>
          <w:sz w:val="28"/>
          <w:szCs w:val="28"/>
        </w:rPr>
      </w:pPr>
      <w:r w:rsidRPr="00423B82">
        <w:rPr>
          <w:rFonts w:ascii="Times New Roman" w:hAnsi="Times New Roman"/>
          <w:sz w:val="28"/>
          <w:szCs w:val="28"/>
        </w:rPr>
        <w:t xml:space="preserve">Площади лесных участков, на которых проведено искусственное и (или) комбинированное </w:t>
      </w:r>
      <w:proofErr w:type="spellStart"/>
      <w:r w:rsidRPr="00423B82">
        <w:rPr>
          <w:rFonts w:ascii="Times New Roman" w:hAnsi="Times New Roman"/>
          <w:sz w:val="28"/>
          <w:szCs w:val="28"/>
        </w:rPr>
        <w:t>лесовосстановление</w:t>
      </w:r>
      <w:proofErr w:type="spellEnd"/>
      <w:r w:rsidRPr="00423B82">
        <w:rPr>
          <w:rFonts w:ascii="Times New Roman" w:hAnsi="Times New Roman"/>
          <w:sz w:val="28"/>
          <w:szCs w:val="28"/>
        </w:rPr>
        <w:t>, относятся к землям, занятым лесными насаждениями, при достижении лесными растениями параметров главной лесной древесной породы, указанных в таблице 1 Приложения 2</w:t>
      </w:r>
      <w:r w:rsidR="005E3106" w:rsidRPr="00423B82">
        <w:rPr>
          <w:rFonts w:ascii="Times New Roman" w:hAnsi="Times New Roman"/>
          <w:sz w:val="28"/>
          <w:szCs w:val="28"/>
        </w:rPr>
        <w:t>9</w:t>
      </w:r>
      <w:r w:rsidRPr="00423B82">
        <w:rPr>
          <w:rFonts w:ascii="Times New Roman" w:hAnsi="Times New Roman"/>
          <w:sz w:val="28"/>
          <w:szCs w:val="28"/>
        </w:rPr>
        <w:t xml:space="preserve"> Правил </w:t>
      </w:r>
      <w:proofErr w:type="spellStart"/>
      <w:r w:rsidRPr="00423B82">
        <w:rPr>
          <w:rFonts w:ascii="Times New Roman" w:hAnsi="Times New Roman"/>
          <w:sz w:val="28"/>
          <w:szCs w:val="28"/>
        </w:rPr>
        <w:t>лесовосстановления</w:t>
      </w:r>
      <w:proofErr w:type="spellEnd"/>
      <w:r w:rsidRPr="00423B82">
        <w:rPr>
          <w:rFonts w:ascii="Times New Roman" w:hAnsi="Times New Roman"/>
          <w:sz w:val="28"/>
          <w:szCs w:val="28"/>
        </w:rPr>
        <w:t xml:space="preserve"> (приложение 5 к настоящему Регламенту).</w:t>
      </w:r>
    </w:p>
    <w:p w:rsidR="00001769" w:rsidRPr="00423B82" w:rsidRDefault="00992674" w:rsidP="00530563">
      <w:pPr>
        <w:ind w:firstLine="709"/>
        <w:jc w:val="both"/>
        <w:rPr>
          <w:sz w:val="28"/>
          <w:szCs w:val="28"/>
        </w:rPr>
      </w:pPr>
      <w:r w:rsidRPr="00423B82">
        <w:rPr>
          <w:sz w:val="28"/>
          <w:szCs w:val="28"/>
        </w:rPr>
        <w:t xml:space="preserve">В виду отсутствия фонда </w:t>
      </w:r>
      <w:proofErr w:type="spellStart"/>
      <w:r w:rsidRPr="00423B82">
        <w:rPr>
          <w:sz w:val="28"/>
          <w:szCs w:val="28"/>
        </w:rPr>
        <w:t>лесовосстановления</w:t>
      </w:r>
      <w:proofErr w:type="spellEnd"/>
      <w:r w:rsidRPr="00423B82">
        <w:rPr>
          <w:sz w:val="28"/>
          <w:szCs w:val="28"/>
        </w:rPr>
        <w:t xml:space="preserve">, лесовосстановительные мероприятия в </w:t>
      </w:r>
      <w:r w:rsidR="00693A00" w:rsidRPr="00423B82">
        <w:rPr>
          <w:sz w:val="28"/>
          <w:szCs w:val="28"/>
        </w:rPr>
        <w:t xml:space="preserve">городских лесах </w:t>
      </w:r>
      <w:r w:rsidR="00754904" w:rsidRPr="00423B82">
        <w:rPr>
          <w:sz w:val="28"/>
          <w:szCs w:val="28"/>
        </w:rPr>
        <w:t>ПГО</w:t>
      </w:r>
      <w:r w:rsidRPr="00423B82">
        <w:rPr>
          <w:sz w:val="28"/>
          <w:szCs w:val="28"/>
        </w:rPr>
        <w:t xml:space="preserve"> не проектируются,</w:t>
      </w:r>
      <w:r w:rsidR="00F044BE" w:rsidRPr="00423B82">
        <w:rPr>
          <w:sz w:val="28"/>
          <w:szCs w:val="28"/>
        </w:rPr>
        <w:t xml:space="preserve"> соответственно таблица 2.17.3.2</w:t>
      </w:r>
      <w:r w:rsidRPr="00423B82">
        <w:rPr>
          <w:sz w:val="28"/>
          <w:szCs w:val="28"/>
        </w:rPr>
        <w:t xml:space="preserve"> не заполнена.</w:t>
      </w:r>
    </w:p>
    <w:p w:rsidR="00992674" w:rsidRPr="00423B82" w:rsidRDefault="00992674" w:rsidP="00530563">
      <w:pPr>
        <w:ind w:firstLine="709"/>
        <w:jc w:val="both"/>
        <w:rPr>
          <w:sz w:val="28"/>
          <w:szCs w:val="28"/>
        </w:rPr>
      </w:pPr>
    </w:p>
    <w:p w:rsidR="00B93353" w:rsidRPr="00423B82" w:rsidRDefault="00B93353" w:rsidP="00530563">
      <w:pPr>
        <w:ind w:firstLine="709"/>
        <w:jc w:val="both"/>
        <w:rPr>
          <w:sz w:val="28"/>
          <w:szCs w:val="28"/>
        </w:rPr>
      </w:pPr>
      <w:r w:rsidRPr="00423B82">
        <w:rPr>
          <w:b/>
          <w:sz w:val="28"/>
          <w:szCs w:val="28"/>
        </w:rPr>
        <w:t>Уход за лесами</w:t>
      </w:r>
      <w:r w:rsidRPr="00423B82">
        <w:rPr>
          <w:sz w:val="28"/>
          <w:szCs w:val="28"/>
        </w:rPr>
        <w:t xml:space="preserve"> осуществляется в соответствии со статьей 64 Лесного кодекса РФ, Правилами ухода за лесами в целях повышения продуктивности лесов и сохранения их полезных функций путем вырубки части деревьев и кустарников, проведения </w:t>
      </w:r>
      <w:proofErr w:type="spellStart"/>
      <w:r w:rsidRPr="00423B82">
        <w:rPr>
          <w:sz w:val="28"/>
          <w:szCs w:val="28"/>
        </w:rPr>
        <w:t>агролесомелиоративных</w:t>
      </w:r>
      <w:proofErr w:type="spellEnd"/>
      <w:r w:rsidRPr="00423B82">
        <w:rPr>
          <w:sz w:val="28"/>
          <w:szCs w:val="28"/>
        </w:rPr>
        <w:t xml:space="preserve"> и иных мероприятий.</w:t>
      </w:r>
    </w:p>
    <w:p w:rsidR="00B93353" w:rsidRPr="00423B82" w:rsidRDefault="00B93353" w:rsidP="00530563">
      <w:pPr>
        <w:suppressAutoHyphens/>
        <w:ind w:firstLine="709"/>
        <w:jc w:val="both"/>
        <w:rPr>
          <w:sz w:val="28"/>
          <w:szCs w:val="28"/>
        </w:rPr>
      </w:pPr>
      <w:r w:rsidRPr="00423B82">
        <w:rPr>
          <w:sz w:val="28"/>
          <w:szCs w:val="28"/>
        </w:rPr>
        <w:t xml:space="preserve">Расчетная лесосека (ежегодный допустимый объем изъятия древесины) для осуществления рубок в средневозрастных, приспевающих, спелых, перестойных лесных насаждениях при уходе за лесами приведена в </w:t>
      </w:r>
      <w:r w:rsidR="00A21D2C" w:rsidRPr="00423B82">
        <w:rPr>
          <w:sz w:val="28"/>
          <w:szCs w:val="28"/>
        </w:rPr>
        <w:t>разделе 2.1.2.</w:t>
      </w:r>
      <w:r w:rsidRPr="00423B82">
        <w:rPr>
          <w:sz w:val="28"/>
          <w:szCs w:val="28"/>
        </w:rPr>
        <w:t xml:space="preserve"> настоящего Регламента.</w:t>
      </w:r>
    </w:p>
    <w:p w:rsidR="00B93353" w:rsidRPr="00423B82" w:rsidRDefault="00470E6E" w:rsidP="00530563">
      <w:pPr>
        <w:suppressAutoHyphens/>
        <w:ind w:firstLine="709"/>
        <w:jc w:val="both"/>
        <w:rPr>
          <w:sz w:val="28"/>
          <w:szCs w:val="28"/>
        </w:rPr>
      </w:pPr>
      <w:r w:rsidRPr="00423B82">
        <w:rPr>
          <w:sz w:val="28"/>
          <w:szCs w:val="28"/>
        </w:rPr>
        <w:t xml:space="preserve">В городских лесах </w:t>
      </w:r>
      <w:r w:rsidR="00192E7F" w:rsidRPr="00423B82">
        <w:rPr>
          <w:sz w:val="28"/>
          <w:szCs w:val="28"/>
        </w:rPr>
        <w:t xml:space="preserve">ПГО </w:t>
      </w:r>
      <w:r w:rsidRPr="00423B82">
        <w:rPr>
          <w:sz w:val="28"/>
          <w:szCs w:val="28"/>
        </w:rPr>
        <w:t>нет молодняков</w:t>
      </w:r>
      <w:r w:rsidR="00A2586F" w:rsidRPr="00423B82">
        <w:rPr>
          <w:sz w:val="28"/>
          <w:szCs w:val="28"/>
        </w:rPr>
        <w:t>,</w:t>
      </w:r>
      <w:r w:rsidRPr="00423B82">
        <w:rPr>
          <w:sz w:val="28"/>
          <w:szCs w:val="28"/>
        </w:rPr>
        <w:t xml:space="preserve"> нуждающихся в </w:t>
      </w:r>
      <w:r w:rsidR="00C87081" w:rsidRPr="00423B82">
        <w:rPr>
          <w:sz w:val="28"/>
          <w:szCs w:val="28"/>
        </w:rPr>
        <w:t>рубках ухода</w:t>
      </w:r>
      <w:r w:rsidR="00992674" w:rsidRPr="00423B82">
        <w:rPr>
          <w:sz w:val="28"/>
          <w:szCs w:val="28"/>
        </w:rPr>
        <w:t xml:space="preserve"> за лесами, не связанных с заготовкой древесины, </w:t>
      </w:r>
      <w:r w:rsidR="00C87081" w:rsidRPr="00423B82">
        <w:rPr>
          <w:sz w:val="28"/>
          <w:szCs w:val="28"/>
        </w:rPr>
        <w:t>поэтому таблица</w:t>
      </w:r>
      <w:r w:rsidR="001579FD" w:rsidRPr="00423B82">
        <w:rPr>
          <w:sz w:val="28"/>
          <w:szCs w:val="28"/>
        </w:rPr>
        <w:t xml:space="preserve"> 2.17.3.3</w:t>
      </w:r>
      <w:r w:rsidR="00C87081" w:rsidRPr="00423B82">
        <w:rPr>
          <w:sz w:val="28"/>
          <w:szCs w:val="28"/>
        </w:rPr>
        <w:t xml:space="preserve"> не заполнена.</w:t>
      </w:r>
    </w:p>
    <w:p w:rsidR="00117850" w:rsidRPr="00423B82" w:rsidRDefault="00117850" w:rsidP="00530563">
      <w:pPr>
        <w:pStyle w:val="22"/>
        <w:suppressAutoHyphens/>
        <w:ind w:firstLine="709"/>
        <w:rPr>
          <w:szCs w:val="28"/>
        </w:rPr>
      </w:pPr>
    </w:p>
    <w:p w:rsidR="00C22AB4" w:rsidRPr="00423B82" w:rsidRDefault="00C22AB4" w:rsidP="00530563">
      <w:pPr>
        <w:pStyle w:val="22"/>
        <w:suppressAutoHyphens/>
        <w:rPr>
          <w:szCs w:val="28"/>
        </w:rPr>
        <w:sectPr w:rsidR="00C22AB4" w:rsidRPr="00423B82" w:rsidSect="003F352F">
          <w:headerReference w:type="default" r:id="rId43"/>
          <w:footerReference w:type="even" r:id="rId44"/>
          <w:pgSz w:w="11907" w:h="16840" w:code="9"/>
          <w:pgMar w:top="1134" w:right="851" w:bottom="1134" w:left="1418" w:header="709" w:footer="709" w:gutter="0"/>
          <w:cols w:space="708"/>
          <w:docGrid w:linePitch="360"/>
        </w:sectPr>
      </w:pPr>
    </w:p>
    <w:p w:rsidR="007821B2" w:rsidRPr="00423B82" w:rsidRDefault="007821B2" w:rsidP="00530563">
      <w:pPr>
        <w:suppressAutoHyphens/>
        <w:jc w:val="right"/>
        <w:rPr>
          <w:i/>
          <w:iCs/>
          <w:sz w:val="28"/>
          <w:szCs w:val="28"/>
        </w:rPr>
      </w:pPr>
      <w:r w:rsidRPr="00423B82">
        <w:rPr>
          <w:i/>
          <w:iCs/>
          <w:sz w:val="28"/>
          <w:szCs w:val="28"/>
        </w:rPr>
        <w:lastRenderedPageBreak/>
        <w:t xml:space="preserve">Таблица </w:t>
      </w:r>
      <w:r w:rsidR="00CB7215" w:rsidRPr="00423B82">
        <w:rPr>
          <w:i/>
          <w:iCs/>
          <w:sz w:val="28"/>
          <w:szCs w:val="28"/>
        </w:rPr>
        <w:t>2.17.3.</w:t>
      </w:r>
      <w:r w:rsidR="007968AC" w:rsidRPr="00423B82">
        <w:rPr>
          <w:i/>
          <w:iCs/>
          <w:sz w:val="28"/>
          <w:szCs w:val="28"/>
        </w:rPr>
        <w:t>2</w:t>
      </w:r>
    </w:p>
    <w:p w:rsidR="007821B2" w:rsidRPr="00423B82" w:rsidRDefault="007821B2" w:rsidP="00530563">
      <w:pPr>
        <w:suppressAutoHyphens/>
        <w:rPr>
          <w:sz w:val="28"/>
          <w:szCs w:val="28"/>
        </w:rPr>
      </w:pPr>
      <w:r w:rsidRPr="00423B82">
        <w:rPr>
          <w:sz w:val="28"/>
          <w:szCs w:val="28"/>
        </w:rPr>
        <w:t xml:space="preserve">Нормативы и параметры мероприятий по </w:t>
      </w:r>
      <w:proofErr w:type="spellStart"/>
      <w:r w:rsidRPr="00423B82">
        <w:rPr>
          <w:sz w:val="28"/>
          <w:szCs w:val="28"/>
        </w:rPr>
        <w:t>лесовосстановлению</w:t>
      </w:r>
      <w:proofErr w:type="spellEnd"/>
      <w:r w:rsidRPr="00423B82">
        <w:rPr>
          <w:sz w:val="28"/>
          <w:szCs w:val="28"/>
        </w:rPr>
        <w:t xml:space="preserve"> и лесоразведению</w:t>
      </w:r>
    </w:p>
    <w:p w:rsidR="007821B2" w:rsidRPr="00423B82" w:rsidRDefault="007821B2" w:rsidP="00530563">
      <w:pPr>
        <w:suppressAutoHyphens/>
        <w:autoSpaceDE w:val="0"/>
        <w:autoSpaceDN w:val="0"/>
        <w:adjustRightInd w:val="0"/>
        <w:ind w:firstLine="540"/>
        <w:jc w:val="right"/>
        <w:rPr>
          <w:i/>
          <w:iCs/>
        </w:rPr>
      </w:pPr>
      <w:r w:rsidRPr="00423B82">
        <w:rPr>
          <w:i/>
          <w:iCs/>
        </w:rPr>
        <w:t xml:space="preserve">площадь, </w:t>
      </w:r>
      <w:proofErr w:type="gramStart"/>
      <w:r w:rsidRPr="00423B82">
        <w:rPr>
          <w:i/>
          <w:iCs/>
        </w:rPr>
        <w:t>га</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792"/>
        <w:gridCol w:w="1062"/>
        <w:gridCol w:w="1544"/>
        <w:gridCol w:w="766"/>
        <w:gridCol w:w="2339"/>
        <w:gridCol w:w="1718"/>
        <w:gridCol w:w="849"/>
        <w:gridCol w:w="1508"/>
      </w:tblGrid>
      <w:tr w:rsidR="00992674" w:rsidRPr="00423B82" w:rsidTr="001035AD">
        <w:trPr>
          <w:cantSplit/>
          <w:trHeight w:val="57"/>
        </w:trPr>
        <w:tc>
          <w:tcPr>
            <w:tcW w:w="1085" w:type="pct"/>
            <w:vMerge w:val="restart"/>
            <w:shd w:val="clear" w:color="auto" w:fill="auto"/>
            <w:vAlign w:val="center"/>
            <w:hideMark/>
          </w:tcPr>
          <w:p w:rsidR="00992674" w:rsidRPr="00423B82" w:rsidRDefault="00992674" w:rsidP="001035AD">
            <w:pPr>
              <w:rPr>
                <w:color w:val="000000"/>
                <w:szCs w:val="22"/>
              </w:rPr>
            </w:pPr>
            <w:r w:rsidRPr="00423B82">
              <w:rPr>
                <w:color w:val="000000"/>
                <w:szCs w:val="22"/>
              </w:rPr>
              <w:t>Показатели</w:t>
            </w:r>
          </w:p>
        </w:tc>
        <w:tc>
          <w:tcPr>
            <w:tcW w:w="1746" w:type="pct"/>
            <w:gridSpan w:val="4"/>
            <w:shd w:val="clear" w:color="auto" w:fill="auto"/>
            <w:vAlign w:val="center"/>
            <w:hideMark/>
          </w:tcPr>
          <w:p w:rsidR="00992674" w:rsidRPr="00423B82" w:rsidRDefault="00992674" w:rsidP="001035AD">
            <w:pPr>
              <w:rPr>
                <w:color w:val="000000"/>
                <w:szCs w:val="22"/>
              </w:rPr>
            </w:pPr>
            <w:r w:rsidRPr="00423B82">
              <w:rPr>
                <w:color w:val="000000"/>
                <w:szCs w:val="22"/>
              </w:rPr>
              <w:t>Не покрытые лесной растительностью земли</w:t>
            </w:r>
          </w:p>
        </w:tc>
        <w:tc>
          <w:tcPr>
            <w:tcW w:w="791" w:type="pct"/>
            <w:vMerge w:val="restart"/>
            <w:shd w:val="clear" w:color="auto" w:fill="auto"/>
            <w:vAlign w:val="center"/>
            <w:hideMark/>
          </w:tcPr>
          <w:p w:rsidR="00992674" w:rsidRPr="00423B82" w:rsidRDefault="00992674" w:rsidP="001035AD">
            <w:pPr>
              <w:rPr>
                <w:color w:val="000000"/>
                <w:szCs w:val="22"/>
              </w:rPr>
            </w:pPr>
            <w:r w:rsidRPr="00423B82">
              <w:rPr>
                <w:color w:val="000000"/>
                <w:szCs w:val="22"/>
              </w:rPr>
              <w:t>Ландшафтные поляны и поляны для отдыха</w:t>
            </w:r>
          </w:p>
        </w:tc>
        <w:tc>
          <w:tcPr>
            <w:tcW w:w="581" w:type="pct"/>
            <w:vMerge w:val="restart"/>
            <w:shd w:val="clear" w:color="auto" w:fill="auto"/>
            <w:vAlign w:val="center"/>
            <w:hideMark/>
          </w:tcPr>
          <w:p w:rsidR="00992674" w:rsidRPr="00423B82" w:rsidRDefault="00992674" w:rsidP="001035AD">
            <w:pPr>
              <w:rPr>
                <w:color w:val="000000"/>
                <w:szCs w:val="22"/>
              </w:rPr>
            </w:pPr>
            <w:r w:rsidRPr="00423B82">
              <w:rPr>
                <w:color w:val="000000"/>
                <w:szCs w:val="22"/>
              </w:rPr>
              <w:t>Под пологом насаждений</w:t>
            </w:r>
          </w:p>
        </w:tc>
        <w:tc>
          <w:tcPr>
            <w:tcW w:w="287" w:type="pct"/>
            <w:vMerge w:val="restart"/>
            <w:shd w:val="clear" w:color="auto" w:fill="auto"/>
            <w:vAlign w:val="center"/>
            <w:hideMark/>
          </w:tcPr>
          <w:p w:rsidR="00992674" w:rsidRPr="00423B82" w:rsidRDefault="00992674" w:rsidP="001035AD">
            <w:pPr>
              <w:rPr>
                <w:color w:val="000000"/>
                <w:szCs w:val="22"/>
              </w:rPr>
            </w:pPr>
            <w:r w:rsidRPr="00423B82">
              <w:rPr>
                <w:color w:val="000000"/>
                <w:szCs w:val="22"/>
              </w:rPr>
              <w:t>Всего</w:t>
            </w:r>
          </w:p>
        </w:tc>
        <w:tc>
          <w:tcPr>
            <w:tcW w:w="510" w:type="pct"/>
            <w:vMerge w:val="restart"/>
            <w:shd w:val="clear" w:color="auto" w:fill="auto"/>
            <w:vAlign w:val="center"/>
            <w:hideMark/>
          </w:tcPr>
          <w:p w:rsidR="00992674" w:rsidRPr="00423B82" w:rsidRDefault="00992674" w:rsidP="001035AD">
            <w:pPr>
              <w:rPr>
                <w:color w:val="000000"/>
                <w:szCs w:val="22"/>
              </w:rPr>
            </w:pPr>
            <w:r w:rsidRPr="00423B82">
              <w:rPr>
                <w:color w:val="000000"/>
                <w:szCs w:val="22"/>
              </w:rPr>
              <w:t>Ежегодный объем</w:t>
            </w:r>
          </w:p>
        </w:tc>
      </w:tr>
      <w:tr w:rsidR="00992674" w:rsidRPr="00423B82" w:rsidTr="001035AD">
        <w:trPr>
          <w:trHeight w:val="57"/>
        </w:trPr>
        <w:tc>
          <w:tcPr>
            <w:tcW w:w="1085" w:type="pct"/>
            <w:vMerge/>
            <w:vAlign w:val="center"/>
            <w:hideMark/>
          </w:tcPr>
          <w:p w:rsidR="00992674" w:rsidRPr="00423B82" w:rsidRDefault="00992674" w:rsidP="001035AD">
            <w:pPr>
              <w:jc w:val="left"/>
              <w:rPr>
                <w:color w:val="000000"/>
                <w:szCs w:val="22"/>
              </w:rPr>
            </w:pPr>
          </w:p>
        </w:tc>
        <w:tc>
          <w:tcPr>
            <w:tcW w:w="606" w:type="pct"/>
            <w:shd w:val="clear" w:color="auto" w:fill="auto"/>
            <w:vAlign w:val="center"/>
            <w:hideMark/>
          </w:tcPr>
          <w:p w:rsidR="00992674" w:rsidRPr="00423B82" w:rsidRDefault="00992674" w:rsidP="001035AD">
            <w:pPr>
              <w:rPr>
                <w:color w:val="000000"/>
                <w:szCs w:val="22"/>
              </w:rPr>
            </w:pPr>
            <w:r w:rsidRPr="00423B82">
              <w:rPr>
                <w:color w:val="000000"/>
                <w:szCs w:val="22"/>
              </w:rPr>
              <w:t>гари и погибшие насаждения</w:t>
            </w:r>
          </w:p>
        </w:tc>
        <w:tc>
          <w:tcPr>
            <w:tcW w:w="359" w:type="pct"/>
            <w:shd w:val="clear" w:color="auto" w:fill="auto"/>
            <w:vAlign w:val="center"/>
            <w:hideMark/>
          </w:tcPr>
          <w:p w:rsidR="00992674" w:rsidRPr="00423B82" w:rsidRDefault="00992674" w:rsidP="001035AD">
            <w:pPr>
              <w:rPr>
                <w:color w:val="000000"/>
                <w:szCs w:val="22"/>
              </w:rPr>
            </w:pPr>
            <w:r w:rsidRPr="00423B82">
              <w:rPr>
                <w:color w:val="000000"/>
                <w:szCs w:val="22"/>
              </w:rPr>
              <w:t>вырубки</w:t>
            </w:r>
          </w:p>
        </w:tc>
        <w:tc>
          <w:tcPr>
            <w:tcW w:w="522" w:type="pct"/>
            <w:shd w:val="clear" w:color="auto" w:fill="auto"/>
            <w:vAlign w:val="center"/>
            <w:hideMark/>
          </w:tcPr>
          <w:p w:rsidR="00992674" w:rsidRPr="00423B82" w:rsidRDefault="00992674" w:rsidP="001035AD">
            <w:pPr>
              <w:rPr>
                <w:color w:val="000000"/>
                <w:szCs w:val="22"/>
              </w:rPr>
            </w:pPr>
            <w:r w:rsidRPr="00423B82">
              <w:rPr>
                <w:color w:val="000000"/>
                <w:szCs w:val="22"/>
              </w:rPr>
              <w:t>прогалины и пустыри</w:t>
            </w:r>
          </w:p>
        </w:tc>
        <w:tc>
          <w:tcPr>
            <w:tcW w:w="259" w:type="pct"/>
            <w:shd w:val="clear" w:color="auto" w:fill="auto"/>
            <w:vAlign w:val="center"/>
            <w:hideMark/>
          </w:tcPr>
          <w:p w:rsidR="00992674" w:rsidRPr="00423B82" w:rsidRDefault="00992674" w:rsidP="001035AD">
            <w:pPr>
              <w:rPr>
                <w:color w:val="000000"/>
                <w:szCs w:val="22"/>
              </w:rPr>
            </w:pPr>
            <w:r w:rsidRPr="00423B82">
              <w:rPr>
                <w:color w:val="000000"/>
                <w:szCs w:val="22"/>
              </w:rPr>
              <w:t>итого</w:t>
            </w:r>
          </w:p>
        </w:tc>
        <w:tc>
          <w:tcPr>
            <w:tcW w:w="791" w:type="pct"/>
            <w:vMerge/>
            <w:vAlign w:val="center"/>
            <w:hideMark/>
          </w:tcPr>
          <w:p w:rsidR="00992674" w:rsidRPr="00423B82" w:rsidRDefault="00992674" w:rsidP="001035AD">
            <w:pPr>
              <w:jc w:val="left"/>
              <w:rPr>
                <w:color w:val="000000"/>
                <w:szCs w:val="22"/>
              </w:rPr>
            </w:pPr>
          </w:p>
        </w:tc>
        <w:tc>
          <w:tcPr>
            <w:tcW w:w="581" w:type="pct"/>
            <w:vMerge/>
            <w:vAlign w:val="center"/>
            <w:hideMark/>
          </w:tcPr>
          <w:p w:rsidR="00992674" w:rsidRPr="00423B82" w:rsidRDefault="00992674" w:rsidP="001035AD">
            <w:pPr>
              <w:jc w:val="left"/>
              <w:rPr>
                <w:color w:val="000000"/>
                <w:szCs w:val="22"/>
              </w:rPr>
            </w:pPr>
          </w:p>
        </w:tc>
        <w:tc>
          <w:tcPr>
            <w:tcW w:w="287" w:type="pct"/>
            <w:vMerge/>
            <w:vAlign w:val="center"/>
            <w:hideMark/>
          </w:tcPr>
          <w:p w:rsidR="00992674" w:rsidRPr="00423B82" w:rsidRDefault="00992674" w:rsidP="001035AD">
            <w:pPr>
              <w:jc w:val="left"/>
              <w:rPr>
                <w:color w:val="000000"/>
                <w:szCs w:val="22"/>
              </w:rPr>
            </w:pPr>
          </w:p>
        </w:tc>
        <w:tc>
          <w:tcPr>
            <w:tcW w:w="510" w:type="pct"/>
            <w:vMerge/>
            <w:vAlign w:val="center"/>
            <w:hideMark/>
          </w:tcPr>
          <w:p w:rsidR="00992674" w:rsidRPr="00423B82" w:rsidRDefault="00992674" w:rsidP="001035AD">
            <w:pPr>
              <w:jc w:val="left"/>
              <w:rPr>
                <w:color w:val="000000"/>
                <w:szCs w:val="22"/>
              </w:rPr>
            </w:pPr>
          </w:p>
        </w:tc>
      </w:tr>
      <w:tr w:rsidR="00992674" w:rsidRPr="00423B82" w:rsidTr="001035AD">
        <w:trPr>
          <w:cantSplit/>
          <w:trHeight w:val="57"/>
        </w:trPr>
        <w:tc>
          <w:tcPr>
            <w:tcW w:w="1085" w:type="pct"/>
            <w:shd w:val="clear" w:color="auto" w:fill="auto"/>
            <w:vAlign w:val="center"/>
            <w:hideMark/>
          </w:tcPr>
          <w:p w:rsidR="00992674" w:rsidRPr="00423B82" w:rsidRDefault="00992674" w:rsidP="001035AD">
            <w:pPr>
              <w:jc w:val="left"/>
              <w:rPr>
                <w:color w:val="000000"/>
                <w:szCs w:val="22"/>
              </w:rPr>
            </w:pPr>
            <w:r w:rsidRPr="00423B82">
              <w:rPr>
                <w:color w:val="000000"/>
                <w:szCs w:val="20"/>
              </w:rPr>
              <w:t xml:space="preserve">Земли, нуждающиеся в </w:t>
            </w:r>
            <w:proofErr w:type="spellStart"/>
            <w:r w:rsidRPr="00423B82">
              <w:rPr>
                <w:color w:val="000000"/>
                <w:szCs w:val="20"/>
              </w:rPr>
              <w:t>лесовосстановлении</w:t>
            </w:r>
            <w:proofErr w:type="spellEnd"/>
            <w:r w:rsidRPr="00423B82">
              <w:rPr>
                <w:color w:val="000000"/>
                <w:szCs w:val="20"/>
              </w:rPr>
              <w:t>, всего</w:t>
            </w:r>
          </w:p>
        </w:tc>
        <w:tc>
          <w:tcPr>
            <w:tcW w:w="606" w:type="pct"/>
            <w:shd w:val="clear" w:color="auto" w:fill="auto"/>
            <w:vAlign w:val="center"/>
          </w:tcPr>
          <w:p w:rsidR="00992674" w:rsidRPr="00423B82" w:rsidRDefault="00992674" w:rsidP="001035AD">
            <w:pPr>
              <w:rPr>
                <w:color w:val="000000"/>
                <w:szCs w:val="22"/>
              </w:rPr>
            </w:pPr>
            <w:r w:rsidRPr="00423B82">
              <w:rPr>
                <w:color w:val="000000"/>
                <w:szCs w:val="22"/>
              </w:rPr>
              <w:t>-</w:t>
            </w:r>
          </w:p>
        </w:tc>
        <w:tc>
          <w:tcPr>
            <w:tcW w:w="359" w:type="pct"/>
            <w:shd w:val="clear" w:color="auto" w:fill="auto"/>
            <w:vAlign w:val="center"/>
          </w:tcPr>
          <w:p w:rsidR="00992674" w:rsidRPr="00423B82" w:rsidRDefault="00992674" w:rsidP="001035AD">
            <w:r w:rsidRPr="00423B82">
              <w:rPr>
                <w:color w:val="000000"/>
                <w:szCs w:val="22"/>
              </w:rPr>
              <w:t>-</w:t>
            </w:r>
          </w:p>
        </w:tc>
        <w:tc>
          <w:tcPr>
            <w:tcW w:w="522" w:type="pct"/>
            <w:shd w:val="clear" w:color="auto" w:fill="auto"/>
            <w:vAlign w:val="center"/>
          </w:tcPr>
          <w:p w:rsidR="00992674" w:rsidRPr="00423B82" w:rsidRDefault="00992674" w:rsidP="001035AD">
            <w:r w:rsidRPr="00423B82">
              <w:rPr>
                <w:color w:val="000000"/>
                <w:szCs w:val="22"/>
              </w:rPr>
              <w:t>-</w:t>
            </w:r>
          </w:p>
        </w:tc>
        <w:tc>
          <w:tcPr>
            <w:tcW w:w="259" w:type="pct"/>
            <w:shd w:val="clear" w:color="auto" w:fill="auto"/>
            <w:vAlign w:val="center"/>
          </w:tcPr>
          <w:p w:rsidR="00992674" w:rsidRPr="00423B82" w:rsidRDefault="00992674" w:rsidP="001035AD">
            <w:r w:rsidRPr="00423B82">
              <w:rPr>
                <w:color w:val="000000"/>
                <w:szCs w:val="22"/>
              </w:rPr>
              <w:t>-</w:t>
            </w:r>
          </w:p>
        </w:tc>
        <w:tc>
          <w:tcPr>
            <w:tcW w:w="791" w:type="pct"/>
            <w:shd w:val="clear" w:color="auto" w:fill="auto"/>
            <w:vAlign w:val="center"/>
          </w:tcPr>
          <w:p w:rsidR="00992674" w:rsidRPr="00423B82" w:rsidRDefault="00992674" w:rsidP="001035AD">
            <w:r w:rsidRPr="00423B82">
              <w:rPr>
                <w:color w:val="000000"/>
                <w:szCs w:val="22"/>
              </w:rPr>
              <w:t>-</w:t>
            </w:r>
          </w:p>
        </w:tc>
        <w:tc>
          <w:tcPr>
            <w:tcW w:w="581" w:type="pct"/>
            <w:shd w:val="clear" w:color="auto" w:fill="auto"/>
            <w:vAlign w:val="center"/>
          </w:tcPr>
          <w:p w:rsidR="00992674" w:rsidRPr="00423B82" w:rsidRDefault="00992674" w:rsidP="001035AD">
            <w:r w:rsidRPr="00423B82">
              <w:rPr>
                <w:color w:val="000000"/>
                <w:szCs w:val="22"/>
              </w:rPr>
              <w:t>-</w:t>
            </w:r>
          </w:p>
        </w:tc>
        <w:tc>
          <w:tcPr>
            <w:tcW w:w="287" w:type="pct"/>
            <w:shd w:val="clear" w:color="auto" w:fill="auto"/>
            <w:vAlign w:val="center"/>
          </w:tcPr>
          <w:p w:rsidR="00992674" w:rsidRPr="00423B82" w:rsidRDefault="00992674" w:rsidP="001035AD">
            <w:r w:rsidRPr="00423B82">
              <w:rPr>
                <w:color w:val="000000"/>
                <w:szCs w:val="22"/>
              </w:rPr>
              <w:t>-</w:t>
            </w:r>
          </w:p>
        </w:tc>
        <w:tc>
          <w:tcPr>
            <w:tcW w:w="510" w:type="pct"/>
            <w:shd w:val="clear" w:color="auto" w:fill="auto"/>
            <w:vAlign w:val="center"/>
          </w:tcPr>
          <w:p w:rsidR="00992674" w:rsidRPr="00423B82" w:rsidRDefault="00992674" w:rsidP="001035AD">
            <w:r w:rsidRPr="00423B82">
              <w:rPr>
                <w:color w:val="000000"/>
                <w:szCs w:val="22"/>
              </w:rPr>
              <w:t>-</w:t>
            </w:r>
          </w:p>
        </w:tc>
      </w:tr>
      <w:tr w:rsidR="00992674" w:rsidRPr="00423B82" w:rsidTr="001035AD">
        <w:trPr>
          <w:cantSplit/>
          <w:trHeight w:val="57"/>
        </w:trPr>
        <w:tc>
          <w:tcPr>
            <w:tcW w:w="5000" w:type="pct"/>
            <w:gridSpan w:val="9"/>
            <w:shd w:val="clear" w:color="auto" w:fill="auto"/>
            <w:vAlign w:val="center"/>
            <w:hideMark/>
          </w:tcPr>
          <w:p w:rsidR="00992674" w:rsidRPr="00423B82" w:rsidRDefault="00992674" w:rsidP="001035AD">
            <w:pPr>
              <w:jc w:val="left"/>
              <w:rPr>
                <w:color w:val="000000"/>
                <w:szCs w:val="22"/>
              </w:rPr>
            </w:pPr>
            <w:r w:rsidRPr="00423B82">
              <w:rPr>
                <w:color w:val="000000"/>
                <w:szCs w:val="22"/>
              </w:rPr>
              <w:t>в том числе по породам:</w:t>
            </w:r>
          </w:p>
        </w:tc>
      </w:tr>
      <w:tr w:rsidR="00992674" w:rsidRPr="00423B82" w:rsidTr="001035AD">
        <w:trPr>
          <w:cantSplit/>
          <w:trHeight w:val="57"/>
        </w:trPr>
        <w:tc>
          <w:tcPr>
            <w:tcW w:w="1085" w:type="pct"/>
            <w:shd w:val="clear" w:color="auto" w:fill="auto"/>
            <w:vAlign w:val="center"/>
            <w:hideMark/>
          </w:tcPr>
          <w:p w:rsidR="00992674" w:rsidRPr="00423B82" w:rsidRDefault="00992674" w:rsidP="001035AD">
            <w:pPr>
              <w:jc w:val="left"/>
              <w:rPr>
                <w:color w:val="000000"/>
                <w:szCs w:val="22"/>
              </w:rPr>
            </w:pPr>
            <w:r w:rsidRPr="00423B82">
              <w:rPr>
                <w:color w:val="000000"/>
                <w:szCs w:val="20"/>
              </w:rPr>
              <w:t xml:space="preserve"> - хвойным:</w:t>
            </w:r>
          </w:p>
        </w:tc>
        <w:tc>
          <w:tcPr>
            <w:tcW w:w="606" w:type="pct"/>
            <w:shd w:val="clear" w:color="auto" w:fill="auto"/>
          </w:tcPr>
          <w:p w:rsidR="00992674" w:rsidRPr="00423B82" w:rsidRDefault="00992674" w:rsidP="001035AD">
            <w:r w:rsidRPr="00423B82">
              <w:rPr>
                <w:color w:val="000000"/>
                <w:szCs w:val="22"/>
              </w:rPr>
              <w:t>-</w:t>
            </w:r>
          </w:p>
        </w:tc>
        <w:tc>
          <w:tcPr>
            <w:tcW w:w="359" w:type="pct"/>
            <w:shd w:val="clear" w:color="auto" w:fill="auto"/>
          </w:tcPr>
          <w:p w:rsidR="00992674" w:rsidRPr="00423B82" w:rsidRDefault="00992674" w:rsidP="001035AD">
            <w:r w:rsidRPr="00423B82">
              <w:rPr>
                <w:color w:val="000000"/>
                <w:szCs w:val="22"/>
              </w:rPr>
              <w:t>-</w:t>
            </w:r>
          </w:p>
        </w:tc>
        <w:tc>
          <w:tcPr>
            <w:tcW w:w="522" w:type="pct"/>
            <w:shd w:val="clear" w:color="auto" w:fill="auto"/>
          </w:tcPr>
          <w:p w:rsidR="00992674" w:rsidRPr="00423B82" w:rsidRDefault="00992674" w:rsidP="001035AD">
            <w:r w:rsidRPr="00423B82">
              <w:rPr>
                <w:color w:val="000000"/>
                <w:szCs w:val="22"/>
              </w:rPr>
              <w:t>-</w:t>
            </w:r>
          </w:p>
        </w:tc>
        <w:tc>
          <w:tcPr>
            <w:tcW w:w="259" w:type="pct"/>
            <w:shd w:val="clear" w:color="auto" w:fill="auto"/>
          </w:tcPr>
          <w:p w:rsidR="00992674" w:rsidRPr="00423B82" w:rsidRDefault="00992674" w:rsidP="001035AD">
            <w:r w:rsidRPr="00423B82">
              <w:rPr>
                <w:color w:val="000000"/>
                <w:szCs w:val="22"/>
              </w:rPr>
              <w:t>-</w:t>
            </w:r>
          </w:p>
        </w:tc>
        <w:tc>
          <w:tcPr>
            <w:tcW w:w="791" w:type="pct"/>
            <w:shd w:val="clear" w:color="auto" w:fill="auto"/>
          </w:tcPr>
          <w:p w:rsidR="00992674" w:rsidRPr="00423B82" w:rsidRDefault="00992674" w:rsidP="001035AD">
            <w:r w:rsidRPr="00423B82">
              <w:rPr>
                <w:color w:val="000000"/>
                <w:szCs w:val="22"/>
              </w:rPr>
              <w:t>-</w:t>
            </w:r>
          </w:p>
        </w:tc>
        <w:tc>
          <w:tcPr>
            <w:tcW w:w="581" w:type="pct"/>
            <w:shd w:val="clear" w:color="auto" w:fill="auto"/>
          </w:tcPr>
          <w:p w:rsidR="00992674" w:rsidRPr="00423B82" w:rsidRDefault="00992674" w:rsidP="001035AD">
            <w:r w:rsidRPr="00423B82">
              <w:rPr>
                <w:color w:val="000000"/>
                <w:szCs w:val="22"/>
              </w:rPr>
              <w:t>-</w:t>
            </w:r>
          </w:p>
        </w:tc>
        <w:tc>
          <w:tcPr>
            <w:tcW w:w="287" w:type="pct"/>
            <w:shd w:val="clear" w:color="auto" w:fill="auto"/>
          </w:tcPr>
          <w:p w:rsidR="00992674" w:rsidRPr="00423B82" w:rsidRDefault="00992674" w:rsidP="001035AD">
            <w:r w:rsidRPr="00423B82">
              <w:rPr>
                <w:color w:val="000000"/>
                <w:szCs w:val="22"/>
              </w:rPr>
              <w:t>-</w:t>
            </w:r>
          </w:p>
        </w:tc>
        <w:tc>
          <w:tcPr>
            <w:tcW w:w="510" w:type="pct"/>
            <w:shd w:val="clear" w:color="auto" w:fill="auto"/>
          </w:tcPr>
          <w:p w:rsidR="00992674" w:rsidRPr="00423B82" w:rsidRDefault="00992674" w:rsidP="001035AD">
            <w:r w:rsidRPr="00423B82">
              <w:rPr>
                <w:color w:val="000000"/>
                <w:szCs w:val="22"/>
              </w:rPr>
              <w:t>-</w:t>
            </w:r>
          </w:p>
        </w:tc>
      </w:tr>
      <w:tr w:rsidR="00992674" w:rsidRPr="00423B82" w:rsidTr="001035AD">
        <w:trPr>
          <w:cantSplit/>
          <w:trHeight w:val="57"/>
        </w:trPr>
        <w:tc>
          <w:tcPr>
            <w:tcW w:w="1085" w:type="pct"/>
            <w:shd w:val="clear" w:color="auto" w:fill="auto"/>
            <w:vAlign w:val="center"/>
            <w:hideMark/>
          </w:tcPr>
          <w:p w:rsidR="00992674" w:rsidRPr="00423B82" w:rsidRDefault="00992674" w:rsidP="001035AD">
            <w:pPr>
              <w:jc w:val="left"/>
              <w:rPr>
                <w:color w:val="000000"/>
                <w:szCs w:val="22"/>
              </w:rPr>
            </w:pPr>
            <w:r w:rsidRPr="00423B82">
              <w:rPr>
                <w:color w:val="000000"/>
                <w:szCs w:val="20"/>
              </w:rPr>
              <w:t xml:space="preserve"> - </w:t>
            </w:r>
            <w:proofErr w:type="spellStart"/>
            <w:r w:rsidRPr="00423B82">
              <w:rPr>
                <w:color w:val="000000"/>
                <w:szCs w:val="20"/>
              </w:rPr>
              <w:t>мягколиственным</w:t>
            </w:r>
            <w:proofErr w:type="spellEnd"/>
            <w:r w:rsidRPr="00423B82">
              <w:rPr>
                <w:color w:val="000000"/>
                <w:szCs w:val="20"/>
              </w:rPr>
              <w:t xml:space="preserve">: </w:t>
            </w:r>
          </w:p>
        </w:tc>
        <w:tc>
          <w:tcPr>
            <w:tcW w:w="606" w:type="pct"/>
            <w:shd w:val="clear" w:color="auto" w:fill="auto"/>
          </w:tcPr>
          <w:p w:rsidR="00992674" w:rsidRPr="00423B82" w:rsidRDefault="00992674" w:rsidP="001035AD">
            <w:r w:rsidRPr="00423B82">
              <w:rPr>
                <w:color w:val="000000"/>
                <w:szCs w:val="22"/>
              </w:rPr>
              <w:t>-</w:t>
            </w:r>
          </w:p>
        </w:tc>
        <w:tc>
          <w:tcPr>
            <w:tcW w:w="359" w:type="pct"/>
            <w:shd w:val="clear" w:color="auto" w:fill="auto"/>
          </w:tcPr>
          <w:p w:rsidR="00992674" w:rsidRPr="00423B82" w:rsidRDefault="00992674" w:rsidP="001035AD">
            <w:r w:rsidRPr="00423B82">
              <w:rPr>
                <w:color w:val="000000"/>
                <w:szCs w:val="22"/>
              </w:rPr>
              <w:t>-</w:t>
            </w:r>
          </w:p>
        </w:tc>
        <w:tc>
          <w:tcPr>
            <w:tcW w:w="522" w:type="pct"/>
            <w:shd w:val="clear" w:color="auto" w:fill="auto"/>
          </w:tcPr>
          <w:p w:rsidR="00992674" w:rsidRPr="00423B82" w:rsidRDefault="00992674" w:rsidP="001035AD">
            <w:r w:rsidRPr="00423B82">
              <w:rPr>
                <w:color w:val="000000"/>
                <w:szCs w:val="22"/>
              </w:rPr>
              <w:t>-</w:t>
            </w:r>
          </w:p>
        </w:tc>
        <w:tc>
          <w:tcPr>
            <w:tcW w:w="259" w:type="pct"/>
            <w:shd w:val="clear" w:color="auto" w:fill="auto"/>
          </w:tcPr>
          <w:p w:rsidR="00992674" w:rsidRPr="00423B82" w:rsidRDefault="00992674" w:rsidP="001035AD">
            <w:r w:rsidRPr="00423B82">
              <w:rPr>
                <w:color w:val="000000"/>
                <w:szCs w:val="22"/>
              </w:rPr>
              <w:t>-</w:t>
            </w:r>
          </w:p>
        </w:tc>
        <w:tc>
          <w:tcPr>
            <w:tcW w:w="791" w:type="pct"/>
            <w:shd w:val="clear" w:color="auto" w:fill="auto"/>
          </w:tcPr>
          <w:p w:rsidR="00992674" w:rsidRPr="00423B82" w:rsidRDefault="00992674" w:rsidP="001035AD">
            <w:r w:rsidRPr="00423B82">
              <w:rPr>
                <w:color w:val="000000"/>
                <w:szCs w:val="22"/>
              </w:rPr>
              <w:t>-</w:t>
            </w:r>
          </w:p>
        </w:tc>
        <w:tc>
          <w:tcPr>
            <w:tcW w:w="581" w:type="pct"/>
            <w:shd w:val="clear" w:color="auto" w:fill="auto"/>
          </w:tcPr>
          <w:p w:rsidR="00992674" w:rsidRPr="00423B82" w:rsidRDefault="00992674" w:rsidP="001035AD">
            <w:r w:rsidRPr="00423B82">
              <w:rPr>
                <w:color w:val="000000"/>
                <w:szCs w:val="22"/>
              </w:rPr>
              <w:t>-</w:t>
            </w:r>
          </w:p>
        </w:tc>
        <w:tc>
          <w:tcPr>
            <w:tcW w:w="287" w:type="pct"/>
            <w:shd w:val="clear" w:color="auto" w:fill="auto"/>
          </w:tcPr>
          <w:p w:rsidR="00992674" w:rsidRPr="00423B82" w:rsidRDefault="00992674" w:rsidP="001035AD">
            <w:r w:rsidRPr="00423B82">
              <w:rPr>
                <w:color w:val="000000"/>
                <w:szCs w:val="22"/>
              </w:rPr>
              <w:t>-</w:t>
            </w:r>
          </w:p>
        </w:tc>
        <w:tc>
          <w:tcPr>
            <w:tcW w:w="510" w:type="pct"/>
            <w:shd w:val="clear" w:color="auto" w:fill="auto"/>
          </w:tcPr>
          <w:p w:rsidR="00992674" w:rsidRPr="00423B82" w:rsidRDefault="00992674" w:rsidP="001035AD">
            <w:r w:rsidRPr="00423B82">
              <w:rPr>
                <w:color w:val="000000"/>
                <w:szCs w:val="22"/>
              </w:rPr>
              <w:t>-</w:t>
            </w:r>
          </w:p>
        </w:tc>
      </w:tr>
      <w:tr w:rsidR="00992674" w:rsidRPr="00423B82" w:rsidTr="001035AD">
        <w:trPr>
          <w:cantSplit/>
          <w:trHeight w:val="57"/>
        </w:trPr>
        <w:tc>
          <w:tcPr>
            <w:tcW w:w="5000" w:type="pct"/>
            <w:gridSpan w:val="9"/>
            <w:shd w:val="clear" w:color="auto" w:fill="auto"/>
            <w:vAlign w:val="center"/>
            <w:hideMark/>
          </w:tcPr>
          <w:p w:rsidR="00992674" w:rsidRPr="00423B82" w:rsidRDefault="00992674" w:rsidP="001035AD">
            <w:pPr>
              <w:jc w:val="left"/>
              <w:rPr>
                <w:color w:val="000000"/>
                <w:szCs w:val="22"/>
              </w:rPr>
            </w:pPr>
            <w:r w:rsidRPr="00423B82">
              <w:rPr>
                <w:color w:val="000000"/>
                <w:szCs w:val="22"/>
              </w:rPr>
              <w:t>в том числе по способам:</w:t>
            </w:r>
          </w:p>
        </w:tc>
      </w:tr>
      <w:tr w:rsidR="00992674" w:rsidRPr="00423B82" w:rsidTr="001035AD">
        <w:trPr>
          <w:cantSplit/>
          <w:trHeight w:val="57"/>
        </w:trPr>
        <w:tc>
          <w:tcPr>
            <w:tcW w:w="1085" w:type="pct"/>
            <w:shd w:val="clear" w:color="auto" w:fill="auto"/>
            <w:vAlign w:val="center"/>
            <w:hideMark/>
          </w:tcPr>
          <w:p w:rsidR="00992674" w:rsidRPr="00423B82" w:rsidRDefault="00992674" w:rsidP="001035AD">
            <w:pPr>
              <w:jc w:val="left"/>
              <w:rPr>
                <w:color w:val="000000"/>
                <w:szCs w:val="22"/>
              </w:rPr>
            </w:pPr>
            <w:r w:rsidRPr="00423B82">
              <w:rPr>
                <w:color w:val="000000"/>
                <w:szCs w:val="22"/>
              </w:rPr>
              <w:t>Искусственное восстановление, всего</w:t>
            </w:r>
          </w:p>
        </w:tc>
        <w:tc>
          <w:tcPr>
            <w:tcW w:w="606" w:type="pct"/>
            <w:shd w:val="clear" w:color="auto" w:fill="auto"/>
            <w:vAlign w:val="center"/>
          </w:tcPr>
          <w:p w:rsidR="00992674" w:rsidRPr="00423B82" w:rsidRDefault="00992674" w:rsidP="001035AD">
            <w:r w:rsidRPr="00423B82">
              <w:rPr>
                <w:color w:val="000000"/>
                <w:szCs w:val="22"/>
              </w:rPr>
              <w:t>-</w:t>
            </w:r>
          </w:p>
        </w:tc>
        <w:tc>
          <w:tcPr>
            <w:tcW w:w="359" w:type="pct"/>
            <w:shd w:val="clear" w:color="auto" w:fill="auto"/>
            <w:vAlign w:val="center"/>
          </w:tcPr>
          <w:p w:rsidR="00992674" w:rsidRPr="00423B82" w:rsidRDefault="00992674" w:rsidP="001035AD">
            <w:r w:rsidRPr="00423B82">
              <w:rPr>
                <w:color w:val="000000"/>
                <w:szCs w:val="22"/>
              </w:rPr>
              <w:t>-</w:t>
            </w:r>
          </w:p>
        </w:tc>
        <w:tc>
          <w:tcPr>
            <w:tcW w:w="522" w:type="pct"/>
            <w:shd w:val="clear" w:color="auto" w:fill="auto"/>
            <w:vAlign w:val="center"/>
          </w:tcPr>
          <w:p w:rsidR="00992674" w:rsidRPr="00423B82" w:rsidRDefault="00992674" w:rsidP="001035AD">
            <w:r w:rsidRPr="00423B82">
              <w:rPr>
                <w:color w:val="000000"/>
                <w:szCs w:val="22"/>
              </w:rPr>
              <w:t>-</w:t>
            </w:r>
          </w:p>
        </w:tc>
        <w:tc>
          <w:tcPr>
            <w:tcW w:w="259" w:type="pct"/>
            <w:shd w:val="clear" w:color="auto" w:fill="auto"/>
            <w:vAlign w:val="center"/>
          </w:tcPr>
          <w:p w:rsidR="00992674" w:rsidRPr="00423B82" w:rsidRDefault="00992674" w:rsidP="001035AD">
            <w:r w:rsidRPr="00423B82">
              <w:rPr>
                <w:color w:val="000000"/>
                <w:szCs w:val="22"/>
              </w:rPr>
              <w:t>-</w:t>
            </w:r>
          </w:p>
        </w:tc>
        <w:tc>
          <w:tcPr>
            <w:tcW w:w="791" w:type="pct"/>
            <w:shd w:val="clear" w:color="auto" w:fill="auto"/>
            <w:vAlign w:val="center"/>
          </w:tcPr>
          <w:p w:rsidR="00992674" w:rsidRPr="00423B82" w:rsidRDefault="00992674" w:rsidP="001035AD">
            <w:r w:rsidRPr="00423B82">
              <w:rPr>
                <w:color w:val="000000"/>
                <w:szCs w:val="22"/>
              </w:rPr>
              <w:t>-</w:t>
            </w:r>
          </w:p>
        </w:tc>
        <w:tc>
          <w:tcPr>
            <w:tcW w:w="581" w:type="pct"/>
            <w:shd w:val="clear" w:color="auto" w:fill="auto"/>
            <w:vAlign w:val="center"/>
          </w:tcPr>
          <w:p w:rsidR="00992674" w:rsidRPr="00423B82" w:rsidRDefault="00992674" w:rsidP="001035AD">
            <w:r w:rsidRPr="00423B82">
              <w:rPr>
                <w:color w:val="000000"/>
                <w:szCs w:val="22"/>
              </w:rPr>
              <w:t>-</w:t>
            </w:r>
          </w:p>
        </w:tc>
        <w:tc>
          <w:tcPr>
            <w:tcW w:w="287" w:type="pct"/>
            <w:shd w:val="clear" w:color="auto" w:fill="auto"/>
            <w:vAlign w:val="center"/>
          </w:tcPr>
          <w:p w:rsidR="00992674" w:rsidRPr="00423B82" w:rsidRDefault="00992674" w:rsidP="001035AD">
            <w:r w:rsidRPr="00423B82">
              <w:rPr>
                <w:color w:val="000000"/>
                <w:szCs w:val="22"/>
              </w:rPr>
              <w:t>-</w:t>
            </w:r>
          </w:p>
        </w:tc>
        <w:tc>
          <w:tcPr>
            <w:tcW w:w="510" w:type="pct"/>
            <w:shd w:val="clear" w:color="auto" w:fill="auto"/>
            <w:vAlign w:val="center"/>
          </w:tcPr>
          <w:p w:rsidR="00992674" w:rsidRPr="00423B82" w:rsidRDefault="00992674" w:rsidP="001035AD">
            <w:r w:rsidRPr="00423B82">
              <w:rPr>
                <w:color w:val="000000"/>
                <w:szCs w:val="22"/>
              </w:rPr>
              <w:t>-</w:t>
            </w:r>
          </w:p>
        </w:tc>
      </w:tr>
      <w:tr w:rsidR="00992674" w:rsidRPr="00423B82" w:rsidTr="001035AD">
        <w:trPr>
          <w:cantSplit/>
          <w:trHeight w:val="57"/>
        </w:trPr>
        <w:tc>
          <w:tcPr>
            <w:tcW w:w="1085" w:type="pct"/>
            <w:shd w:val="clear" w:color="auto" w:fill="auto"/>
            <w:vAlign w:val="center"/>
            <w:hideMark/>
          </w:tcPr>
          <w:p w:rsidR="00992674" w:rsidRPr="00423B82" w:rsidRDefault="00992674" w:rsidP="001035AD">
            <w:pPr>
              <w:jc w:val="left"/>
              <w:rPr>
                <w:color w:val="000000"/>
                <w:szCs w:val="22"/>
              </w:rPr>
            </w:pPr>
            <w:r w:rsidRPr="00423B82">
              <w:rPr>
                <w:color w:val="000000"/>
                <w:szCs w:val="20"/>
              </w:rPr>
              <w:t>1) в том числе создание лесных культур восстановительных</w:t>
            </w:r>
          </w:p>
        </w:tc>
        <w:tc>
          <w:tcPr>
            <w:tcW w:w="606" w:type="pct"/>
            <w:shd w:val="clear" w:color="auto" w:fill="auto"/>
            <w:vAlign w:val="center"/>
          </w:tcPr>
          <w:p w:rsidR="00992674" w:rsidRPr="00423B82" w:rsidRDefault="00992674" w:rsidP="001035AD">
            <w:r w:rsidRPr="00423B82">
              <w:rPr>
                <w:color w:val="000000"/>
                <w:szCs w:val="22"/>
              </w:rPr>
              <w:t>-</w:t>
            </w:r>
          </w:p>
        </w:tc>
        <w:tc>
          <w:tcPr>
            <w:tcW w:w="359" w:type="pct"/>
            <w:shd w:val="clear" w:color="auto" w:fill="auto"/>
            <w:vAlign w:val="center"/>
          </w:tcPr>
          <w:p w:rsidR="00992674" w:rsidRPr="00423B82" w:rsidRDefault="00992674" w:rsidP="001035AD">
            <w:r w:rsidRPr="00423B82">
              <w:rPr>
                <w:color w:val="000000"/>
                <w:szCs w:val="22"/>
              </w:rPr>
              <w:t>-</w:t>
            </w:r>
          </w:p>
        </w:tc>
        <w:tc>
          <w:tcPr>
            <w:tcW w:w="522" w:type="pct"/>
            <w:shd w:val="clear" w:color="auto" w:fill="auto"/>
            <w:vAlign w:val="center"/>
          </w:tcPr>
          <w:p w:rsidR="00992674" w:rsidRPr="00423B82" w:rsidRDefault="00992674" w:rsidP="001035AD">
            <w:r w:rsidRPr="00423B82">
              <w:rPr>
                <w:color w:val="000000"/>
                <w:szCs w:val="22"/>
              </w:rPr>
              <w:t>-</w:t>
            </w:r>
          </w:p>
        </w:tc>
        <w:tc>
          <w:tcPr>
            <w:tcW w:w="259" w:type="pct"/>
            <w:shd w:val="clear" w:color="auto" w:fill="auto"/>
            <w:vAlign w:val="center"/>
          </w:tcPr>
          <w:p w:rsidR="00992674" w:rsidRPr="00423B82" w:rsidRDefault="00992674" w:rsidP="001035AD">
            <w:r w:rsidRPr="00423B82">
              <w:rPr>
                <w:color w:val="000000"/>
                <w:szCs w:val="22"/>
              </w:rPr>
              <w:t>-</w:t>
            </w:r>
          </w:p>
        </w:tc>
        <w:tc>
          <w:tcPr>
            <w:tcW w:w="791" w:type="pct"/>
            <w:shd w:val="clear" w:color="auto" w:fill="auto"/>
            <w:vAlign w:val="center"/>
          </w:tcPr>
          <w:p w:rsidR="00992674" w:rsidRPr="00423B82" w:rsidRDefault="00992674" w:rsidP="001035AD">
            <w:r w:rsidRPr="00423B82">
              <w:rPr>
                <w:color w:val="000000"/>
                <w:szCs w:val="22"/>
              </w:rPr>
              <w:t>-</w:t>
            </w:r>
          </w:p>
        </w:tc>
        <w:tc>
          <w:tcPr>
            <w:tcW w:w="581" w:type="pct"/>
            <w:shd w:val="clear" w:color="auto" w:fill="auto"/>
            <w:vAlign w:val="center"/>
          </w:tcPr>
          <w:p w:rsidR="00992674" w:rsidRPr="00423B82" w:rsidRDefault="00992674" w:rsidP="001035AD">
            <w:r w:rsidRPr="00423B82">
              <w:rPr>
                <w:color w:val="000000"/>
                <w:szCs w:val="22"/>
              </w:rPr>
              <w:t>-</w:t>
            </w:r>
          </w:p>
        </w:tc>
        <w:tc>
          <w:tcPr>
            <w:tcW w:w="287" w:type="pct"/>
            <w:shd w:val="clear" w:color="auto" w:fill="auto"/>
            <w:vAlign w:val="center"/>
          </w:tcPr>
          <w:p w:rsidR="00992674" w:rsidRPr="00423B82" w:rsidRDefault="00992674" w:rsidP="001035AD">
            <w:r w:rsidRPr="00423B82">
              <w:rPr>
                <w:color w:val="000000"/>
                <w:szCs w:val="22"/>
              </w:rPr>
              <w:t>-</w:t>
            </w:r>
          </w:p>
        </w:tc>
        <w:tc>
          <w:tcPr>
            <w:tcW w:w="510" w:type="pct"/>
            <w:shd w:val="clear" w:color="auto" w:fill="auto"/>
            <w:vAlign w:val="center"/>
          </w:tcPr>
          <w:p w:rsidR="00992674" w:rsidRPr="00423B82" w:rsidRDefault="00992674" w:rsidP="001035AD">
            <w:r w:rsidRPr="00423B82">
              <w:rPr>
                <w:color w:val="000000"/>
                <w:szCs w:val="22"/>
              </w:rPr>
              <w:t>-</w:t>
            </w:r>
          </w:p>
        </w:tc>
      </w:tr>
      <w:tr w:rsidR="00992674" w:rsidRPr="00423B82" w:rsidTr="001035AD">
        <w:trPr>
          <w:cantSplit/>
          <w:trHeight w:val="57"/>
        </w:trPr>
        <w:tc>
          <w:tcPr>
            <w:tcW w:w="5000" w:type="pct"/>
            <w:gridSpan w:val="9"/>
            <w:shd w:val="clear" w:color="auto" w:fill="auto"/>
            <w:vAlign w:val="center"/>
            <w:hideMark/>
          </w:tcPr>
          <w:p w:rsidR="00992674" w:rsidRPr="00423B82" w:rsidRDefault="00992674" w:rsidP="001035AD">
            <w:pPr>
              <w:jc w:val="left"/>
              <w:rPr>
                <w:color w:val="000000"/>
                <w:szCs w:val="22"/>
              </w:rPr>
            </w:pPr>
            <w:r w:rsidRPr="00423B82">
              <w:rPr>
                <w:color w:val="000000"/>
                <w:szCs w:val="22"/>
              </w:rPr>
              <w:t>из них по породам:</w:t>
            </w:r>
          </w:p>
        </w:tc>
      </w:tr>
      <w:tr w:rsidR="00992674" w:rsidRPr="00423B82" w:rsidTr="001035AD">
        <w:trPr>
          <w:cantSplit/>
          <w:trHeight w:val="57"/>
        </w:trPr>
        <w:tc>
          <w:tcPr>
            <w:tcW w:w="1085" w:type="pct"/>
            <w:shd w:val="clear" w:color="auto" w:fill="auto"/>
            <w:vAlign w:val="center"/>
            <w:hideMark/>
          </w:tcPr>
          <w:p w:rsidR="00992674" w:rsidRPr="00423B82" w:rsidRDefault="00992674" w:rsidP="001035AD">
            <w:pPr>
              <w:jc w:val="left"/>
              <w:rPr>
                <w:color w:val="000000"/>
                <w:szCs w:val="22"/>
              </w:rPr>
            </w:pPr>
            <w:r w:rsidRPr="00423B82">
              <w:rPr>
                <w:color w:val="000000"/>
                <w:szCs w:val="20"/>
              </w:rPr>
              <w:t xml:space="preserve"> - хвойным: </w:t>
            </w:r>
          </w:p>
        </w:tc>
        <w:tc>
          <w:tcPr>
            <w:tcW w:w="606" w:type="pct"/>
            <w:shd w:val="clear" w:color="auto" w:fill="auto"/>
            <w:vAlign w:val="center"/>
          </w:tcPr>
          <w:p w:rsidR="00992674" w:rsidRPr="00423B82" w:rsidRDefault="00992674" w:rsidP="001035AD">
            <w:r w:rsidRPr="00423B82">
              <w:rPr>
                <w:color w:val="000000"/>
                <w:szCs w:val="22"/>
              </w:rPr>
              <w:t>-</w:t>
            </w:r>
          </w:p>
        </w:tc>
        <w:tc>
          <w:tcPr>
            <w:tcW w:w="359" w:type="pct"/>
            <w:shd w:val="clear" w:color="auto" w:fill="auto"/>
            <w:vAlign w:val="center"/>
          </w:tcPr>
          <w:p w:rsidR="00992674" w:rsidRPr="00423B82" w:rsidRDefault="00992674" w:rsidP="001035AD">
            <w:r w:rsidRPr="00423B82">
              <w:rPr>
                <w:color w:val="000000"/>
                <w:szCs w:val="22"/>
              </w:rPr>
              <w:t>-</w:t>
            </w:r>
          </w:p>
        </w:tc>
        <w:tc>
          <w:tcPr>
            <w:tcW w:w="522" w:type="pct"/>
            <w:shd w:val="clear" w:color="auto" w:fill="auto"/>
            <w:vAlign w:val="center"/>
          </w:tcPr>
          <w:p w:rsidR="00992674" w:rsidRPr="00423B82" w:rsidRDefault="00992674" w:rsidP="001035AD">
            <w:r w:rsidRPr="00423B82">
              <w:rPr>
                <w:color w:val="000000"/>
                <w:szCs w:val="22"/>
              </w:rPr>
              <w:t>-</w:t>
            </w:r>
          </w:p>
        </w:tc>
        <w:tc>
          <w:tcPr>
            <w:tcW w:w="259" w:type="pct"/>
            <w:shd w:val="clear" w:color="auto" w:fill="auto"/>
            <w:vAlign w:val="center"/>
          </w:tcPr>
          <w:p w:rsidR="00992674" w:rsidRPr="00423B82" w:rsidRDefault="00992674" w:rsidP="001035AD">
            <w:r w:rsidRPr="00423B82">
              <w:rPr>
                <w:color w:val="000000"/>
                <w:szCs w:val="22"/>
              </w:rPr>
              <w:t>-</w:t>
            </w:r>
          </w:p>
        </w:tc>
        <w:tc>
          <w:tcPr>
            <w:tcW w:w="791" w:type="pct"/>
            <w:shd w:val="clear" w:color="auto" w:fill="auto"/>
            <w:vAlign w:val="center"/>
          </w:tcPr>
          <w:p w:rsidR="00992674" w:rsidRPr="00423B82" w:rsidRDefault="00992674" w:rsidP="001035AD">
            <w:r w:rsidRPr="00423B82">
              <w:rPr>
                <w:color w:val="000000"/>
                <w:szCs w:val="22"/>
              </w:rPr>
              <w:t>-</w:t>
            </w:r>
          </w:p>
        </w:tc>
        <w:tc>
          <w:tcPr>
            <w:tcW w:w="581" w:type="pct"/>
            <w:shd w:val="clear" w:color="auto" w:fill="auto"/>
            <w:vAlign w:val="center"/>
          </w:tcPr>
          <w:p w:rsidR="00992674" w:rsidRPr="00423B82" w:rsidRDefault="00992674" w:rsidP="001035AD">
            <w:r w:rsidRPr="00423B82">
              <w:rPr>
                <w:color w:val="000000"/>
                <w:szCs w:val="22"/>
              </w:rPr>
              <w:t>-</w:t>
            </w:r>
          </w:p>
        </w:tc>
        <w:tc>
          <w:tcPr>
            <w:tcW w:w="287" w:type="pct"/>
            <w:shd w:val="clear" w:color="auto" w:fill="auto"/>
            <w:vAlign w:val="center"/>
          </w:tcPr>
          <w:p w:rsidR="00992674" w:rsidRPr="00423B82" w:rsidRDefault="00992674" w:rsidP="001035AD">
            <w:r w:rsidRPr="00423B82">
              <w:rPr>
                <w:color w:val="000000"/>
                <w:szCs w:val="22"/>
              </w:rPr>
              <w:t>-</w:t>
            </w:r>
          </w:p>
        </w:tc>
        <w:tc>
          <w:tcPr>
            <w:tcW w:w="510" w:type="pct"/>
            <w:shd w:val="clear" w:color="auto" w:fill="auto"/>
            <w:vAlign w:val="center"/>
          </w:tcPr>
          <w:p w:rsidR="00992674" w:rsidRPr="00423B82" w:rsidRDefault="00992674" w:rsidP="001035AD">
            <w:r w:rsidRPr="00423B82">
              <w:rPr>
                <w:color w:val="000000"/>
                <w:szCs w:val="22"/>
              </w:rPr>
              <w:t>-</w:t>
            </w:r>
          </w:p>
        </w:tc>
      </w:tr>
      <w:tr w:rsidR="00992674" w:rsidRPr="00423B82" w:rsidTr="001035AD">
        <w:trPr>
          <w:cantSplit/>
          <w:trHeight w:val="57"/>
        </w:trPr>
        <w:tc>
          <w:tcPr>
            <w:tcW w:w="1085" w:type="pct"/>
            <w:shd w:val="clear" w:color="auto" w:fill="auto"/>
            <w:vAlign w:val="center"/>
            <w:hideMark/>
          </w:tcPr>
          <w:p w:rsidR="00992674" w:rsidRPr="00423B82" w:rsidRDefault="00992674" w:rsidP="001035AD">
            <w:pPr>
              <w:jc w:val="left"/>
              <w:rPr>
                <w:color w:val="000000"/>
                <w:szCs w:val="22"/>
              </w:rPr>
            </w:pPr>
            <w:r w:rsidRPr="00423B82">
              <w:rPr>
                <w:color w:val="000000"/>
                <w:szCs w:val="20"/>
              </w:rPr>
              <w:t>2) создание лесных культур ландшафтных</w:t>
            </w:r>
          </w:p>
        </w:tc>
        <w:tc>
          <w:tcPr>
            <w:tcW w:w="606" w:type="pct"/>
            <w:shd w:val="clear" w:color="auto" w:fill="auto"/>
            <w:vAlign w:val="center"/>
          </w:tcPr>
          <w:p w:rsidR="00992674" w:rsidRPr="00423B82" w:rsidRDefault="00992674" w:rsidP="001035AD">
            <w:r w:rsidRPr="00423B82">
              <w:rPr>
                <w:color w:val="000000"/>
                <w:szCs w:val="22"/>
              </w:rPr>
              <w:t>-</w:t>
            </w:r>
          </w:p>
        </w:tc>
        <w:tc>
          <w:tcPr>
            <w:tcW w:w="359" w:type="pct"/>
            <w:shd w:val="clear" w:color="auto" w:fill="auto"/>
            <w:vAlign w:val="center"/>
          </w:tcPr>
          <w:p w:rsidR="00992674" w:rsidRPr="00423B82" w:rsidRDefault="00992674" w:rsidP="001035AD">
            <w:r w:rsidRPr="00423B82">
              <w:rPr>
                <w:color w:val="000000"/>
                <w:szCs w:val="22"/>
              </w:rPr>
              <w:t>-</w:t>
            </w:r>
          </w:p>
        </w:tc>
        <w:tc>
          <w:tcPr>
            <w:tcW w:w="522" w:type="pct"/>
            <w:shd w:val="clear" w:color="auto" w:fill="auto"/>
            <w:vAlign w:val="center"/>
          </w:tcPr>
          <w:p w:rsidR="00992674" w:rsidRPr="00423B82" w:rsidRDefault="00992674" w:rsidP="001035AD">
            <w:r w:rsidRPr="00423B82">
              <w:rPr>
                <w:color w:val="000000"/>
                <w:szCs w:val="22"/>
              </w:rPr>
              <w:t>-</w:t>
            </w:r>
          </w:p>
        </w:tc>
        <w:tc>
          <w:tcPr>
            <w:tcW w:w="259" w:type="pct"/>
            <w:shd w:val="clear" w:color="auto" w:fill="auto"/>
            <w:vAlign w:val="center"/>
          </w:tcPr>
          <w:p w:rsidR="00992674" w:rsidRPr="00423B82" w:rsidRDefault="00992674" w:rsidP="001035AD">
            <w:r w:rsidRPr="00423B82">
              <w:rPr>
                <w:color w:val="000000"/>
                <w:szCs w:val="22"/>
              </w:rPr>
              <w:t>-</w:t>
            </w:r>
          </w:p>
        </w:tc>
        <w:tc>
          <w:tcPr>
            <w:tcW w:w="791" w:type="pct"/>
            <w:shd w:val="clear" w:color="auto" w:fill="auto"/>
            <w:vAlign w:val="center"/>
          </w:tcPr>
          <w:p w:rsidR="00992674" w:rsidRPr="00423B82" w:rsidRDefault="00992674" w:rsidP="001035AD">
            <w:r w:rsidRPr="00423B82">
              <w:rPr>
                <w:color w:val="000000"/>
                <w:szCs w:val="22"/>
              </w:rPr>
              <w:t>-</w:t>
            </w:r>
          </w:p>
        </w:tc>
        <w:tc>
          <w:tcPr>
            <w:tcW w:w="581" w:type="pct"/>
            <w:shd w:val="clear" w:color="auto" w:fill="auto"/>
            <w:vAlign w:val="center"/>
          </w:tcPr>
          <w:p w:rsidR="00992674" w:rsidRPr="00423B82" w:rsidRDefault="00992674" w:rsidP="001035AD">
            <w:r w:rsidRPr="00423B82">
              <w:rPr>
                <w:color w:val="000000"/>
                <w:szCs w:val="22"/>
              </w:rPr>
              <w:t>-</w:t>
            </w:r>
          </w:p>
        </w:tc>
        <w:tc>
          <w:tcPr>
            <w:tcW w:w="287" w:type="pct"/>
            <w:shd w:val="clear" w:color="auto" w:fill="auto"/>
            <w:vAlign w:val="center"/>
          </w:tcPr>
          <w:p w:rsidR="00992674" w:rsidRPr="00423B82" w:rsidRDefault="00992674" w:rsidP="001035AD">
            <w:r w:rsidRPr="00423B82">
              <w:rPr>
                <w:color w:val="000000"/>
                <w:szCs w:val="22"/>
              </w:rPr>
              <w:t>-</w:t>
            </w:r>
          </w:p>
        </w:tc>
        <w:tc>
          <w:tcPr>
            <w:tcW w:w="510" w:type="pct"/>
            <w:shd w:val="clear" w:color="auto" w:fill="auto"/>
            <w:vAlign w:val="center"/>
          </w:tcPr>
          <w:p w:rsidR="00992674" w:rsidRPr="00423B82" w:rsidRDefault="00992674" w:rsidP="001035AD">
            <w:r w:rsidRPr="00423B82">
              <w:rPr>
                <w:color w:val="000000"/>
                <w:szCs w:val="22"/>
              </w:rPr>
              <w:t>-</w:t>
            </w:r>
          </w:p>
        </w:tc>
      </w:tr>
      <w:tr w:rsidR="00992674" w:rsidRPr="00423B82" w:rsidTr="001035AD">
        <w:trPr>
          <w:cantSplit/>
          <w:trHeight w:val="57"/>
        </w:trPr>
        <w:tc>
          <w:tcPr>
            <w:tcW w:w="5000" w:type="pct"/>
            <w:gridSpan w:val="9"/>
            <w:shd w:val="clear" w:color="auto" w:fill="auto"/>
            <w:vAlign w:val="center"/>
            <w:hideMark/>
          </w:tcPr>
          <w:p w:rsidR="00992674" w:rsidRPr="00423B82" w:rsidRDefault="00992674" w:rsidP="001035AD">
            <w:pPr>
              <w:jc w:val="left"/>
              <w:rPr>
                <w:color w:val="000000"/>
                <w:szCs w:val="22"/>
              </w:rPr>
            </w:pPr>
            <w:r w:rsidRPr="00423B82">
              <w:rPr>
                <w:color w:val="000000"/>
                <w:szCs w:val="22"/>
              </w:rPr>
              <w:t>из них по породам:</w:t>
            </w:r>
          </w:p>
        </w:tc>
      </w:tr>
      <w:tr w:rsidR="00992674" w:rsidRPr="00423B82" w:rsidTr="001035AD">
        <w:trPr>
          <w:cantSplit/>
          <w:trHeight w:val="57"/>
        </w:trPr>
        <w:tc>
          <w:tcPr>
            <w:tcW w:w="1085" w:type="pct"/>
            <w:shd w:val="clear" w:color="auto" w:fill="auto"/>
            <w:vAlign w:val="center"/>
            <w:hideMark/>
          </w:tcPr>
          <w:p w:rsidR="00992674" w:rsidRPr="00423B82" w:rsidRDefault="00992674" w:rsidP="001035AD">
            <w:pPr>
              <w:jc w:val="left"/>
              <w:rPr>
                <w:color w:val="000000"/>
                <w:szCs w:val="22"/>
              </w:rPr>
            </w:pPr>
            <w:r w:rsidRPr="00423B82">
              <w:rPr>
                <w:color w:val="000000"/>
                <w:szCs w:val="20"/>
              </w:rPr>
              <w:t xml:space="preserve"> - хвойным: </w:t>
            </w:r>
          </w:p>
        </w:tc>
        <w:tc>
          <w:tcPr>
            <w:tcW w:w="606" w:type="pct"/>
            <w:shd w:val="clear" w:color="auto" w:fill="auto"/>
            <w:vAlign w:val="center"/>
          </w:tcPr>
          <w:p w:rsidR="00992674" w:rsidRPr="00423B82" w:rsidRDefault="00992674" w:rsidP="001035AD">
            <w:r w:rsidRPr="00423B82">
              <w:rPr>
                <w:color w:val="000000"/>
                <w:szCs w:val="22"/>
              </w:rPr>
              <w:t>-</w:t>
            </w:r>
          </w:p>
        </w:tc>
        <w:tc>
          <w:tcPr>
            <w:tcW w:w="359" w:type="pct"/>
            <w:shd w:val="clear" w:color="auto" w:fill="auto"/>
            <w:vAlign w:val="center"/>
          </w:tcPr>
          <w:p w:rsidR="00992674" w:rsidRPr="00423B82" w:rsidRDefault="00992674" w:rsidP="001035AD">
            <w:r w:rsidRPr="00423B82">
              <w:rPr>
                <w:color w:val="000000"/>
                <w:szCs w:val="22"/>
              </w:rPr>
              <w:t>-</w:t>
            </w:r>
          </w:p>
        </w:tc>
        <w:tc>
          <w:tcPr>
            <w:tcW w:w="522" w:type="pct"/>
            <w:shd w:val="clear" w:color="auto" w:fill="auto"/>
            <w:vAlign w:val="center"/>
          </w:tcPr>
          <w:p w:rsidR="00992674" w:rsidRPr="00423B82" w:rsidRDefault="00992674" w:rsidP="001035AD">
            <w:r w:rsidRPr="00423B82">
              <w:rPr>
                <w:color w:val="000000"/>
                <w:szCs w:val="22"/>
              </w:rPr>
              <w:t>-</w:t>
            </w:r>
          </w:p>
        </w:tc>
        <w:tc>
          <w:tcPr>
            <w:tcW w:w="259" w:type="pct"/>
            <w:shd w:val="clear" w:color="auto" w:fill="auto"/>
            <w:vAlign w:val="center"/>
          </w:tcPr>
          <w:p w:rsidR="00992674" w:rsidRPr="00423B82" w:rsidRDefault="00992674" w:rsidP="001035AD">
            <w:r w:rsidRPr="00423B82">
              <w:rPr>
                <w:color w:val="000000"/>
                <w:szCs w:val="22"/>
              </w:rPr>
              <w:t>-</w:t>
            </w:r>
          </w:p>
        </w:tc>
        <w:tc>
          <w:tcPr>
            <w:tcW w:w="791" w:type="pct"/>
            <w:shd w:val="clear" w:color="auto" w:fill="auto"/>
            <w:vAlign w:val="center"/>
          </w:tcPr>
          <w:p w:rsidR="00992674" w:rsidRPr="00423B82" w:rsidRDefault="00992674" w:rsidP="001035AD">
            <w:r w:rsidRPr="00423B82">
              <w:rPr>
                <w:color w:val="000000"/>
                <w:szCs w:val="22"/>
              </w:rPr>
              <w:t>-</w:t>
            </w:r>
          </w:p>
        </w:tc>
        <w:tc>
          <w:tcPr>
            <w:tcW w:w="581" w:type="pct"/>
            <w:shd w:val="clear" w:color="auto" w:fill="auto"/>
            <w:vAlign w:val="center"/>
          </w:tcPr>
          <w:p w:rsidR="00992674" w:rsidRPr="00423B82" w:rsidRDefault="00992674" w:rsidP="001035AD">
            <w:r w:rsidRPr="00423B82">
              <w:rPr>
                <w:color w:val="000000"/>
                <w:szCs w:val="22"/>
              </w:rPr>
              <w:t>-</w:t>
            </w:r>
          </w:p>
        </w:tc>
        <w:tc>
          <w:tcPr>
            <w:tcW w:w="287" w:type="pct"/>
            <w:shd w:val="clear" w:color="auto" w:fill="auto"/>
            <w:vAlign w:val="center"/>
          </w:tcPr>
          <w:p w:rsidR="00992674" w:rsidRPr="00423B82" w:rsidRDefault="00992674" w:rsidP="001035AD">
            <w:r w:rsidRPr="00423B82">
              <w:rPr>
                <w:color w:val="000000"/>
                <w:szCs w:val="22"/>
              </w:rPr>
              <w:t>-</w:t>
            </w:r>
          </w:p>
        </w:tc>
        <w:tc>
          <w:tcPr>
            <w:tcW w:w="510" w:type="pct"/>
            <w:shd w:val="clear" w:color="auto" w:fill="auto"/>
            <w:vAlign w:val="center"/>
          </w:tcPr>
          <w:p w:rsidR="00992674" w:rsidRPr="00423B82" w:rsidRDefault="00992674" w:rsidP="001035AD">
            <w:r w:rsidRPr="00423B82">
              <w:rPr>
                <w:color w:val="000000"/>
                <w:szCs w:val="22"/>
              </w:rPr>
              <w:t>-</w:t>
            </w:r>
          </w:p>
        </w:tc>
      </w:tr>
      <w:tr w:rsidR="00992674" w:rsidRPr="00423B82" w:rsidTr="001035AD">
        <w:trPr>
          <w:cantSplit/>
          <w:trHeight w:val="57"/>
        </w:trPr>
        <w:tc>
          <w:tcPr>
            <w:tcW w:w="1085" w:type="pct"/>
            <w:shd w:val="clear" w:color="auto" w:fill="auto"/>
            <w:vAlign w:val="center"/>
            <w:hideMark/>
          </w:tcPr>
          <w:p w:rsidR="00992674" w:rsidRPr="00423B82" w:rsidRDefault="00992674" w:rsidP="001035AD">
            <w:pPr>
              <w:jc w:val="left"/>
              <w:rPr>
                <w:color w:val="000000"/>
                <w:szCs w:val="22"/>
              </w:rPr>
            </w:pPr>
            <w:proofErr w:type="gramStart"/>
            <w:r w:rsidRPr="00423B82">
              <w:rPr>
                <w:color w:val="000000"/>
                <w:szCs w:val="22"/>
              </w:rPr>
              <w:t>Естественное</w:t>
            </w:r>
            <w:proofErr w:type="gramEnd"/>
            <w:r w:rsidRPr="00423B82">
              <w:rPr>
                <w:color w:val="000000"/>
                <w:szCs w:val="22"/>
              </w:rPr>
              <w:t xml:space="preserve"> </w:t>
            </w:r>
            <w:proofErr w:type="spellStart"/>
            <w:r w:rsidRPr="00423B82">
              <w:rPr>
                <w:color w:val="000000"/>
                <w:szCs w:val="22"/>
              </w:rPr>
              <w:t>лесовосстановление</w:t>
            </w:r>
            <w:proofErr w:type="spellEnd"/>
            <w:r w:rsidRPr="00423B82">
              <w:rPr>
                <w:color w:val="000000"/>
                <w:szCs w:val="22"/>
              </w:rPr>
              <w:t>, всего</w:t>
            </w:r>
          </w:p>
        </w:tc>
        <w:tc>
          <w:tcPr>
            <w:tcW w:w="606" w:type="pct"/>
            <w:shd w:val="clear" w:color="auto" w:fill="auto"/>
            <w:vAlign w:val="center"/>
          </w:tcPr>
          <w:p w:rsidR="00992674" w:rsidRPr="00423B82" w:rsidRDefault="00992674" w:rsidP="001035AD">
            <w:r w:rsidRPr="00423B82">
              <w:rPr>
                <w:color w:val="000000"/>
                <w:szCs w:val="22"/>
              </w:rPr>
              <w:t>-</w:t>
            </w:r>
          </w:p>
        </w:tc>
        <w:tc>
          <w:tcPr>
            <w:tcW w:w="359" w:type="pct"/>
            <w:shd w:val="clear" w:color="auto" w:fill="auto"/>
            <w:vAlign w:val="center"/>
          </w:tcPr>
          <w:p w:rsidR="00992674" w:rsidRPr="00423B82" w:rsidRDefault="00992674" w:rsidP="001035AD">
            <w:r w:rsidRPr="00423B82">
              <w:rPr>
                <w:color w:val="000000"/>
                <w:szCs w:val="22"/>
              </w:rPr>
              <w:t>-</w:t>
            </w:r>
          </w:p>
        </w:tc>
        <w:tc>
          <w:tcPr>
            <w:tcW w:w="522" w:type="pct"/>
            <w:shd w:val="clear" w:color="auto" w:fill="auto"/>
            <w:vAlign w:val="center"/>
          </w:tcPr>
          <w:p w:rsidR="00992674" w:rsidRPr="00423B82" w:rsidRDefault="00992674" w:rsidP="001035AD">
            <w:r w:rsidRPr="00423B82">
              <w:rPr>
                <w:color w:val="000000"/>
                <w:szCs w:val="22"/>
              </w:rPr>
              <w:t>-</w:t>
            </w:r>
          </w:p>
        </w:tc>
        <w:tc>
          <w:tcPr>
            <w:tcW w:w="259" w:type="pct"/>
            <w:shd w:val="clear" w:color="auto" w:fill="auto"/>
            <w:vAlign w:val="center"/>
          </w:tcPr>
          <w:p w:rsidR="00992674" w:rsidRPr="00423B82" w:rsidRDefault="00992674" w:rsidP="001035AD">
            <w:r w:rsidRPr="00423B82">
              <w:rPr>
                <w:color w:val="000000"/>
                <w:szCs w:val="22"/>
              </w:rPr>
              <w:t>-</w:t>
            </w:r>
          </w:p>
        </w:tc>
        <w:tc>
          <w:tcPr>
            <w:tcW w:w="791" w:type="pct"/>
            <w:shd w:val="clear" w:color="auto" w:fill="auto"/>
            <w:vAlign w:val="center"/>
          </w:tcPr>
          <w:p w:rsidR="00992674" w:rsidRPr="00423B82" w:rsidRDefault="00992674" w:rsidP="001035AD">
            <w:r w:rsidRPr="00423B82">
              <w:rPr>
                <w:color w:val="000000"/>
                <w:szCs w:val="22"/>
              </w:rPr>
              <w:t>-</w:t>
            </w:r>
          </w:p>
        </w:tc>
        <w:tc>
          <w:tcPr>
            <w:tcW w:w="581" w:type="pct"/>
            <w:shd w:val="clear" w:color="auto" w:fill="auto"/>
            <w:vAlign w:val="center"/>
          </w:tcPr>
          <w:p w:rsidR="00992674" w:rsidRPr="00423B82" w:rsidRDefault="00992674" w:rsidP="001035AD">
            <w:r w:rsidRPr="00423B82">
              <w:rPr>
                <w:color w:val="000000"/>
                <w:szCs w:val="22"/>
              </w:rPr>
              <w:t>-</w:t>
            </w:r>
          </w:p>
        </w:tc>
        <w:tc>
          <w:tcPr>
            <w:tcW w:w="287" w:type="pct"/>
            <w:shd w:val="clear" w:color="auto" w:fill="auto"/>
            <w:vAlign w:val="center"/>
          </w:tcPr>
          <w:p w:rsidR="00992674" w:rsidRPr="00423B82" w:rsidRDefault="00992674" w:rsidP="001035AD">
            <w:r w:rsidRPr="00423B82">
              <w:rPr>
                <w:color w:val="000000"/>
                <w:szCs w:val="22"/>
              </w:rPr>
              <w:t>-</w:t>
            </w:r>
          </w:p>
        </w:tc>
        <w:tc>
          <w:tcPr>
            <w:tcW w:w="510" w:type="pct"/>
            <w:shd w:val="clear" w:color="auto" w:fill="auto"/>
            <w:vAlign w:val="center"/>
          </w:tcPr>
          <w:p w:rsidR="00992674" w:rsidRPr="00423B82" w:rsidRDefault="00992674" w:rsidP="001035AD">
            <w:r w:rsidRPr="00423B82">
              <w:rPr>
                <w:color w:val="000000"/>
                <w:szCs w:val="22"/>
              </w:rPr>
              <w:t>-</w:t>
            </w:r>
          </w:p>
        </w:tc>
      </w:tr>
      <w:tr w:rsidR="00992674" w:rsidRPr="00423B82" w:rsidTr="001035AD">
        <w:trPr>
          <w:cantSplit/>
          <w:trHeight w:val="57"/>
        </w:trPr>
        <w:tc>
          <w:tcPr>
            <w:tcW w:w="5000" w:type="pct"/>
            <w:gridSpan w:val="9"/>
            <w:shd w:val="clear" w:color="auto" w:fill="auto"/>
            <w:vAlign w:val="center"/>
            <w:hideMark/>
          </w:tcPr>
          <w:p w:rsidR="00992674" w:rsidRPr="00423B82" w:rsidRDefault="00992674" w:rsidP="001035AD">
            <w:pPr>
              <w:jc w:val="left"/>
              <w:rPr>
                <w:color w:val="000000"/>
                <w:szCs w:val="22"/>
              </w:rPr>
            </w:pPr>
            <w:r w:rsidRPr="00423B82">
              <w:rPr>
                <w:color w:val="000000"/>
                <w:szCs w:val="22"/>
              </w:rPr>
              <w:t>из них по породам:</w:t>
            </w:r>
          </w:p>
        </w:tc>
      </w:tr>
      <w:tr w:rsidR="00992674" w:rsidRPr="00423B82" w:rsidTr="001035AD">
        <w:trPr>
          <w:cantSplit/>
          <w:trHeight w:val="57"/>
        </w:trPr>
        <w:tc>
          <w:tcPr>
            <w:tcW w:w="1085" w:type="pct"/>
            <w:shd w:val="clear" w:color="auto" w:fill="auto"/>
            <w:vAlign w:val="center"/>
            <w:hideMark/>
          </w:tcPr>
          <w:p w:rsidR="00992674" w:rsidRPr="00423B82" w:rsidRDefault="00992674" w:rsidP="001035AD">
            <w:pPr>
              <w:jc w:val="left"/>
              <w:rPr>
                <w:color w:val="000000"/>
                <w:szCs w:val="22"/>
              </w:rPr>
            </w:pPr>
            <w:r w:rsidRPr="00423B82">
              <w:rPr>
                <w:color w:val="000000"/>
                <w:szCs w:val="20"/>
              </w:rPr>
              <w:t xml:space="preserve"> - хвойным: </w:t>
            </w:r>
          </w:p>
        </w:tc>
        <w:tc>
          <w:tcPr>
            <w:tcW w:w="606" w:type="pct"/>
            <w:shd w:val="clear" w:color="auto" w:fill="auto"/>
            <w:vAlign w:val="center"/>
          </w:tcPr>
          <w:p w:rsidR="00992674" w:rsidRPr="00423B82" w:rsidRDefault="00992674" w:rsidP="001035AD">
            <w:r w:rsidRPr="00423B82">
              <w:rPr>
                <w:color w:val="000000"/>
                <w:szCs w:val="22"/>
              </w:rPr>
              <w:t>-</w:t>
            </w:r>
          </w:p>
        </w:tc>
        <w:tc>
          <w:tcPr>
            <w:tcW w:w="359" w:type="pct"/>
            <w:shd w:val="clear" w:color="auto" w:fill="auto"/>
            <w:vAlign w:val="center"/>
          </w:tcPr>
          <w:p w:rsidR="00992674" w:rsidRPr="00423B82" w:rsidRDefault="00992674" w:rsidP="001035AD">
            <w:r w:rsidRPr="00423B82">
              <w:rPr>
                <w:color w:val="000000"/>
                <w:szCs w:val="22"/>
              </w:rPr>
              <w:t>-</w:t>
            </w:r>
          </w:p>
        </w:tc>
        <w:tc>
          <w:tcPr>
            <w:tcW w:w="522" w:type="pct"/>
            <w:shd w:val="clear" w:color="auto" w:fill="auto"/>
            <w:vAlign w:val="center"/>
          </w:tcPr>
          <w:p w:rsidR="00992674" w:rsidRPr="00423B82" w:rsidRDefault="00992674" w:rsidP="001035AD">
            <w:r w:rsidRPr="00423B82">
              <w:rPr>
                <w:color w:val="000000"/>
                <w:szCs w:val="22"/>
              </w:rPr>
              <w:t>-</w:t>
            </w:r>
          </w:p>
        </w:tc>
        <w:tc>
          <w:tcPr>
            <w:tcW w:w="259" w:type="pct"/>
            <w:shd w:val="clear" w:color="auto" w:fill="auto"/>
            <w:vAlign w:val="center"/>
          </w:tcPr>
          <w:p w:rsidR="00992674" w:rsidRPr="00423B82" w:rsidRDefault="00992674" w:rsidP="001035AD">
            <w:r w:rsidRPr="00423B82">
              <w:rPr>
                <w:color w:val="000000"/>
                <w:szCs w:val="22"/>
              </w:rPr>
              <w:t>-</w:t>
            </w:r>
          </w:p>
        </w:tc>
        <w:tc>
          <w:tcPr>
            <w:tcW w:w="791" w:type="pct"/>
            <w:shd w:val="clear" w:color="auto" w:fill="auto"/>
            <w:vAlign w:val="center"/>
          </w:tcPr>
          <w:p w:rsidR="00992674" w:rsidRPr="00423B82" w:rsidRDefault="00992674" w:rsidP="001035AD">
            <w:r w:rsidRPr="00423B82">
              <w:rPr>
                <w:color w:val="000000"/>
                <w:szCs w:val="22"/>
              </w:rPr>
              <w:t>-</w:t>
            </w:r>
          </w:p>
        </w:tc>
        <w:tc>
          <w:tcPr>
            <w:tcW w:w="581" w:type="pct"/>
            <w:shd w:val="clear" w:color="auto" w:fill="auto"/>
            <w:vAlign w:val="center"/>
          </w:tcPr>
          <w:p w:rsidR="00992674" w:rsidRPr="00423B82" w:rsidRDefault="00992674" w:rsidP="001035AD">
            <w:r w:rsidRPr="00423B82">
              <w:rPr>
                <w:color w:val="000000"/>
                <w:szCs w:val="22"/>
              </w:rPr>
              <w:t>-</w:t>
            </w:r>
          </w:p>
        </w:tc>
        <w:tc>
          <w:tcPr>
            <w:tcW w:w="287" w:type="pct"/>
            <w:shd w:val="clear" w:color="auto" w:fill="auto"/>
            <w:vAlign w:val="center"/>
          </w:tcPr>
          <w:p w:rsidR="00992674" w:rsidRPr="00423B82" w:rsidRDefault="00992674" w:rsidP="001035AD">
            <w:r w:rsidRPr="00423B82">
              <w:rPr>
                <w:color w:val="000000"/>
                <w:szCs w:val="22"/>
              </w:rPr>
              <w:t>-</w:t>
            </w:r>
          </w:p>
        </w:tc>
        <w:tc>
          <w:tcPr>
            <w:tcW w:w="510" w:type="pct"/>
            <w:shd w:val="clear" w:color="auto" w:fill="auto"/>
            <w:vAlign w:val="center"/>
          </w:tcPr>
          <w:p w:rsidR="00992674" w:rsidRPr="00423B82" w:rsidRDefault="00992674" w:rsidP="001035AD">
            <w:r w:rsidRPr="00423B82">
              <w:rPr>
                <w:color w:val="000000"/>
                <w:szCs w:val="22"/>
              </w:rPr>
              <w:t>-</w:t>
            </w:r>
          </w:p>
        </w:tc>
      </w:tr>
      <w:tr w:rsidR="00992674" w:rsidRPr="00423B82" w:rsidTr="001035AD">
        <w:trPr>
          <w:cantSplit/>
          <w:trHeight w:val="57"/>
        </w:trPr>
        <w:tc>
          <w:tcPr>
            <w:tcW w:w="1085" w:type="pct"/>
            <w:shd w:val="clear" w:color="auto" w:fill="auto"/>
            <w:vAlign w:val="center"/>
            <w:hideMark/>
          </w:tcPr>
          <w:p w:rsidR="00992674" w:rsidRPr="00423B82" w:rsidRDefault="00992674" w:rsidP="001035AD">
            <w:pPr>
              <w:jc w:val="left"/>
              <w:rPr>
                <w:color w:val="000000"/>
                <w:szCs w:val="22"/>
              </w:rPr>
            </w:pPr>
            <w:r w:rsidRPr="00423B82">
              <w:rPr>
                <w:color w:val="000000"/>
                <w:szCs w:val="20"/>
              </w:rPr>
              <w:t xml:space="preserve"> - </w:t>
            </w:r>
            <w:proofErr w:type="spellStart"/>
            <w:r w:rsidRPr="00423B82">
              <w:rPr>
                <w:color w:val="000000"/>
                <w:szCs w:val="20"/>
              </w:rPr>
              <w:t>мягколиственным</w:t>
            </w:r>
            <w:proofErr w:type="spellEnd"/>
            <w:r w:rsidRPr="00423B82">
              <w:rPr>
                <w:color w:val="000000"/>
                <w:szCs w:val="20"/>
              </w:rPr>
              <w:t xml:space="preserve">: </w:t>
            </w:r>
          </w:p>
        </w:tc>
        <w:tc>
          <w:tcPr>
            <w:tcW w:w="606" w:type="pct"/>
            <w:shd w:val="clear" w:color="auto" w:fill="auto"/>
            <w:vAlign w:val="center"/>
          </w:tcPr>
          <w:p w:rsidR="00992674" w:rsidRPr="00423B82" w:rsidRDefault="00992674" w:rsidP="001035AD">
            <w:r w:rsidRPr="00423B82">
              <w:rPr>
                <w:color w:val="000000"/>
                <w:szCs w:val="22"/>
              </w:rPr>
              <w:t>-</w:t>
            </w:r>
          </w:p>
        </w:tc>
        <w:tc>
          <w:tcPr>
            <w:tcW w:w="359" w:type="pct"/>
            <w:shd w:val="clear" w:color="auto" w:fill="auto"/>
            <w:vAlign w:val="center"/>
          </w:tcPr>
          <w:p w:rsidR="00992674" w:rsidRPr="00423B82" w:rsidRDefault="00992674" w:rsidP="001035AD">
            <w:r w:rsidRPr="00423B82">
              <w:rPr>
                <w:color w:val="000000"/>
                <w:szCs w:val="22"/>
              </w:rPr>
              <w:t>-</w:t>
            </w:r>
          </w:p>
        </w:tc>
        <w:tc>
          <w:tcPr>
            <w:tcW w:w="522" w:type="pct"/>
            <w:shd w:val="clear" w:color="auto" w:fill="auto"/>
            <w:vAlign w:val="center"/>
          </w:tcPr>
          <w:p w:rsidR="00992674" w:rsidRPr="00423B82" w:rsidRDefault="00992674" w:rsidP="001035AD">
            <w:r w:rsidRPr="00423B82">
              <w:rPr>
                <w:color w:val="000000"/>
                <w:szCs w:val="22"/>
              </w:rPr>
              <w:t>-</w:t>
            </w:r>
          </w:p>
        </w:tc>
        <w:tc>
          <w:tcPr>
            <w:tcW w:w="259" w:type="pct"/>
            <w:shd w:val="clear" w:color="auto" w:fill="auto"/>
            <w:vAlign w:val="center"/>
          </w:tcPr>
          <w:p w:rsidR="00992674" w:rsidRPr="00423B82" w:rsidRDefault="00992674" w:rsidP="001035AD">
            <w:r w:rsidRPr="00423B82">
              <w:rPr>
                <w:color w:val="000000"/>
                <w:szCs w:val="22"/>
              </w:rPr>
              <w:t>-</w:t>
            </w:r>
          </w:p>
        </w:tc>
        <w:tc>
          <w:tcPr>
            <w:tcW w:w="791" w:type="pct"/>
            <w:shd w:val="clear" w:color="auto" w:fill="auto"/>
            <w:vAlign w:val="center"/>
          </w:tcPr>
          <w:p w:rsidR="00992674" w:rsidRPr="00423B82" w:rsidRDefault="00992674" w:rsidP="001035AD">
            <w:r w:rsidRPr="00423B82">
              <w:rPr>
                <w:color w:val="000000"/>
                <w:szCs w:val="22"/>
              </w:rPr>
              <w:t>-</w:t>
            </w:r>
          </w:p>
        </w:tc>
        <w:tc>
          <w:tcPr>
            <w:tcW w:w="581" w:type="pct"/>
            <w:shd w:val="clear" w:color="auto" w:fill="auto"/>
            <w:vAlign w:val="center"/>
          </w:tcPr>
          <w:p w:rsidR="00992674" w:rsidRPr="00423B82" w:rsidRDefault="00992674" w:rsidP="001035AD">
            <w:r w:rsidRPr="00423B82">
              <w:rPr>
                <w:color w:val="000000"/>
                <w:szCs w:val="22"/>
              </w:rPr>
              <w:t>-</w:t>
            </w:r>
          </w:p>
        </w:tc>
        <w:tc>
          <w:tcPr>
            <w:tcW w:w="287" w:type="pct"/>
            <w:shd w:val="clear" w:color="auto" w:fill="auto"/>
            <w:vAlign w:val="center"/>
          </w:tcPr>
          <w:p w:rsidR="00992674" w:rsidRPr="00423B82" w:rsidRDefault="00992674" w:rsidP="001035AD">
            <w:r w:rsidRPr="00423B82">
              <w:rPr>
                <w:color w:val="000000"/>
                <w:szCs w:val="22"/>
              </w:rPr>
              <w:t>-</w:t>
            </w:r>
          </w:p>
        </w:tc>
        <w:tc>
          <w:tcPr>
            <w:tcW w:w="510" w:type="pct"/>
            <w:shd w:val="clear" w:color="auto" w:fill="auto"/>
            <w:vAlign w:val="center"/>
          </w:tcPr>
          <w:p w:rsidR="00992674" w:rsidRPr="00423B82" w:rsidRDefault="00992674" w:rsidP="001035AD">
            <w:r w:rsidRPr="00423B82">
              <w:rPr>
                <w:color w:val="000000"/>
                <w:szCs w:val="22"/>
              </w:rPr>
              <w:t>-</w:t>
            </w:r>
          </w:p>
        </w:tc>
      </w:tr>
    </w:tbl>
    <w:p w:rsidR="00192659" w:rsidRPr="00423B82" w:rsidRDefault="00192659">
      <w:pPr>
        <w:jc w:val="left"/>
        <w:rPr>
          <w:i/>
          <w:sz w:val="28"/>
          <w:szCs w:val="28"/>
        </w:rPr>
      </w:pPr>
      <w:r w:rsidRPr="00423B82">
        <w:rPr>
          <w:i/>
          <w:sz w:val="28"/>
          <w:szCs w:val="28"/>
        </w:rPr>
        <w:br w:type="page"/>
      </w:r>
    </w:p>
    <w:p w:rsidR="002636F3" w:rsidRPr="00423B82" w:rsidRDefault="002636F3" w:rsidP="00530563">
      <w:pPr>
        <w:suppressAutoHyphens/>
        <w:jc w:val="right"/>
        <w:rPr>
          <w:i/>
          <w:sz w:val="28"/>
          <w:szCs w:val="28"/>
        </w:rPr>
      </w:pPr>
      <w:r w:rsidRPr="00423B82">
        <w:rPr>
          <w:i/>
          <w:sz w:val="28"/>
          <w:szCs w:val="28"/>
        </w:rPr>
        <w:lastRenderedPageBreak/>
        <w:t xml:space="preserve">Таблица </w:t>
      </w:r>
      <w:r w:rsidR="00CB7215" w:rsidRPr="00423B82">
        <w:rPr>
          <w:i/>
          <w:sz w:val="28"/>
          <w:szCs w:val="28"/>
        </w:rPr>
        <w:t>2.17.3.</w:t>
      </w:r>
      <w:r w:rsidR="007968AC" w:rsidRPr="00423B82">
        <w:rPr>
          <w:i/>
          <w:sz w:val="28"/>
          <w:szCs w:val="28"/>
        </w:rPr>
        <w:t>3</w:t>
      </w:r>
    </w:p>
    <w:p w:rsidR="007B2667" w:rsidRPr="00423B82" w:rsidRDefault="007B2667" w:rsidP="00530563">
      <w:pPr>
        <w:suppressAutoHyphens/>
        <w:rPr>
          <w:sz w:val="28"/>
          <w:szCs w:val="28"/>
        </w:rPr>
      </w:pPr>
      <w:r w:rsidRPr="00423B82">
        <w:rPr>
          <w:sz w:val="28"/>
          <w:szCs w:val="28"/>
        </w:rPr>
        <w:t xml:space="preserve">Нормативы и параметры ухода за молодняками и иных мероприятий по уходу за лесами, </w:t>
      </w:r>
      <w:r w:rsidRPr="00423B82">
        <w:rPr>
          <w:sz w:val="28"/>
          <w:szCs w:val="28"/>
        </w:rPr>
        <w:br/>
        <w:t>не связанных с рубками ухода</w:t>
      </w:r>
    </w:p>
    <w:p w:rsidR="00791DB1" w:rsidRPr="00423B82" w:rsidRDefault="00791DB1" w:rsidP="00530563">
      <w:pPr>
        <w:suppressAutoHyphens/>
        <w:rPr>
          <w:sz w:val="28"/>
          <w:szCs w:val="28"/>
        </w:rPr>
      </w:pPr>
    </w:p>
    <w:tbl>
      <w:tblPr>
        <w:tblW w:w="5000" w:type="pct"/>
        <w:tblLook w:val="04A0" w:firstRow="1" w:lastRow="0" w:firstColumn="1" w:lastColumn="0" w:noHBand="0" w:noVBand="1"/>
      </w:tblPr>
      <w:tblGrid>
        <w:gridCol w:w="2518"/>
        <w:gridCol w:w="1518"/>
        <w:gridCol w:w="1873"/>
        <w:gridCol w:w="1143"/>
        <w:gridCol w:w="1082"/>
        <w:gridCol w:w="1378"/>
        <w:gridCol w:w="1600"/>
        <w:gridCol w:w="1529"/>
        <w:gridCol w:w="1156"/>
        <w:gridCol w:w="991"/>
      </w:tblGrid>
      <w:tr w:rsidR="00992674" w:rsidRPr="00423B82" w:rsidTr="001035AD">
        <w:trPr>
          <w:trHeight w:val="300"/>
        </w:trPr>
        <w:tc>
          <w:tcPr>
            <w:tcW w:w="8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2674" w:rsidRPr="00423B82" w:rsidRDefault="00992674" w:rsidP="001035AD">
            <w:pPr>
              <w:rPr>
                <w:color w:val="000000"/>
                <w:sz w:val="20"/>
                <w:szCs w:val="20"/>
              </w:rPr>
            </w:pPr>
            <w:r w:rsidRPr="00423B82">
              <w:rPr>
                <w:color w:val="000000"/>
                <w:sz w:val="20"/>
                <w:szCs w:val="20"/>
              </w:rPr>
              <w:t>Наименование видов ухода за лесами</w:t>
            </w:r>
          </w:p>
        </w:tc>
        <w:tc>
          <w:tcPr>
            <w:tcW w:w="5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2674" w:rsidRPr="00423B82" w:rsidRDefault="00992674" w:rsidP="001035AD">
            <w:pPr>
              <w:rPr>
                <w:color w:val="000000"/>
                <w:sz w:val="20"/>
                <w:szCs w:val="20"/>
              </w:rPr>
            </w:pPr>
            <w:r w:rsidRPr="00423B82">
              <w:rPr>
                <w:color w:val="000000"/>
                <w:sz w:val="20"/>
                <w:szCs w:val="20"/>
              </w:rPr>
              <w:t>Наименование участкового лесничества</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2674" w:rsidRPr="00423B82" w:rsidRDefault="00992674" w:rsidP="001035AD">
            <w:pPr>
              <w:rPr>
                <w:color w:val="000000"/>
                <w:sz w:val="20"/>
                <w:szCs w:val="20"/>
              </w:rPr>
            </w:pPr>
            <w:r w:rsidRPr="00423B82">
              <w:rPr>
                <w:color w:val="000000"/>
                <w:sz w:val="20"/>
                <w:szCs w:val="20"/>
              </w:rPr>
              <w:t xml:space="preserve">Хозяйство (хвойное, твердолиственное, </w:t>
            </w:r>
            <w:proofErr w:type="spellStart"/>
            <w:r w:rsidRPr="00423B82">
              <w:rPr>
                <w:color w:val="000000"/>
                <w:sz w:val="20"/>
                <w:szCs w:val="20"/>
              </w:rPr>
              <w:t>мягколиственное</w:t>
            </w:r>
            <w:proofErr w:type="spellEnd"/>
            <w:r w:rsidRPr="00423B82">
              <w:rPr>
                <w:color w:val="000000"/>
                <w:sz w:val="20"/>
                <w:szCs w:val="20"/>
              </w:rPr>
              <w:t>)</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2674" w:rsidRPr="00423B82" w:rsidRDefault="00992674" w:rsidP="001035AD">
            <w:pPr>
              <w:rPr>
                <w:color w:val="000000"/>
                <w:sz w:val="20"/>
                <w:szCs w:val="20"/>
              </w:rPr>
            </w:pPr>
            <w:r w:rsidRPr="00423B82">
              <w:rPr>
                <w:color w:val="000000"/>
                <w:sz w:val="20"/>
                <w:szCs w:val="20"/>
              </w:rPr>
              <w:t>Древесная порода</w:t>
            </w:r>
          </w:p>
        </w:tc>
        <w:tc>
          <w:tcPr>
            <w:tcW w:w="3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2674" w:rsidRPr="00423B82" w:rsidRDefault="00992674" w:rsidP="001035AD">
            <w:pPr>
              <w:rPr>
                <w:color w:val="000000"/>
                <w:sz w:val="20"/>
                <w:szCs w:val="20"/>
              </w:rPr>
            </w:pPr>
            <w:r w:rsidRPr="00423B82">
              <w:rPr>
                <w:color w:val="000000"/>
                <w:sz w:val="20"/>
                <w:szCs w:val="20"/>
              </w:rPr>
              <w:t xml:space="preserve">Площадь, </w:t>
            </w:r>
            <w:proofErr w:type="gramStart"/>
            <w:r w:rsidRPr="00423B82">
              <w:rPr>
                <w:color w:val="000000"/>
                <w:sz w:val="20"/>
                <w:szCs w:val="20"/>
              </w:rPr>
              <w:t>га</w:t>
            </w:r>
            <w:proofErr w:type="gramEnd"/>
          </w:p>
        </w:tc>
        <w:tc>
          <w:tcPr>
            <w:tcW w:w="4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2674" w:rsidRPr="00423B82" w:rsidRDefault="00992674" w:rsidP="001035AD">
            <w:pPr>
              <w:rPr>
                <w:color w:val="000000"/>
                <w:sz w:val="20"/>
                <w:szCs w:val="20"/>
              </w:rPr>
            </w:pPr>
            <w:r w:rsidRPr="00423B82">
              <w:rPr>
                <w:color w:val="000000"/>
                <w:sz w:val="20"/>
                <w:szCs w:val="20"/>
              </w:rPr>
              <w:t>Вырубаемый запас, м</w:t>
            </w:r>
            <w:r w:rsidRPr="00423B82">
              <w:rPr>
                <w:color w:val="000000"/>
                <w:sz w:val="20"/>
                <w:szCs w:val="20"/>
                <w:vertAlign w:val="superscript"/>
              </w:rPr>
              <w:t>3</w:t>
            </w:r>
          </w:p>
        </w:tc>
        <w:tc>
          <w:tcPr>
            <w:tcW w:w="5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2674" w:rsidRPr="00423B82" w:rsidRDefault="00992674" w:rsidP="001035AD">
            <w:pPr>
              <w:rPr>
                <w:color w:val="000000"/>
                <w:sz w:val="20"/>
                <w:szCs w:val="20"/>
              </w:rPr>
            </w:pPr>
            <w:r w:rsidRPr="00423B82">
              <w:rPr>
                <w:color w:val="000000"/>
                <w:sz w:val="20"/>
                <w:szCs w:val="20"/>
              </w:rPr>
              <w:t>Срок повторяемости, лет</w:t>
            </w:r>
          </w:p>
        </w:tc>
        <w:tc>
          <w:tcPr>
            <w:tcW w:w="1243" w:type="pct"/>
            <w:gridSpan w:val="3"/>
            <w:tcBorders>
              <w:top w:val="single" w:sz="4" w:space="0" w:color="auto"/>
              <w:left w:val="nil"/>
              <w:bottom w:val="single" w:sz="4" w:space="0" w:color="auto"/>
              <w:right w:val="single" w:sz="4" w:space="0" w:color="auto"/>
            </w:tcBorders>
            <w:shd w:val="clear" w:color="auto" w:fill="auto"/>
            <w:vAlign w:val="center"/>
            <w:hideMark/>
          </w:tcPr>
          <w:p w:rsidR="00992674" w:rsidRPr="00423B82" w:rsidRDefault="00992674" w:rsidP="001035AD">
            <w:pPr>
              <w:rPr>
                <w:color w:val="000000"/>
                <w:sz w:val="20"/>
                <w:szCs w:val="20"/>
              </w:rPr>
            </w:pPr>
            <w:r w:rsidRPr="00423B82">
              <w:rPr>
                <w:color w:val="000000"/>
                <w:sz w:val="20"/>
                <w:szCs w:val="20"/>
              </w:rPr>
              <w:t>Ежегодный размер</w:t>
            </w:r>
          </w:p>
        </w:tc>
      </w:tr>
      <w:tr w:rsidR="00992674" w:rsidRPr="00423B82" w:rsidTr="001035AD">
        <w:trPr>
          <w:trHeight w:val="300"/>
        </w:trPr>
        <w:tc>
          <w:tcPr>
            <w:tcW w:w="851" w:type="pct"/>
            <w:vMerge/>
            <w:tcBorders>
              <w:top w:val="single" w:sz="4" w:space="0" w:color="auto"/>
              <w:left w:val="single" w:sz="4" w:space="0" w:color="auto"/>
              <w:bottom w:val="single" w:sz="4" w:space="0" w:color="auto"/>
              <w:right w:val="single" w:sz="4" w:space="0" w:color="auto"/>
            </w:tcBorders>
            <w:vAlign w:val="center"/>
            <w:hideMark/>
          </w:tcPr>
          <w:p w:rsidR="00992674" w:rsidRPr="00423B82" w:rsidRDefault="00992674" w:rsidP="001035AD">
            <w:pPr>
              <w:jc w:val="left"/>
              <w:rPr>
                <w:color w:val="000000"/>
                <w:sz w:val="20"/>
                <w:szCs w:val="20"/>
              </w:rPr>
            </w:pPr>
          </w:p>
        </w:tc>
        <w:tc>
          <w:tcPr>
            <w:tcW w:w="513" w:type="pct"/>
            <w:vMerge/>
            <w:tcBorders>
              <w:top w:val="single" w:sz="4" w:space="0" w:color="auto"/>
              <w:left w:val="single" w:sz="4" w:space="0" w:color="auto"/>
              <w:bottom w:val="single" w:sz="4" w:space="0" w:color="auto"/>
              <w:right w:val="single" w:sz="4" w:space="0" w:color="auto"/>
            </w:tcBorders>
            <w:vAlign w:val="center"/>
            <w:hideMark/>
          </w:tcPr>
          <w:p w:rsidR="00992674" w:rsidRPr="00423B82" w:rsidRDefault="00992674" w:rsidP="001035AD">
            <w:pPr>
              <w:jc w:val="left"/>
              <w:rPr>
                <w:color w:val="000000"/>
                <w:sz w:val="20"/>
                <w:szCs w:val="20"/>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92674" w:rsidRPr="00423B82" w:rsidRDefault="00992674" w:rsidP="001035AD">
            <w:pPr>
              <w:jc w:val="left"/>
              <w:rPr>
                <w:color w:val="000000"/>
                <w:sz w:val="20"/>
                <w:szCs w:val="20"/>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rsidR="00992674" w:rsidRPr="00423B82" w:rsidRDefault="00992674" w:rsidP="001035AD">
            <w:pPr>
              <w:jc w:val="left"/>
              <w:rPr>
                <w:color w:val="000000"/>
                <w:sz w:val="20"/>
                <w:szCs w:val="20"/>
              </w:rPr>
            </w:pPr>
          </w:p>
        </w:tc>
        <w:tc>
          <w:tcPr>
            <w:tcW w:w="366" w:type="pct"/>
            <w:vMerge/>
            <w:tcBorders>
              <w:top w:val="single" w:sz="4" w:space="0" w:color="auto"/>
              <w:left w:val="single" w:sz="4" w:space="0" w:color="auto"/>
              <w:bottom w:val="single" w:sz="4" w:space="0" w:color="auto"/>
              <w:right w:val="single" w:sz="4" w:space="0" w:color="auto"/>
            </w:tcBorders>
            <w:vAlign w:val="center"/>
            <w:hideMark/>
          </w:tcPr>
          <w:p w:rsidR="00992674" w:rsidRPr="00423B82" w:rsidRDefault="00992674" w:rsidP="001035AD">
            <w:pPr>
              <w:jc w:val="left"/>
              <w:rPr>
                <w:color w:val="000000"/>
                <w:sz w:val="20"/>
                <w:szCs w:val="20"/>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992674" w:rsidRPr="00423B82" w:rsidRDefault="00992674" w:rsidP="001035AD">
            <w:pPr>
              <w:jc w:val="left"/>
              <w:rPr>
                <w:color w:val="000000"/>
                <w:sz w:val="20"/>
                <w:szCs w:val="20"/>
              </w:rPr>
            </w:pPr>
          </w:p>
        </w:tc>
        <w:tc>
          <w:tcPr>
            <w:tcW w:w="541" w:type="pct"/>
            <w:vMerge/>
            <w:tcBorders>
              <w:top w:val="single" w:sz="4" w:space="0" w:color="auto"/>
              <w:left w:val="single" w:sz="4" w:space="0" w:color="auto"/>
              <w:bottom w:val="single" w:sz="4" w:space="0" w:color="auto"/>
              <w:right w:val="single" w:sz="4" w:space="0" w:color="auto"/>
            </w:tcBorders>
            <w:vAlign w:val="center"/>
            <w:hideMark/>
          </w:tcPr>
          <w:p w:rsidR="00992674" w:rsidRPr="00423B82" w:rsidRDefault="00992674" w:rsidP="001035AD">
            <w:pPr>
              <w:jc w:val="left"/>
              <w:rPr>
                <w:color w:val="000000"/>
                <w:sz w:val="20"/>
                <w:szCs w:val="20"/>
              </w:rPr>
            </w:pPr>
          </w:p>
        </w:tc>
        <w:tc>
          <w:tcPr>
            <w:tcW w:w="5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2674" w:rsidRPr="00423B82" w:rsidRDefault="00992674" w:rsidP="001035AD">
            <w:pPr>
              <w:rPr>
                <w:color w:val="000000"/>
                <w:sz w:val="20"/>
                <w:szCs w:val="20"/>
              </w:rPr>
            </w:pPr>
            <w:r w:rsidRPr="00423B82">
              <w:rPr>
                <w:color w:val="000000"/>
                <w:sz w:val="20"/>
                <w:szCs w:val="20"/>
              </w:rPr>
              <w:t xml:space="preserve">площадь, </w:t>
            </w:r>
            <w:proofErr w:type="gramStart"/>
            <w:r w:rsidRPr="00423B82">
              <w:rPr>
                <w:color w:val="000000"/>
                <w:sz w:val="20"/>
                <w:szCs w:val="20"/>
              </w:rPr>
              <w:t>га</w:t>
            </w:r>
            <w:proofErr w:type="gramEnd"/>
          </w:p>
        </w:tc>
        <w:tc>
          <w:tcPr>
            <w:tcW w:w="726" w:type="pct"/>
            <w:gridSpan w:val="2"/>
            <w:tcBorders>
              <w:top w:val="single" w:sz="4" w:space="0" w:color="auto"/>
              <w:left w:val="nil"/>
              <w:bottom w:val="single" w:sz="4" w:space="0" w:color="auto"/>
              <w:right w:val="single" w:sz="4" w:space="0" w:color="auto"/>
            </w:tcBorders>
            <w:shd w:val="clear" w:color="auto" w:fill="auto"/>
            <w:vAlign w:val="center"/>
            <w:hideMark/>
          </w:tcPr>
          <w:p w:rsidR="00992674" w:rsidRPr="00423B82" w:rsidRDefault="00992674" w:rsidP="001035AD">
            <w:pPr>
              <w:rPr>
                <w:color w:val="000000"/>
                <w:sz w:val="20"/>
                <w:szCs w:val="20"/>
              </w:rPr>
            </w:pPr>
            <w:r w:rsidRPr="00423B82">
              <w:rPr>
                <w:color w:val="000000"/>
                <w:sz w:val="20"/>
                <w:szCs w:val="20"/>
              </w:rPr>
              <w:t>вырубаемый запас, м</w:t>
            </w:r>
            <w:r w:rsidRPr="00423B82">
              <w:rPr>
                <w:color w:val="000000"/>
                <w:sz w:val="20"/>
                <w:szCs w:val="20"/>
                <w:vertAlign w:val="superscript"/>
              </w:rPr>
              <w:t>3</w:t>
            </w:r>
          </w:p>
        </w:tc>
      </w:tr>
      <w:tr w:rsidR="00992674" w:rsidRPr="00423B82" w:rsidTr="001035AD">
        <w:trPr>
          <w:trHeight w:val="300"/>
        </w:trPr>
        <w:tc>
          <w:tcPr>
            <w:tcW w:w="851" w:type="pct"/>
            <w:vMerge/>
            <w:tcBorders>
              <w:top w:val="single" w:sz="4" w:space="0" w:color="auto"/>
              <w:left w:val="single" w:sz="4" w:space="0" w:color="auto"/>
              <w:bottom w:val="single" w:sz="4" w:space="0" w:color="auto"/>
              <w:right w:val="single" w:sz="4" w:space="0" w:color="auto"/>
            </w:tcBorders>
            <w:vAlign w:val="center"/>
            <w:hideMark/>
          </w:tcPr>
          <w:p w:rsidR="00992674" w:rsidRPr="00423B82" w:rsidRDefault="00992674" w:rsidP="001035AD">
            <w:pPr>
              <w:jc w:val="left"/>
              <w:rPr>
                <w:color w:val="000000"/>
                <w:sz w:val="20"/>
                <w:szCs w:val="20"/>
              </w:rPr>
            </w:pPr>
          </w:p>
        </w:tc>
        <w:tc>
          <w:tcPr>
            <w:tcW w:w="513" w:type="pct"/>
            <w:vMerge/>
            <w:tcBorders>
              <w:top w:val="single" w:sz="4" w:space="0" w:color="auto"/>
              <w:left w:val="single" w:sz="4" w:space="0" w:color="auto"/>
              <w:bottom w:val="single" w:sz="4" w:space="0" w:color="auto"/>
              <w:right w:val="single" w:sz="4" w:space="0" w:color="auto"/>
            </w:tcBorders>
            <w:vAlign w:val="center"/>
            <w:hideMark/>
          </w:tcPr>
          <w:p w:rsidR="00992674" w:rsidRPr="00423B82" w:rsidRDefault="00992674" w:rsidP="001035AD">
            <w:pPr>
              <w:jc w:val="left"/>
              <w:rPr>
                <w:color w:val="000000"/>
                <w:sz w:val="20"/>
                <w:szCs w:val="20"/>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92674" w:rsidRPr="00423B82" w:rsidRDefault="00992674" w:rsidP="001035AD">
            <w:pPr>
              <w:jc w:val="left"/>
              <w:rPr>
                <w:color w:val="000000"/>
                <w:sz w:val="20"/>
                <w:szCs w:val="20"/>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rsidR="00992674" w:rsidRPr="00423B82" w:rsidRDefault="00992674" w:rsidP="001035AD">
            <w:pPr>
              <w:jc w:val="left"/>
              <w:rPr>
                <w:color w:val="000000"/>
                <w:sz w:val="20"/>
                <w:szCs w:val="20"/>
              </w:rPr>
            </w:pPr>
          </w:p>
        </w:tc>
        <w:tc>
          <w:tcPr>
            <w:tcW w:w="366" w:type="pct"/>
            <w:vMerge/>
            <w:tcBorders>
              <w:top w:val="single" w:sz="4" w:space="0" w:color="auto"/>
              <w:left w:val="single" w:sz="4" w:space="0" w:color="auto"/>
              <w:bottom w:val="single" w:sz="4" w:space="0" w:color="auto"/>
              <w:right w:val="single" w:sz="4" w:space="0" w:color="auto"/>
            </w:tcBorders>
            <w:vAlign w:val="center"/>
            <w:hideMark/>
          </w:tcPr>
          <w:p w:rsidR="00992674" w:rsidRPr="00423B82" w:rsidRDefault="00992674" w:rsidP="001035AD">
            <w:pPr>
              <w:jc w:val="left"/>
              <w:rPr>
                <w:color w:val="000000"/>
                <w:sz w:val="20"/>
                <w:szCs w:val="20"/>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992674" w:rsidRPr="00423B82" w:rsidRDefault="00992674" w:rsidP="001035AD">
            <w:pPr>
              <w:jc w:val="left"/>
              <w:rPr>
                <w:color w:val="000000"/>
                <w:sz w:val="20"/>
                <w:szCs w:val="20"/>
              </w:rPr>
            </w:pPr>
          </w:p>
        </w:tc>
        <w:tc>
          <w:tcPr>
            <w:tcW w:w="541" w:type="pct"/>
            <w:vMerge/>
            <w:tcBorders>
              <w:top w:val="single" w:sz="4" w:space="0" w:color="auto"/>
              <w:left w:val="single" w:sz="4" w:space="0" w:color="auto"/>
              <w:bottom w:val="single" w:sz="4" w:space="0" w:color="auto"/>
              <w:right w:val="single" w:sz="4" w:space="0" w:color="auto"/>
            </w:tcBorders>
            <w:vAlign w:val="center"/>
            <w:hideMark/>
          </w:tcPr>
          <w:p w:rsidR="00992674" w:rsidRPr="00423B82" w:rsidRDefault="00992674" w:rsidP="001035AD">
            <w:pPr>
              <w:jc w:val="left"/>
              <w:rPr>
                <w:color w:val="000000"/>
                <w:sz w:val="20"/>
                <w:szCs w:val="20"/>
              </w:rPr>
            </w:pPr>
          </w:p>
        </w:tc>
        <w:tc>
          <w:tcPr>
            <w:tcW w:w="517" w:type="pct"/>
            <w:vMerge/>
            <w:tcBorders>
              <w:top w:val="single" w:sz="4" w:space="0" w:color="auto"/>
              <w:left w:val="single" w:sz="4" w:space="0" w:color="auto"/>
              <w:bottom w:val="single" w:sz="4" w:space="0" w:color="auto"/>
              <w:right w:val="single" w:sz="4" w:space="0" w:color="auto"/>
            </w:tcBorders>
            <w:vAlign w:val="center"/>
            <w:hideMark/>
          </w:tcPr>
          <w:p w:rsidR="00992674" w:rsidRPr="00423B82" w:rsidRDefault="00992674" w:rsidP="001035AD">
            <w:pPr>
              <w:jc w:val="left"/>
              <w:rPr>
                <w:color w:val="000000"/>
                <w:sz w:val="20"/>
                <w:szCs w:val="20"/>
              </w:rPr>
            </w:pP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992674" w:rsidRPr="00423B82" w:rsidRDefault="00992674" w:rsidP="001035AD">
            <w:pPr>
              <w:rPr>
                <w:color w:val="000000"/>
                <w:sz w:val="20"/>
                <w:szCs w:val="20"/>
              </w:rPr>
            </w:pPr>
            <w:r w:rsidRPr="00423B82">
              <w:rPr>
                <w:color w:val="000000"/>
                <w:sz w:val="20"/>
                <w:szCs w:val="20"/>
              </w:rPr>
              <w:t>общий</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992674" w:rsidRPr="00423B82" w:rsidRDefault="00992674" w:rsidP="001035AD">
            <w:pPr>
              <w:rPr>
                <w:color w:val="000000"/>
                <w:sz w:val="20"/>
                <w:szCs w:val="20"/>
              </w:rPr>
            </w:pPr>
            <w:r w:rsidRPr="00423B82">
              <w:rPr>
                <w:color w:val="000000"/>
                <w:sz w:val="20"/>
                <w:szCs w:val="20"/>
              </w:rPr>
              <w:t>с 1 га</w:t>
            </w:r>
          </w:p>
        </w:tc>
      </w:tr>
      <w:tr w:rsidR="00992674" w:rsidRPr="00423B82" w:rsidTr="001035AD">
        <w:trPr>
          <w:trHeight w:val="300"/>
        </w:trPr>
        <w:tc>
          <w:tcPr>
            <w:tcW w:w="8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2674" w:rsidRPr="00423B82" w:rsidRDefault="00992674" w:rsidP="001035AD">
            <w:pPr>
              <w:rPr>
                <w:color w:val="000000"/>
                <w:sz w:val="20"/>
                <w:szCs w:val="20"/>
              </w:rPr>
            </w:pPr>
            <w:r w:rsidRPr="00423B82">
              <w:rPr>
                <w:color w:val="000000"/>
                <w:sz w:val="20"/>
                <w:szCs w:val="20"/>
              </w:rPr>
              <w:t>1</w:t>
            </w:r>
          </w:p>
        </w:tc>
        <w:tc>
          <w:tcPr>
            <w:tcW w:w="513" w:type="pct"/>
            <w:tcBorders>
              <w:top w:val="single" w:sz="4" w:space="0" w:color="auto"/>
              <w:left w:val="nil"/>
              <w:bottom w:val="single" w:sz="4" w:space="0" w:color="auto"/>
              <w:right w:val="single" w:sz="4" w:space="0" w:color="auto"/>
            </w:tcBorders>
            <w:shd w:val="clear" w:color="auto" w:fill="auto"/>
            <w:vAlign w:val="center"/>
            <w:hideMark/>
          </w:tcPr>
          <w:p w:rsidR="00992674" w:rsidRPr="00423B82" w:rsidRDefault="00992674" w:rsidP="001035AD">
            <w:pPr>
              <w:rPr>
                <w:color w:val="000000"/>
                <w:sz w:val="20"/>
                <w:szCs w:val="20"/>
              </w:rPr>
            </w:pPr>
            <w:r w:rsidRPr="00423B82">
              <w:rPr>
                <w:color w:val="000000"/>
                <w:sz w:val="20"/>
                <w:szCs w:val="20"/>
              </w:rPr>
              <w:t>2</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992674" w:rsidRPr="00423B82" w:rsidRDefault="00992674" w:rsidP="001035AD">
            <w:pPr>
              <w:rPr>
                <w:color w:val="000000"/>
                <w:sz w:val="20"/>
                <w:szCs w:val="20"/>
              </w:rPr>
            </w:pPr>
            <w:r w:rsidRPr="00423B82">
              <w:rPr>
                <w:color w:val="000000"/>
                <w:sz w:val="20"/>
                <w:szCs w:val="20"/>
              </w:rPr>
              <w:t>3</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992674" w:rsidRPr="00423B82" w:rsidRDefault="00992674" w:rsidP="001035AD">
            <w:pPr>
              <w:rPr>
                <w:color w:val="000000"/>
                <w:sz w:val="20"/>
                <w:szCs w:val="20"/>
              </w:rPr>
            </w:pPr>
            <w:r w:rsidRPr="00423B82">
              <w:rPr>
                <w:color w:val="000000"/>
                <w:sz w:val="20"/>
                <w:szCs w:val="20"/>
              </w:rPr>
              <w:t>4</w:t>
            </w:r>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992674" w:rsidRPr="00423B82" w:rsidRDefault="00992674" w:rsidP="001035AD">
            <w:pPr>
              <w:rPr>
                <w:color w:val="000000"/>
                <w:sz w:val="20"/>
                <w:szCs w:val="20"/>
              </w:rPr>
            </w:pPr>
            <w:r w:rsidRPr="00423B82">
              <w:rPr>
                <w:color w:val="000000"/>
                <w:sz w:val="20"/>
                <w:szCs w:val="20"/>
              </w:rPr>
              <w:t>5</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992674" w:rsidRPr="00423B82" w:rsidRDefault="00992674" w:rsidP="001035AD">
            <w:pPr>
              <w:rPr>
                <w:color w:val="000000"/>
                <w:sz w:val="20"/>
                <w:szCs w:val="20"/>
              </w:rPr>
            </w:pPr>
            <w:r w:rsidRPr="00423B82">
              <w:rPr>
                <w:color w:val="000000"/>
                <w:sz w:val="20"/>
                <w:szCs w:val="20"/>
              </w:rPr>
              <w:t>6</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992674" w:rsidRPr="00423B82" w:rsidRDefault="00992674" w:rsidP="001035AD">
            <w:pPr>
              <w:rPr>
                <w:color w:val="000000"/>
                <w:sz w:val="20"/>
                <w:szCs w:val="20"/>
              </w:rPr>
            </w:pPr>
            <w:r w:rsidRPr="00423B82">
              <w:rPr>
                <w:color w:val="000000"/>
                <w:sz w:val="20"/>
                <w:szCs w:val="20"/>
              </w:rPr>
              <w:t>7</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992674" w:rsidRPr="00423B82" w:rsidRDefault="00992674" w:rsidP="001035AD">
            <w:pPr>
              <w:rPr>
                <w:color w:val="000000"/>
                <w:sz w:val="20"/>
                <w:szCs w:val="20"/>
              </w:rPr>
            </w:pPr>
            <w:r w:rsidRPr="00423B82">
              <w:rPr>
                <w:color w:val="000000"/>
                <w:sz w:val="20"/>
                <w:szCs w:val="20"/>
              </w:rPr>
              <w:t>8</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992674" w:rsidRPr="00423B82" w:rsidRDefault="00992674" w:rsidP="001035AD">
            <w:pPr>
              <w:rPr>
                <w:color w:val="000000"/>
                <w:sz w:val="20"/>
                <w:szCs w:val="20"/>
              </w:rPr>
            </w:pPr>
            <w:r w:rsidRPr="00423B82">
              <w:rPr>
                <w:color w:val="000000"/>
                <w:sz w:val="20"/>
                <w:szCs w:val="20"/>
              </w:rPr>
              <w:t>9</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992674" w:rsidRPr="00423B82" w:rsidRDefault="00992674" w:rsidP="001035AD">
            <w:pPr>
              <w:rPr>
                <w:color w:val="000000"/>
                <w:sz w:val="20"/>
                <w:szCs w:val="20"/>
              </w:rPr>
            </w:pPr>
            <w:r w:rsidRPr="00423B82">
              <w:rPr>
                <w:color w:val="000000"/>
                <w:sz w:val="20"/>
                <w:szCs w:val="20"/>
              </w:rPr>
              <w:t>10</w:t>
            </w:r>
          </w:p>
        </w:tc>
      </w:tr>
      <w:tr w:rsidR="00A64164" w:rsidRPr="00423B82" w:rsidTr="00021BB7">
        <w:trPr>
          <w:trHeight w:val="920"/>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A64164" w:rsidRPr="00423B82" w:rsidRDefault="00A64164" w:rsidP="00A64164">
            <w:pPr>
              <w:jc w:val="left"/>
              <w:rPr>
                <w:color w:val="000000"/>
                <w:sz w:val="20"/>
                <w:szCs w:val="20"/>
              </w:rPr>
            </w:pPr>
            <w:r w:rsidRPr="00423B82">
              <w:rPr>
                <w:color w:val="000000"/>
                <w:sz w:val="20"/>
                <w:szCs w:val="20"/>
              </w:rPr>
              <w:t>Проведение рубок ухода за лесами, в том числе: Уход за молодняками (осветление, прочистка)</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A64164" w:rsidRPr="00423B82" w:rsidRDefault="00A64164" w:rsidP="00A64164">
            <w:pPr>
              <w:rPr>
                <w:color w:val="000000"/>
                <w:sz w:val="20"/>
                <w:szCs w:val="20"/>
              </w:rPr>
            </w:pPr>
            <w:r w:rsidRPr="00423B82">
              <w:rPr>
                <w:color w:val="000000"/>
                <w:sz w:val="20"/>
                <w:szCs w:val="20"/>
              </w:rPr>
              <w:t>-</w:t>
            </w:r>
          </w:p>
        </w:tc>
        <w:tc>
          <w:tcPr>
            <w:tcW w:w="633" w:type="pct"/>
            <w:tcBorders>
              <w:top w:val="single" w:sz="4" w:space="0" w:color="auto"/>
              <w:left w:val="single" w:sz="4" w:space="0" w:color="auto"/>
              <w:right w:val="single" w:sz="4" w:space="0" w:color="auto"/>
            </w:tcBorders>
            <w:shd w:val="clear" w:color="auto" w:fill="auto"/>
            <w:vAlign w:val="center"/>
          </w:tcPr>
          <w:p w:rsidR="00A64164" w:rsidRPr="00423B82" w:rsidRDefault="00A64164" w:rsidP="00A64164">
            <w:pPr>
              <w:rPr>
                <w:color w:val="000000"/>
                <w:sz w:val="20"/>
                <w:szCs w:val="20"/>
              </w:rPr>
            </w:pPr>
            <w:r w:rsidRPr="00423B82">
              <w:rPr>
                <w:color w:val="000000"/>
                <w:sz w:val="20"/>
                <w:szCs w:val="20"/>
              </w:rPr>
              <w:t>-</w:t>
            </w:r>
          </w:p>
        </w:tc>
        <w:tc>
          <w:tcPr>
            <w:tcW w:w="386" w:type="pct"/>
            <w:tcBorders>
              <w:top w:val="single" w:sz="4" w:space="0" w:color="auto"/>
              <w:left w:val="single" w:sz="4" w:space="0" w:color="auto"/>
              <w:right w:val="single" w:sz="4" w:space="0" w:color="auto"/>
            </w:tcBorders>
            <w:shd w:val="clear" w:color="auto" w:fill="auto"/>
            <w:vAlign w:val="center"/>
          </w:tcPr>
          <w:p w:rsidR="00A64164" w:rsidRPr="00423B82" w:rsidRDefault="00A64164" w:rsidP="00A64164">
            <w:r w:rsidRPr="00423B82">
              <w:rPr>
                <w:color w:val="000000"/>
                <w:szCs w:val="22"/>
              </w:rPr>
              <w:t>-</w:t>
            </w:r>
          </w:p>
        </w:tc>
        <w:tc>
          <w:tcPr>
            <w:tcW w:w="366" w:type="pct"/>
            <w:tcBorders>
              <w:top w:val="single" w:sz="4" w:space="0" w:color="auto"/>
              <w:left w:val="single" w:sz="4" w:space="0" w:color="auto"/>
              <w:right w:val="single" w:sz="4" w:space="0" w:color="auto"/>
            </w:tcBorders>
            <w:shd w:val="clear" w:color="auto" w:fill="auto"/>
            <w:vAlign w:val="center"/>
          </w:tcPr>
          <w:p w:rsidR="00A64164" w:rsidRPr="00423B82" w:rsidRDefault="00A64164" w:rsidP="00A64164">
            <w:pPr>
              <w:rPr>
                <w:color w:val="000000"/>
                <w:sz w:val="20"/>
                <w:szCs w:val="20"/>
              </w:rPr>
            </w:pPr>
            <w:r w:rsidRPr="00423B82">
              <w:rPr>
                <w:color w:val="000000"/>
                <w:sz w:val="20"/>
                <w:szCs w:val="20"/>
              </w:rPr>
              <w:t>-</w:t>
            </w:r>
          </w:p>
        </w:tc>
        <w:tc>
          <w:tcPr>
            <w:tcW w:w="466" w:type="pct"/>
            <w:tcBorders>
              <w:top w:val="single" w:sz="4" w:space="0" w:color="auto"/>
              <w:left w:val="nil"/>
              <w:right w:val="single" w:sz="4" w:space="0" w:color="auto"/>
            </w:tcBorders>
            <w:shd w:val="clear" w:color="auto" w:fill="auto"/>
            <w:vAlign w:val="center"/>
          </w:tcPr>
          <w:p w:rsidR="00A64164" w:rsidRPr="00423B82" w:rsidRDefault="00A64164" w:rsidP="00A64164">
            <w:pPr>
              <w:rPr>
                <w:color w:val="000000"/>
                <w:sz w:val="20"/>
                <w:szCs w:val="20"/>
              </w:rPr>
            </w:pPr>
            <w:r w:rsidRPr="00423B82">
              <w:rPr>
                <w:color w:val="000000"/>
                <w:sz w:val="20"/>
                <w:szCs w:val="20"/>
              </w:rPr>
              <w:t>-</w:t>
            </w:r>
          </w:p>
        </w:tc>
        <w:tc>
          <w:tcPr>
            <w:tcW w:w="541" w:type="pct"/>
            <w:tcBorders>
              <w:top w:val="single" w:sz="4" w:space="0" w:color="auto"/>
              <w:left w:val="nil"/>
              <w:right w:val="single" w:sz="4" w:space="0" w:color="auto"/>
            </w:tcBorders>
            <w:shd w:val="clear" w:color="auto" w:fill="auto"/>
            <w:vAlign w:val="center"/>
          </w:tcPr>
          <w:p w:rsidR="00A64164" w:rsidRPr="00423B82" w:rsidRDefault="00A64164" w:rsidP="00A64164">
            <w:pPr>
              <w:rPr>
                <w:color w:val="000000"/>
                <w:sz w:val="20"/>
                <w:szCs w:val="20"/>
              </w:rPr>
            </w:pPr>
            <w:r w:rsidRPr="00423B82">
              <w:rPr>
                <w:color w:val="000000"/>
                <w:sz w:val="20"/>
                <w:szCs w:val="20"/>
              </w:rPr>
              <w:t>-</w:t>
            </w:r>
          </w:p>
        </w:tc>
        <w:tc>
          <w:tcPr>
            <w:tcW w:w="517" w:type="pct"/>
            <w:tcBorders>
              <w:top w:val="single" w:sz="4" w:space="0" w:color="auto"/>
              <w:left w:val="nil"/>
              <w:right w:val="single" w:sz="4" w:space="0" w:color="auto"/>
            </w:tcBorders>
            <w:shd w:val="clear" w:color="auto" w:fill="auto"/>
            <w:vAlign w:val="center"/>
          </w:tcPr>
          <w:p w:rsidR="00A64164" w:rsidRPr="00423B82" w:rsidRDefault="00A64164" w:rsidP="00A64164">
            <w:pPr>
              <w:rPr>
                <w:color w:val="000000"/>
                <w:sz w:val="20"/>
                <w:szCs w:val="20"/>
              </w:rPr>
            </w:pPr>
            <w:r w:rsidRPr="00423B82">
              <w:rPr>
                <w:color w:val="000000"/>
                <w:sz w:val="20"/>
                <w:szCs w:val="20"/>
              </w:rPr>
              <w:t>-</w:t>
            </w:r>
          </w:p>
        </w:tc>
        <w:tc>
          <w:tcPr>
            <w:tcW w:w="391" w:type="pct"/>
            <w:tcBorders>
              <w:top w:val="single" w:sz="4" w:space="0" w:color="auto"/>
              <w:left w:val="nil"/>
              <w:right w:val="single" w:sz="4" w:space="0" w:color="auto"/>
            </w:tcBorders>
            <w:shd w:val="clear" w:color="auto" w:fill="auto"/>
            <w:vAlign w:val="center"/>
          </w:tcPr>
          <w:p w:rsidR="00A64164" w:rsidRPr="00423B82" w:rsidRDefault="00A64164" w:rsidP="00A64164">
            <w:pPr>
              <w:rPr>
                <w:color w:val="000000"/>
                <w:sz w:val="20"/>
                <w:szCs w:val="20"/>
              </w:rPr>
            </w:pPr>
            <w:r w:rsidRPr="00423B82">
              <w:rPr>
                <w:color w:val="000000"/>
                <w:sz w:val="20"/>
                <w:szCs w:val="20"/>
              </w:rPr>
              <w:t>-</w:t>
            </w:r>
          </w:p>
        </w:tc>
        <w:tc>
          <w:tcPr>
            <w:tcW w:w="335" w:type="pct"/>
            <w:tcBorders>
              <w:top w:val="single" w:sz="4" w:space="0" w:color="auto"/>
              <w:left w:val="nil"/>
              <w:right w:val="single" w:sz="4" w:space="0" w:color="auto"/>
            </w:tcBorders>
            <w:shd w:val="clear" w:color="auto" w:fill="auto"/>
            <w:vAlign w:val="center"/>
          </w:tcPr>
          <w:p w:rsidR="00A64164" w:rsidRPr="00423B82" w:rsidRDefault="00A64164" w:rsidP="00A64164">
            <w:pPr>
              <w:rPr>
                <w:color w:val="000000"/>
                <w:sz w:val="20"/>
                <w:szCs w:val="20"/>
              </w:rPr>
            </w:pPr>
            <w:r w:rsidRPr="00423B82">
              <w:rPr>
                <w:color w:val="000000"/>
                <w:sz w:val="20"/>
                <w:szCs w:val="20"/>
              </w:rPr>
              <w:t>-</w:t>
            </w:r>
          </w:p>
        </w:tc>
      </w:tr>
      <w:tr w:rsidR="00A64164" w:rsidRPr="00423B82" w:rsidTr="00C80DCE">
        <w:trPr>
          <w:trHeight w:val="510"/>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A64164" w:rsidRPr="00423B82" w:rsidRDefault="00A64164" w:rsidP="00A64164">
            <w:pPr>
              <w:jc w:val="left"/>
              <w:rPr>
                <w:color w:val="000000"/>
                <w:sz w:val="20"/>
                <w:szCs w:val="20"/>
              </w:rPr>
            </w:pPr>
            <w:r w:rsidRPr="00423B82">
              <w:rPr>
                <w:color w:val="000000"/>
                <w:sz w:val="20"/>
                <w:szCs w:val="20"/>
              </w:rPr>
              <w:t xml:space="preserve">Уход за лесами путем проведения </w:t>
            </w:r>
            <w:proofErr w:type="spellStart"/>
            <w:r w:rsidRPr="00423B82">
              <w:rPr>
                <w:color w:val="000000"/>
                <w:sz w:val="20"/>
                <w:szCs w:val="20"/>
              </w:rPr>
              <w:t>агролесомелиоративных</w:t>
            </w:r>
            <w:proofErr w:type="spellEnd"/>
            <w:r w:rsidRPr="00423B82">
              <w:rPr>
                <w:color w:val="000000"/>
                <w:sz w:val="20"/>
                <w:szCs w:val="20"/>
              </w:rPr>
              <w:t xml:space="preserve"> мероприятий</w:t>
            </w:r>
          </w:p>
        </w:tc>
        <w:tc>
          <w:tcPr>
            <w:tcW w:w="513"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color w:val="000000"/>
                <w:sz w:val="20"/>
                <w:szCs w:val="20"/>
              </w:rPr>
            </w:pPr>
            <w:r w:rsidRPr="00423B82">
              <w:rPr>
                <w:color w:val="000000"/>
                <w:sz w:val="20"/>
                <w:szCs w:val="20"/>
              </w:rPr>
              <w:t>-</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color w:val="000000"/>
                <w:sz w:val="20"/>
                <w:szCs w:val="20"/>
              </w:rPr>
            </w:pPr>
            <w:r w:rsidRPr="00423B82">
              <w:rPr>
                <w:color w:val="000000"/>
                <w:sz w:val="20"/>
                <w:szCs w:val="20"/>
              </w:rPr>
              <w:t>-</w:t>
            </w:r>
          </w:p>
        </w:tc>
        <w:tc>
          <w:tcPr>
            <w:tcW w:w="386" w:type="pct"/>
            <w:tcBorders>
              <w:top w:val="single" w:sz="4" w:space="0" w:color="auto"/>
              <w:left w:val="nil"/>
              <w:bottom w:val="single" w:sz="4" w:space="0" w:color="auto"/>
              <w:right w:val="single" w:sz="4" w:space="0" w:color="auto"/>
            </w:tcBorders>
            <w:shd w:val="clear" w:color="auto" w:fill="auto"/>
            <w:vAlign w:val="center"/>
          </w:tcPr>
          <w:p w:rsidR="00A64164" w:rsidRPr="00423B82" w:rsidRDefault="00A64164" w:rsidP="00A64164">
            <w:r w:rsidRPr="00423B82">
              <w:rPr>
                <w:color w:val="000000"/>
                <w:szCs w:val="22"/>
              </w:rPr>
              <w: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4164" w:rsidRPr="00423B82" w:rsidRDefault="00A64164" w:rsidP="00A64164">
            <w:pPr>
              <w:rPr>
                <w:color w:val="000000"/>
                <w:sz w:val="20"/>
                <w:szCs w:val="20"/>
              </w:rPr>
            </w:pPr>
            <w:r w:rsidRPr="00423B82">
              <w:rPr>
                <w:color w:val="000000"/>
                <w:sz w:val="20"/>
                <w:szCs w:val="20"/>
              </w:rPr>
              <w:t>-</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color w:val="000000"/>
                <w:sz w:val="20"/>
                <w:szCs w:val="20"/>
              </w:rPr>
            </w:pPr>
            <w:r w:rsidRPr="00423B82">
              <w:rPr>
                <w:color w:val="000000"/>
                <w:sz w:val="20"/>
                <w:szCs w:val="20"/>
              </w:rPr>
              <w:t>-</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color w:val="000000"/>
                <w:sz w:val="20"/>
                <w:szCs w:val="20"/>
              </w:rPr>
            </w:pPr>
            <w:r w:rsidRPr="00423B82">
              <w:rPr>
                <w:color w:val="000000"/>
                <w:sz w:val="20"/>
                <w:szCs w:val="20"/>
              </w:rPr>
              <w:t>-</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color w:val="000000"/>
                <w:sz w:val="20"/>
                <w:szCs w:val="20"/>
              </w:rPr>
            </w:pPr>
            <w:r w:rsidRPr="00423B82">
              <w:rPr>
                <w:color w:val="000000"/>
                <w:sz w:val="20"/>
                <w:szCs w:val="20"/>
              </w:rPr>
              <w:t>-</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color w:val="000000"/>
                <w:sz w:val="20"/>
                <w:szCs w:val="20"/>
              </w:rPr>
            </w:pPr>
            <w:r w:rsidRPr="00423B82">
              <w:rPr>
                <w:color w:val="000000"/>
                <w:sz w:val="20"/>
                <w:szCs w:val="20"/>
              </w:rPr>
              <w:t>-</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color w:val="000000"/>
                <w:sz w:val="20"/>
                <w:szCs w:val="20"/>
              </w:rPr>
            </w:pPr>
            <w:r w:rsidRPr="00423B82">
              <w:rPr>
                <w:color w:val="000000"/>
                <w:sz w:val="20"/>
                <w:szCs w:val="20"/>
              </w:rPr>
              <w:t>-</w:t>
            </w:r>
          </w:p>
        </w:tc>
      </w:tr>
      <w:tr w:rsidR="00A64164" w:rsidRPr="00423B82" w:rsidTr="00C80DCE">
        <w:trPr>
          <w:trHeight w:val="510"/>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A64164" w:rsidRPr="00423B82" w:rsidRDefault="00A64164" w:rsidP="00A64164">
            <w:pPr>
              <w:jc w:val="left"/>
              <w:rPr>
                <w:color w:val="000000"/>
                <w:sz w:val="20"/>
                <w:szCs w:val="20"/>
              </w:rPr>
            </w:pPr>
            <w:r w:rsidRPr="00423B82">
              <w:rPr>
                <w:color w:val="000000"/>
                <w:sz w:val="20"/>
                <w:szCs w:val="20"/>
              </w:rPr>
              <w:t>Иные мероприятия по уходу за лесами, в том числе:</w:t>
            </w:r>
          </w:p>
        </w:tc>
        <w:tc>
          <w:tcPr>
            <w:tcW w:w="513"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color w:val="000000"/>
                <w:sz w:val="20"/>
                <w:szCs w:val="20"/>
              </w:rPr>
            </w:pPr>
            <w:r w:rsidRPr="00423B82">
              <w:rPr>
                <w:color w:val="000000"/>
                <w:sz w:val="20"/>
                <w:szCs w:val="20"/>
              </w:rPr>
              <w:t>-</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color w:val="000000"/>
                <w:sz w:val="20"/>
                <w:szCs w:val="20"/>
              </w:rPr>
            </w:pPr>
            <w:r w:rsidRPr="00423B82">
              <w:rPr>
                <w:color w:val="000000"/>
                <w:sz w:val="20"/>
                <w:szCs w:val="20"/>
              </w:rPr>
              <w:t>-</w:t>
            </w:r>
          </w:p>
        </w:tc>
        <w:tc>
          <w:tcPr>
            <w:tcW w:w="386" w:type="pct"/>
            <w:tcBorders>
              <w:top w:val="single" w:sz="4" w:space="0" w:color="auto"/>
              <w:left w:val="nil"/>
              <w:bottom w:val="single" w:sz="4" w:space="0" w:color="auto"/>
              <w:right w:val="single" w:sz="4" w:space="0" w:color="auto"/>
            </w:tcBorders>
            <w:shd w:val="clear" w:color="auto" w:fill="auto"/>
            <w:vAlign w:val="center"/>
          </w:tcPr>
          <w:p w:rsidR="00A64164" w:rsidRPr="00423B82" w:rsidRDefault="00A64164" w:rsidP="00A64164">
            <w:r w:rsidRPr="00423B82">
              <w:rPr>
                <w:color w:val="000000"/>
                <w:szCs w:val="22"/>
              </w:rPr>
              <w: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r>
      <w:tr w:rsidR="00A64164" w:rsidRPr="00423B82" w:rsidTr="00C80DCE">
        <w:trPr>
          <w:trHeight w:val="300"/>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A64164" w:rsidRPr="00423B82" w:rsidRDefault="00A64164" w:rsidP="00A64164">
            <w:pPr>
              <w:jc w:val="left"/>
              <w:rPr>
                <w:color w:val="000000"/>
                <w:sz w:val="20"/>
                <w:szCs w:val="20"/>
              </w:rPr>
            </w:pPr>
            <w:r w:rsidRPr="00423B82">
              <w:rPr>
                <w:color w:val="000000"/>
                <w:sz w:val="20"/>
                <w:szCs w:val="20"/>
              </w:rPr>
              <w:t>реконструкция малоценных лесных насаждений</w:t>
            </w:r>
          </w:p>
        </w:tc>
        <w:tc>
          <w:tcPr>
            <w:tcW w:w="513"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color w:val="000000"/>
                <w:sz w:val="20"/>
                <w:szCs w:val="20"/>
              </w:rPr>
            </w:pPr>
            <w:r w:rsidRPr="00423B82">
              <w:rPr>
                <w:color w:val="000000"/>
                <w:sz w:val="20"/>
                <w:szCs w:val="20"/>
              </w:rPr>
              <w:t>-</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color w:val="000000"/>
                <w:sz w:val="20"/>
                <w:szCs w:val="20"/>
              </w:rPr>
            </w:pPr>
            <w:r w:rsidRPr="00423B82">
              <w:rPr>
                <w:color w:val="000000"/>
                <w:sz w:val="20"/>
                <w:szCs w:val="20"/>
              </w:rPr>
              <w:t>-</w:t>
            </w:r>
          </w:p>
        </w:tc>
        <w:tc>
          <w:tcPr>
            <w:tcW w:w="386" w:type="pct"/>
            <w:tcBorders>
              <w:top w:val="single" w:sz="4" w:space="0" w:color="auto"/>
              <w:left w:val="nil"/>
              <w:bottom w:val="single" w:sz="4" w:space="0" w:color="auto"/>
              <w:right w:val="single" w:sz="4" w:space="0" w:color="auto"/>
            </w:tcBorders>
            <w:shd w:val="clear" w:color="auto" w:fill="auto"/>
            <w:vAlign w:val="center"/>
          </w:tcPr>
          <w:p w:rsidR="00A64164" w:rsidRPr="00423B82" w:rsidRDefault="00A64164" w:rsidP="00A64164">
            <w:r w:rsidRPr="00423B82">
              <w:rPr>
                <w:color w:val="000000"/>
                <w:szCs w:val="22"/>
              </w:rPr>
              <w: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r>
      <w:tr w:rsidR="00A64164" w:rsidRPr="00423B82" w:rsidTr="00C80DCE">
        <w:trPr>
          <w:trHeight w:val="300"/>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A64164" w:rsidRPr="00423B82" w:rsidRDefault="00A64164" w:rsidP="00A64164">
            <w:pPr>
              <w:jc w:val="left"/>
              <w:rPr>
                <w:color w:val="000000"/>
                <w:sz w:val="20"/>
                <w:szCs w:val="20"/>
              </w:rPr>
            </w:pPr>
            <w:r w:rsidRPr="00423B82">
              <w:rPr>
                <w:color w:val="000000"/>
                <w:sz w:val="20"/>
                <w:szCs w:val="20"/>
              </w:rPr>
              <w:t>уход за плодоношением древесных пород</w:t>
            </w:r>
          </w:p>
        </w:tc>
        <w:tc>
          <w:tcPr>
            <w:tcW w:w="513"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color w:val="000000"/>
                <w:sz w:val="20"/>
                <w:szCs w:val="20"/>
              </w:rPr>
            </w:pPr>
            <w:r w:rsidRPr="00423B82">
              <w:rPr>
                <w:color w:val="000000"/>
                <w:sz w:val="20"/>
                <w:szCs w:val="20"/>
              </w:rPr>
              <w:t>-</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color w:val="000000"/>
                <w:sz w:val="20"/>
                <w:szCs w:val="20"/>
              </w:rPr>
            </w:pPr>
            <w:r w:rsidRPr="00423B82">
              <w:rPr>
                <w:color w:val="000000"/>
                <w:sz w:val="20"/>
                <w:szCs w:val="20"/>
              </w:rPr>
              <w:t>-</w:t>
            </w:r>
          </w:p>
        </w:tc>
        <w:tc>
          <w:tcPr>
            <w:tcW w:w="386" w:type="pct"/>
            <w:tcBorders>
              <w:top w:val="single" w:sz="4" w:space="0" w:color="auto"/>
              <w:left w:val="nil"/>
              <w:bottom w:val="single" w:sz="4" w:space="0" w:color="auto"/>
              <w:right w:val="single" w:sz="4" w:space="0" w:color="auto"/>
            </w:tcBorders>
            <w:shd w:val="clear" w:color="auto" w:fill="auto"/>
            <w:vAlign w:val="center"/>
          </w:tcPr>
          <w:p w:rsidR="00A64164" w:rsidRPr="00423B82" w:rsidRDefault="00A64164" w:rsidP="00A64164">
            <w:r w:rsidRPr="00423B82">
              <w:rPr>
                <w:color w:val="000000"/>
                <w:szCs w:val="22"/>
              </w:rPr>
              <w: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r>
      <w:tr w:rsidR="00A64164" w:rsidRPr="00423B82" w:rsidTr="00C80DCE">
        <w:trPr>
          <w:trHeight w:val="300"/>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A64164" w:rsidRPr="00423B82" w:rsidRDefault="00A64164" w:rsidP="00A64164">
            <w:pPr>
              <w:jc w:val="left"/>
              <w:rPr>
                <w:color w:val="000000"/>
                <w:sz w:val="20"/>
                <w:szCs w:val="20"/>
              </w:rPr>
            </w:pPr>
            <w:r w:rsidRPr="00423B82">
              <w:rPr>
                <w:color w:val="000000"/>
                <w:sz w:val="20"/>
                <w:szCs w:val="20"/>
              </w:rPr>
              <w:t>обрезка сучьев деревьев</w:t>
            </w:r>
          </w:p>
        </w:tc>
        <w:tc>
          <w:tcPr>
            <w:tcW w:w="513"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color w:val="000000"/>
                <w:sz w:val="20"/>
                <w:szCs w:val="20"/>
              </w:rPr>
            </w:pPr>
            <w:r w:rsidRPr="00423B82">
              <w:rPr>
                <w:color w:val="000000"/>
                <w:sz w:val="20"/>
                <w:szCs w:val="20"/>
              </w:rPr>
              <w:t>-</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color w:val="000000"/>
                <w:sz w:val="20"/>
                <w:szCs w:val="20"/>
              </w:rPr>
            </w:pPr>
            <w:r w:rsidRPr="00423B82">
              <w:rPr>
                <w:color w:val="000000"/>
                <w:sz w:val="20"/>
                <w:szCs w:val="20"/>
              </w:rPr>
              <w:t>-</w:t>
            </w:r>
          </w:p>
        </w:tc>
        <w:tc>
          <w:tcPr>
            <w:tcW w:w="386" w:type="pct"/>
            <w:tcBorders>
              <w:top w:val="single" w:sz="4" w:space="0" w:color="auto"/>
              <w:left w:val="nil"/>
              <w:bottom w:val="single" w:sz="4" w:space="0" w:color="auto"/>
              <w:right w:val="single" w:sz="4" w:space="0" w:color="auto"/>
            </w:tcBorders>
            <w:shd w:val="clear" w:color="auto" w:fill="auto"/>
            <w:vAlign w:val="center"/>
          </w:tcPr>
          <w:p w:rsidR="00A64164" w:rsidRPr="00423B82" w:rsidRDefault="00A64164" w:rsidP="00A64164">
            <w:r w:rsidRPr="00423B82">
              <w:rPr>
                <w:color w:val="000000"/>
                <w:szCs w:val="22"/>
              </w:rPr>
              <w: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r>
      <w:tr w:rsidR="00A64164" w:rsidRPr="00423B82" w:rsidTr="00C80DCE">
        <w:trPr>
          <w:trHeight w:val="300"/>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A64164" w:rsidRPr="00423B82" w:rsidRDefault="00A64164" w:rsidP="00A64164">
            <w:pPr>
              <w:jc w:val="left"/>
              <w:rPr>
                <w:color w:val="000000"/>
                <w:sz w:val="20"/>
                <w:szCs w:val="20"/>
              </w:rPr>
            </w:pPr>
            <w:r w:rsidRPr="00423B82">
              <w:rPr>
                <w:color w:val="000000"/>
                <w:sz w:val="20"/>
                <w:szCs w:val="20"/>
              </w:rPr>
              <w:t>удобрение лесов</w:t>
            </w:r>
          </w:p>
        </w:tc>
        <w:tc>
          <w:tcPr>
            <w:tcW w:w="513"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color w:val="000000"/>
                <w:sz w:val="20"/>
                <w:szCs w:val="20"/>
              </w:rPr>
            </w:pPr>
            <w:r w:rsidRPr="00423B82">
              <w:rPr>
                <w:color w:val="000000"/>
                <w:sz w:val="20"/>
                <w:szCs w:val="20"/>
              </w:rPr>
              <w:t>-</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color w:val="000000"/>
                <w:sz w:val="20"/>
                <w:szCs w:val="20"/>
              </w:rPr>
            </w:pPr>
            <w:r w:rsidRPr="00423B82">
              <w:rPr>
                <w:color w:val="000000"/>
                <w:sz w:val="20"/>
                <w:szCs w:val="20"/>
              </w:rPr>
              <w:t>-</w:t>
            </w:r>
          </w:p>
        </w:tc>
        <w:tc>
          <w:tcPr>
            <w:tcW w:w="386" w:type="pct"/>
            <w:tcBorders>
              <w:top w:val="single" w:sz="4" w:space="0" w:color="auto"/>
              <w:left w:val="nil"/>
              <w:bottom w:val="single" w:sz="4" w:space="0" w:color="auto"/>
              <w:right w:val="single" w:sz="4" w:space="0" w:color="auto"/>
            </w:tcBorders>
            <w:shd w:val="clear" w:color="auto" w:fill="auto"/>
            <w:vAlign w:val="center"/>
          </w:tcPr>
          <w:p w:rsidR="00A64164" w:rsidRPr="00423B82" w:rsidRDefault="00A64164" w:rsidP="00A64164">
            <w:r w:rsidRPr="00423B82">
              <w:rPr>
                <w:color w:val="000000"/>
                <w:szCs w:val="22"/>
              </w:rPr>
              <w: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r>
      <w:tr w:rsidR="00A64164" w:rsidRPr="00423B82" w:rsidTr="00C80DCE">
        <w:trPr>
          <w:trHeight w:val="300"/>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A64164" w:rsidRPr="00423B82" w:rsidRDefault="00A64164" w:rsidP="00A64164">
            <w:pPr>
              <w:jc w:val="left"/>
              <w:rPr>
                <w:color w:val="000000"/>
                <w:sz w:val="20"/>
                <w:szCs w:val="20"/>
              </w:rPr>
            </w:pPr>
            <w:r w:rsidRPr="00423B82">
              <w:rPr>
                <w:color w:val="000000"/>
                <w:sz w:val="20"/>
                <w:szCs w:val="20"/>
              </w:rPr>
              <w:t>уход за опушками</w:t>
            </w:r>
          </w:p>
        </w:tc>
        <w:tc>
          <w:tcPr>
            <w:tcW w:w="513"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color w:val="000000"/>
                <w:sz w:val="20"/>
                <w:szCs w:val="20"/>
              </w:rPr>
            </w:pPr>
            <w:r w:rsidRPr="00423B82">
              <w:rPr>
                <w:color w:val="000000"/>
                <w:sz w:val="20"/>
                <w:szCs w:val="20"/>
              </w:rPr>
              <w:t>-</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color w:val="000000"/>
                <w:sz w:val="20"/>
                <w:szCs w:val="20"/>
              </w:rPr>
            </w:pPr>
            <w:r w:rsidRPr="00423B82">
              <w:rPr>
                <w:color w:val="000000"/>
                <w:sz w:val="20"/>
                <w:szCs w:val="20"/>
              </w:rPr>
              <w:t>-</w:t>
            </w:r>
          </w:p>
        </w:tc>
        <w:tc>
          <w:tcPr>
            <w:tcW w:w="386" w:type="pct"/>
            <w:tcBorders>
              <w:top w:val="single" w:sz="4" w:space="0" w:color="auto"/>
              <w:left w:val="nil"/>
              <w:bottom w:val="single" w:sz="4" w:space="0" w:color="auto"/>
              <w:right w:val="single" w:sz="4" w:space="0" w:color="auto"/>
            </w:tcBorders>
            <w:shd w:val="clear" w:color="auto" w:fill="auto"/>
            <w:vAlign w:val="center"/>
          </w:tcPr>
          <w:p w:rsidR="00A64164" w:rsidRPr="00423B82" w:rsidRDefault="00A64164" w:rsidP="00A64164">
            <w:r w:rsidRPr="00423B82">
              <w:rPr>
                <w:color w:val="000000"/>
                <w:szCs w:val="22"/>
              </w:rPr>
              <w: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r>
      <w:tr w:rsidR="00A64164" w:rsidRPr="00423B82" w:rsidTr="00C80DCE">
        <w:trPr>
          <w:trHeight w:val="300"/>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A64164" w:rsidRPr="00423B82" w:rsidRDefault="00A64164" w:rsidP="00A64164">
            <w:pPr>
              <w:jc w:val="left"/>
              <w:rPr>
                <w:color w:val="000000"/>
                <w:sz w:val="20"/>
                <w:szCs w:val="20"/>
              </w:rPr>
            </w:pPr>
            <w:r w:rsidRPr="00423B82">
              <w:rPr>
                <w:color w:val="000000"/>
                <w:sz w:val="20"/>
                <w:szCs w:val="20"/>
              </w:rPr>
              <w:t>уход за подлеском</w:t>
            </w:r>
          </w:p>
        </w:tc>
        <w:tc>
          <w:tcPr>
            <w:tcW w:w="513"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color w:val="000000"/>
                <w:sz w:val="20"/>
                <w:szCs w:val="20"/>
              </w:rPr>
            </w:pPr>
            <w:r w:rsidRPr="00423B82">
              <w:rPr>
                <w:color w:val="000000"/>
                <w:sz w:val="20"/>
                <w:szCs w:val="20"/>
              </w:rPr>
              <w:t>-</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color w:val="000000"/>
                <w:sz w:val="20"/>
                <w:szCs w:val="20"/>
              </w:rPr>
            </w:pPr>
            <w:r w:rsidRPr="00423B82">
              <w:rPr>
                <w:color w:val="000000"/>
                <w:sz w:val="20"/>
                <w:szCs w:val="20"/>
              </w:rPr>
              <w:t>-</w:t>
            </w:r>
          </w:p>
        </w:tc>
        <w:tc>
          <w:tcPr>
            <w:tcW w:w="386" w:type="pct"/>
            <w:tcBorders>
              <w:top w:val="single" w:sz="4" w:space="0" w:color="auto"/>
              <w:left w:val="nil"/>
              <w:bottom w:val="single" w:sz="4" w:space="0" w:color="auto"/>
              <w:right w:val="single" w:sz="4" w:space="0" w:color="auto"/>
            </w:tcBorders>
            <w:shd w:val="clear" w:color="auto" w:fill="auto"/>
            <w:vAlign w:val="center"/>
          </w:tcPr>
          <w:p w:rsidR="00A64164" w:rsidRPr="00423B82" w:rsidRDefault="00A64164" w:rsidP="00A64164">
            <w:r w:rsidRPr="00423B82">
              <w:rPr>
                <w:color w:val="000000"/>
                <w:szCs w:val="22"/>
              </w:rPr>
              <w: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r>
      <w:tr w:rsidR="00A64164" w:rsidRPr="00423B82" w:rsidTr="00C80DCE">
        <w:trPr>
          <w:trHeight w:val="510"/>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A64164" w:rsidRPr="00423B82" w:rsidRDefault="00A64164" w:rsidP="00A64164">
            <w:pPr>
              <w:jc w:val="left"/>
              <w:rPr>
                <w:color w:val="000000"/>
                <w:sz w:val="20"/>
                <w:szCs w:val="20"/>
              </w:rPr>
            </w:pPr>
            <w:r w:rsidRPr="00423B82">
              <w:rPr>
                <w:color w:val="000000"/>
                <w:sz w:val="20"/>
                <w:szCs w:val="20"/>
              </w:rPr>
              <w:t>уход за лесами путем уничтожения нежелательной древесной растительности</w:t>
            </w:r>
          </w:p>
        </w:tc>
        <w:tc>
          <w:tcPr>
            <w:tcW w:w="513"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color w:val="000000"/>
                <w:sz w:val="20"/>
                <w:szCs w:val="20"/>
              </w:rPr>
            </w:pPr>
            <w:r w:rsidRPr="00423B82">
              <w:rPr>
                <w:color w:val="000000"/>
                <w:sz w:val="20"/>
                <w:szCs w:val="20"/>
              </w:rPr>
              <w:t>-</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color w:val="000000"/>
                <w:sz w:val="20"/>
                <w:szCs w:val="20"/>
              </w:rPr>
            </w:pPr>
            <w:r w:rsidRPr="00423B82">
              <w:rPr>
                <w:color w:val="000000"/>
                <w:sz w:val="20"/>
                <w:szCs w:val="20"/>
              </w:rPr>
              <w:t>-</w:t>
            </w:r>
          </w:p>
        </w:tc>
        <w:tc>
          <w:tcPr>
            <w:tcW w:w="386" w:type="pct"/>
            <w:tcBorders>
              <w:top w:val="single" w:sz="4" w:space="0" w:color="auto"/>
              <w:left w:val="nil"/>
              <w:bottom w:val="single" w:sz="4" w:space="0" w:color="auto"/>
              <w:right w:val="single" w:sz="4" w:space="0" w:color="auto"/>
            </w:tcBorders>
            <w:shd w:val="clear" w:color="auto" w:fill="auto"/>
            <w:vAlign w:val="center"/>
          </w:tcPr>
          <w:p w:rsidR="00A64164" w:rsidRPr="00423B82" w:rsidRDefault="00A64164" w:rsidP="00A64164">
            <w:r w:rsidRPr="00423B82">
              <w:rPr>
                <w:color w:val="000000"/>
                <w:szCs w:val="22"/>
              </w:rPr>
              <w: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r>
      <w:tr w:rsidR="00A64164" w:rsidRPr="00423B82" w:rsidTr="00C80DCE">
        <w:trPr>
          <w:trHeight w:val="300"/>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A64164" w:rsidRPr="00423B82" w:rsidRDefault="00A64164" w:rsidP="00A64164">
            <w:pPr>
              <w:jc w:val="left"/>
              <w:rPr>
                <w:color w:val="000000"/>
                <w:sz w:val="20"/>
                <w:szCs w:val="20"/>
              </w:rPr>
            </w:pPr>
            <w:r w:rsidRPr="00423B82">
              <w:rPr>
                <w:color w:val="000000"/>
                <w:sz w:val="20"/>
                <w:szCs w:val="20"/>
              </w:rPr>
              <w:t>другие мероприятия</w:t>
            </w:r>
          </w:p>
        </w:tc>
        <w:tc>
          <w:tcPr>
            <w:tcW w:w="513"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color w:val="000000"/>
                <w:sz w:val="20"/>
                <w:szCs w:val="20"/>
              </w:rPr>
            </w:pPr>
            <w:r w:rsidRPr="00423B82">
              <w:rPr>
                <w:color w:val="000000"/>
                <w:sz w:val="20"/>
                <w:szCs w:val="20"/>
              </w:rPr>
              <w:t>-</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color w:val="000000"/>
                <w:sz w:val="20"/>
                <w:szCs w:val="20"/>
              </w:rPr>
            </w:pPr>
            <w:r w:rsidRPr="00423B82">
              <w:rPr>
                <w:color w:val="000000"/>
                <w:sz w:val="20"/>
                <w:szCs w:val="20"/>
              </w:rPr>
              <w:t>-</w:t>
            </w:r>
          </w:p>
        </w:tc>
        <w:tc>
          <w:tcPr>
            <w:tcW w:w="386" w:type="pct"/>
            <w:tcBorders>
              <w:top w:val="single" w:sz="4" w:space="0" w:color="auto"/>
              <w:left w:val="nil"/>
              <w:bottom w:val="single" w:sz="4" w:space="0" w:color="auto"/>
              <w:right w:val="single" w:sz="4" w:space="0" w:color="auto"/>
            </w:tcBorders>
            <w:shd w:val="clear" w:color="auto" w:fill="auto"/>
            <w:vAlign w:val="center"/>
          </w:tcPr>
          <w:p w:rsidR="00A64164" w:rsidRPr="00423B82" w:rsidRDefault="00A64164" w:rsidP="00A64164">
            <w:r w:rsidRPr="00423B82">
              <w:rPr>
                <w:color w:val="000000"/>
                <w:szCs w:val="22"/>
              </w:rPr>
              <w: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A64164" w:rsidRPr="00423B82" w:rsidRDefault="00A64164" w:rsidP="00A64164">
            <w:pPr>
              <w:rPr>
                <w:i/>
                <w:iCs/>
                <w:color w:val="000000"/>
                <w:sz w:val="20"/>
                <w:szCs w:val="20"/>
              </w:rPr>
            </w:pPr>
            <w:r w:rsidRPr="00423B82">
              <w:rPr>
                <w:i/>
                <w:iCs/>
                <w:color w:val="000000"/>
                <w:sz w:val="20"/>
                <w:szCs w:val="20"/>
              </w:rPr>
              <w:t>-</w:t>
            </w:r>
          </w:p>
        </w:tc>
      </w:tr>
    </w:tbl>
    <w:p w:rsidR="00416599" w:rsidRPr="00423B82" w:rsidRDefault="00416599" w:rsidP="00530563">
      <w:pPr>
        <w:suppressAutoHyphens/>
        <w:jc w:val="both"/>
        <w:rPr>
          <w:i/>
          <w:sz w:val="24"/>
        </w:rPr>
      </w:pPr>
    </w:p>
    <w:p w:rsidR="008A1DA8" w:rsidRPr="00423B82" w:rsidRDefault="008A1DA8" w:rsidP="00530563">
      <w:pPr>
        <w:suppressAutoHyphens/>
        <w:ind w:firstLine="709"/>
        <w:jc w:val="both"/>
        <w:rPr>
          <w:b/>
          <w:bCs/>
          <w:i/>
          <w:sz w:val="28"/>
          <w:szCs w:val="28"/>
        </w:rPr>
        <w:sectPr w:rsidR="008A1DA8" w:rsidRPr="00423B82" w:rsidSect="008E3D73">
          <w:headerReference w:type="default" r:id="rId45"/>
          <w:footerReference w:type="even" r:id="rId46"/>
          <w:pgSz w:w="16840" w:h="11907" w:orient="landscape" w:code="9"/>
          <w:pgMar w:top="1701" w:right="1134" w:bottom="851" w:left="1134" w:header="709" w:footer="709" w:gutter="0"/>
          <w:cols w:space="708"/>
          <w:docGrid w:linePitch="360"/>
        </w:sectPr>
      </w:pPr>
    </w:p>
    <w:p w:rsidR="00B93353" w:rsidRPr="00423B82" w:rsidRDefault="00B93353" w:rsidP="00530563">
      <w:pPr>
        <w:jc w:val="left"/>
        <w:rPr>
          <w:sz w:val="28"/>
          <w:szCs w:val="28"/>
        </w:rPr>
      </w:pPr>
      <w:bookmarkStart w:id="367" w:name="_Toc466475784"/>
      <w:bookmarkStart w:id="368" w:name="_Toc499022729"/>
      <w:bookmarkStart w:id="369" w:name="_Toc508007787"/>
    </w:p>
    <w:p w:rsidR="006D4331" w:rsidRPr="00423B82" w:rsidRDefault="006D4331" w:rsidP="006D4331">
      <w:pPr>
        <w:suppressAutoHyphens/>
        <w:ind w:firstLine="709"/>
        <w:jc w:val="both"/>
        <w:rPr>
          <w:sz w:val="28"/>
          <w:szCs w:val="28"/>
        </w:rPr>
      </w:pPr>
      <w:r w:rsidRPr="00423B82">
        <w:rPr>
          <w:b/>
          <w:sz w:val="28"/>
          <w:szCs w:val="28"/>
        </w:rPr>
        <w:t>Лесоразведение</w:t>
      </w:r>
      <w:r w:rsidRPr="00423B82">
        <w:rPr>
          <w:sz w:val="28"/>
          <w:szCs w:val="28"/>
        </w:rPr>
        <w:t xml:space="preserve"> регламентируется Правилами лесоразведения, утвержденными приказом Минприроды России от </w:t>
      </w:r>
      <w:r w:rsidR="00192E7F" w:rsidRPr="00423B82">
        <w:rPr>
          <w:sz w:val="28"/>
          <w:szCs w:val="28"/>
        </w:rPr>
        <w:t>20</w:t>
      </w:r>
      <w:r w:rsidRPr="00423B82">
        <w:rPr>
          <w:sz w:val="28"/>
          <w:szCs w:val="28"/>
        </w:rPr>
        <w:t xml:space="preserve"> </w:t>
      </w:r>
      <w:r w:rsidR="00192E7F" w:rsidRPr="00423B82">
        <w:rPr>
          <w:sz w:val="28"/>
          <w:szCs w:val="28"/>
        </w:rPr>
        <w:t>декабря</w:t>
      </w:r>
      <w:r w:rsidRPr="00423B82">
        <w:rPr>
          <w:sz w:val="28"/>
          <w:szCs w:val="28"/>
        </w:rPr>
        <w:t xml:space="preserve"> 202</w:t>
      </w:r>
      <w:r w:rsidR="00192E7F" w:rsidRPr="00423B82">
        <w:rPr>
          <w:sz w:val="28"/>
          <w:szCs w:val="28"/>
        </w:rPr>
        <w:t>1</w:t>
      </w:r>
      <w:r w:rsidRPr="00423B82">
        <w:rPr>
          <w:sz w:val="28"/>
          <w:szCs w:val="28"/>
        </w:rPr>
        <w:t xml:space="preserve"> года № </w:t>
      </w:r>
      <w:r w:rsidR="00192E7F" w:rsidRPr="00423B82">
        <w:rPr>
          <w:sz w:val="28"/>
          <w:szCs w:val="28"/>
        </w:rPr>
        <w:t>978</w:t>
      </w:r>
      <w:r w:rsidRPr="00423B82">
        <w:rPr>
          <w:sz w:val="28"/>
          <w:szCs w:val="28"/>
        </w:rPr>
        <w:t xml:space="preserve"> «</w:t>
      </w:r>
      <w:r w:rsidR="00192E7F" w:rsidRPr="00423B82">
        <w:rPr>
          <w:sz w:val="28"/>
          <w:szCs w:val="28"/>
        </w:rPr>
        <w:t xml:space="preserve">Об утверждении </w:t>
      </w:r>
      <w:hyperlink r:id="rId47" w:anchor="65A0IQ" w:history="1">
        <w:r w:rsidR="00192E7F" w:rsidRPr="00423B82">
          <w:rPr>
            <w:sz w:val="28"/>
            <w:szCs w:val="28"/>
          </w:rPr>
          <w:t>Правил лесоразведения</w:t>
        </w:r>
      </w:hyperlink>
      <w:r w:rsidR="00192E7F" w:rsidRPr="00423B82">
        <w:rPr>
          <w:sz w:val="28"/>
          <w:szCs w:val="28"/>
        </w:rPr>
        <w:t xml:space="preserve">, </w:t>
      </w:r>
      <w:hyperlink r:id="rId48" w:anchor="7EE0KI" w:history="1">
        <w:r w:rsidR="00192E7F" w:rsidRPr="00423B82">
          <w:rPr>
            <w:sz w:val="28"/>
            <w:szCs w:val="28"/>
          </w:rPr>
          <w:t>формы</w:t>
        </w:r>
      </w:hyperlink>
      <w:r w:rsidR="00192E7F" w:rsidRPr="00423B82">
        <w:rPr>
          <w:sz w:val="28"/>
          <w:szCs w:val="28"/>
        </w:rPr>
        <w:t xml:space="preserve">, </w:t>
      </w:r>
      <w:hyperlink r:id="rId49" w:anchor="7E60KG" w:history="1">
        <w:r w:rsidR="00192E7F" w:rsidRPr="00423B82">
          <w:rPr>
            <w:sz w:val="28"/>
            <w:szCs w:val="28"/>
          </w:rPr>
          <w:t>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hyperlink>
      <w:r w:rsidRPr="00423B82">
        <w:rPr>
          <w:sz w:val="28"/>
          <w:szCs w:val="28"/>
        </w:rPr>
        <w:t>»</w:t>
      </w:r>
      <w:r w:rsidR="00192E7F" w:rsidRPr="00423B82">
        <w:rPr>
          <w:sz w:val="28"/>
          <w:szCs w:val="28"/>
        </w:rPr>
        <w:t xml:space="preserve"> (далее – Правила лесоразведения)</w:t>
      </w:r>
      <w:r w:rsidRPr="00423B82">
        <w:rPr>
          <w:sz w:val="28"/>
          <w:szCs w:val="28"/>
        </w:rPr>
        <w:t>.</w:t>
      </w:r>
    </w:p>
    <w:p w:rsidR="006D4331" w:rsidRPr="00423B82" w:rsidRDefault="006D4331" w:rsidP="006D4331">
      <w:pPr>
        <w:suppressAutoHyphens/>
        <w:ind w:firstLine="709"/>
        <w:jc w:val="both"/>
        <w:rPr>
          <w:sz w:val="28"/>
          <w:szCs w:val="28"/>
        </w:rPr>
      </w:pPr>
      <w:proofErr w:type="gramStart"/>
      <w:r w:rsidRPr="00423B82">
        <w:rPr>
          <w:sz w:val="28"/>
          <w:szCs w:val="28"/>
        </w:rPr>
        <w:t>Лесоразведение осуществляется на землях лесного фонда и землях иных категорий (землях сельскохозяйственного назначения, землях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землях особо охраняемых территорий и объектов, землях водного фонда, землях запаса), на которых ранее не произрастали леса (далее - земли, предназначенные для лесоразведения), в</w:t>
      </w:r>
      <w:proofErr w:type="gramEnd"/>
      <w:r w:rsidRPr="00423B82">
        <w:rPr>
          <w:sz w:val="28"/>
          <w:szCs w:val="28"/>
        </w:rPr>
        <w:t xml:space="preserve"> целях предотвращения эрозии почв и </w:t>
      </w:r>
      <w:proofErr w:type="gramStart"/>
      <w:r w:rsidRPr="00423B82">
        <w:rPr>
          <w:sz w:val="28"/>
          <w:szCs w:val="28"/>
        </w:rPr>
        <w:t>других</w:t>
      </w:r>
      <w:proofErr w:type="gramEnd"/>
      <w:r w:rsidRPr="00423B82">
        <w:rPr>
          <w:sz w:val="28"/>
          <w:szCs w:val="28"/>
        </w:rPr>
        <w:t xml:space="preserve"> связанных с повышением потенциала лесов целях.</w:t>
      </w:r>
    </w:p>
    <w:p w:rsidR="006D4331" w:rsidRPr="00423B82" w:rsidRDefault="006D4331" w:rsidP="006D4331">
      <w:pPr>
        <w:ind w:firstLine="709"/>
        <w:jc w:val="both"/>
        <w:rPr>
          <w:sz w:val="28"/>
          <w:szCs w:val="28"/>
        </w:rPr>
      </w:pPr>
      <w:r w:rsidRPr="00423B82">
        <w:rPr>
          <w:sz w:val="28"/>
          <w:szCs w:val="28"/>
        </w:rPr>
        <w:t xml:space="preserve">Лесоразведение осуществляется в соответствии с лесорастительными свойствами почв, </w:t>
      </w:r>
      <w:proofErr w:type="spellStart"/>
      <w:r w:rsidRPr="00423B82">
        <w:rPr>
          <w:sz w:val="28"/>
          <w:szCs w:val="28"/>
        </w:rPr>
        <w:t>лесоводственно</w:t>
      </w:r>
      <w:proofErr w:type="spellEnd"/>
      <w:r w:rsidRPr="00423B82">
        <w:rPr>
          <w:sz w:val="28"/>
          <w:szCs w:val="28"/>
        </w:rPr>
        <w:t>-биологическими особенностями древесных и кустарниковых пород и должно обеспечивать:</w:t>
      </w:r>
    </w:p>
    <w:p w:rsidR="006D4331" w:rsidRPr="00423B82" w:rsidRDefault="006D4331" w:rsidP="006D4331">
      <w:pPr>
        <w:ind w:firstLine="709"/>
        <w:jc w:val="both"/>
        <w:rPr>
          <w:sz w:val="28"/>
          <w:szCs w:val="28"/>
        </w:rPr>
      </w:pPr>
      <w:r w:rsidRPr="00423B82">
        <w:rPr>
          <w:sz w:val="28"/>
          <w:szCs w:val="28"/>
        </w:rPr>
        <w:t>защиту земель и объектов от неблагоприятных факторов;</w:t>
      </w:r>
    </w:p>
    <w:p w:rsidR="006D4331" w:rsidRPr="00423B82" w:rsidRDefault="006D4331" w:rsidP="006D4331">
      <w:pPr>
        <w:ind w:firstLine="709"/>
        <w:jc w:val="both"/>
        <w:rPr>
          <w:sz w:val="28"/>
          <w:szCs w:val="28"/>
        </w:rPr>
      </w:pPr>
      <w:r w:rsidRPr="00423B82">
        <w:rPr>
          <w:sz w:val="28"/>
          <w:szCs w:val="28"/>
        </w:rPr>
        <w:t>повышение лесистости территории и улучшение условий окружающей среды.</w:t>
      </w:r>
    </w:p>
    <w:p w:rsidR="006D4331" w:rsidRPr="00423B82" w:rsidRDefault="006D4331" w:rsidP="006D4331">
      <w:pPr>
        <w:ind w:firstLine="709"/>
        <w:jc w:val="both"/>
        <w:rPr>
          <w:sz w:val="28"/>
          <w:szCs w:val="28"/>
        </w:rPr>
      </w:pPr>
      <w:r w:rsidRPr="00423B82">
        <w:rPr>
          <w:sz w:val="28"/>
          <w:szCs w:val="28"/>
        </w:rPr>
        <w:t>Методы и технологии выполнения работ по лесоразведению указываются в проекте лесоразведения, состав и порядок разработки которого предусмотрены Правилами лесоразведения.</w:t>
      </w:r>
    </w:p>
    <w:p w:rsidR="006D4331" w:rsidRPr="00423B82" w:rsidRDefault="006D4331" w:rsidP="006D4331">
      <w:pPr>
        <w:suppressAutoHyphens/>
        <w:ind w:firstLine="709"/>
        <w:jc w:val="both"/>
        <w:rPr>
          <w:sz w:val="28"/>
          <w:szCs w:val="28"/>
        </w:rPr>
      </w:pPr>
      <w:r w:rsidRPr="00423B82">
        <w:rPr>
          <w:sz w:val="28"/>
          <w:szCs w:val="28"/>
        </w:rPr>
        <w:t>На землях лесного фонда лесоразведение осуществляется путем облесения нелесных земель.</w:t>
      </w:r>
    </w:p>
    <w:p w:rsidR="006D4331" w:rsidRPr="00423B82" w:rsidRDefault="006D4331" w:rsidP="006D4331">
      <w:pPr>
        <w:suppressAutoHyphens/>
        <w:ind w:firstLine="709"/>
        <w:jc w:val="both"/>
        <w:rPr>
          <w:sz w:val="28"/>
          <w:szCs w:val="28"/>
        </w:rPr>
      </w:pPr>
      <w:r w:rsidRPr="00423B82">
        <w:rPr>
          <w:sz w:val="28"/>
          <w:szCs w:val="28"/>
        </w:rPr>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 в соответствии с законодательством Российской Федерации.</w:t>
      </w:r>
    </w:p>
    <w:p w:rsidR="006D4331" w:rsidRPr="00423B82" w:rsidRDefault="006D4331" w:rsidP="006D4331">
      <w:pPr>
        <w:suppressAutoHyphens/>
        <w:ind w:firstLine="709"/>
        <w:jc w:val="both"/>
        <w:rPr>
          <w:sz w:val="28"/>
          <w:szCs w:val="28"/>
        </w:rPr>
      </w:pPr>
      <w:r w:rsidRPr="00423B82">
        <w:rPr>
          <w:sz w:val="28"/>
          <w:szCs w:val="28"/>
        </w:rPr>
        <w:t xml:space="preserve">В </w:t>
      </w:r>
      <w:proofErr w:type="spellStart"/>
      <w:r w:rsidRPr="00423B82">
        <w:rPr>
          <w:sz w:val="28"/>
          <w:szCs w:val="28"/>
        </w:rPr>
        <w:t>водоохранных</w:t>
      </w:r>
      <w:proofErr w:type="spellEnd"/>
      <w:r w:rsidRPr="00423B82">
        <w:rPr>
          <w:sz w:val="28"/>
          <w:szCs w:val="28"/>
        </w:rPr>
        <w:t xml:space="preserve"> зонах и прибрежных защитных полосах водных объектов лесоразведение осуществляется с целью защиты их от разрушения берегов, засорения, заиления и истощения водных ресурсов путем создания берегоукрепительных и иных лесных насаждений.</w:t>
      </w:r>
    </w:p>
    <w:p w:rsidR="00192E7F" w:rsidRPr="00423B82" w:rsidRDefault="00192E7F" w:rsidP="00192E7F">
      <w:pPr>
        <w:suppressAutoHyphens/>
        <w:ind w:firstLine="709"/>
        <w:jc w:val="both"/>
        <w:rPr>
          <w:sz w:val="28"/>
          <w:szCs w:val="28"/>
        </w:rPr>
      </w:pPr>
      <w:r w:rsidRPr="00423B82">
        <w:rPr>
          <w:sz w:val="28"/>
          <w:szCs w:val="28"/>
        </w:rPr>
        <w:t>Учет земель, предназначенных для лесоразведения, в составе земель лесного фонда осуществляется органами государственной власти Кемеровской области - Кузбасса, осуществляющими переданные полномочия Российской Федерации в области использования, охраны, защиты и воспроизводства лесов в соответствии со статьей 83 Лесного кодекса РФ.</w:t>
      </w:r>
    </w:p>
    <w:p w:rsidR="006D4331" w:rsidRPr="00423B82" w:rsidRDefault="006D4331" w:rsidP="006D4331">
      <w:pPr>
        <w:suppressAutoHyphens/>
        <w:ind w:firstLine="709"/>
        <w:jc w:val="both"/>
        <w:rPr>
          <w:sz w:val="28"/>
          <w:szCs w:val="28"/>
        </w:rPr>
      </w:pPr>
      <w:r w:rsidRPr="00423B82">
        <w:rPr>
          <w:sz w:val="28"/>
          <w:szCs w:val="28"/>
        </w:rPr>
        <w:lastRenderedPageBreak/>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6D4331" w:rsidRPr="00423B82" w:rsidRDefault="006D4331" w:rsidP="00530563">
      <w:pPr>
        <w:jc w:val="left"/>
        <w:rPr>
          <w:sz w:val="28"/>
          <w:szCs w:val="28"/>
        </w:rPr>
      </w:pPr>
    </w:p>
    <w:p w:rsidR="006D4331" w:rsidRPr="00423B82" w:rsidRDefault="006D4331" w:rsidP="00530563">
      <w:pPr>
        <w:jc w:val="left"/>
        <w:rPr>
          <w:sz w:val="28"/>
          <w:szCs w:val="28"/>
        </w:rPr>
      </w:pPr>
    </w:p>
    <w:p w:rsidR="00B03F43" w:rsidRPr="00423B82" w:rsidRDefault="000800FD" w:rsidP="00530563">
      <w:pPr>
        <w:pStyle w:val="20"/>
      </w:pPr>
      <w:bookmarkStart w:id="370" w:name="_Toc513811927"/>
      <w:bookmarkStart w:id="371" w:name="_Toc174363581"/>
      <w:r w:rsidRPr="00423B82">
        <w:t>2.18</w:t>
      </w:r>
      <w:r w:rsidR="00921442" w:rsidRPr="00423B82">
        <w:t>. Особенности требований к использованию лесов по лесорастительным зонам и лесным районам</w:t>
      </w:r>
      <w:bookmarkEnd w:id="367"/>
      <w:r w:rsidR="00B03F43" w:rsidRPr="00423B82">
        <w:t>,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368"/>
      <w:bookmarkEnd w:id="369"/>
      <w:bookmarkEnd w:id="370"/>
      <w:bookmarkEnd w:id="371"/>
    </w:p>
    <w:p w:rsidR="00921442" w:rsidRPr="00423B82" w:rsidRDefault="00921442" w:rsidP="00530563">
      <w:pPr>
        <w:ind w:firstLine="709"/>
        <w:jc w:val="both"/>
        <w:rPr>
          <w:sz w:val="28"/>
          <w:szCs w:val="28"/>
        </w:rPr>
      </w:pPr>
    </w:p>
    <w:p w:rsidR="00992674" w:rsidRPr="00423B82" w:rsidRDefault="004F7EEB" w:rsidP="00992674">
      <w:pPr>
        <w:pStyle w:val="ConsPlusNormal"/>
        <w:widowControl/>
        <w:ind w:firstLine="709"/>
        <w:jc w:val="both"/>
        <w:rPr>
          <w:rFonts w:ascii="Times New Roman" w:hAnsi="Times New Roman" w:cs="Times New Roman"/>
          <w:sz w:val="28"/>
          <w:szCs w:val="28"/>
        </w:rPr>
      </w:pPr>
      <w:bookmarkStart w:id="372" w:name="edit_2015_139"/>
      <w:bookmarkEnd w:id="372"/>
      <w:r w:rsidRPr="00423B82">
        <w:rPr>
          <w:rFonts w:ascii="Times New Roman" w:hAnsi="Times New Roman" w:cs="Times New Roman"/>
          <w:sz w:val="28"/>
          <w:szCs w:val="28"/>
        </w:rPr>
        <w:t>Городские леса</w:t>
      </w:r>
      <w:r w:rsidR="00B03F43" w:rsidRPr="00423B82">
        <w:rPr>
          <w:rFonts w:ascii="Times New Roman" w:hAnsi="Times New Roman" w:cs="Times New Roman"/>
          <w:sz w:val="28"/>
          <w:szCs w:val="28"/>
        </w:rPr>
        <w:t xml:space="preserve"> </w:t>
      </w:r>
      <w:r w:rsidR="00000CA4" w:rsidRPr="00423B82">
        <w:rPr>
          <w:rFonts w:ascii="Times New Roman" w:hAnsi="Times New Roman" w:cs="Times New Roman"/>
          <w:sz w:val="28"/>
          <w:szCs w:val="28"/>
        </w:rPr>
        <w:t xml:space="preserve">ПГО </w:t>
      </w:r>
      <w:r w:rsidR="00B03F43" w:rsidRPr="00423B82">
        <w:rPr>
          <w:rFonts w:ascii="Times New Roman" w:hAnsi="Times New Roman" w:cs="Times New Roman"/>
          <w:sz w:val="28"/>
          <w:szCs w:val="28"/>
        </w:rPr>
        <w:t>в соответствии с приказом Минприроды России от 18 августа 2014 года</w:t>
      </w:r>
      <w:r w:rsidR="00B9354D" w:rsidRPr="00423B82">
        <w:rPr>
          <w:rFonts w:ascii="Times New Roman" w:hAnsi="Times New Roman" w:cs="Times New Roman"/>
          <w:sz w:val="28"/>
          <w:szCs w:val="28"/>
        </w:rPr>
        <w:t xml:space="preserve"> №</w:t>
      </w:r>
      <w:r w:rsidR="00E22AC3" w:rsidRPr="00423B82">
        <w:rPr>
          <w:rFonts w:ascii="Times New Roman" w:hAnsi="Times New Roman" w:cs="Times New Roman"/>
          <w:sz w:val="28"/>
          <w:szCs w:val="28"/>
        </w:rPr>
        <w:t> </w:t>
      </w:r>
      <w:r w:rsidR="00B03F43" w:rsidRPr="00423B82">
        <w:rPr>
          <w:rFonts w:ascii="Times New Roman" w:hAnsi="Times New Roman" w:cs="Times New Roman"/>
          <w:sz w:val="28"/>
          <w:szCs w:val="28"/>
        </w:rPr>
        <w:t>367 «Об утверждении Перечня лесорастительных зон Российской Федерации и Перечня лесных районов Р</w:t>
      </w:r>
      <w:r w:rsidR="00992674" w:rsidRPr="00423B82">
        <w:rPr>
          <w:rFonts w:ascii="Times New Roman" w:hAnsi="Times New Roman" w:cs="Times New Roman"/>
          <w:sz w:val="28"/>
          <w:szCs w:val="28"/>
        </w:rPr>
        <w:t>оссийской Федерации» относятся</w:t>
      </w:r>
      <w:r w:rsidR="00B03F43" w:rsidRPr="00423B82">
        <w:rPr>
          <w:rFonts w:ascii="Times New Roman" w:hAnsi="Times New Roman" w:cs="Times New Roman"/>
          <w:sz w:val="28"/>
          <w:szCs w:val="28"/>
        </w:rPr>
        <w:t xml:space="preserve"> </w:t>
      </w:r>
      <w:r w:rsidR="00992674" w:rsidRPr="00423B82">
        <w:rPr>
          <w:rFonts w:ascii="Times New Roman" w:hAnsi="Times New Roman" w:cs="Times New Roman"/>
          <w:sz w:val="28"/>
          <w:szCs w:val="28"/>
        </w:rPr>
        <w:t xml:space="preserve">к </w:t>
      </w:r>
      <w:proofErr w:type="gramStart"/>
      <w:r w:rsidR="00000CA4" w:rsidRPr="00423B82">
        <w:rPr>
          <w:rFonts w:ascii="Times New Roman" w:hAnsi="Times New Roman" w:cs="Times New Roman"/>
          <w:sz w:val="28"/>
          <w:szCs w:val="28"/>
        </w:rPr>
        <w:t>Алтае-Саянскому</w:t>
      </w:r>
      <w:proofErr w:type="gramEnd"/>
      <w:r w:rsidR="00992674" w:rsidRPr="00423B82">
        <w:rPr>
          <w:rFonts w:ascii="Times New Roman" w:hAnsi="Times New Roman" w:cs="Times New Roman"/>
          <w:sz w:val="28"/>
          <w:szCs w:val="28"/>
        </w:rPr>
        <w:t xml:space="preserve"> </w:t>
      </w:r>
      <w:r w:rsidR="00000CA4" w:rsidRPr="00423B82">
        <w:rPr>
          <w:rFonts w:ascii="Times New Roman" w:hAnsi="Times New Roman"/>
          <w:sz w:val="28"/>
        </w:rPr>
        <w:t>горно-таежному</w:t>
      </w:r>
      <w:r w:rsidR="00992674" w:rsidRPr="00423B82">
        <w:rPr>
          <w:rFonts w:ascii="Times New Roman" w:hAnsi="Times New Roman"/>
          <w:sz w:val="28"/>
        </w:rPr>
        <w:t xml:space="preserve"> </w:t>
      </w:r>
      <w:r w:rsidR="00992674" w:rsidRPr="00423B82">
        <w:rPr>
          <w:rFonts w:ascii="Times New Roman" w:hAnsi="Times New Roman" w:cs="Times New Roman"/>
          <w:sz w:val="28"/>
          <w:szCs w:val="28"/>
        </w:rPr>
        <w:t xml:space="preserve">лесному району </w:t>
      </w:r>
      <w:r w:rsidR="00000CA4" w:rsidRPr="00423B82">
        <w:rPr>
          <w:rFonts w:ascii="Times New Roman" w:hAnsi="Times New Roman"/>
          <w:sz w:val="28"/>
        </w:rPr>
        <w:t xml:space="preserve">Южно-Сибирской горной </w:t>
      </w:r>
      <w:r w:rsidR="00992674" w:rsidRPr="00423B82">
        <w:rPr>
          <w:rFonts w:ascii="Times New Roman" w:hAnsi="Times New Roman" w:cs="Times New Roman"/>
          <w:sz w:val="28"/>
          <w:szCs w:val="28"/>
        </w:rPr>
        <w:t>лесорастительной зоны.</w:t>
      </w:r>
    </w:p>
    <w:p w:rsidR="00B03F43" w:rsidRPr="00423B82" w:rsidRDefault="00B03F43" w:rsidP="00530563">
      <w:pPr>
        <w:pStyle w:val="ConsPlusNormal"/>
        <w:widowControl/>
        <w:ind w:firstLine="709"/>
        <w:jc w:val="both"/>
        <w:rPr>
          <w:rFonts w:ascii="Times New Roman" w:hAnsi="Times New Roman" w:cs="Times New Roman"/>
          <w:sz w:val="28"/>
          <w:szCs w:val="28"/>
        </w:rPr>
      </w:pPr>
      <w:r w:rsidRPr="00423B82">
        <w:rPr>
          <w:rFonts w:ascii="Times New Roman" w:hAnsi="Times New Roman" w:cs="Times New Roman"/>
          <w:sz w:val="28"/>
          <w:szCs w:val="28"/>
        </w:rPr>
        <w:t>Особенности требований к использованию лесов по лесорастительным зонам и лесным районам установлены:</w:t>
      </w:r>
    </w:p>
    <w:p w:rsidR="00B03F43" w:rsidRPr="00423B82" w:rsidRDefault="00B03F43" w:rsidP="00530563">
      <w:pPr>
        <w:pStyle w:val="ConsPlusNormal"/>
        <w:widowControl/>
        <w:ind w:firstLine="709"/>
        <w:jc w:val="both"/>
        <w:rPr>
          <w:rFonts w:ascii="Times New Roman" w:hAnsi="Times New Roman" w:cs="Times New Roman"/>
          <w:sz w:val="28"/>
          <w:szCs w:val="28"/>
        </w:rPr>
      </w:pPr>
      <w:r w:rsidRPr="00423B82">
        <w:rPr>
          <w:rFonts w:ascii="Times New Roman" w:hAnsi="Times New Roman" w:cs="Times New Roman"/>
          <w:sz w:val="28"/>
          <w:szCs w:val="28"/>
        </w:rPr>
        <w:t xml:space="preserve">Правилами заготовки древесины, с учетом возрастов рубок, утвержденных приказом Рослесхоза от </w:t>
      </w:r>
      <w:r w:rsidR="007F0043" w:rsidRPr="00423B82">
        <w:rPr>
          <w:rFonts w:ascii="Times New Roman" w:hAnsi="Times New Roman" w:cs="Times New Roman"/>
          <w:sz w:val="28"/>
          <w:szCs w:val="28"/>
        </w:rPr>
        <w:t>0</w:t>
      </w:r>
      <w:r w:rsidRPr="00423B82">
        <w:rPr>
          <w:rFonts w:ascii="Times New Roman" w:hAnsi="Times New Roman" w:cs="Times New Roman"/>
          <w:sz w:val="28"/>
          <w:szCs w:val="28"/>
        </w:rPr>
        <w:t>9 апреля 2015 года</w:t>
      </w:r>
      <w:r w:rsidR="00B9354D" w:rsidRPr="00423B82">
        <w:rPr>
          <w:rFonts w:ascii="Times New Roman" w:hAnsi="Times New Roman" w:cs="Times New Roman"/>
          <w:sz w:val="28"/>
          <w:szCs w:val="28"/>
        </w:rPr>
        <w:t xml:space="preserve"> №</w:t>
      </w:r>
      <w:r w:rsidR="00E22AC3" w:rsidRPr="00423B82">
        <w:rPr>
          <w:rFonts w:ascii="Times New Roman" w:hAnsi="Times New Roman" w:cs="Times New Roman"/>
          <w:sz w:val="28"/>
          <w:szCs w:val="28"/>
        </w:rPr>
        <w:t> </w:t>
      </w:r>
      <w:r w:rsidRPr="00423B82">
        <w:rPr>
          <w:rFonts w:ascii="Times New Roman" w:hAnsi="Times New Roman" w:cs="Times New Roman"/>
          <w:sz w:val="28"/>
          <w:szCs w:val="28"/>
        </w:rPr>
        <w:t>105 «Об установлении возрастов рубок»;</w:t>
      </w:r>
    </w:p>
    <w:p w:rsidR="00B03F43" w:rsidRPr="00423B82" w:rsidRDefault="00B03F43" w:rsidP="00530563">
      <w:pPr>
        <w:pStyle w:val="ConsPlusNormal"/>
        <w:widowControl/>
        <w:ind w:firstLine="709"/>
        <w:jc w:val="both"/>
        <w:rPr>
          <w:rFonts w:ascii="Times New Roman" w:hAnsi="Times New Roman" w:cs="Times New Roman"/>
          <w:sz w:val="28"/>
          <w:szCs w:val="28"/>
        </w:rPr>
      </w:pPr>
      <w:r w:rsidRPr="00423B82">
        <w:rPr>
          <w:rFonts w:ascii="Times New Roman" w:hAnsi="Times New Roman" w:cs="Times New Roman"/>
          <w:sz w:val="28"/>
          <w:szCs w:val="28"/>
        </w:rPr>
        <w:t>Правилами ухода за лесами;</w:t>
      </w:r>
    </w:p>
    <w:p w:rsidR="00B03F43" w:rsidRPr="00423B82" w:rsidRDefault="00B03F43" w:rsidP="00530563">
      <w:pPr>
        <w:pStyle w:val="ConsPlusNormal"/>
        <w:widowControl/>
        <w:ind w:firstLine="709"/>
        <w:jc w:val="both"/>
        <w:rPr>
          <w:rFonts w:ascii="Times New Roman" w:hAnsi="Times New Roman" w:cs="Times New Roman"/>
          <w:sz w:val="28"/>
          <w:szCs w:val="28"/>
        </w:rPr>
      </w:pPr>
      <w:r w:rsidRPr="00423B82">
        <w:rPr>
          <w:rFonts w:ascii="Times New Roman" w:hAnsi="Times New Roman" w:cs="Times New Roman"/>
          <w:sz w:val="28"/>
          <w:szCs w:val="28"/>
        </w:rPr>
        <w:t xml:space="preserve">Правилами </w:t>
      </w:r>
      <w:proofErr w:type="spellStart"/>
      <w:r w:rsidRPr="00423B82">
        <w:rPr>
          <w:rFonts w:ascii="Times New Roman" w:hAnsi="Times New Roman" w:cs="Times New Roman"/>
          <w:sz w:val="28"/>
          <w:szCs w:val="28"/>
        </w:rPr>
        <w:t>лесовосстановления</w:t>
      </w:r>
      <w:proofErr w:type="spellEnd"/>
      <w:r w:rsidRPr="00423B82">
        <w:rPr>
          <w:rFonts w:ascii="Times New Roman" w:hAnsi="Times New Roman" w:cs="Times New Roman"/>
          <w:sz w:val="28"/>
          <w:szCs w:val="28"/>
        </w:rPr>
        <w:t>.</w:t>
      </w:r>
    </w:p>
    <w:p w:rsidR="00B03F43" w:rsidRPr="00423B82" w:rsidRDefault="00B03F43" w:rsidP="00530563">
      <w:pPr>
        <w:suppressAutoHyphens/>
        <w:ind w:firstLine="709"/>
        <w:jc w:val="both"/>
        <w:rPr>
          <w:sz w:val="28"/>
          <w:szCs w:val="28"/>
        </w:rPr>
      </w:pPr>
      <w:r w:rsidRPr="00423B82">
        <w:rPr>
          <w:sz w:val="28"/>
          <w:szCs w:val="28"/>
        </w:rPr>
        <w:t>Особенности требований (по нормативам, параметрам и срокам использования) к различным ви</w:t>
      </w:r>
      <w:r w:rsidR="00585143" w:rsidRPr="00423B82">
        <w:rPr>
          <w:sz w:val="28"/>
          <w:szCs w:val="28"/>
        </w:rPr>
        <w:t>д</w:t>
      </w:r>
      <w:r w:rsidRPr="00423B82">
        <w:rPr>
          <w:sz w:val="28"/>
          <w:szCs w:val="28"/>
        </w:rPr>
        <w:t>ам использования лесов в соответствии с лесорастительными зонами и лесными районами приведены в предыдущих пунктах главы 2 настоящего Регл</w:t>
      </w:r>
      <w:r w:rsidR="00856B0D" w:rsidRPr="00423B82">
        <w:rPr>
          <w:sz w:val="28"/>
          <w:szCs w:val="28"/>
        </w:rPr>
        <w:t>а</w:t>
      </w:r>
      <w:r w:rsidRPr="00423B82">
        <w:rPr>
          <w:sz w:val="28"/>
          <w:szCs w:val="28"/>
        </w:rPr>
        <w:t>мента.</w:t>
      </w:r>
    </w:p>
    <w:p w:rsidR="000B4EF2" w:rsidRPr="00423B82" w:rsidRDefault="000B4EF2" w:rsidP="00530563">
      <w:pPr>
        <w:suppressAutoHyphens/>
        <w:ind w:firstLine="709"/>
        <w:jc w:val="both"/>
        <w:rPr>
          <w:b/>
          <w:bCs/>
          <w:szCs w:val="28"/>
        </w:rPr>
      </w:pPr>
    </w:p>
    <w:p w:rsidR="00B84C77" w:rsidRPr="00423B82" w:rsidRDefault="00B84C77" w:rsidP="00530563">
      <w:pPr>
        <w:suppressAutoHyphens/>
        <w:jc w:val="both"/>
        <w:sectPr w:rsidR="00B84C77" w:rsidRPr="00423B82" w:rsidSect="008E3D73">
          <w:pgSz w:w="11907" w:h="16840" w:code="9"/>
          <w:pgMar w:top="1134" w:right="851" w:bottom="1134" w:left="1701" w:header="709" w:footer="709" w:gutter="0"/>
          <w:cols w:space="708"/>
          <w:docGrid w:linePitch="360"/>
        </w:sectPr>
      </w:pPr>
    </w:p>
    <w:p w:rsidR="00921442" w:rsidRPr="00423B82" w:rsidRDefault="00921442" w:rsidP="00530563">
      <w:pPr>
        <w:pStyle w:val="1"/>
      </w:pPr>
      <w:bookmarkStart w:id="373" w:name="_Toc466475785"/>
      <w:bookmarkStart w:id="374" w:name="_Toc499022730"/>
      <w:bookmarkStart w:id="375" w:name="_Toc508007788"/>
      <w:bookmarkStart w:id="376" w:name="_Toc513811928"/>
      <w:bookmarkStart w:id="377" w:name="_Toc174363582"/>
      <w:bookmarkStart w:id="378" w:name="_Toc182278840"/>
      <w:r w:rsidRPr="00423B82">
        <w:lastRenderedPageBreak/>
        <w:t xml:space="preserve">Глава 3. </w:t>
      </w:r>
      <w:bookmarkStart w:id="379" w:name="_Toc300683035"/>
      <w:bookmarkStart w:id="380" w:name="_Toc300829312"/>
      <w:r w:rsidRPr="00423B82">
        <w:t>ОГРАНИЧЕНИЯ ПО ИСПОЛЬЗОВАНИЮ ЛЕСОВ</w:t>
      </w:r>
      <w:bookmarkEnd w:id="373"/>
      <w:bookmarkEnd w:id="374"/>
      <w:bookmarkEnd w:id="375"/>
      <w:bookmarkEnd w:id="376"/>
      <w:bookmarkEnd w:id="377"/>
      <w:bookmarkEnd w:id="379"/>
      <w:bookmarkEnd w:id="380"/>
    </w:p>
    <w:p w:rsidR="00921442" w:rsidRPr="00423B82" w:rsidRDefault="00921442" w:rsidP="00530563">
      <w:pPr>
        <w:suppressAutoHyphens/>
        <w:ind w:firstLine="709"/>
        <w:jc w:val="both"/>
        <w:rPr>
          <w:sz w:val="28"/>
        </w:rPr>
      </w:pPr>
    </w:p>
    <w:p w:rsidR="00B83194" w:rsidRPr="00423B82" w:rsidRDefault="000800FD" w:rsidP="00530563">
      <w:pPr>
        <w:pStyle w:val="20"/>
      </w:pPr>
      <w:bookmarkStart w:id="381" w:name="_Toc498683229"/>
      <w:bookmarkStart w:id="382" w:name="_Toc499022731"/>
      <w:bookmarkStart w:id="383" w:name="_Toc508007789"/>
      <w:bookmarkStart w:id="384" w:name="_Toc513811929"/>
      <w:bookmarkStart w:id="385" w:name="_Toc174363583"/>
      <w:r w:rsidRPr="00423B82">
        <w:t>3.1</w:t>
      </w:r>
      <w:r w:rsidR="00B83194" w:rsidRPr="00423B82">
        <w:t>. Ограничения по видам целевого назначения лесов</w:t>
      </w:r>
      <w:bookmarkEnd w:id="381"/>
      <w:bookmarkEnd w:id="382"/>
      <w:bookmarkEnd w:id="383"/>
      <w:bookmarkEnd w:id="384"/>
      <w:bookmarkEnd w:id="385"/>
    </w:p>
    <w:p w:rsidR="00B83194" w:rsidRPr="00423B82" w:rsidRDefault="00B83194" w:rsidP="00530563">
      <w:pPr>
        <w:suppressAutoHyphens/>
        <w:ind w:firstLine="709"/>
        <w:jc w:val="both"/>
        <w:rPr>
          <w:sz w:val="28"/>
        </w:rPr>
      </w:pPr>
    </w:p>
    <w:p w:rsidR="005D6619" w:rsidRPr="00423B82" w:rsidRDefault="005D6619" w:rsidP="00530563">
      <w:pPr>
        <w:ind w:firstLine="709"/>
        <w:jc w:val="both"/>
        <w:rPr>
          <w:sz w:val="28"/>
          <w:szCs w:val="28"/>
        </w:rPr>
      </w:pPr>
      <w:r w:rsidRPr="00423B82">
        <w:rPr>
          <w:sz w:val="28"/>
          <w:szCs w:val="28"/>
        </w:rPr>
        <w:t xml:space="preserve">Виды использования лесов определены частью 1 статьи 25 Лесного </w:t>
      </w:r>
      <w:r w:rsidR="00064E52" w:rsidRPr="00423B82">
        <w:rPr>
          <w:sz w:val="28"/>
          <w:szCs w:val="28"/>
        </w:rPr>
        <w:br/>
      </w:r>
      <w:r w:rsidRPr="00423B82">
        <w:rPr>
          <w:sz w:val="28"/>
          <w:szCs w:val="28"/>
        </w:rPr>
        <w:t>кодекса РФ.</w:t>
      </w:r>
    </w:p>
    <w:p w:rsidR="005D6619" w:rsidRPr="00423B82" w:rsidRDefault="005D6619" w:rsidP="00530563">
      <w:pPr>
        <w:suppressAutoHyphens/>
        <w:autoSpaceDE w:val="0"/>
        <w:autoSpaceDN w:val="0"/>
        <w:adjustRightInd w:val="0"/>
        <w:ind w:firstLine="709"/>
        <w:jc w:val="both"/>
        <w:rPr>
          <w:sz w:val="28"/>
          <w:szCs w:val="28"/>
        </w:rPr>
      </w:pPr>
      <w:r w:rsidRPr="00423B82">
        <w:rPr>
          <w:sz w:val="28"/>
          <w:szCs w:val="28"/>
        </w:rPr>
        <w:t>Использование лесов осуществляется с соблюдением их целевого назначения и выполняемых ими полезных функций.</w:t>
      </w:r>
    </w:p>
    <w:p w:rsidR="005D6619" w:rsidRPr="00423B82" w:rsidRDefault="005D6619" w:rsidP="00530563">
      <w:pPr>
        <w:suppressAutoHyphens/>
        <w:autoSpaceDE w:val="0"/>
        <w:autoSpaceDN w:val="0"/>
        <w:adjustRightInd w:val="0"/>
        <w:ind w:firstLine="709"/>
        <w:jc w:val="both"/>
        <w:rPr>
          <w:sz w:val="28"/>
          <w:szCs w:val="28"/>
        </w:rPr>
      </w:pPr>
      <w:r w:rsidRPr="00423B82">
        <w:rPr>
          <w:sz w:val="28"/>
          <w:szCs w:val="28"/>
        </w:rPr>
        <w:t xml:space="preserve">Установление ограничений использования лесов предусматривается статьей 27 Лесного кодекса РФ. </w:t>
      </w:r>
    </w:p>
    <w:p w:rsidR="005D6619" w:rsidRPr="00423B82" w:rsidRDefault="005D6619" w:rsidP="00530563">
      <w:pPr>
        <w:suppressAutoHyphens/>
        <w:autoSpaceDE w:val="0"/>
        <w:autoSpaceDN w:val="0"/>
        <w:adjustRightInd w:val="0"/>
        <w:ind w:firstLine="709"/>
        <w:jc w:val="both"/>
        <w:rPr>
          <w:sz w:val="28"/>
          <w:szCs w:val="28"/>
        </w:rPr>
      </w:pPr>
      <w:r w:rsidRPr="00423B82">
        <w:rPr>
          <w:sz w:val="28"/>
          <w:szCs w:val="28"/>
        </w:rPr>
        <w:t>Использование лесов может ограничиваться только в случаях и в порядке, которые предусмотрены Лесным кодексом РФ, другими федеральными законами.</w:t>
      </w:r>
    </w:p>
    <w:p w:rsidR="009F13E0" w:rsidRPr="00423B82" w:rsidRDefault="005D6619" w:rsidP="009F13E0">
      <w:pPr>
        <w:autoSpaceDE w:val="0"/>
        <w:autoSpaceDN w:val="0"/>
        <w:adjustRightInd w:val="0"/>
        <w:ind w:firstLine="709"/>
        <w:jc w:val="both"/>
        <w:rPr>
          <w:sz w:val="28"/>
          <w:szCs w:val="28"/>
        </w:rPr>
      </w:pPr>
      <w:r w:rsidRPr="00423B82">
        <w:rPr>
          <w:rFonts w:cs="Arial"/>
          <w:sz w:val="28"/>
          <w:szCs w:val="28"/>
        </w:rPr>
        <w:t xml:space="preserve">Использование лесов должно осуществляться с </w:t>
      </w:r>
      <w:r w:rsidRPr="00423B82">
        <w:rPr>
          <w:sz w:val="28"/>
          <w:szCs w:val="28"/>
        </w:rPr>
        <w:t>соблюдением правового режима защитных лесов</w:t>
      </w:r>
      <w:r w:rsidRPr="00423B82">
        <w:rPr>
          <w:rFonts w:cs="Arial"/>
          <w:sz w:val="28"/>
          <w:szCs w:val="28"/>
        </w:rPr>
        <w:t xml:space="preserve">, </w:t>
      </w:r>
      <w:r w:rsidR="009F13E0" w:rsidRPr="00423B82">
        <w:rPr>
          <w:rFonts w:cs="Arial"/>
          <w:sz w:val="28"/>
          <w:szCs w:val="28"/>
        </w:rPr>
        <w:t xml:space="preserve">установленных статьями 111-116 </w:t>
      </w:r>
      <w:r w:rsidR="009F13E0" w:rsidRPr="00423B82">
        <w:rPr>
          <w:sz w:val="28"/>
          <w:szCs w:val="28"/>
        </w:rPr>
        <w:t>Лесного кодекса РФ</w:t>
      </w:r>
      <w:r w:rsidR="009F13E0" w:rsidRPr="00423B82">
        <w:rPr>
          <w:rFonts w:cs="Arial"/>
          <w:sz w:val="28"/>
          <w:szCs w:val="28"/>
        </w:rPr>
        <w:t>.</w:t>
      </w:r>
    </w:p>
    <w:p w:rsidR="005D6619" w:rsidRPr="00423B82" w:rsidRDefault="005D6619" w:rsidP="00530563">
      <w:pPr>
        <w:autoSpaceDE w:val="0"/>
        <w:autoSpaceDN w:val="0"/>
        <w:adjustRightInd w:val="0"/>
        <w:ind w:firstLine="709"/>
        <w:jc w:val="both"/>
        <w:rPr>
          <w:rFonts w:cs="Arial"/>
          <w:sz w:val="28"/>
          <w:szCs w:val="28"/>
        </w:rPr>
      </w:pPr>
      <w:r w:rsidRPr="00423B82">
        <w:rPr>
          <w:rFonts w:cs="Arial"/>
          <w:sz w:val="28"/>
          <w:szCs w:val="28"/>
        </w:rPr>
        <w:t xml:space="preserve">Ограничения, связанные с видами целевого назначения лесов, установленные применительно к категориям защитных лесов </w:t>
      </w:r>
      <w:r w:rsidR="00301997" w:rsidRPr="00423B82">
        <w:rPr>
          <w:rFonts w:cs="Arial"/>
          <w:sz w:val="28"/>
          <w:szCs w:val="28"/>
        </w:rPr>
        <w:t>ПГО</w:t>
      </w:r>
      <w:r w:rsidRPr="00423B82">
        <w:rPr>
          <w:rFonts w:cs="Arial"/>
          <w:sz w:val="28"/>
          <w:szCs w:val="28"/>
        </w:rPr>
        <w:t xml:space="preserve">, приведены в таблице </w:t>
      </w:r>
      <w:r w:rsidR="001B32A5" w:rsidRPr="00423B82">
        <w:rPr>
          <w:rFonts w:cs="Arial"/>
          <w:sz w:val="28"/>
          <w:szCs w:val="28"/>
        </w:rPr>
        <w:t>3.1.1</w:t>
      </w:r>
      <w:r w:rsidRPr="00423B82">
        <w:rPr>
          <w:rFonts w:cs="Arial"/>
          <w:sz w:val="28"/>
          <w:szCs w:val="28"/>
        </w:rPr>
        <w:t>.</w:t>
      </w:r>
    </w:p>
    <w:p w:rsidR="005D6619" w:rsidRPr="00423B82" w:rsidRDefault="005D6619" w:rsidP="00530563">
      <w:pPr>
        <w:suppressAutoHyphens/>
        <w:autoSpaceDE w:val="0"/>
        <w:autoSpaceDN w:val="0"/>
        <w:adjustRightInd w:val="0"/>
        <w:jc w:val="right"/>
        <w:rPr>
          <w:i/>
          <w:iCs/>
          <w:sz w:val="28"/>
          <w:szCs w:val="28"/>
        </w:rPr>
      </w:pPr>
      <w:r w:rsidRPr="00423B82">
        <w:rPr>
          <w:i/>
          <w:iCs/>
          <w:sz w:val="28"/>
          <w:szCs w:val="28"/>
        </w:rPr>
        <w:t xml:space="preserve">Таблица </w:t>
      </w:r>
      <w:r w:rsidR="001B32A5" w:rsidRPr="00423B82">
        <w:rPr>
          <w:i/>
          <w:iCs/>
          <w:sz w:val="28"/>
          <w:szCs w:val="28"/>
        </w:rPr>
        <w:t>3.1.1</w:t>
      </w:r>
    </w:p>
    <w:p w:rsidR="005D6619" w:rsidRPr="00423B82" w:rsidRDefault="005D6619" w:rsidP="00530563">
      <w:pPr>
        <w:suppressAutoHyphens/>
        <w:autoSpaceDE w:val="0"/>
        <w:autoSpaceDN w:val="0"/>
        <w:adjustRightInd w:val="0"/>
        <w:rPr>
          <w:sz w:val="28"/>
          <w:szCs w:val="28"/>
        </w:rPr>
      </w:pPr>
      <w:r w:rsidRPr="00423B82">
        <w:rPr>
          <w:sz w:val="28"/>
          <w:szCs w:val="28"/>
        </w:rPr>
        <w:t>Ограничения по видам целевого назначения лесов</w:t>
      </w:r>
    </w:p>
    <w:p w:rsidR="005D6619" w:rsidRPr="00423B82" w:rsidRDefault="005D6619" w:rsidP="00530563">
      <w:pPr>
        <w:suppressAutoHyphens/>
        <w:autoSpaceDE w:val="0"/>
        <w:autoSpaceDN w:val="0"/>
        <w:adjustRightInd w:val="0"/>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
        <w:gridCol w:w="1874"/>
        <w:gridCol w:w="7173"/>
      </w:tblGrid>
      <w:tr w:rsidR="00022A89" w:rsidRPr="00423B82" w:rsidTr="001035AD">
        <w:trPr>
          <w:cantSplit/>
          <w:trHeight w:val="57"/>
          <w:tblHeader/>
          <w:jc w:val="center"/>
        </w:trPr>
        <w:tc>
          <w:tcPr>
            <w:tcW w:w="274" w:type="pct"/>
            <w:vAlign w:val="center"/>
          </w:tcPr>
          <w:p w:rsidR="00022A89" w:rsidRPr="00423B82" w:rsidRDefault="00022A89" w:rsidP="001035AD">
            <w:pPr>
              <w:contextualSpacing/>
              <w:rPr>
                <w:szCs w:val="22"/>
              </w:rPr>
            </w:pPr>
            <w:bookmarkStart w:id="386" w:name="_Toc323886115"/>
            <w:bookmarkStart w:id="387" w:name="_Toc466475787"/>
            <w:bookmarkStart w:id="388" w:name="_Toc499022732"/>
            <w:bookmarkStart w:id="389" w:name="_Toc508007790"/>
            <w:bookmarkStart w:id="390" w:name="_Toc513811930"/>
            <w:r w:rsidRPr="00423B82">
              <w:rPr>
                <w:szCs w:val="22"/>
              </w:rPr>
              <w:t>№</w:t>
            </w:r>
          </w:p>
          <w:p w:rsidR="00022A89" w:rsidRPr="00423B82" w:rsidRDefault="00022A89" w:rsidP="001035AD">
            <w:pPr>
              <w:contextualSpacing/>
              <w:rPr>
                <w:szCs w:val="22"/>
              </w:rPr>
            </w:pPr>
            <w:proofErr w:type="gramStart"/>
            <w:r w:rsidRPr="00423B82">
              <w:rPr>
                <w:szCs w:val="22"/>
              </w:rPr>
              <w:t>п</w:t>
            </w:r>
            <w:proofErr w:type="gramEnd"/>
            <w:r w:rsidRPr="00423B82">
              <w:rPr>
                <w:szCs w:val="22"/>
              </w:rPr>
              <w:t>/п</w:t>
            </w:r>
          </w:p>
        </w:tc>
        <w:tc>
          <w:tcPr>
            <w:tcW w:w="979" w:type="pct"/>
            <w:vAlign w:val="center"/>
          </w:tcPr>
          <w:p w:rsidR="00022A89" w:rsidRPr="00423B82" w:rsidRDefault="00022A89" w:rsidP="001035AD">
            <w:pPr>
              <w:contextualSpacing/>
              <w:rPr>
                <w:szCs w:val="22"/>
              </w:rPr>
            </w:pPr>
            <w:r w:rsidRPr="00423B82">
              <w:rPr>
                <w:szCs w:val="22"/>
              </w:rPr>
              <w:t>Целевое назначение лесов</w:t>
            </w:r>
          </w:p>
        </w:tc>
        <w:tc>
          <w:tcPr>
            <w:tcW w:w="3747" w:type="pct"/>
            <w:vAlign w:val="center"/>
          </w:tcPr>
          <w:p w:rsidR="00022A89" w:rsidRPr="00423B82" w:rsidRDefault="00022A89" w:rsidP="001035AD">
            <w:pPr>
              <w:contextualSpacing/>
              <w:rPr>
                <w:szCs w:val="22"/>
              </w:rPr>
            </w:pPr>
            <w:r w:rsidRPr="00423B82">
              <w:rPr>
                <w:szCs w:val="22"/>
              </w:rPr>
              <w:t>Ограничения использования лесов</w:t>
            </w:r>
          </w:p>
        </w:tc>
      </w:tr>
      <w:tr w:rsidR="00022A89" w:rsidRPr="00423B82" w:rsidTr="001035AD">
        <w:trPr>
          <w:trHeight w:val="57"/>
          <w:jc w:val="center"/>
        </w:trPr>
        <w:tc>
          <w:tcPr>
            <w:tcW w:w="274" w:type="pct"/>
          </w:tcPr>
          <w:p w:rsidR="00022A89" w:rsidRPr="00423B82" w:rsidRDefault="00022A89" w:rsidP="001035AD">
            <w:pPr>
              <w:contextualSpacing/>
              <w:jc w:val="left"/>
              <w:rPr>
                <w:szCs w:val="22"/>
              </w:rPr>
            </w:pPr>
            <w:r w:rsidRPr="00423B82">
              <w:rPr>
                <w:szCs w:val="22"/>
              </w:rPr>
              <w:t>1</w:t>
            </w:r>
          </w:p>
        </w:tc>
        <w:tc>
          <w:tcPr>
            <w:tcW w:w="979" w:type="pct"/>
          </w:tcPr>
          <w:p w:rsidR="00022A89" w:rsidRPr="00423B82" w:rsidRDefault="00022A89" w:rsidP="001035AD">
            <w:pPr>
              <w:contextualSpacing/>
              <w:jc w:val="left"/>
              <w:rPr>
                <w:szCs w:val="22"/>
              </w:rPr>
            </w:pPr>
            <w:r w:rsidRPr="00423B82">
              <w:rPr>
                <w:b/>
                <w:szCs w:val="22"/>
              </w:rPr>
              <w:t>Защитные леса:</w:t>
            </w:r>
          </w:p>
        </w:tc>
        <w:tc>
          <w:tcPr>
            <w:tcW w:w="3747" w:type="pct"/>
            <w:vMerge w:val="restart"/>
          </w:tcPr>
          <w:p w:rsidR="00022A89" w:rsidRPr="00423B82" w:rsidRDefault="00022A89" w:rsidP="001035AD">
            <w:pPr>
              <w:suppressAutoHyphens/>
              <w:jc w:val="left"/>
              <w:rPr>
                <w:b/>
                <w:szCs w:val="22"/>
              </w:rPr>
            </w:pPr>
            <w:r w:rsidRPr="00423B82">
              <w:rPr>
                <w:b/>
                <w:szCs w:val="22"/>
              </w:rPr>
              <w:t>Запрещается:</w:t>
            </w:r>
          </w:p>
          <w:p w:rsidR="00022A89" w:rsidRPr="00423B82" w:rsidRDefault="00022A89" w:rsidP="001035AD">
            <w:pPr>
              <w:tabs>
                <w:tab w:val="left" w:pos="364"/>
              </w:tabs>
              <w:suppressAutoHyphens/>
              <w:contextualSpacing/>
              <w:jc w:val="both"/>
              <w:rPr>
                <w:szCs w:val="22"/>
              </w:rPr>
            </w:pPr>
            <w:r w:rsidRPr="00423B82">
              <w:rPr>
                <w:szCs w:val="22"/>
              </w:rPr>
              <w:t>1) осуществление деятельности, несовместимой с их целевым назначением и полезными функциями (часть 6 статьи 111 Лесного кодекса РФ);</w:t>
            </w:r>
          </w:p>
          <w:p w:rsidR="00022A89" w:rsidRPr="00423B82" w:rsidRDefault="00022A89" w:rsidP="001035AD">
            <w:pPr>
              <w:tabs>
                <w:tab w:val="left" w:pos="364"/>
              </w:tabs>
              <w:suppressAutoHyphens/>
              <w:contextualSpacing/>
              <w:jc w:val="both"/>
              <w:rPr>
                <w:szCs w:val="22"/>
              </w:rPr>
            </w:pPr>
            <w:proofErr w:type="gramStart"/>
            <w:r w:rsidRPr="00423B82">
              <w:rPr>
                <w:szCs w:val="22"/>
              </w:rPr>
              <w:t xml:space="preserve">2) проведение сплошных рубок лесных насаждений, за исключением случаев, предусмотренных частью </w:t>
            </w:r>
            <w:r w:rsidR="00301997" w:rsidRPr="00423B82">
              <w:rPr>
                <w:szCs w:val="22"/>
              </w:rPr>
              <w:t>6</w:t>
            </w:r>
            <w:r w:rsidRPr="00423B82">
              <w:rPr>
                <w:szCs w:val="22"/>
              </w:rPr>
              <w:t xml:space="preserve"> статьи 21 Лесного кодекса РФ</w:t>
            </w:r>
            <w:r w:rsidR="00301997" w:rsidRPr="00423B82">
              <w:rPr>
                <w:szCs w:val="22"/>
              </w:rPr>
              <w:t xml:space="preserve">, и случаев, если выборочные рубки не обеспечивают замену лесных насаждений, утрачивающих свои </w:t>
            </w:r>
            <w:proofErr w:type="spellStart"/>
            <w:r w:rsidR="00301997" w:rsidRPr="00423B82">
              <w:rPr>
                <w:szCs w:val="22"/>
              </w:rPr>
              <w:t>средообразующие</w:t>
            </w:r>
            <w:proofErr w:type="spellEnd"/>
            <w:r w:rsidR="00301997" w:rsidRPr="00423B82">
              <w:rPr>
                <w:szCs w:val="22"/>
              </w:rPr>
              <w:t xml:space="preserve">, </w:t>
            </w:r>
            <w:proofErr w:type="spellStart"/>
            <w:r w:rsidR="00301997" w:rsidRPr="00423B82">
              <w:rPr>
                <w:szCs w:val="22"/>
              </w:rPr>
              <w:t>водоохранные</w:t>
            </w:r>
            <w:proofErr w:type="spellEnd"/>
            <w:r w:rsidR="00301997" w:rsidRPr="00423B82">
              <w:rPr>
                <w:szCs w:val="22"/>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настоящим Кодексом</w:t>
            </w:r>
            <w:r w:rsidRPr="00423B82">
              <w:rPr>
                <w:szCs w:val="22"/>
              </w:rPr>
              <w:t xml:space="preserve"> (часть </w:t>
            </w:r>
            <w:r w:rsidR="00301997" w:rsidRPr="00423B82">
              <w:rPr>
                <w:szCs w:val="22"/>
              </w:rPr>
              <w:t>2</w:t>
            </w:r>
            <w:r w:rsidRPr="00423B82">
              <w:rPr>
                <w:szCs w:val="22"/>
              </w:rPr>
              <w:t xml:space="preserve"> статьи</w:t>
            </w:r>
            <w:proofErr w:type="gramEnd"/>
            <w:r w:rsidRPr="00423B82">
              <w:rPr>
                <w:szCs w:val="22"/>
              </w:rPr>
              <w:t xml:space="preserve"> </w:t>
            </w:r>
            <w:proofErr w:type="gramStart"/>
            <w:r w:rsidRPr="00423B82">
              <w:rPr>
                <w:szCs w:val="22"/>
              </w:rPr>
              <w:t>111</w:t>
            </w:r>
            <w:r w:rsidR="00301997" w:rsidRPr="00423B82">
              <w:rPr>
                <w:szCs w:val="22"/>
              </w:rPr>
              <w:t>_1</w:t>
            </w:r>
            <w:r w:rsidRPr="00423B82">
              <w:rPr>
                <w:szCs w:val="22"/>
              </w:rPr>
              <w:t xml:space="preserve"> Лесного кодекса РФ);</w:t>
            </w:r>
            <w:proofErr w:type="gramEnd"/>
          </w:p>
          <w:p w:rsidR="00022A89" w:rsidRPr="00423B82" w:rsidRDefault="00022A89" w:rsidP="001035AD">
            <w:pPr>
              <w:tabs>
                <w:tab w:val="left" w:pos="364"/>
              </w:tabs>
              <w:autoSpaceDE w:val="0"/>
              <w:autoSpaceDN w:val="0"/>
              <w:adjustRightInd w:val="0"/>
              <w:snapToGrid w:val="0"/>
              <w:contextualSpacing/>
              <w:jc w:val="both"/>
              <w:rPr>
                <w:szCs w:val="22"/>
              </w:rPr>
            </w:pPr>
            <w:r w:rsidRPr="00423B82">
              <w:rPr>
                <w:szCs w:val="22"/>
              </w:rPr>
              <w:t>3) создание лесоперерабатывающей инфраструктуры (часть 2 статьи 14 Лесного кодекса РФ).</w:t>
            </w:r>
          </w:p>
          <w:p w:rsidR="00022A89" w:rsidRPr="00423B82" w:rsidRDefault="00022A89" w:rsidP="001035AD">
            <w:pPr>
              <w:tabs>
                <w:tab w:val="left" w:pos="364"/>
              </w:tabs>
              <w:snapToGrid w:val="0"/>
              <w:jc w:val="left"/>
              <w:rPr>
                <w:b/>
                <w:szCs w:val="22"/>
              </w:rPr>
            </w:pPr>
          </w:p>
          <w:p w:rsidR="00022A89" w:rsidRPr="00423B82" w:rsidRDefault="00022A89" w:rsidP="001035AD">
            <w:pPr>
              <w:tabs>
                <w:tab w:val="left" w:pos="364"/>
              </w:tabs>
              <w:snapToGrid w:val="0"/>
              <w:jc w:val="left"/>
              <w:rPr>
                <w:b/>
                <w:szCs w:val="22"/>
              </w:rPr>
            </w:pPr>
            <w:r w:rsidRPr="00423B82">
              <w:rPr>
                <w:b/>
                <w:szCs w:val="22"/>
              </w:rPr>
              <w:t>Ограничения:</w:t>
            </w:r>
          </w:p>
          <w:p w:rsidR="00022A89" w:rsidRPr="00423B82" w:rsidRDefault="00022A89" w:rsidP="001035AD">
            <w:pPr>
              <w:contextualSpacing/>
              <w:jc w:val="both"/>
              <w:rPr>
                <w:b/>
                <w:bCs/>
                <w:color w:val="000000"/>
                <w:szCs w:val="22"/>
              </w:rPr>
            </w:pPr>
            <w:r w:rsidRPr="00423B82">
              <w:rPr>
                <w:szCs w:val="22"/>
              </w:rPr>
              <w:t xml:space="preserve">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w:t>
            </w:r>
            <w:proofErr w:type="gramStart"/>
            <w:r w:rsidRPr="00423B82">
              <w:rPr>
                <w:szCs w:val="22"/>
              </w:rPr>
              <w:t>погибших, поврежденных и малоценных насаждений может</w:t>
            </w:r>
            <w:proofErr w:type="gramEnd"/>
            <w:r w:rsidRPr="00423B82">
              <w:rPr>
                <w:szCs w:val="22"/>
              </w:rPr>
              <w:t xml:space="preserve"> достигать очень высокой интенсивности, устанавливаемой Правилами заготовки древесины.</w:t>
            </w:r>
            <w:r w:rsidRPr="00423B82">
              <w:rPr>
                <w:b/>
                <w:bCs/>
                <w:color w:val="000000"/>
                <w:szCs w:val="22"/>
              </w:rPr>
              <w:t xml:space="preserve"> </w:t>
            </w:r>
          </w:p>
          <w:p w:rsidR="00022A89" w:rsidRPr="00423B82" w:rsidRDefault="00022A89" w:rsidP="001035AD">
            <w:pPr>
              <w:contextualSpacing/>
              <w:jc w:val="both"/>
              <w:rPr>
                <w:b/>
                <w:bCs/>
                <w:color w:val="000000"/>
                <w:szCs w:val="22"/>
              </w:rPr>
            </w:pPr>
          </w:p>
          <w:p w:rsidR="00022A89" w:rsidRPr="00423B82" w:rsidRDefault="00022A89" w:rsidP="001035AD">
            <w:pPr>
              <w:contextualSpacing/>
              <w:jc w:val="both"/>
              <w:rPr>
                <w:color w:val="000000"/>
                <w:szCs w:val="22"/>
              </w:rPr>
            </w:pPr>
            <w:r w:rsidRPr="00423B82">
              <w:rPr>
                <w:b/>
                <w:bCs/>
                <w:color w:val="000000"/>
                <w:szCs w:val="22"/>
              </w:rPr>
              <w:t>Допускается:</w:t>
            </w:r>
          </w:p>
          <w:p w:rsidR="00022A89" w:rsidRPr="00423B82" w:rsidRDefault="00022A89" w:rsidP="00243296">
            <w:pPr>
              <w:tabs>
                <w:tab w:val="left" w:pos="364"/>
              </w:tabs>
              <w:autoSpaceDE w:val="0"/>
              <w:autoSpaceDN w:val="0"/>
              <w:adjustRightInd w:val="0"/>
              <w:contextualSpacing/>
              <w:jc w:val="both"/>
              <w:rPr>
                <w:szCs w:val="22"/>
              </w:rPr>
            </w:pPr>
            <w:proofErr w:type="gramStart"/>
            <w:r w:rsidRPr="00423B82">
              <w:rPr>
                <w:color w:val="000000"/>
                <w:szCs w:val="22"/>
              </w:rPr>
              <w:t xml:space="preserve">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w:t>
            </w:r>
            <w:r w:rsidRPr="00423B82">
              <w:rPr>
                <w:color w:val="000000"/>
                <w:szCs w:val="22"/>
              </w:rPr>
              <w:lastRenderedPageBreak/>
              <w:t>декабря 2010 года, на срок, не превышающий срока действия таких лицензий (пункт 2 статьи 8.2 Федеральный закон от 4 декабря 2006 года № 201-ФЗ «О введении в действие Лесного кодекса Российской Федерации»).</w:t>
            </w:r>
            <w:proofErr w:type="gramEnd"/>
          </w:p>
        </w:tc>
      </w:tr>
      <w:tr w:rsidR="00022A89" w:rsidRPr="00423B82" w:rsidTr="001035AD">
        <w:trPr>
          <w:trHeight w:val="57"/>
          <w:jc w:val="center"/>
        </w:trPr>
        <w:tc>
          <w:tcPr>
            <w:tcW w:w="274" w:type="pct"/>
          </w:tcPr>
          <w:p w:rsidR="00022A89" w:rsidRPr="00423B82" w:rsidRDefault="00022A89" w:rsidP="001035AD">
            <w:pPr>
              <w:contextualSpacing/>
              <w:jc w:val="left"/>
              <w:rPr>
                <w:szCs w:val="22"/>
              </w:rPr>
            </w:pPr>
            <w:r w:rsidRPr="00423B82">
              <w:rPr>
                <w:szCs w:val="22"/>
              </w:rPr>
              <w:br w:type="page"/>
              <w:t>1.1</w:t>
            </w:r>
          </w:p>
        </w:tc>
        <w:tc>
          <w:tcPr>
            <w:tcW w:w="979" w:type="pct"/>
          </w:tcPr>
          <w:p w:rsidR="00022A89" w:rsidRPr="00423B82" w:rsidRDefault="00022A89" w:rsidP="001035AD">
            <w:pPr>
              <w:contextualSpacing/>
              <w:jc w:val="left"/>
              <w:rPr>
                <w:szCs w:val="22"/>
              </w:rPr>
            </w:pPr>
            <w:r w:rsidRPr="00423B82">
              <w:rPr>
                <w:szCs w:val="22"/>
              </w:rPr>
              <w:t>Городские леса</w:t>
            </w:r>
          </w:p>
        </w:tc>
        <w:tc>
          <w:tcPr>
            <w:tcW w:w="3747" w:type="pct"/>
            <w:vMerge/>
          </w:tcPr>
          <w:p w:rsidR="00022A89" w:rsidRPr="00423B82" w:rsidRDefault="00022A89" w:rsidP="001035AD">
            <w:pPr>
              <w:pStyle w:val="af4"/>
              <w:ind w:left="0" w:right="0"/>
              <w:contextualSpacing/>
              <w:jc w:val="left"/>
              <w:rPr>
                <w:sz w:val="22"/>
                <w:szCs w:val="22"/>
              </w:rPr>
            </w:pPr>
          </w:p>
        </w:tc>
      </w:tr>
      <w:tr w:rsidR="00022A89" w:rsidRPr="00423B82" w:rsidTr="001035AD">
        <w:trPr>
          <w:trHeight w:val="57"/>
          <w:jc w:val="center"/>
        </w:trPr>
        <w:tc>
          <w:tcPr>
            <w:tcW w:w="5000" w:type="pct"/>
            <w:gridSpan w:val="3"/>
          </w:tcPr>
          <w:p w:rsidR="00022A89" w:rsidRPr="00423B82" w:rsidRDefault="00022A89" w:rsidP="001035AD">
            <w:pPr>
              <w:suppressAutoHyphens/>
              <w:jc w:val="left"/>
              <w:rPr>
                <w:b/>
                <w:szCs w:val="22"/>
              </w:rPr>
            </w:pPr>
            <w:r w:rsidRPr="00423B82">
              <w:rPr>
                <w:szCs w:val="22"/>
              </w:rPr>
              <w:lastRenderedPageBreak/>
              <w:t>Дополнительные ограничения по категориям защитных лесов</w:t>
            </w:r>
          </w:p>
        </w:tc>
      </w:tr>
      <w:tr w:rsidR="00F53AF0" w:rsidRPr="00423B82" w:rsidTr="001035AD">
        <w:trPr>
          <w:trHeight w:val="57"/>
          <w:jc w:val="center"/>
        </w:trPr>
        <w:tc>
          <w:tcPr>
            <w:tcW w:w="274" w:type="pct"/>
          </w:tcPr>
          <w:p w:rsidR="00F53AF0" w:rsidRPr="00423B82" w:rsidRDefault="00F53AF0" w:rsidP="00F53AF0">
            <w:pPr>
              <w:contextualSpacing/>
              <w:jc w:val="left"/>
              <w:rPr>
                <w:szCs w:val="22"/>
              </w:rPr>
            </w:pPr>
          </w:p>
        </w:tc>
        <w:tc>
          <w:tcPr>
            <w:tcW w:w="979" w:type="pct"/>
          </w:tcPr>
          <w:p w:rsidR="00F53AF0" w:rsidRPr="00423B82" w:rsidRDefault="00F53AF0" w:rsidP="00F53AF0">
            <w:pPr>
              <w:contextualSpacing/>
              <w:jc w:val="left"/>
              <w:rPr>
                <w:szCs w:val="22"/>
              </w:rPr>
            </w:pPr>
            <w:r w:rsidRPr="00423B82">
              <w:rPr>
                <w:szCs w:val="22"/>
              </w:rPr>
              <w:t>Городские леса</w:t>
            </w:r>
          </w:p>
        </w:tc>
        <w:tc>
          <w:tcPr>
            <w:tcW w:w="3747" w:type="pct"/>
          </w:tcPr>
          <w:p w:rsidR="00F53AF0" w:rsidRPr="00423B82" w:rsidRDefault="00F53AF0" w:rsidP="00F53AF0">
            <w:pPr>
              <w:widowControl w:val="0"/>
              <w:autoSpaceDE w:val="0"/>
              <w:autoSpaceDN w:val="0"/>
              <w:adjustRightInd w:val="0"/>
              <w:jc w:val="both"/>
              <w:rPr>
                <w:b/>
                <w:bCs/>
                <w:szCs w:val="22"/>
              </w:rPr>
            </w:pPr>
            <w:r w:rsidRPr="00423B82">
              <w:rPr>
                <w:b/>
                <w:bCs/>
                <w:szCs w:val="22"/>
              </w:rPr>
              <w:t>Запрещается:</w:t>
            </w:r>
          </w:p>
          <w:p w:rsidR="00F53AF0" w:rsidRPr="00423B82" w:rsidRDefault="00F53AF0" w:rsidP="00F53AF0">
            <w:pPr>
              <w:tabs>
                <w:tab w:val="left" w:pos="364"/>
              </w:tabs>
              <w:snapToGrid w:val="0"/>
              <w:jc w:val="left"/>
              <w:rPr>
                <w:szCs w:val="22"/>
              </w:rPr>
            </w:pPr>
            <w:r w:rsidRPr="00423B82">
              <w:rPr>
                <w:szCs w:val="22"/>
              </w:rPr>
              <w:t xml:space="preserve">1. Частью 2 статьи </w:t>
            </w:r>
            <w:r w:rsidRPr="00423B82">
              <w:rPr>
                <w:bCs/>
                <w:szCs w:val="22"/>
              </w:rPr>
              <w:t>116 Лесного кодекса РФ:</w:t>
            </w:r>
          </w:p>
          <w:p w:rsidR="00F53AF0" w:rsidRPr="00423B82" w:rsidRDefault="00F53AF0" w:rsidP="00F53AF0">
            <w:pPr>
              <w:tabs>
                <w:tab w:val="left" w:pos="364"/>
              </w:tabs>
              <w:snapToGrid w:val="0"/>
              <w:jc w:val="left"/>
              <w:rPr>
                <w:szCs w:val="22"/>
              </w:rPr>
            </w:pPr>
            <w:r w:rsidRPr="00423B82">
              <w:rPr>
                <w:szCs w:val="22"/>
              </w:rPr>
              <w:t>- использование токсичных химических препаратов;</w:t>
            </w:r>
          </w:p>
          <w:p w:rsidR="00F53AF0" w:rsidRPr="00423B82" w:rsidRDefault="00F53AF0" w:rsidP="00F53AF0">
            <w:pPr>
              <w:tabs>
                <w:tab w:val="left" w:pos="364"/>
              </w:tabs>
              <w:snapToGrid w:val="0"/>
              <w:jc w:val="left"/>
              <w:rPr>
                <w:szCs w:val="22"/>
              </w:rPr>
            </w:pPr>
            <w:r w:rsidRPr="00423B82">
              <w:rPr>
                <w:szCs w:val="22"/>
              </w:rPr>
              <w:t>- осуществление видов деятельности в сфере охотничьего хозяйства;</w:t>
            </w:r>
          </w:p>
          <w:p w:rsidR="00F53AF0" w:rsidRPr="00423B82" w:rsidRDefault="00F53AF0" w:rsidP="00F53AF0">
            <w:pPr>
              <w:tabs>
                <w:tab w:val="left" w:pos="364"/>
              </w:tabs>
              <w:snapToGrid w:val="0"/>
              <w:jc w:val="left"/>
              <w:rPr>
                <w:szCs w:val="22"/>
              </w:rPr>
            </w:pPr>
            <w:r w:rsidRPr="00423B82">
              <w:rPr>
                <w:szCs w:val="22"/>
              </w:rPr>
              <w:t>- ведение сельского хозяйства;</w:t>
            </w:r>
          </w:p>
          <w:p w:rsidR="00F53AF0" w:rsidRPr="00423B82" w:rsidRDefault="00F53AF0" w:rsidP="00F53AF0">
            <w:pPr>
              <w:tabs>
                <w:tab w:val="left" w:pos="364"/>
              </w:tabs>
              <w:snapToGrid w:val="0"/>
              <w:jc w:val="left"/>
              <w:rPr>
                <w:szCs w:val="22"/>
              </w:rPr>
            </w:pPr>
            <w:r w:rsidRPr="00423B82">
              <w:rPr>
                <w:szCs w:val="22"/>
              </w:rPr>
              <w:t>- разведка и добыча полезных ископаемых;</w:t>
            </w:r>
          </w:p>
          <w:p w:rsidR="00F53AF0" w:rsidRPr="00423B82" w:rsidRDefault="00F53AF0" w:rsidP="00F53AF0">
            <w:pPr>
              <w:tabs>
                <w:tab w:val="left" w:pos="364"/>
              </w:tabs>
              <w:snapToGrid w:val="0"/>
              <w:jc w:val="left"/>
              <w:rPr>
                <w:bCs/>
                <w:szCs w:val="22"/>
              </w:rPr>
            </w:pPr>
            <w:r w:rsidRPr="00423B82">
              <w:rPr>
                <w:szCs w:val="22"/>
              </w:rPr>
              <w:t>- строительство объектов капитального строительства, за исключением велосипедных и беговых дорожек и гидротехнических сооружений</w:t>
            </w:r>
            <w:r w:rsidRPr="00423B82">
              <w:rPr>
                <w:bCs/>
                <w:szCs w:val="22"/>
              </w:rPr>
              <w:t>;</w:t>
            </w:r>
          </w:p>
          <w:p w:rsidR="00F53AF0" w:rsidRPr="00423B82" w:rsidRDefault="00F53AF0" w:rsidP="00F53AF0">
            <w:pPr>
              <w:suppressAutoHyphens/>
              <w:jc w:val="left"/>
              <w:rPr>
                <w:szCs w:val="22"/>
              </w:rPr>
            </w:pPr>
            <w:r w:rsidRPr="00423B82">
              <w:rPr>
                <w:szCs w:val="22"/>
              </w:rPr>
              <w:t>2. Приказом Министерства природных ресурсов и экологии Российской Федерации от 05</w:t>
            </w:r>
            <w:r w:rsidR="007F0043" w:rsidRPr="00423B82">
              <w:rPr>
                <w:szCs w:val="22"/>
              </w:rPr>
              <w:t xml:space="preserve"> августа </w:t>
            </w:r>
            <w:r w:rsidRPr="00423B82">
              <w:rPr>
                <w:szCs w:val="22"/>
              </w:rPr>
              <w:t>2020</w:t>
            </w:r>
            <w:r w:rsidR="007F0043" w:rsidRPr="00423B82">
              <w:rPr>
                <w:szCs w:val="22"/>
              </w:rPr>
              <w:t xml:space="preserve"> года</w:t>
            </w:r>
            <w:r w:rsidRPr="00423B82">
              <w:rPr>
                <w:szCs w:val="22"/>
              </w:rPr>
              <w:t xml:space="preserve"> № 564 «Об утверждении особенностей использования, охраны, защиты, воспроизводства лесов, расположенных на землях населенных пунктов»:</w:t>
            </w:r>
          </w:p>
          <w:p w:rsidR="00F53AF0" w:rsidRPr="00423B82" w:rsidRDefault="00F53AF0" w:rsidP="00F53AF0">
            <w:pPr>
              <w:suppressAutoHyphens/>
              <w:jc w:val="left"/>
              <w:rPr>
                <w:szCs w:val="22"/>
              </w:rPr>
            </w:pPr>
            <w:r w:rsidRPr="00423B82">
              <w:rPr>
                <w:szCs w:val="22"/>
              </w:rPr>
              <w:t>- осуществление авиационных работ по борьбе с вредными организмами.</w:t>
            </w:r>
          </w:p>
          <w:p w:rsidR="00F53AF0" w:rsidRPr="00423B82" w:rsidRDefault="00F53AF0" w:rsidP="00F53AF0">
            <w:pPr>
              <w:suppressAutoHyphens/>
              <w:jc w:val="left"/>
              <w:rPr>
                <w:szCs w:val="22"/>
              </w:rPr>
            </w:pPr>
          </w:p>
          <w:p w:rsidR="00F53AF0" w:rsidRPr="00423B82" w:rsidRDefault="00F53AF0" w:rsidP="00F53AF0">
            <w:pPr>
              <w:suppressAutoHyphens/>
              <w:jc w:val="left"/>
              <w:rPr>
                <w:b/>
                <w:szCs w:val="22"/>
              </w:rPr>
            </w:pPr>
            <w:r w:rsidRPr="00423B82">
              <w:rPr>
                <w:b/>
                <w:szCs w:val="22"/>
              </w:rPr>
              <w:t>Не допускается:</w:t>
            </w:r>
          </w:p>
          <w:p w:rsidR="00F53AF0" w:rsidRPr="00423B82" w:rsidRDefault="00F53AF0" w:rsidP="00F53AF0">
            <w:pPr>
              <w:suppressAutoHyphens/>
              <w:jc w:val="left"/>
              <w:rPr>
                <w:szCs w:val="22"/>
              </w:rPr>
            </w:pPr>
            <w:r w:rsidRPr="00423B82">
              <w:t xml:space="preserve">- </w:t>
            </w:r>
            <w:r w:rsidRPr="00423B82">
              <w:rPr>
                <w:szCs w:val="22"/>
              </w:rPr>
              <w:t xml:space="preserve">при проведении мероприятий по уходу за лесами </w:t>
            </w:r>
            <w:r w:rsidRPr="00423B82">
              <w:t>проведение чересполосных постепенных рубок и реконструкция малоценных лесных насаждений путем сплошной рубки (</w:t>
            </w:r>
            <w:r w:rsidRPr="00423B82">
              <w:rPr>
                <w:szCs w:val="22"/>
              </w:rPr>
              <w:t xml:space="preserve">Приказ Министерства природных ресурсов и экологии Российской Федерации от </w:t>
            </w:r>
            <w:r w:rsidR="007F0043" w:rsidRPr="00423B82">
              <w:rPr>
                <w:szCs w:val="22"/>
              </w:rPr>
              <w:t xml:space="preserve">05 августа 2020 года </w:t>
            </w:r>
            <w:r w:rsidRPr="00423B82">
              <w:rPr>
                <w:szCs w:val="22"/>
              </w:rPr>
              <w:t>№ 564 «Об утверждении особенностей использования, охраны, защиты, воспроизводства лесов, расположенных на землях населенных пунктов»);</w:t>
            </w:r>
          </w:p>
          <w:p w:rsidR="00F53AF0" w:rsidRPr="00423B82" w:rsidRDefault="00F53AF0" w:rsidP="00F53AF0">
            <w:pPr>
              <w:suppressAutoHyphens/>
              <w:jc w:val="left"/>
              <w:rPr>
                <w:b/>
                <w:szCs w:val="22"/>
              </w:rPr>
            </w:pPr>
            <w:r w:rsidRPr="00423B82">
              <w:t xml:space="preserve">- изменение границ земель, на которых располагаются городские леса, которое может привести к уменьшению их площади </w:t>
            </w:r>
            <w:r w:rsidRPr="00423B82">
              <w:rPr>
                <w:bCs/>
                <w:szCs w:val="22"/>
              </w:rPr>
              <w:t>(часть 3 статьи 116 Лесного кодекса РФ).</w:t>
            </w:r>
          </w:p>
        </w:tc>
      </w:tr>
    </w:tbl>
    <w:p w:rsidR="001E4297" w:rsidRPr="00423B82" w:rsidRDefault="001E4297" w:rsidP="00530563">
      <w:pPr>
        <w:pStyle w:val="20"/>
      </w:pPr>
    </w:p>
    <w:p w:rsidR="00992674" w:rsidRPr="00423B82" w:rsidRDefault="00992674" w:rsidP="00022A89"/>
    <w:p w:rsidR="00F861CA" w:rsidRPr="00423B82" w:rsidRDefault="000800FD" w:rsidP="00530563">
      <w:pPr>
        <w:pStyle w:val="20"/>
      </w:pPr>
      <w:bookmarkStart w:id="391" w:name="_Toc174363584"/>
      <w:r w:rsidRPr="00423B82">
        <w:t>3.2</w:t>
      </w:r>
      <w:r w:rsidR="00F861CA" w:rsidRPr="00423B82">
        <w:t>. Ограничения по видам особо защитных участков лес</w:t>
      </w:r>
      <w:bookmarkEnd w:id="386"/>
      <w:r w:rsidR="00F861CA" w:rsidRPr="00423B82">
        <w:t>ов</w:t>
      </w:r>
      <w:bookmarkEnd w:id="387"/>
      <w:bookmarkEnd w:id="388"/>
      <w:bookmarkEnd w:id="389"/>
      <w:bookmarkEnd w:id="390"/>
      <w:bookmarkEnd w:id="391"/>
    </w:p>
    <w:p w:rsidR="00150503" w:rsidRPr="00423B82" w:rsidRDefault="00150503" w:rsidP="00530563">
      <w:pPr>
        <w:ind w:firstLine="708"/>
        <w:jc w:val="both"/>
        <w:rPr>
          <w:sz w:val="28"/>
          <w:szCs w:val="28"/>
        </w:rPr>
      </w:pPr>
    </w:p>
    <w:p w:rsidR="00034E1C" w:rsidRPr="00423B82" w:rsidRDefault="00034E1C" w:rsidP="00530563">
      <w:pPr>
        <w:ind w:firstLine="708"/>
        <w:jc w:val="both"/>
        <w:rPr>
          <w:sz w:val="28"/>
          <w:szCs w:val="28"/>
        </w:rPr>
      </w:pPr>
      <w:r w:rsidRPr="00423B82">
        <w:rPr>
          <w:sz w:val="28"/>
          <w:szCs w:val="28"/>
        </w:rPr>
        <w:t xml:space="preserve">Особо защитные участки лесов могут быть выделены в защитных лесах, эксплуатационных и резервных лесах (часть </w:t>
      </w:r>
      <w:r w:rsidR="00E97263" w:rsidRPr="00423B82">
        <w:rPr>
          <w:sz w:val="28"/>
          <w:szCs w:val="28"/>
        </w:rPr>
        <w:t>1 статьи 119</w:t>
      </w:r>
      <w:r w:rsidRPr="00423B82">
        <w:rPr>
          <w:sz w:val="28"/>
          <w:szCs w:val="28"/>
        </w:rPr>
        <w:t xml:space="preserve"> Лесного </w:t>
      </w:r>
      <w:r w:rsidR="005676E6" w:rsidRPr="00423B82">
        <w:rPr>
          <w:sz w:val="28"/>
          <w:szCs w:val="28"/>
        </w:rPr>
        <w:br/>
      </w:r>
      <w:r w:rsidRPr="00423B82">
        <w:rPr>
          <w:sz w:val="28"/>
          <w:szCs w:val="28"/>
        </w:rPr>
        <w:t>кодекса РФ).</w:t>
      </w:r>
    </w:p>
    <w:p w:rsidR="00034E1C" w:rsidRPr="00423B82" w:rsidRDefault="00034E1C" w:rsidP="00530563">
      <w:pPr>
        <w:ind w:firstLine="708"/>
        <w:jc w:val="both"/>
        <w:rPr>
          <w:sz w:val="28"/>
          <w:szCs w:val="28"/>
        </w:rPr>
      </w:pPr>
      <w:r w:rsidRPr="00423B82">
        <w:rPr>
          <w:sz w:val="28"/>
          <w:szCs w:val="28"/>
        </w:rPr>
        <w:t xml:space="preserve">Ограничения по видам особо защитных участков лесов приведены в таблице </w:t>
      </w:r>
      <w:r w:rsidR="001B32A5" w:rsidRPr="00423B82">
        <w:rPr>
          <w:sz w:val="28"/>
          <w:szCs w:val="28"/>
        </w:rPr>
        <w:t>3.2.1</w:t>
      </w:r>
      <w:r w:rsidRPr="00423B82">
        <w:rPr>
          <w:sz w:val="28"/>
          <w:szCs w:val="28"/>
        </w:rPr>
        <w:t>.</w:t>
      </w:r>
    </w:p>
    <w:p w:rsidR="00F861CA" w:rsidRPr="00423B82" w:rsidRDefault="00F861CA" w:rsidP="00530563">
      <w:pPr>
        <w:suppressAutoHyphens/>
        <w:ind w:firstLine="720"/>
        <w:jc w:val="right"/>
        <w:rPr>
          <w:i/>
          <w:iCs/>
          <w:sz w:val="28"/>
          <w:szCs w:val="28"/>
        </w:rPr>
      </w:pPr>
      <w:bookmarkStart w:id="392" w:name="_Toc193543079"/>
      <w:bookmarkStart w:id="393" w:name="_Toc196644731"/>
      <w:bookmarkStart w:id="394" w:name="_Toc200286301"/>
      <w:bookmarkStart w:id="395" w:name="_Toc207429051"/>
      <w:bookmarkStart w:id="396" w:name="_Toc213131786"/>
      <w:r w:rsidRPr="00423B82">
        <w:rPr>
          <w:i/>
          <w:iCs/>
          <w:sz w:val="28"/>
          <w:szCs w:val="28"/>
        </w:rPr>
        <w:t xml:space="preserve">Таблица </w:t>
      </w:r>
      <w:r w:rsidR="001B32A5" w:rsidRPr="00423B82">
        <w:rPr>
          <w:i/>
          <w:iCs/>
          <w:sz w:val="28"/>
          <w:szCs w:val="28"/>
        </w:rPr>
        <w:t>3.2.1</w:t>
      </w:r>
    </w:p>
    <w:p w:rsidR="00034E1C" w:rsidRPr="00423B82" w:rsidRDefault="00034E1C" w:rsidP="00530563">
      <w:pPr>
        <w:ind w:firstLine="708"/>
        <w:rPr>
          <w:sz w:val="28"/>
          <w:szCs w:val="28"/>
        </w:rPr>
      </w:pPr>
      <w:bookmarkStart w:id="397" w:name="_Toc498330554"/>
      <w:bookmarkStart w:id="398" w:name="_Toc499021015"/>
      <w:bookmarkStart w:id="399" w:name="_Toc499022733"/>
      <w:r w:rsidRPr="00423B82">
        <w:rPr>
          <w:sz w:val="28"/>
          <w:szCs w:val="28"/>
        </w:rPr>
        <w:t>Ограничения по видам особо защитных участков лесов</w:t>
      </w:r>
      <w:bookmarkEnd w:id="397"/>
      <w:bookmarkEnd w:id="398"/>
      <w:bookmarkEnd w:id="399"/>
    </w:p>
    <w:p w:rsidR="00034E1C" w:rsidRPr="00423B82" w:rsidRDefault="00034E1C" w:rsidP="00530563">
      <w:pPr>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88"/>
        <w:gridCol w:w="3216"/>
        <w:gridCol w:w="5767"/>
      </w:tblGrid>
      <w:tr w:rsidR="00B93353" w:rsidRPr="00423B82" w:rsidTr="004C6A35">
        <w:trPr>
          <w:trHeight w:val="55"/>
          <w:tblHeader/>
        </w:trPr>
        <w:tc>
          <w:tcPr>
            <w:tcW w:w="307" w:type="pct"/>
            <w:shd w:val="clear" w:color="auto" w:fill="FFFFFF"/>
            <w:tcMar>
              <w:top w:w="0" w:type="dxa"/>
              <w:left w:w="108" w:type="dxa"/>
              <w:bottom w:w="0" w:type="dxa"/>
              <w:right w:w="108" w:type="dxa"/>
            </w:tcMar>
            <w:hideMark/>
          </w:tcPr>
          <w:p w:rsidR="00B93353" w:rsidRPr="00423B82" w:rsidRDefault="00B93353" w:rsidP="00530563">
            <w:pPr>
              <w:contextualSpacing/>
              <w:rPr>
                <w:color w:val="000000"/>
                <w:szCs w:val="22"/>
              </w:rPr>
            </w:pPr>
            <w:r w:rsidRPr="00423B82">
              <w:rPr>
                <w:color w:val="000000"/>
                <w:szCs w:val="22"/>
              </w:rPr>
              <w:t>№</w:t>
            </w:r>
          </w:p>
          <w:p w:rsidR="00B93353" w:rsidRPr="00423B82" w:rsidRDefault="00B93353" w:rsidP="00530563">
            <w:pPr>
              <w:contextualSpacing/>
              <w:rPr>
                <w:color w:val="000000"/>
                <w:szCs w:val="22"/>
              </w:rPr>
            </w:pPr>
            <w:proofErr w:type="gramStart"/>
            <w:r w:rsidRPr="00423B82">
              <w:rPr>
                <w:color w:val="000000"/>
                <w:szCs w:val="22"/>
              </w:rPr>
              <w:t>п</w:t>
            </w:r>
            <w:proofErr w:type="gramEnd"/>
            <w:r w:rsidRPr="00423B82">
              <w:rPr>
                <w:color w:val="000000"/>
                <w:szCs w:val="22"/>
              </w:rPr>
              <w:t>/п</w:t>
            </w:r>
          </w:p>
        </w:tc>
        <w:tc>
          <w:tcPr>
            <w:tcW w:w="1680" w:type="pct"/>
            <w:shd w:val="clear" w:color="auto" w:fill="FFFFFF"/>
            <w:tcMar>
              <w:top w:w="0" w:type="dxa"/>
              <w:left w:w="108" w:type="dxa"/>
              <w:bottom w:w="0" w:type="dxa"/>
              <w:right w:w="108" w:type="dxa"/>
            </w:tcMar>
            <w:vAlign w:val="center"/>
            <w:hideMark/>
          </w:tcPr>
          <w:p w:rsidR="00B93353" w:rsidRPr="00423B82" w:rsidRDefault="00B93353" w:rsidP="00530563">
            <w:pPr>
              <w:contextualSpacing/>
              <w:rPr>
                <w:color w:val="000000"/>
                <w:szCs w:val="22"/>
              </w:rPr>
            </w:pPr>
            <w:r w:rsidRPr="00423B82">
              <w:rPr>
                <w:color w:val="000000"/>
                <w:szCs w:val="22"/>
              </w:rPr>
              <w:t>Виды особо защитных участков лесов</w:t>
            </w:r>
          </w:p>
        </w:tc>
        <w:tc>
          <w:tcPr>
            <w:tcW w:w="3013" w:type="pct"/>
            <w:shd w:val="clear" w:color="auto" w:fill="FFFFFF"/>
            <w:tcMar>
              <w:top w:w="0" w:type="dxa"/>
              <w:left w:w="108" w:type="dxa"/>
              <w:bottom w:w="0" w:type="dxa"/>
              <w:right w:w="108" w:type="dxa"/>
            </w:tcMar>
            <w:vAlign w:val="center"/>
            <w:hideMark/>
          </w:tcPr>
          <w:p w:rsidR="00B93353" w:rsidRPr="00423B82" w:rsidRDefault="00B93353" w:rsidP="00530563">
            <w:pPr>
              <w:contextualSpacing/>
              <w:rPr>
                <w:color w:val="000000"/>
                <w:szCs w:val="22"/>
              </w:rPr>
            </w:pPr>
            <w:r w:rsidRPr="00423B82">
              <w:rPr>
                <w:color w:val="000000"/>
                <w:szCs w:val="22"/>
              </w:rPr>
              <w:t>Ограничения использования лесов</w:t>
            </w:r>
          </w:p>
        </w:tc>
      </w:tr>
      <w:tr w:rsidR="00B93353" w:rsidRPr="00423B82" w:rsidTr="004C6A35">
        <w:trPr>
          <w:trHeight w:val="55"/>
          <w:tblHeader/>
        </w:trPr>
        <w:tc>
          <w:tcPr>
            <w:tcW w:w="307" w:type="pct"/>
            <w:shd w:val="clear" w:color="auto" w:fill="FFFFFF"/>
            <w:tcMar>
              <w:top w:w="0" w:type="dxa"/>
              <w:left w:w="108" w:type="dxa"/>
              <w:bottom w:w="0" w:type="dxa"/>
              <w:right w:w="108" w:type="dxa"/>
            </w:tcMar>
            <w:hideMark/>
          </w:tcPr>
          <w:p w:rsidR="00B93353" w:rsidRPr="00423B82" w:rsidRDefault="00B93353" w:rsidP="00530563">
            <w:pPr>
              <w:contextualSpacing/>
              <w:rPr>
                <w:color w:val="000000"/>
                <w:szCs w:val="22"/>
              </w:rPr>
            </w:pPr>
            <w:r w:rsidRPr="00423B82">
              <w:rPr>
                <w:color w:val="000000"/>
                <w:szCs w:val="22"/>
              </w:rPr>
              <w:t>1</w:t>
            </w:r>
          </w:p>
        </w:tc>
        <w:tc>
          <w:tcPr>
            <w:tcW w:w="1680" w:type="pct"/>
            <w:shd w:val="clear" w:color="auto" w:fill="FFFFFF"/>
            <w:tcMar>
              <w:top w:w="0" w:type="dxa"/>
              <w:left w:w="108" w:type="dxa"/>
              <w:bottom w:w="0" w:type="dxa"/>
              <w:right w:w="108" w:type="dxa"/>
            </w:tcMar>
            <w:vAlign w:val="center"/>
            <w:hideMark/>
          </w:tcPr>
          <w:p w:rsidR="00B93353" w:rsidRPr="00423B82" w:rsidRDefault="00B93353" w:rsidP="00530563">
            <w:pPr>
              <w:contextualSpacing/>
              <w:rPr>
                <w:color w:val="000000"/>
                <w:szCs w:val="22"/>
              </w:rPr>
            </w:pPr>
            <w:r w:rsidRPr="00423B82">
              <w:rPr>
                <w:color w:val="000000"/>
                <w:szCs w:val="22"/>
              </w:rPr>
              <w:t>2</w:t>
            </w:r>
          </w:p>
        </w:tc>
        <w:tc>
          <w:tcPr>
            <w:tcW w:w="3013" w:type="pct"/>
            <w:shd w:val="clear" w:color="auto" w:fill="FFFFFF"/>
            <w:tcMar>
              <w:top w:w="0" w:type="dxa"/>
              <w:left w:w="108" w:type="dxa"/>
              <w:bottom w:w="0" w:type="dxa"/>
              <w:right w:w="108" w:type="dxa"/>
            </w:tcMar>
            <w:vAlign w:val="center"/>
            <w:hideMark/>
          </w:tcPr>
          <w:p w:rsidR="00B93353" w:rsidRPr="00423B82" w:rsidRDefault="00B93353" w:rsidP="00530563">
            <w:pPr>
              <w:contextualSpacing/>
              <w:rPr>
                <w:color w:val="000000"/>
                <w:szCs w:val="22"/>
              </w:rPr>
            </w:pPr>
            <w:r w:rsidRPr="00423B82">
              <w:rPr>
                <w:color w:val="000000"/>
                <w:szCs w:val="22"/>
              </w:rPr>
              <w:t>3</w:t>
            </w:r>
          </w:p>
        </w:tc>
      </w:tr>
      <w:tr w:rsidR="00B93353" w:rsidRPr="00423B82" w:rsidTr="004C6A35">
        <w:trPr>
          <w:trHeight w:val="55"/>
        </w:trPr>
        <w:tc>
          <w:tcPr>
            <w:tcW w:w="307" w:type="pct"/>
            <w:shd w:val="clear" w:color="auto" w:fill="FFFFFF"/>
            <w:tcMar>
              <w:top w:w="0" w:type="dxa"/>
              <w:left w:w="108" w:type="dxa"/>
              <w:bottom w:w="0" w:type="dxa"/>
              <w:right w:w="108" w:type="dxa"/>
            </w:tcMar>
            <w:hideMark/>
          </w:tcPr>
          <w:p w:rsidR="00B93353" w:rsidRPr="00423B82" w:rsidRDefault="00B93353" w:rsidP="00530563">
            <w:pPr>
              <w:contextualSpacing/>
              <w:rPr>
                <w:color w:val="000000"/>
                <w:szCs w:val="22"/>
              </w:rPr>
            </w:pPr>
            <w:r w:rsidRPr="00423B82">
              <w:rPr>
                <w:color w:val="000000"/>
                <w:szCs w:val="22"/>
              </w:rPr>
              <w:t>1.</w:t>
            </w:r>
          </w:p>
        </w:tc>
        <w:tc>
          <w:tcPr>
            <w:tcW w:w="1680" w:type="pct"/>
            <w:shd w:val="clear" w:color="auto" w:fill="FFFFFF"/>
            <w:tcMar>
              <w:top w:w="0" w:type="dxa"/>
              <w:left w:w="108" w:type="dxa"/>
              <w:bottom w:w="0" w:type="dxa"/>
              <w:right w:w="108" w:type="dxa"/>
            </w:tcMar>
            <w:hideMark/>
          </w:tcPr>
          <w:p w:rsidR="00B93353" w:rsidRPr="00423B82" w:rsidRDefault="00B93353" w:rsidP="00530563">
            <w:pPr>
              <w:contextualSpacing/>
              <w:jc w:val="left"/>
              <w:rPr>
                <w:color w:val="000000"/>
                <w:szCs w:val="22"/>
              </w:rPr>
            </w:pPr>
            <w:r w:rsidRPr="00423B82">
              <w:rPr>
                <w:color w:val="000000"/>
                <w:szCs w:val="22"/>
              </w:rPr>
              <w:t>Особо защитные участки</w:t>
            </w:r>
            <w:r w:rsidR="009143E9" w:rsidRPr="00423B82">
              <w:rPr>
                <w:color w:val="000000"/>
                <w:szCs w:val="22"/>
              </w:rPr>
              <w:t xml:space="preserve"> лесов,</w:t>
            </w:r>
            <w:r w:rsidRPr="00423B82">
              <w:rPr>
                <w:color w:val="000000"/>
                <w:szCs w:val="22"/>
              </w:rPr>
              <w:t xml:space="preserve"> согласно </w:t>
            </w:r>
            <w:r w:rsidR="00AE2877" w:rsidRPr="00423B82">
              <w:rPr>
                <w:color w:val="000000"/>
                <w:szCs w:val="22"/>
              </w:rPr>
              <w:t xml:space="preserve">пункту </w:t>
            </w:r>
            <w:r w:rsidR="009B3003" w:rsidRPr="00423B82">
              <w:rPr>
                <w:color w:val="000000"/>
                <w:szCs w:val="22"/>
              </w:rPr>
              <w:t>134</w:t>
            </w:r>
            <w:r w:rsidR="00AE2877" w:rsidRPr="00423B82">
              <w:rPr>
                <w:color w:val="000000"/>
                <w:szCs w:val="22"/>
              </w:rPr>
              <w:t xml:space="preserve"> приказа </w:t>
            </w:r>
            <w:r w:rsidR="009B3003" w:rsidRPr="00423B82">
              <w:rPr>
                <w:color w:val="000000"/>
                <w:szCs w:val="22"/>
              </w:rPr>
              <w:t xml:space="preserve">Министерства природных ресурсов и экологии Российской Федерации от </w:t>
            </w:r>
            <w:r w:rsidR="007F0043" w:rsidRPr="00423B82">
              <w:rPr>
                <w:color w:val="000000"/>
                <w:szCs w:val="22"/>
              </w:rPr>
              <w:t>0</w:t>
            </w:r>
            <w:r w:rsidR="009B3003" w:rsidRPr="00423B82">
              <w:rPr>
                <w:color w:val="000000"/>
                <w:szCs w:val="22"/>
              </w:rPr>
              <w:t xml:space="preserve">5 августа 2022 года № 510 «Об утверждении Лесоустроительной </w:t>
            </w:r>
            <w:r w:rsidR="009B3003" w:rsidRPr="00423B82">
              <w:rPr>
                <w:color w:val="000000"/>
                <w:szCs w:val="22"/>
              </w:rPr>
              <w:lastRenderedPageBreak/>
              <w:t>инструкции»</w:t>
            </w:r>
          </w:p>
        </w:tc>
        <w:tc>
          <w:tcPr>
            <w:tcW w:w="3013" w:type="pct"/>
            <w:shd w:val="clear" w:color="auto" w:fill="FFFFFF"/>
            <w:tcMar>
              <w:top w:w="0" w:type="dxa"/>
              <w:left w:w="108" w:type="dxa"/>
              <w:bottom w:w="0" w:type="dxa"/>
              <w:right w:w="108" w:type="dxa"/>
            </w:tcMar>
            <w:hideMark/>
          </w:tcPr>
          <w:p w:rsidR="00B93353" w:rsidRPr="00423B82" w:rsidRDefault="00B93353" w:rsidP="00530563">
            <w:pPr>
              <w:contextualSpacing/>
              <w:jc w:val="both"/>
              <w:rPr>
                <w:color w:val="000000"/>
                <w:szCs w:val="22"/>
              </w:rPr>
            </w:pPr>
            <w:r w:rsidRPr="00423B82">
              <w:rPr>
                <w:b/>
                <w:bCs/>
                <w:color w:val="000000"/>
                <w:szCs w:val="22"/>
              </w:rPr>
              <w:lastRenderedPageBreak/>
              <w:t>Запрещаются:</w:t>
            </w:r>
          </w:p>
          <w:p w:rsidR="00B534A8" w:rsidRPr="00423B82" w:rsidRDefault="00B534A8" w:rsidP="00B534A8">
            <w:pPr>
              <w:contextualSpacing/>
              <w:jc w:val="both"/>
              <w:rPr>
                <w:color w:val="000000"/>
                <w:szCs w:val="22"/>
              </w:rPr>
            </w:pPr>
            <w:r w:rsidRPr="00423B82">
              <w:rPr>
                <w:color w:val="000000"/>
                <w:szCs w:val="22"/>
              </w:rPr>
              <w:t>1) осуществление деятельности, несовместимой с их целевым назначением и полезными функциями (часть 6 статьи 119 Лесного кодекса РФ);</w:t>
            </w:r>
          </w:p>
          <w:p w:rsidR="00B534A8" w:rsidRPr="00423B82" w:rsidRDefault="00B534A8" w:rsidP="00B534A8">
            <w:pPr>
              <w:contextualSpacing/>
              <w:jc w:val="both"/>
              <w:rPr>
                <w:color w:val="000000"/>
                <w:szCs w:val="22"/>
              </w:rPr>
            </w:pPr>
            <w:proofErr w:type="gramStart"/>
            <w:r w:rsidRPr="00423B82">
              <w:rPr>
                <w:color w:val="000000"/>
                <w:szCs w:val="22"/>
              </w:rPr>
              <w:t xml:space="preserve">2) проведение сплошных рубок лесных насаждений, за исключением случаев, предусмотренных частью 6 статьи 21 Лесного Кодекса РФ, и случаев, если выборочные рубки не обеспечивают замену лесных насаждений, </w:t>
            </w:r>
            <w:r w:rsidRPr="00423B82">
              <w:rPr>
                <w:color w:val="000000"/>
                <w:szCs w:val="22"/>
              </w:rPr>
              <w:lastRenderedPageBreak/>
              <w:t xml:space="preserve">утрачивающих свои </w:t>
            </w:r>
            <w:proofErr w:type="spellStart"/>
            <w:r w:rsidRPr="00423B82">
              <w:rPr>
                <w:color w:val="000000"/>
                <w:szCs w:val="22"/>
              </w:rPr>
              <w:t>средообразующие</w:t>
            </w:r>
            <w:proofErr w:type="spellEnd"/>
            <w:r w:rsidRPr="00423B82">
              <w:rPr>
                <w:color w:val="000000"/>
                <w:szCs w:val="22"/>
              </w:rPr>
              <w:t xml:space="preserve">, </w:t>
            </w:r>
            <w:proofErr w:type="spellStart"/>
            <w:r w:rsidRPr="00423B82">
              <w:rPr>
                <w:color w:val="000000"/>
                <w:szCs w:val="22"/>
              </w:rPr>
              <w:t>водоохранные</w:t>
            </w:r>
            <w:proofErr w:type="spellEnd"/>
            <w:r w:rsidRPr="00423B82">
              <w:rPr>
                <w:color w:val="000000"/>
                <w:szCs w:val="22"/>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(часть 4 статьи 119 Лесного кодекса РФ);</w:t>
            </w:r>
            <w:proofErr w:type="gramEnd"/>
          </w:p>
          <w:p w:rsidR="00B534A8" w:rsidRPr="00423B82" w:rsidRDefault="00B534A8" w:rsidP="00B534A8">
            <w:pPr>
              <w:contextualSpacing/>
              <w:jc w:val="both"/>
              <w:rPr>
                <w:color w:val="000000"/>
                <w:szCs w:val="22"/>
              </w:rPr>
            </w:pPr>
            <w:r w:rsidRPr="00423B82">
              <w:rPr>
                <w:color w:val="000000"/>
                <w:szCs w:val="22"/>
              </w:rPr>
              <w:t xml:space="preserve">3) ведение сельского хозяйства, за исключением сенокошения, пчеловодства и товарной </w:t>
            </w:r>
            <w:proofErr w:type="spellStart"/>
            <w:r w:rsidRPr="00423B82">
              <w:rPr>
                <w:color w:val="000000"/>
                <w:szCs w:val="22"/>
              </w:rPr>
              <w:t>аквакультуры</w:t>
            </w:r>
            <w:proofErr w:type="spellEnd"/>
            <w:r w:rsidRPr="00423B82">
              <w:rPr>
                <w:color w:val="000000"/>
                <w:szCs w:val="22"/>
              </w:rPr>
              <w:t xml:space="preserve"> (товарного рыбоводства) (часть 4 статьи 119 Лесного кодекса РФ);</w:t>
            </w:r>
          </w:p>
          <w:p w:rsidR="00B534A8" w:rsidRPr="00423B82" w:rsidRDefault="00B534A8" w:rsidP="00B534A8">
            <w:pPr>
              <w:contextualSpacing/>
              <w:jc w:val="both"/>
              <w:rPr>
                <w:color w:val="000000"/>
                <w:szCs w:val="22"/>
              </w:rPr>
            </w:pPr>
            <w:r w:rsidRPr="00423B82">
              <w:rPr>
                <w:color w:val="000000"/>
                <w:szCs w:val="22"/>
              </w:rPr>
              <w:t>4) строительство и эксплуатация объектов капитального строительства, за исключением линейных объектов и гидротехнических сооружений (часть 4 статьи 119 Лесного кодекса РФ);</w:t>
            </w:r>
          </w:p>
          <w:p w:rsidR="00B534A8" w:rsidRPr="00423B82" w:rsidRDefault="00B534A8" w:rsidP="00B534A8">
            <w:pPr>
              <w:contextualSpacing/>
              <w:jc w:val="both"/>
              <w:rPr>
                <w:color w:val="000000"/>
                <w:szCs w:val="22"/>
              </w:rPr>
            </w:pPr>
            <w:r w:rsidRPr="00423B82">
              <w:rPr>
                <w:color w:val="000000"/>
                <w:szCs w:val="22"/>
              </w:rPr>
              <w:t>5) создание лесоперерабатывающей инфраструктуры;</w:t>
            </w:r>
          </w:p>
          <w:p w:rsidR="00B534A8" w:rsidRPr="00423B82" w:rsidRDefault="00B534A8" w:rsidP="00B534A8">
            <w:pPr>
              <w:contextualSpacing/>
              <w:jc w:val="both"/>
              <w:rPr>
                <w:color w:val="000000"/>
                <w:szCs w:val="22"/>
              </w:rPr>
            </w:pPr>
            <w:r w:rsidRPr="00423B82">
              <w:rPr>
                <w:color w:val="000000"/>
                <w:szCs w:val="22"/>
              </w:rPr>
              <w:t>6) распашка земель, размещение отвалов размываемых грунтов, выпас сельскохозяйственных животных и организация для них летних лагерей, ванн (пункт 17 статьи 65 Водный кодекс РФ).</w:t>
            </w:r>
          </w:p>
          <w:p w:rsidR="00B93353" w:rsidRPr="00423B82" w:rsidRDefault="00B93353" w:rsidP="00530563">
            <w:pPr>
              <w:contextualSpacing/>
              <w:jc w:val="both"/>
              <w:rPr>
                <w:color w:val="000000"/>
                <w:sz w:val="16"/>
                <w:szCs w:val="16"/>
              </w:rPr>
            </w:pPr>
          </w:p>
          <w:p w:rsidR="00B93353" w:rsidRPr="00423B82" w:rsidRDefault="00B93353" w:rsidP="00530563">
            <w:pPr>
              <w:contextualSpacing/>
              <w:jc w:val="both"/>
              <w:rPr>
                <w:color w:val="000000"/>
                <w:szCs w:val="22"/>
              </w:rPr>
            </w:pPr>
            <w:r w:rsidRPr="00423B82">
              <w:rPr>
                <w:b/>
                <w:bCs/>
                <w:color w:val="000000"/>
                <w:szCs w:val="22"/>
              </w:rPr>
              <w:t>Не допускается:</w:t>
            </w:r>
          </w:p>
          <w:p w:rsidR="00B534A8" w:rsidRPr="00423B82" w:rsidRDefault="003A2268" w:rsidP="00B534A8">
            <w:pPr>
              <w:contextualSpacing/>
              <w:jc w:val="both"/>
              <w:rPr>
                <w:color w:val="000000"/>
                <w:szCs w:val="22"/>
              </w:rPr>
            </w:pPr>
            <w:r w:rsidRPr="00423B82">
              <w:rPr>
                <w:color w:val="000000"/>
                <w:szCs w:val="22"/>
              </w:rPr>
              <w:t>1</w:t>
            </w:r>
            <w:r w:rsidR="00B534A8" w:rsidRPr="00423B82">
              <w:rPr>
                <w:color w:val="000000"/>
                <w:szCs w:val="22"/>
              </w:rPr>
              <w:t xml:space="preserve">) создание лесных плантаций; </w:t>
            </w:r>
          </w:p>
          <w:p w:rsidR="00B534A8" w:rsidRPr="00423B82" w:rsidRDefault="00B534A8" w:rsidP="00B534A8">
            <w:pPr>
              <w:contextualSpacing/>
              <w:jc w:val="both"/>
              <w:rPr>
                <w:color w:val="000000"/>
                <w:sz w:val="16"/>
                <w:szCs w:val="16"/>
              </w:rPr>
            </w:pPr>
            <w:r w:rsidRPr="00423B82">
              <w:rPr>
                <w:szCs w:val="22"/>
              </w:rPr>
              <w:t>2) интродукция видов (пород) деревьев, кустарников, других лесных растений, которые не произрастают в естественных условиях в данном лесном районе.</w:t>
            </w:r>
          </w:p>
          <w:p w:rsidR="00B93353" w:rsidRPr="00423B82" w:rsidRDefault="00B93353" w:rsidP="00530563">
            <w:pPr>
              <w:contextualSpacing/>
              <w:jc w:val="both"/>
              <w:rPr>
                <w:color w:val="000000"/>
                <w:szCs w:val="22"/>
              </w:rPr>
            </w:pPr>
            <w:r w:rsidRPr="00423B82">
              <w:rPr>
                <w:b/>
                <w:bCs/>
                <w:color w:val="000000"/>
                <w:szCs w:val="22"/>
              </w:rPr>
              <w:t>Ограничения:</w:t>
            </w:r>
          </w:p>
          <w:p w:rsidR="00243296" w:rsidRPr="00423B82" w:rsidRDefault="00243296" w:rsidP="00243296">
            <w:pPr>
              <w:contextualSpacing/>
              <w:jc w:val="both"/>
              <w:rPr>
                <w:szCs w:val="22"/>
              </w:rPr>
            </w:pPr>
            <w:r w:rsidRPr="00423B82">
              <w:rPr>
                <w:szCs w:val="22"/>
              </w:rPr>
              <w:t>проведение выборочных рубок допускается только в целях вырубки погибших и поврежденных лесных насаждений (часть 5 статьи 119).</w:t>
            </w:r>
          </w:p>
          <w:p w:rsidR="00B93353" w:rsidRPr="00423B82" w:rsidRDefault="00B93353" w:rsidP="00530563">
            <w:pPr>
              <w:contextualSpacing/>
              <w:jc w:val="both"/>
              <w:rPr>
                <w:color w:val="000000"/>
                <w:sz w:val="16"/>
                <w:szCs w:val="16"/>
              </w:rPr>
            </w:pPr>
          </w:p>
          <w:p w:rsidR="00B93353" w:rsidRPr="00423B82" w:rsidRDefault="00B93353" w:rsidP="00530563">
            <w:pPr>
              <w:contextualSpacing/>
              <w:jc w:val="both"/>
              <w:rPr>
                <w:color w:val="000000"/>
                <w:szCs w:val="22"/>
              </w:rPr>
            </w:pPr>
            <w:r w:rsidRPr="00423B82">
              <w:rPr>
                <w:b/>
                <w:bCs/>
                <w:color w:val="000000"/>
                <w:szCs w:val="22"/>
              </w:rPr>
              <w:t>Допускается:</w:t>
            </w:r>
          </w:p>
          <w:p w:rsidR="00B93353" w:rsidRPr="00423B82" w:rsidRDefault="00B93353" w:rsidP="00530563">
            <w:pPr>
              <w:contextualSpacing/>
              <w:jc w:val="both"/>
              <w:rPr>
                <w:color w:val="000000"/>
                <w:szCs w:val="22"/>
              </w:rPr>
            </w:pPr>
            <w:proofErr w:type="gramStart"/>
            <w:r w:rsidRPr="00423B82">
              <w:rPr>
                <w:color w:val="000000"/>
                <w:szCs w:val="22"/>
              </w:rPr>
              <w:t xml:space="preserve">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(пункт 2 статьи 8.2 Федеральный закон от </w:t>
            </w:r>
            <w:r w:rsidR="007F0043" w:rsidRPr="00423B82">
              <w:rPr>
                <w:color w:val="000000"/>
                <w:szCs w:val="22"/>
              </w:rPr>
              <w:t>0</w:t>
            </w:r>
            <w:r w:rsidRPr="00423B82">
              <w:rPr>
                <w:color w:val="000000"/>
                <w:szCs w:val="22"/>
              </w:rPr>
              <w:t>4 декабря 2006 года</w:t>
            </w:r>
            <w:r w:rsidR="00B9354D" w:rsidRPr="00423B82">
              <w:rPr>
                <w:color w:val="000000"/>
                <w:szCs w:val="22"/>
              </w:rPr>
              <w:t xml:space="preserve"> №</w:t>
            </w:r>
            <w:r w:rsidR="00E22AC3" w:rsidRPr="00423B82">
              <w:rPr>
                <w:color w:val="000000"/>
                <w:szCs w:val="22"/>
              </w:rPr>
              <w:t> </w:t>
            </w:r>
            <w:r w:rsidRPr="00423B82">
              <w:rPr>
                <w:color w:val="000000"/>
                <w:szCs w:val="22"/>
              </w:rPr>
              <w:t>201-ФЗ </w:t>
            </w:r>
            <w:r w:rsidRPr="00423B82">
              <w:rPr>
                <w:color w:val="000000"/>
                <w:szCs w:val="22"/>
              </w:rPr>
              <w:br/>
              <w:t>«О введении в действие Лесного кодекса Российской Федерации»).</w:t>
            </w:r>
            <w:proofErr w:type="gramEnd"/>
          </w:p>
        </w:tc>
      </w:tr>
    </w:tbl>
    <w:p w:rsidR="00AB5517" w:rsidRPr="00423B82" w:rsidRDefault="00AB5517" w:rsidP="00530563">
      <w:pPr>
        <w:ind w:firstLine="708"/>
        <w:jc w:val="both"/>
        <w:rPr>
          <w:sz w:val="28"/>
          <w:szCs w:val="28"/>
        </w:rPr>
      </w:pPr>
    </w:p>
    <w:p w:rsidR="001E4297" w:rsidRPr="00423B82" w:rsidRDefault="001E4297" w:rsidP="00530563">
      <w:pPr>
        <w:ind w:firstLine="708"/>
        <w:jc w:val="both"/>
        <w:rPr>
          <w:sz w:val="28"/>
          <w:szCs w:val="28"/>
        </w:rPr>
      </w:pPr>
    </w:p>
    <w:p w:rsidR="003D5A7D" w:rsidRPr="00423B82" w:rsidRDefault="000800FD" w:rsidP="00530563">
      <w:pPr>
        <w:pStyle w:val="226"/>
      </w:pPr>
      <w:bookmarkStart w:id="400" w:name="_Toc466388125"/>
      <w:bookmarkStart w:id="401" w:name="_Toc468891011"/>
      <w:bookmarkStart w:id="402" w:name="_Toc499022734"/>
      <w:bookmarkStart w:id="403" w:name="_Toc508007791"/>
      <w:bookmarkStart w:id="404" w:name="_Toc513811931"/>
      <w:bookmarkStart w:id="405" w:name="_Toc174363585"/>
      <w:r w:rsidRPr="00423B82">
        <w:t>3.3</w:t>
      </w:r>
      <w:r w:rsidR="007C0519" w:rsidRPr="00423B82">
        <w:t xml:space="preserve">. </w:t>
      </w:r>
      <w:r w:rsidR="003D5A7D" w:rsidRPr="00423B82">
        <w:t>Ограничения по видам использования лесов</w:t>
      </w:r>
      <w:bookmarkEnd w:id="400"/>
      <w:bookmarkEnd w:id="401"/>
      <w:bookmarkEnd w:id="402"/>
      <w:bookmarkEnd w:id="403"/>
      <w:bookmarkEnd w:id="404"/>
      <w:bookmarkEnd w:id="405"/>
    </w:p>
    <w:p w:rsidR="003D5A7D" w:rsidRPr="00423B82" w:rsidRDefault="003D5A7D" w:rsidP="00530563">
      <w:pPr>
        <w:ind w:firstLine="708"/>
        <w:jc w:val="both"/>
        <w:rPr>
          <w:sz w:val="28"/>
          <w:szCs w:val="28"/>
        </w:rPr>
      </w:pPr>
    </w:p>
    <w:p w:rsidR="00B93353" w:rsidRPr="00423B82" w:rsidRDefault="00B93353" w:rsidP="00530563">
      <w:pPr>
        <w:pStyle w:val="ConsPlusNormal"/>
        <w:widowControl/>
        <w:ind w:firstLine="709"/>
        <w:jc w:val="both"/>
        <w:rPr>
          <w:sz w:val="28"/>
          <w:szCs w:val="28"/>
        </w:rPr>
      </w:pPr>
      <w:r w:rsidRPr="00423B82">
        <w:rPr>
          <w:rFonts w:ascii="Times New Roman" w:hAnsi="Times New Roman" w:cs="Times New Roman"/>
          <w:sz w:val="28"/>
          <w:szCs w:val="28"/>
        </w:rPr>
        <w:t xml:space="preserve">Виды разрешенного использования лесов установлены в таблице </w:t>
      </w:r>
      <w:r w:rsidR="00D05FB4" w:rsidRPr="00423B82">
        <w:rPr>
          <w:rFonts w:ascii="Times New Roman" w:hAnsi="Times New Roman" w:cs="Times New Roman"/>
          <w:sz w:val="28"/>
          <w:szCs w:val="28"/>
        </w:rPr>
        <w:t>1.2.1</w:t>
      </w:r>
      <w:r w:rsidRPr="00423B82">
        <w:rPr>
          <w:rFonts w:ascii="Times New Roman" w:hAnsi="Times New Roman" w:cs="Times New Roman"/>
          <w:sz w:val="28"/>
          <w:szCs w:val="28"/>
        </w:rPr>
        <w:t xml:space="preserve"> настоящего Регламента, ограничения по видам использования лесов приведены в таблице </w:t>
      </w:r>
      <w:r w:rsidR="001B32A5" w:rsidRPr="00423B82">
        <w:rPr>
          <w:rFonts w:ascii="Times New Roman" w:hAnsi="Times New Roman" w:cs="Times New Roman"/>
          <w:sz w:val="28"/>
          <w:szCs w:val="28"/>
        </w:rPr>
        <w:t>3.3.1</w:t>
      </w:r>
      <w:r w:rsidRPr="00423B82">
        <w:rPr>
          <w:rFonts w:ascii="Times New Roman" w:hAnsi="Times New Roman" w:cs="Times New Roman"/>
          <w:sz w:val="28"/>
          <w:szCs w:val="28"/>
        </w:rPr>
        <w:t>.</w:t>
      </w:r>
    </w:p>
    <w:p w:rsidR="00022A89" w:rsidRPr="00423B82" w:rsidRDefault="00022A89" w:rsidP="00530563">
      <w:pPr>
        <w:ind w:firstLine="709"/>
        <w:jc w:val="both"/>
        <w:rPr>
          <w:sz w:val="28"/>
          <w:szCs w:val="28"/>
        </w:rPr>
      </w:pPr>
    </w:p>
    <w:p w:rsidR="003D5A7D" w:rsidRPr="00423B82" w:rsidRDefault="003D5A7D" w:rsidP="00530563">
      <w:pPr>
        <w:ind w:left="-57" w:right="-57"/>
        <w:jc w:val="right"/>
        <w:rPr>
          <w:i/>
          <w:sz w:val="28"/>
          <w:szCs w:val="28"/>
        </w:rPr>
      </w:pPr>
      <w:r w:rsidRPr="00423B82">
        <w:rPr>
          <w:i/>
          <w:sz w:val="28"/>
          <w:szCs w:val="28"/>
        </w:rPr>
        <w:t xml:space="preserve">Таблица </w:t>
      </w:r>
      <w:r w:rsidR="001B32A5" w:rsidRPr="00423B82">
        <w:rPr>
          <w:i/>
          <w:sz w:val="28"/>
          <w:szCs w:val="28"/>
        </w:rPr>
        <w:t>3.3.1</w:t>
      </w:r>
    </w:p>
    <w:p w:rsidR="003D5A7D" w:rsidRPr="00423B82" w:rsidRDefault="003D5A7D" w:rsidP="00530563">
      <w:pPr>
        <w:rPr>
          <w:sz w:val="28"/>
          <w:szCs w:val="28"/>
        </w:rPr>
      </w:pPr>
      <w:r w:rsidRPr="00423B82">
        <w:rPr>
          <w:sz w:val="28"/>
          <w:szCs w:val="28"/>
        </w:rPr>
        <w:t>Ограничения по видам использования лесов</w:t>
      </w:r>
    </w:p>
    <w:p w:rsidR="003D5A7D" w:rsidRPr="00423B82" w:rsidRDefault="003D5A7D" w:rsidP="00530563"/>
    <w:tbl>
      <w:tblPr>
        <w:tblStyle w:val="af2"/>
        <w:tblW w:w="4913" w:type="pct"/>
        <w:jc w:val="center"/>
        <w:tblLook w:val="04A0" w:firstRow="1" w:lastRow="0" w:firstColumn="1" w:lastColumn="0" w:noHBand="0" w:noVBand="1"/>
      </w:tblPr>
      <w:tblGrid>
        <w:gridCol w:w="2466"/>
        <w:gridCol w:w="6938"/>
      </w:tblGrid>
      <w:tr w:rsidR="00022A89" w:rsidRPr="00423B82" w:rsidTr="001035AD">
        <w:trPr>
          <w:tblHeader/>
          <w:jc w:val="center"/>
        </w:trPr>
        <w:tc>
          <w:tcPr>
            <w:tcW w:w="1279" w:type="pct"/>
            <w:tcBorders>
              <w:top w:val="single" w:sz="4" w:space="0" w:color="auto"/>
              <w:left w:val="single" w:sz="4" w:space="0" w:color="auto"/>
              <w:bottom w:val="single" w:sz="4" w:space="0" w:color="auto"/>
              <w:right w:val="single" w:sz="4" w:space="0" w:color="auto"/>
            </w:tcBorders>
            <w:vAlign w:val="center"/>
          </w:tcPr>
          <w:p w:rsidR="00022A89" w:rsidRPr="00423B82" w:rsidRDefault="00022A89" w:rsidP="001035AD">
            <w:pPr>
              <w:snapToGrid w:val="0"/>
              <w:rPr>
                <w:szCs w:val="22"/>
              </w:rPr>
            </w:pPr>
            <w:bookmarkStart w:id="406" w:name="_Toc466475791"/>
            <w:bookmarkStart w:id="407" w:name="_Toc378582727"/>
            <w:bookmarkStart w:id="408" w:name="_Toc331145762"/>
            <w:bookmarkStart w:id="409" w:name="_Toc338240355"/>
            <w:bookmarkStart w:id="410" w:name="_Toc338238266"/>
            <w:bookmarkStart w:id="411" w:name="_Toc307397348"/>
            <w:bookmarkStart w:id="412" w:name="_Toc323737019"/>
            <w:bookmarkEnd w:id="378"/>
            <w:bookmarkEnd w:id="392"/>
            <w:bookmarkEnd w:id="393"/>
            <w:bookmarkEnd w:id="394"/>
            <w:bookmarkEnd w:id="395"/>
            <w:bookmarkEnd w:id="396"/>
            <w:r w:rsidRPr="00423B82">
              <w:rPr>
                <w:szCs w:val="22"/>
              </w:rPr>
              <w:lastRenderedPageBreak/>
              <w:t>Виды использования лесов</w:t>
            </w:r>
          </w:p>
        </w:tc>
        <w:tc>
          <w:tcPr>
            <w:tcW w:w="3721" w:type="pct"/>
            <w:tcBorders>
              <w:top w:val="single" w:sz="4" w:space="0" w:color="auto"/>
              <w:left w:val="single" w:sz="4" w:space="0" w:color="auto"/>
              <w:bottom w:val="single" w:sz="4" w:space="0" w:color="auto"/>
              <w:right w:val="single" w:sz="4" w:space="0" w:color="auto"/>
            </w:tcBorders>
            <w:vAlign w:val="center"/>
          </w:tcPr>
          <w:p w:rsidR="00022A89" w:rsidRPr="00423B82" w:rsidRDefault="00022A89" w:rsidP="001035AD">
            <w:pPr>
              <w:snapToGrid w:val="0"/>
              <w:rPr>
                <w:szCs w:val="22"/>
              </w:rPr>
            </w:pPr>
            <w:r w:rsidRPr="00423B82">
              <w:rPr>
                <w:szCs w:val="22"/>
              </w:rPr>
              <w:t>Ограничения</w:t>
            </w:r>
          </w:p>
        </w:tc>
      </w:tr>
      <w:tr w:rsidR="00022A89" w:rsidRPr="00423B82" w:rsidTr="001035AD">
        <w:trPr>
          <w:trHeight w:val="567"/>
          <w:jc w:val="center"/>
        </w:trPr>
        <w:tc>
          <w:tcPr>
            <w:tcW w:w="1279" w:type="pct"/>
            <w:tcBorders>
              <w:top w:val="single" w:sz="4" w:space="0" w:color="auto"/>
              <w:left w:val="single" w:sz="4" w:space="0" w:color="auto"/>
              <w:bottom w:val="single" w:sz="4" w:space="0" w:color="auto"/>
              <w:right w:val="single" w:sz="4" w:space="0" w:color="auto"/>
            </w:tcBorders>
          </w:tcPr>
          <w:p w:rsidR="00022A89" w:rsidRPr="00423B82" w:rsidRDefault="00022A89" w:rsidP="001035AD">
            <w:pPr>
              <w:rPr>
                <w:szCs w:val="22"/>
              </w:rPr>
            </w:pPr>
            <w:r w:rsidRPr="00423B82">
              <w:rPr>
                <w:szCs w:val="22"/>
              </w:rPr>
              <w:t>Заготовка древесины</w:t>
            </w:r>
          </w:p>
        </w:tc>
        <w:tc>
          <w:tcPr>
            <w:tcW w:w="3721" w:type="pct"/>
            <w:tcBorders>
              <w:top w:val="single" w:sz="4" w:space="0" w:color="auto"/>
              <w:left w:val="single" w:sz="4" w:space="0" w:color="auto"/>
              <w:bottom w:val="single" w:sz="4" w:space="0" w:color="auto"/>
              <w:right w:val="single" w:sz="4" w:space="0" w:color="auto"/>
            </w:tcBorders>
          </w:tcPr>
          <w:p w:rsidR="00022A89" w:rsidRPr="00423B82" w:rsidRDefault="00022A89" w:rsidP="001035AD">
            <w:pPr>
              <w:snapToGrid w:val="0"/>
              <w:jc w:val="both"/>
              <w:rPr>
                <w:b/>
                <w:szCs w:val="22"/>
              </w:rPr>
            </w:pPr>
            <w:r w:rsidRPr="00423B82">
              <w:rPr>
                <w:szCs w:val="22"/>
              </w:rPr>
              <w:t>Ограничения установлены в соответствии с Лесным кодексом РФ</w:t>
            </w:r>
            <w:r w:rsidRPr="00423B82">
              <w:rPr>
                <w:b/>
                <w:szCs w:val="22"/>
              </w:rPr>
              <w:t xml:space="preserve">, </w:t>
            </w:r>
            <w:r w:rsidRPr="00423B82">
              <w:rPr>
                <w:szCs w:val="22"/>
              </w:rPr>
              <w:t>Правилами заготовки древесины, Правилами рубок ухода за лесами, Правилами санитарной безопасности в лесах, Правилами пожарной безопасности в лесах.</w:t>
            </w:r>
          </w:p>
          <w:p w:rsidR="00022A89" w:rsidRPr="00423B82" w:rsidRDefault="00022A89" w:rsidP="001035AD">
            <w:pPr>
              <w:snapToGrid w:val="0"/>
              <w:jc w:val="both"/>
              <w:rPr>
                <w:b/>
                <w:szCs w:val="22"/>
              </w:rPr>
            </w:pPr>
          </w:p>
          <w:p w:rsidR="00022A89" w:rsidRPr="00423B82" w:rsidRDefault="00022A89" w:rsidP="001035AD">
            <w:pPr>
              <w:snapToGrid w:val="0"/>
              <w:jc w:val="both"/>
              <w:rPr>
                <w:b/>
                <w:szCs w:val="22"/>
              </w:rPr>
            </w:pPr>
            <w:r w:rsidRPr="00423B82">
              <w:rPr>
                <w:b/>
                <w:szCs w:val="22"/>
              </w:rPr>
              <w:t>Запрещается:</w:t>
            </w:r>
          </w:p>
          <w:p w:rsidR="00022A89" w:rsidRPr="00423B82" w:rsidRDefault="00022A89" w:rsidP="001035AD">
            <w:pPr>
              <w:pStyle w:val="afff6"/>
              <w:numPr>
                <w:ilvl w:val="0"/>
                <w:numId w:val="17"/>
              </w:numPr>
              <w:tabs>
                <w:tab w:val="left" w:pos="318"/>
              </w:tabs>
              <w:snapToGrid w:val="0"/>
              <w:ind w:left="0" w:firstLine="0"/>
              <w:jc w:val="both"/>
              <w:rPr>
                <w:sz w:val="22"/>
                <w:szCs w:val="22"/>
              </w:rPr>
            </w:pPr>
            <w:r w:rsidRPr="00423B82">
              <w:rPr>
                <w:sz w:val="22"/>
                <w:szCs w:val="22"/>
              </w:rPr>
              <w:t>заготовка древесины в объеме, превышающем расчетную лесосеку (допустимый объем изъятия древесины), а также с нарушением возрастов рубок (часть 4 статьи 29 Лесного кодекса РФ);</w:t>
            </w:r>
          </w:p>
          <w:p w:rsidR="00022A89" w:rsidRPr="00423B82" w:rsidRDefault="00022A89" w:rsidP="001035AD">
            <w:pPr>
              <w:pStyle w:val="afff6"/>
              <w:numPr>
                <w:ilvl w:val="0"/>
                <w:numId w:val="17"/>
              </w:numPr>
              <w:tabs>
                <w:tab w:val="left" w:pos="318"/>
              </w:tabs>
              <w:snapToGrid w:val="0"/>
              <w:ind w:left="0" w:firstLine="0"/>
              <w:jc w:val="both"/>
              <w:rPr>
                <w:sz w:val="22"/>
                <w:szCs w:val="22"/>
              </w:rPr>
            </w:pPr>
            <w:r w:rsidRPr="00423B82">
              <w:rPr>
                <w:sz w:val="22"/>
                <w:szCs w:val="22"/>
              </w:rPr>
              <w:t xml:space="preserve">рубка лесных насаждений включенных в Перечень видов (пород) деревьев и кустарников, заготовка древесины которых не допускается (приказ Рослесхоза от </w:t>
            </w:r>
            <w:r w:rsidR="007F0043" w:rsidRPr="00423B82">
              <w:rPr>
                <w:sz w:val="22"/>
                <w:szCs w:val="22"/>
              </w:rPr>
              <w:t>0</w:t>
            </w:r>
            <w:r w:rsidRPr="00423B82">
              <w:rPr>
                <w:sz w:val="22"/>
                <w:szCs w:val="22"/>
              </w:rPr>
              <w:t xml:space="preserve">5 декабря 2011 года № 513 </w:t>
            </w:r>
            <w:r w:rsidRPr="00423B82">
              <w:rPr>
                <w:bCs/>
                <w:sz w:val="22"/>
                <w:szCs w:val="22"/>
              </w:rPr>
              <w:t>«Об утверждении Перечня видов (пород) деревьев и кустарников, заготовка которых не допускается»</w:t>
            </w:r>
            <w:r w:rsidRPr="00423B82">
              <w:rPr>
                <w:sz w:val="22"/>
                <w:szCs w:val="22"/>
              </w:rPr>
              <w:t>);</w:t>
            </w:r>
          </w:p>
          <w:p w:rsidR="00022A89" w:rsidRPr="00423B82" w:rsidRDefault="00022A89" w:rsidP="001035AD">
            <w:pPr>
              <w:snapToGrid w:val="0"/>
              <w:jc w:val="both"/>
              <w:rPr>
                <w:b/>
                <w:szCs w:val="22"/>
              </w:rPr>
            </w:pPr>
            <w:r w:rsidRPr="00423B82">
              <w:rPr>
                <w:szCs w:val="22"/>
              </w:rPr>
              <w:t>3) проведение сплошных рубок лесных насаждений, за исключением случаев, предусмотренны</w:t>
            </w:r>
            <w:r w:rsidR="008F7331" w:rsidRPr="00423B82">
              <w:rPr>
                <w:szCs w:val="22"/>
              </w:rPr>
              <w:t>х частью 3 статьи 111, частью 6</w:t>
            </w:r>
            <w:r w:rsidRPr="00423B82">
              <w:rPr>
                <w:szCs w:val="22"/>
              </w:rPr>
              <w:t xml:space="preserve"> статьи 21 Лесного кодекса РФ</w:t>
            </w:r>
            <w:r w:rsidRPr="00423B82">
              <w:rPr>
                <w:b/>
                <w:szCs w:val="22"/>
              </w:rPr>
              <w:t xml:space="preserve"> </w:t>
            </w:r>
          </w:p>
          <w:p w:rsidR="00654D68" w:rsidRPr="00423B82" w:rsidRDefault="00654D68" w:rsidP="00654D68">
            <w:pPr>
              <w:snapToGrid w:val="0"/>
              <w:jc w:val="both"/>
              <w:rPr>
                <w:szCs w:val="22"/>
              </w:rPr>
            </w:pPr>
            <w:r w:rsidRPr="00423B82">
              <w:rPr>
                <w:szCs w:val="22"/>
              </w:rPr>
              <w:t xml:space="preserve">4) при проведении мероприятий по уходу за лесами </w:t>
            </w:r>
            <w:r w:rsidRPr="00423B82">
              <w:t>проведение чересполосных постепенных рубок и реконструкция малоценных лесных насаждений путем сплошной рубки (</w:t>
            </w:r>
            <w:r w:rsidRPr="00423B82">
              <w:rPr>
                <w:szCs w:val="22"/>
              </w:rPr>
              <w:t xml:space="preserve">Приказ Министерства природных ресурсов и экологии Российской Федерации </w:t>
            </w:r>
            <w:r w:rsidR="007F0043" w:rsidRPr="00423B82">
              <w:rPr>
                <w:szCs w:val="22"/>
              </w:rPr>
              <w:t xml:space="preserve">от 05 августа 2020 года </w:t>
            </w:r>
            <w:r w:rsidRPr="00423B82">
              <w:rPr>
                <w:szCs w:val="22"/>
              </w:rPr>
              <w:t>№ 564 «Об утверждении особенностей использования, охраны, защиты, воспроизводства лесов, расположенных на землях населенных пунктов»)</w:t>
            </w:r>
          </w:p>
          <w:p w:rsidR="00022A89" w:rsidRPr="00423B82" w:rsidRDefault="00022A89" w:rsidP="001035AD">
            <w:pPr>
              <w:snapToGrid w:val="0"/>
              <w:jc w:val="both"/>
              <w:rPr>
                <w:b/>
                <w:szCs w:val="22"/>
              </w:rPr>
            </w:pPr>
          </w:p>
          <w:p w:rsidR="00022A89" w:rsidRPr="00423B82" w:rsidRDefault="00022A89" w:rsidP="001035AD">
            <w:pPr>
              <w:snapToGrid w:val="0"/>
              <w:jc w:val="both"/>
              <w:rPr>
                <w:b/>
                <w:szCs w:val="22"/>
              </w:rPr>
            </w:pPr>
            <w:r w:rsidRPr="00423B82">
              <w:rPr>
                <w:b/>
                <w:szCs w:val="22"/>
              </w:rPr>
              <w:t>Ограничения:</w:t>
            </w:r>
          </w:p>
          <w:p w:rsidR="00022A89" w:rsidRPr="00423B82" w:rsidRDefault="009D3866" w:rsidP="0026366B">
            <w:pPr>
              <w:pStyle w:val="afff6"/>
              <w:numPr>
                <w:ilvl w:val="0"/>
                <w:numId w:val="18"/>
              </w:numPr>
              <w:tabs>
                <w:tab w:val="left" w:pos="318"/>
              </w:tabs>
              <w:ind w:left="0" w:firstLine="0"/>
              <w:jc w:val="both"/>
              <w:rPr>
                <w:sz w:val="22"/>
                <w:szCs w:val="22"/>
              </w:rPr>
            </w:pPr>
            <w:r w:rsidRPr="00423B82">
              <w:rPr>
                <w:sz w:val="22"/>
                <w:szCs w:val="22"/>
              </w:rPr>
              <w:t xml:space="preserve">подлежат сохранению деревья, кустарники и лианы, занесенные в Красную книгу РФ, в Красную книгу Кемеровской области-Кузбасса </w:t>
            </w:r>
            <w:r w:rsidR="00CD607F" w:rsidRPr="00423B82">
              <w:rPr>
                <w:sz w:val="22"/>
                <w:szCs w:val="22"/>
              </w:rPr>
              <w:t>(</w:t>
            </w:r>
            <w:r w:rsidR="00022A89" w:rsidRPr="00423B82">
              <w:rPr>
                <w:sz w:val="22"/>
                <w:szCs w:val="22"/>
              </w:rPr>
              <w:t>пункт 14 Правил заготовки древесины).</w:t>
            </w:r>
          </w:p>
          <w:p w:rsidR="00654D68" w:rsidRPr="00423B82" w:rsidRDefault="00654D68" w:rsidP="0026366B">
            <w:pPr>
              <w:pStyle w:val="afff6"/>
              <w:numPr>
                <w:ilvl w:val="0"/>
                <w:numId w:val="18"/>
              </w:numPr>
              <w:tabs>
                <w:tab w:val="left" w:pos="318"/>
              </w:tabs>
              <w:ind w:left="0" w:firstLine="0"/>
              <w:jc w:val="both"/>
              <w:rPr>
                <w:sz w:val="22"/>
                <w:szCs w:val="22"/>
              </w:rPr>
            </w:pPr>
            <w:proofErr w:type="gramStart"/>
            <w:r w:rsidRPr="00423B82">
              <w:rPr>
                <w:sz w:val="22"/>
                <w:szCs w:val="22"/>
              </w:rPr>
              <w:t>в отношении лесных растений, относящихся к видам, занесенным в Красную книгу РФ, в Красную книгу Кемеровской области-Кузбасса, а также включенных в перечень видов (пород) деревьев и кустарников, заготовка древесины которых не допускается, установленный в соответствии со статьей 29 Лесного кодекса РФ, разрешается рубка только погибших экземпляров (пункт 38 Правил санитарной безопасности в лесах).</w:t>
            </w:r>
            <w:proofErr w:type="gramEnd"/>
          </w:p>
        </w:tc>
      </w:tr>
      <w:tr w:rsidR="00022A89" w:rsidRPr="00423B82" w:rsidTr="001035AD">
        <w:trPr>
          <w:jc w:val="center"/>
        </w:trPr>
        <w:tc>
          <w:tcPr>
            <w:tcW w:w="1279" w:type="pct"/>
            <w:tcBorders>
              <w:top w:val="single" w:sz="4" w:space="0" w:color="auto"/>
              <w:right w:val="single" w:sz="4" w:space="0" w:color="auto"/>
            </w:tcBorders>
          </w:tcPr>
          <w:p w:rsidR="00022A89" w:rsidRPr="00423B82" w:rsidRDefault="00022A89" w:rsidP="001035AD">
            <w:pPr>
              <w:rPr>
                <w:szCs w:val="22"/>
              </w:rPr>
            </w:pPr>
            <w:r w:rsidRPr="00423B82">
              <w:rPr>
                <w:szCs w:val="22"/>
              </w:rPr>
              <w:t>Заготовка живицы</w:t>
            </w:r>
          </w:p>
        </w:tc>
        <w:tc>
          <w:tcPr>
            <w:tcW w:w="3721" w:type="pct"/>
            <w:tcBorders>
              <w:top w:val="single" w:sz="4" w:space="0" w:color="auto"/>
              <w:left w:val="single" w:sz="4" w:space="0" w:color="auto"/>
              <w:bottom w:val="single" w:sz="4" w:space="0" w:color="auto"/>
              <w:right w:val="single" w:sz="4" w:space="0" w:color="auto"/>
            </w:tcBorders>
          </w:tcPr>
          <w:p w:rsidR="00022A89" w:rsidRPr="00423B82" w:rsidRDefault="00022A89" w:rsidP="001035AD">
            <w:pPr>
              <w:tabs>
                <w:tab w:val="left" w:pos="318"/>
              </w:tabs>
              <w:snapToGrid w:val="0"/>
              <w:jc w:val="both"/>
              <w:rPr>
                <w:b/>
                <w:szCs w:val="22"/>
              </w:rPr>
            </w:pPr>
            <w:r w:rsidRPr="00423B82">
              <w:rPr>
                <w:b/>
                <w:szCs w:val="22"/>
              </w:rPr>
              <w:t>Не допускается:</w:t>
            </w:r>
          </w:p>
          <w:p w:rsidR="00022A89" w:rsidRPr="00423B82" w:rsidRDefault="00654D68" w:rsidP="008F7331">
            <w:pPr>
              <w:tabs>
                <w:tab w:val="left" w:pos="318"/>
              </w:tabs>
              <w:snapToGrid w:val="0"/>
              <w:jc w:val="both"/>
              <w:rPr>
                <w:szCs w:val="22"/>
              </w:rPr>
            </w:pPr>
            <w:r w:rsidRPr="00423B82">
              <w:rPr>
                <w:szCs w:val="22"/>
              </w:rPr>
              <w:t>проведение подсочки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r w:rsidR="0064608B" w:rsidRPr="00423B82">
              <w:rPr>
                <w:szCs w:val="22"/>
              </w:rPr>
              <w:t xml:space="preserve"> </w:t>
            </w:r>
            <w:proofErr w:type="spellStart"/>
            <w:proofErr w:type="gramStart"/>
            <w:r w:rsidR="0064608B" w:rsidRPr="00423B82">
              <w:rPr>
                <w:szCs w:val="22"/>
              </w:rPr>
              <w:t>древесины</w:t>
            </w:r>
            <w:proofErr w:type="spellEnd"/>
            <w:proofErr w:type="gramEnd"/>
            <w:r w:rsidR="0064608B" w:rsidRPr="00423B82">
              <w:rPr>
                <w:szCs w:val="22"/>
              </w:rPr>
              <w:t xml:space="preserve"> (пункт 7.3 Правил заготовки живицы)</w:t>
            </w:r>
          </w:p>
        </w:tc>
      </w:tr>
      <w:tr w:rsidR="00022A89" w:rsidRPr="00423B82" w:rsidTr="001035AD">
        <w:trPr>
          <w:jc w:val="center"/>
        </w:trPr>
        <w:tc>
          <w:tcPr>
            <w:tcW w:w="1279" w:type="pct"/>
            <w:tcBorders>
              <w:bottom w:val="single" w:sz="4" w:space="0" w:color="auto"/>
              <w:right w:val="single" w:sz="4" w:space="0" w:color="auto"/>
            </w:tcBorders>
          </w:tcPr>
          <w:p w:rsidR="00022A89" w:rsidRPr="00423B82" w:rsidRDefault="00022A89" w:rsidP="001035AD">
            <w:pPr>
              <w:rPr>
                <w:szCs w:val="22"/>
              </w:rPr>
            </w:pPr>
            <w:r w:rsidRPr="00423B82">
              <w:rPr>
                <w:szCs w:val="22"/>
              </w:rPr>
              <w:t xml:space="preserve">Заготовка и сбор </w:t>
            </w:r>
            <w:proofErr w:type="spellStart"/>
            <w:r w:rsidRPr="00423B82">
              <w:rPr>
                <w:szCs w:val="22"/>
              </w:rPr>
              <w:t>недревесных</w:t>
            </w:r>
            <w:proofErr w:type="spellEnd"/>
            <w:r w:rsidRPr="00423B82">
              <w:rPr>
                <w:szCs w:val="22"/>
              </w:rPr>
              <w:t xml:space="preserve"> лесных ресурсов</w:t>
            </w:r>
          </w:p>
        </w:tc>
        <w:tc>
          <w:tcPr>
            <w:tcW w:w="3721" w:type="pct"/>
            <w:tcBorders>
              <w:top w:val="single" w:sz="4" w:space="0" w:color="auto"/>
              <w:left w:val="single" w:sz="4" w:space="0" w:color="auto"/>
              <w:bottom w:val="single" w:sz="4" w:space="0" w:color="auto"/>
              <w:right w:val="single" w:sz="4" w:space="0" w:color="auto"/>
            </w:tcBorders>
          </w:tcPr>
          <w:p w:rsidR="00022A89" w:rsidRPr="00423B82" w:rsidRDefault="00022A89" w:rsidP="001035AD">
            <w:pPr>
              <w:snapToGrid w:val="0"/>
              <w:jc w:val="both"/>
              <w:rPr>
                <w:szCs w:val="22"/>
              </w:rPr>
            </w:pPr>
            <w:r w:rsidRPr="00423B82">
              <w:rPr>
                <w:szCs w:val="22"/>
              </w:rPr>
              <w:t xml:space="preserve">Ограничения при заготовке и сборе </w:t>
            </w:r>
            <w:proofErr w:type="spellStart"/>
            <w:r w:rsidRPr="00423B82">
              <w:rPr>
                <w:szCs w:val="22"/>
              </w:rPr>
              <w:t>недревесных</w:t>
            </w:r>
            <w:proofErr w:type="spellEnd"/>
            <w:r w:rsidRPr="00423B82">
              <w:rPr>
                <w:szCs w:val="22"/>
              </w:rPr>
              <w:t xml:space="preserve"> лесных ресурсов установлены в соответствии с Лесным кодексом РФ</w:t>
            </w:r>
            <w:r w:rsidRPr="00423B82">
              <w:rPr>
                <w:b/>
                <w:szCs w:val="22"/>
              </w:rPr>
              <w:t xml:space="preserve">, </w:t>
            </w:r>
            <w:r w:rsidRPr="00423B82">
              <w:rPr>
                <w:szCs w:val="22"/>
              </w:rPr>
              <w:t>Правилами заготовки и сб</w:t>
            </w:r>
            <w:r w:rsidR="00EE1527" w:rsidRPr="00423B82">
              <w:rPr>
                <w:szCs w:val="22"/>
              </w:rPr>
              <w:t xml:space="preserve">ора </w:t>
            </w:r>
            <w:proofErr w:type="spellStart"/>
            <w:r w:rsidR="00EE1527" w:rsidRPr="00423B82">
              <w:rPr>
                <w:szCs w:val="22"/>
              </w:rPr>
              <w:t>недревесных</w:t>
            </w:r>
            <w:proofErr w:type="spellEnd"/>
            <w:r w:rsidR="00EE1527" w:rsidRPr="00423B82">
              <w:rPr>
                <w:szCs w:val="22"/>
              </w:rPr>
              <w:t xml:space="preserve"> лесных ресурсов, Законом Кемеровской области - Кузбасса от 27</w:t>
            </w:r>
            <w:r w:rsidR="007F0043" w:rsidRPr="00423B82">
              <w:rPr>
                <w:szCs w:val="22"/>
              </w:rPr>
              <w:t xml:space="preserve"> декабря </w:t>
            </w:r>
            <w:r w:rsidR="00EE1527" w:rsidRPr="00423B82">
              <w:rPr>
                <w:szCs w:val="22"/>
              </w:rPr>
              <w:t>2007</w:t>
            </w:r>
            <w:r w:rsidR="007F0043" w:rsidRPr="00423B82">
              <w:rPr>
                <w:szCs w:val="22"/>
              </w:rPr>
              <w:t xml:space="preserve"> года</w:t>
            </w:r>
            <w:r w:rsidR="00EE1527" w:rsidRPr="00423B82">
              <w:rPr>
                <w:szCs w:val="22"/>
              </w:rPr>
              <w:t xml:space="preserve"> № 173–ОЗ «О некоторых видах использования лесов» в действующей редакции.</w:t>
            </w:r>
          </w:p>
          <w:p w:rsidR="00022A89" w:rsidRPr="00423B82" w:rsidRDefault="00022A89" w:rsidP="001035AD">
            <w:pPr>
              <w:snapToGrid w:val="0"/>
              <w:jc w:val="both"/>
              <w:rPr>
                <w:b/>
                <w:szCs w:val="22"/>
              </w:rPr>
            </w:pPr>
          </w:p>
          <w:p w:rsidR="00022A89" w:rsidRPr="00423B82" w:rsidRDefault="00022A89" w:rsidP="001035AD">
            <w:pPr>
              <w:snapToGrid w:val="0"/>
              <w:jc w:val="both"/>
              <w:rPr>
                <w:b/>
                <w:szCs w:val="22"/>
              </w:rPr>
            </w:pPr>
            <w:r w:rsidRPr="00423B82">
              <w:rPr>
                <w:b/>
                <w:szCs w:val="22"/>
              </w:rPr>
              <w:t>Запрещается:</w:t>
            </w:r>
          </w:p>
          <w:p w:rsidR="00022A89" w:rsidRPr="00423B82" w:rsidRDefault="00022A89" w:rsidP="001035AD">
            <w:pPr>
              <w:pStyle w:val="afff6"/>
              <w:numPr>
                <w:ilvl w:val="0"/>
                <w:numId w:val="21"/>
              </w:numPr>
              <w:tabs>
                <w:tab w:val="left" w:pos="318"/>
              </w:tabs>
              <w:snapToGrid w:val="0"/>
              <w:ind w:left="0" w:firstLine="0"/>
              <w:jc w:val="both"/>
              <w:rPr>
                <w:sz w:val="22"/>
                <w:szCs w:val="22"/>
              </w:rPr>
            </w:pPr>
            <w:r w:rsidRPr="00423B82">
              <w:t xml:space="preserve">заготовка и сбор </w:t>
            </w:r>
            <w:proofErr w:type="spellStart"/>
            <w:r w:rsidRPr="00423B82">
              <w:t>недревесных</w:t>
            </w:r>
            <w:proofErr w:type="spellEnd"/>
            <w:r w:rsidRPr="00423B82">
              <w:t xml:space="preserve"> лесных ресурсов могут быть </w:t>
            </w:r>
            <w:proofErr w:type="gramStart"/>
            <w:r w:rsidRPr="00423B82">
              <w:t>ограничены</w:t>
            </w:r>
            <w:proofErr w:type="gramEnd"/>
            <w:r w:rsidRPr="00423B82">
              <w:t xml:space="preserve"> или запрещены в районах, загрязненных радиоактивными веществами</w:t>
            </w:r>
            <w:r w:rsidRPr="00423B82">
              <w:rPr>
                <w:sz w:val="22"/>
                <w:szCs w:val="22"/>
              </w:rPr>
              <w:t>;</w:t>
            </w:r>
          </w:p>
          <w:p w:rsidR="00022A89" w:rsidRPr="00423B82" w:rsidRDefault="00022A89" w:rsidP="001035AD">
            <w:pPr>
              <w:pStyle w:val="afff6"/>
              <w:numPr>
                <w:ilvl w:val="0"/>
                <w:numId w:val="21"/>
              </w:numPr>
              <w:tabs>
                <w:tab w:val="left" w:pos="318"/>
              </w:tabs>
              <w:snapToGrid w:val="0"/>
              <w:ind w:left="0" w:firstLine="0"/>
              <w:jc w:val="both"/>
              <w:rPr>
                <w:sz w:val="22"/>
                <w:szCs w:val="22"/>
              </w:rPr>
            </w:pPr>
            <w:r w:rsidRPr="00423B82">
              <w:rPr>
                <w:sz w:val="22"/>
                <w:szCs w:val="22"/>
              </w:rPr>
              <w:t>рубка деревьев для заготовки бересты;</w:t>
            </w:r>
          </w:p>
          <w:p w:rsidR="00022A89" w:rsidRPr="00423B82" w:rsidRDefault="00022A89" w:rsidP="001035AD">
            <w:pPr>
              <w:snapToGrid w:val="0"/>
              <w:jc w:val="both"/>
              <w:rPr>
                <w:szCs w:val="22"/>
              </w:rPr>
            </w:pPr>
            <w:r w:rsidRPr="00423B82">
              <w:rPr>
                <w:szCs w:val="22"/>
              </w:rPr>
              <w:t>3) запрещается сбор подстилки в лесах, выполняющих функции защиты природных и иных объектов</w:t>
            </w:r>
            <w:r w:rsidR="00D431F6" w:rsidRPr="00423B82">
              <w:rPr>
                <w:szCs w:val="22"/>
              </w:rPr>
              <w:t>.</w:t>
            </w:r>
          </w:p>
          <w:p w:rsidR="00D431F6" w:rsidRPr="00423B82" w:rsidRDefault="00D431F6" w:rsidP="001035AD">
            <w:pPr>
              <w:snapToGrid w:val="0"/>
              <w:jc w:val="both"/>
              <w:rPr>
                <w:szCs w:val="22"/>
              </w:rPr>
            </w:pPr>
          </w:p>
          <w:p w:rsidR="00D431F6" w:rsidRPr="00423B82" w:rsidRDefault="00D431F6" w:rsidP="00D431F6">
            <w:pPr>
              <w:snapToGrid w:val="0"/>
              <w:jc w:val="both"/>
              <w:rPr>
                <w:b/>
                <w:szCs w:val="22"/>
              </w:rPr>
            </w:pPr>
            <w:r w:rsidRPr="00423B82">
              <w:rPr>
                <w:b/>
                <w:szCs w:val="22"/>
              </w:rPr>
              <w:t>Не допускается:</w:t>
            </w:r>
          </w:p>
          <w:p w:rsidR="00D431F6" w:rsidRPr="00423B82" w:rsidRDefault="00D431F6" w:rsidP="00D431F6">
            <w:pPr>
              <w:snapToGrid w:val="0"/>
              <w:jc w:val="both"/>
              <w:rPr>
                <w:szCs w:val="22"/>
              </w:rPr>
            </w:pPr>
            <w:r w:rsidRPr="00423B82">
              <w:rPr>
                <w:szCs w:val="22"/>
              </w:rPr>
              <w:t xml:space="preserve">1) заготовка </w:t>
            </w:r>
            <w:proofErr w:type="spellStart"/>
            <w:r w:rsidRPr="00423B82">
              <w:rPr>
                <w:szCs w:val="22"/>
              </w:rPr>
              <w:t>пневого</w:t>
            </w:r>
            <w:proofErr w:type="spellEnd"/>
            <w:r w:rsidRPr="00423B82">
              <w:rPr>
                <w:szCs w:val="22"/>
              </w:rPr>
              <w:t xml:space="preserve">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w:t>
            </w:r>
            <w:proofErr w:type="spellStart"/>
            <w:r w:rsidRPr="00423B82">
              <w:rPr>
                <w:szCs w:val="22"/>
              </w:rPr>
              <w:t>несомкнувшихся</w:t>
            </w:r>
            <w:proofErr w:type="spellEnd"/>
            <w:r w:rsidRPr="00423B82">
              <w:rPr>
                <w:szCs w:val="22"/>
              </w:rPr>
              <w:t xml:space="preserve"> лесных культурах;</w:t>
            </w:r>
          </w:p>
          <w:p w:rsidR="00D431F6" w:rsidRPr="00423B82" w:rsidRDefault="00D431F6" w:rsidP="00D431F6">
            <w:pPr>
              <w:snapToGrid w:val="0"/>
              <w:jc w:val="both"/>
            </w:pPr>
            <w:r w:rsidRPr="00423B82">
              <w:t>2) при заготовке хвороста спил деревьев и кустарников, их вершин, сучьев и ветвей;</w:t>
            </w:r>
          </w:p>
          <w:p w:rsidR="00D431F6" w:rsidRPr="00423B82" w:rsidRDefault="00D431F6" w:rsidP="00D431F6">
            <w:pPr>
              <w:snapToGrid w:val="0"/>
              <w:jc w:val="both"/>
            </w:pPr>
            <w:r w:rsidRPr="00423B82">
              <w:t xml:space="preserve">3) обрубка сучьев и вершин с </w:t>
            </w:r>
            <w:proofErr w:type="spellStart"/>
            <w:r w:rsidRPr="00423B82">
              <w:t>сырорастущих</w:t>
            </w:r>
            <w:proofErr w:type="spellEnd"/>
            <w:r w:rsidRPr="00423B82">
              <w:t xml:space="preserve"> деревьев.</w:t>
            </w:r>
          </w:p>
          <w:p w:rsidR="00D431F6" w:rsidRPr="00423B82" w:rsidRDefault="00D431F6" w:rsidP="001035AD">
            <w:pPr>
              <w:snapToGrid w:val="0"/>
              <w:jc w:val="both"/>
              <w:rPr>
                <w:b/>
                <w:szCs w:val="22"/>
              </w:rPr>
            </w:pPr>
          </w:p>
          <w:p w:rsidR="00022A89" w:rsidRPr="00423B82" w:rsidRDefault="00022A89" w:rsidP="001035AD">
            <w:pPr>
              <w:snapToGrid w:val="0"/>
              <w:jc w:val="both"/>
              <w:rPr>
                <w:b/>
                <w:szCs w:val="22"/>
              </w:rPr>
            </w:pPr>
            <w:r w:rsidRPr="00423B82">
              <w:rPr>
                <w:b/>
                <w:szCs w:val="22"/>
              </w:rPr>
              <w:t>Ограничения:</w:t>
            </w:r>
          </w:p>
          <w:p w:rsidR="00022A89" w:rsidRPr="00423B82" w:rsidRDefault="00022A89" w:rsidP="001035AD">
            <w:pPr>
              <w:pStyle w:val="afff6"/>
              <w:numPr>
                <w:ilvl w:val="0"/>
                <w:numId w:val="20"/>
              </w:numPr>
              <w:tabs>
                <w:tab w:val="left" w:pos="318"/>
              </w:tabs>
              <w:snapToGrid w:val="0"/>
              <w:ind w:left="0" w:firstLine="0"/>
              <w:jc w:val="both"/>
              <w:rPr>
                <w:sz w:val="22"/>
                <w:szCs w:val="22"/>
              </w:rPr>
            </w:pPr>
            <w:r w:rsidRPr="00423B82">
              <w:rPr>
                <w:sz w:val="22"/>
                <w:szCs w:val="22"/>
              </w:rPr>
              <w:t xml:space="preserve">заготовка и сбор </w:t>
            </w:r>
            <w:proofErr w:type="spellStart"/>
            <w:r w:rsidRPr="00423B82">
              <w:rPr>
                <w:sz w:val="22"/>
                <w:szCs w:val="22"/>
              </w:rPr>
              <w:t>недревесных</w:t>
            </w:r>
            <w:proofErr w:type="spellEnd"/>
            <w:r w:rsidRPr="00423B82">
              <w:rPr>
                <w:sz w:val="22"/>
                <w:szCs w:val="22"/>
              </w:rPr>
              <w:t xml:space="preserve"> лесных ресурсов могут ограничиваться в соответствии со статьей 27 Лесного кодекса РФ (пункт 8 Правил заготовки и сбора </w:t>
            </w:r>
            <w:proofErr w:type="spellStart"/>
            <w:r w:rsidRPr="00423B82">
              <w:rPr>
                <w:sz w:val="22"/>
                <w:szCs w:val="22"/>
              </w:rPr>
              <w:t>недревесных</w:t>
            </w:r>
            <w:proofErr w:type="spellEnd"/>
            <w:r w:rsidRPr="00423B82">
              <w:rPr>
                <w:sz w:val="22"/>
                <w:szCs w:val="22"/>
              </w:rPr>
              <w:t xml:space="preserve"> лесных ресурсов);</w:t>
            </w:r>
          </w:p>
          <w:p w:rsidR="00022A89" w:rsidRPr="00423B82" w:rsidRDefault="00022A89" w:rsidP="001035AD">
            <w:pPr>
              <w:pStyle w:val="afff6"/>
              <w:widowControl w:val="0"/>
              <w:numPr>
                <w:ilvl w:val="0"/>
                <w:numId w:val="20"/>
              </w:numPr>
              <w:tabs>
                <w:tab w:val="left" w:pos="318"/>
              </w:tabs>
              <w:autoSpaceDE w:val="0"/>
              <w:autoSpaceDN w:val="0"/>
              <w:adjustRightInd w:val="0"/>
              <w:ind w:left="0" w:firstLine="0"/>
              <w:jc w:val="both"/>
              <w:rPr>
                <w:sz w:val="22"/>
                <w:szCs w:val="22"/>
              </w:rPr>
            </w:pPr>
            <w:r w:rsidRPr="00423B82">
              <w:rPr>
                <w:sz w:val="22"/>
                <w:szCs w:val="22"/>
              </w:rPr>
              <w:t xml:space="preserve">заготовка бересты с растущих деревьев производится в </w:t>
            </w:r>
            <w:r w:rsidRPr="00423B82">
              <w:rPr>
                <w:sz w:val="22"/>
                <w:szCs w:val="22"/>
              </w:rPr>
              <w:br/>
              <w:t>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022A89" w:rsidRPr="00423B82" w:rsidRDefault="00022A89" w:rsidP="001035AD">
            <w:pPr>
              <w:pStyle w:val="afff6"/>
              <w:numPr>
                <w:ilvl w:val="0"/>
                <w:numId w:val="20"/>
              </w:numPr>
              <w:tabs>
                <w:tab w:val="left" w:pos="318"/>
              </w:tabs>
              <w:snapToGrid w:val="0"/>
              <w:ind w:left="0" w:firstLine="0"/>
              <w:jc w:val="both"/>
              <w:rPr>
                <w:sz w:val="22"/>
                <w:szCs w:val="22"/>
              </w:rPr>
            </w:pPr>
            <w:r w:rsidRPr="00423B82">
              <w:rPr>
                <w:sz w:val="22"/>
                <w:szCs w:val="22"/>
              </w:rPr>
              <w:t>сбор лесной подстилки и опавшего листа разрешается производить на одной и той же площади не чаще одного раза в пять лет;</w:t>
            </w:r>
          </w:p>
          <w:p w:rsidR="00022A89" w:rsidRPr="00423B82" w:rsidRDefault="00022A89" w:rsidP="001035AD">
            <w:pPr>
              <w:pStyle w:val="afff6"/>
              <w:numPr>
                <w:ilvl w:val="0"/>
                <w:numId w:val="20"/>
              </w:numPr>
              <w:tabs>
                <w:tab w:val="left" w:pos="318"/>
              </w:tabs>
              <w:snapToGrid w:val="0"/>
              <w:ind w:left="0" w:firstLine="0"/>
              <w:jc w:val="both"/>
              <w:rPr>
                <w:sz w:val="22"/>
                <w:szCs w:val="22"/>
              </w:rPr>
            </w:pPr>
            <w:r w:rsidRPr="00423B82">
              <w:rPr>
                <w:sz w:val="22"/>
                <w:szCs w:val="22"/>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022A89" w:rsidRPr="00423B82" w:rsidRDefault="00022A89" w:rsidP="00D431F6">
            <w:pPr>
              <w:pStyle w:val="afff6"/>
              <w:numPr>
                <w:ilvl w:val="0"/>
                <w:numId w:val="20"/>
              </w:numPr>
              <w:tabs>
                <w:tab w:val="left" w:pos="318"/>
              </w:tabs>
              <w:snapToGrid w:val="0"/>
              <w:ind w:left="0" w:firstLine="0"/>
              <w:jc w:val="both"/>
              <w:rPr>
                <w:b/>
                <w:sz w:val="22"/>
                <w:szCs w:val="22"/>
              </w:rPr>
            </w:pPr>
            <w:r w:rsidRPr="00423B82">
              <w:rPr>
                <w:sz w:val="22"/>
                <w:szCs w:val="22"/>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tc>
      </w:tr>
      <w:tr w:rsidR="00022A89" w:rsidRPr="00423B82" w:rsidTr="001035AD">
        <w:trPr>
          <w:jc w:val="center"/>
        </w:trPr>
        <w:tc>
          <w:tcPr>
            <w:tcW w:w="1279" w:type="pct"/>
            <w:tcBorders>
              <w:top w:val="single" w:sz="4" w:space="0" w:color="auto"/>
              <w:left w:val="single" w:sz="4" w:space="0" w:color="auto"/>
              <w:bottom w:val="single" w:sz="4" w:space="0" w:color="auto"/>
              <w:right w:val="single" w:sz="4" w:space="0" w:color="auto"/>
            </w:tcBorders>
          </w:tcPr>
          <w:p w:rsidR="00022A89" w:rsidRPr="00423B82" w:rsidRDefault="00022A89" w:rsidP="001035AD">
            <w:pPr>
              <w:rPr>
                <w:szCs w:val="22"/>
              </w:rPr>
            </w:pPr>
            <w:r w:rsidRPr="00423B82">
              <w:rPr>
                <w:szCs w:val="22"/>
              </w:rPr>
              <w:lastRenderedPageBreak/>
              <w:t>Заготовка пищевых лесных ресурсов и сбор лекарственных растений</w:t>
            </w:r>
          </w:p>
        </w:tc>
        <w:tc>
          <w:tcPr>
            <w:tcW w:w="3721" w:type="pct"/>
            <w:tcBorders>
              <w:top w:val="single" w:sz="4" w:space="0" w:color="auto"/>
              <w:left w:val="single" w:sz="4" w:space="0" w:color="auto"/>
              <w:bottom w:val="single" w:sz="4" w:space="0" w:color="auto"/>
              <w:right w:val="single" w:sz="4" w:space="0" w:color="auto"/>
            </w:tcBorders>
          </w:tcPr>
          <w:p w:rsidR="00EE1527" w:rsidRPr="00423B82" w:rsidRDefault="00022A89" w:rsidP="00EE1527">
            <w:pPr>
              <w:snapToGrid w:val="0"/>
              <w:jc w:val="both"/>
              <w:rPr>
                <w:szCs w:val="22"/>
              </w:rPr>
            </w:pPr>
            <w:r w:rsidRPr="00423B82">
              <w:rPr>
                <w:szCs w:val="22"/>
              </w:rPr>
              <w:t>Ограничения при заготовке пищевых лесных ресурсов и сборе лекарственных растений установлены в соответствии с Лесным кодексом РФ</w:t>
            </w:r>
            <w:r w:rsidRPr="00423B82">
              <w:rPr>
                <w:b/>
                <w:szCs w:val="22"/>
              </w:rPr>
              <w:t xml:space="preserve">, </w:t>
            </w:r>
            <w:r w:rsidRPr="00423B82">
              <w:rPr>
                <w:szCs w:val="22"/>
              </w:rPr>
              <w:t>Правилами заготовки пищевых лесных ресурсов</w:t>
            </w:r>
            <w:r w:rsidR="00EE1527" w:rsidRPr="00423B82">
              <w:rPr>
                <w:szCs w:val="22"/>
              </w:rPr>
              <w:t xml:space="preserve"> и сбора лекарственных растений, Законом Кемеровской области - Кузбасса от 27.12.2007 № 173–ОЗ «О некоторых видах использования лесов» в действующей редакции.</w:t>
            </w:r>
          </w:p>
          <w:p w:rsidR="00022A89" w:rsidRPr="00423B82" w:rsidRDefault="00022A89" w:rsidP="001035AD">
            <w:pPr>
              <w:snapToGrid w:val="0"/>
              <w:jc w:val="both"/>
              <w:rPr>
                <w:b/>
                <w:szCs w:val="22"/>
              </w:rPr>
            </w:pPr>
          </w:p>
          <w:p w:rsidR="00022A89" w:rsidRPr="00423B82" w:rsidRDefault="00022A89" w:rsidP="001035AD">
            <w:pPr>
              <w:snapToGrid w:val="0"/>
              <w:jc w:val="both"/>
              <w:rPr>
                <w:b/>
                <w:szCs w:val="22"/>
              </w:rPr>
            </w:pPr>
            <w:r w:rsidRPr="00423B82">
              <w:rPr>
                <w:b/>
                <w:szCs w:val="22"/>
              </w:rPr>
              <w:t>Запрещается:</w:t>
            </w:r>
          </w:p>
          <w:p w:rsidR="00CD607F" w:rsidRPr="00423B82" w:rsidRDefault="00CD607F" w:rsidP="00CD607F">
            <w:pPr>
              <w:pStyle w:val="afff6"/>
              <w:numPr>
                <w:ilvl w:val="0"/>
                <w:numId w:val="22"/>
              </w:numPr>
              <w:tabs>
                <w:tab w:val="left" w:pos="318"/>
              </w:tabs>
              <w:snapToGrid w:val="0"/>
              <w:ind w:left="0" w:firstLine="0"/>
              <w:jc w:val="both"/>
              <w:rPr>
                <w:b/>
                <w:sz w:val="22"/>
                <w:szCs w:val="22"/>
              </w:rPr>
            </w:pPr>
            <w:r w:rsidRPr="00423B82">
              <w:rPr>
                <w:sz w:val="22"/>
                <w:szCs w:val="22"/>
              </w:rPr>
              <w:t xml:space="preserve">осуществлять заготовку и сбор грибов и дикорастущих растений, виды которых занесены в Красную книгу РФ, Красную книгу </w:t>
            </w:r>
            <w:r w:rsidRPr="00423B82">
              <w:rPr>
                <w:sz w:val="22"/>
                <w:szCs w:val="22"/>
              </w:rPr>
              <w:br/>
              <w:t xml:space="preserve">Кемеровской области-Кузбасса, а также грибов и дикорастущих растений, которые признаются наркотическими средствами в соответствии с Федеральным законом от </w:t>
            </w:r>
            <w:r w:rsidR="007F0043" w:rsidRPr="00423B82">
              <w:rPr>
                <w:sz w:val="22"/>
                <w:szCs w:val="22"/>
              </w:rPr>
              <w:t>0</w:t>
            </w:r>
            <w:r w:rsidRPr="00423B82">
              <w:rPr>
                <w:sz w:val="22"/>
                <w:szCs w:val="22"/>
              </w:rPr>
              <w:t>8 января 1998 года № 3-ФЗ «О наркотических средствах и психотропных веществах»;</w:t>
            </w:r>
          </w:p>
          <w:p w:rsidR="00022A89" w:rsidRPr="00423B82" w:rsidRDefault="00CD607F" w:rsidP="00CD607F">
            <w:pPr>
              <w:pStyle w:val="afff6"/>
              <w:tabs>
                <w:tab w:val="left" w:pos="318"/>
              </w:tabs>
              <w:snapToGrid w:val="0"/>
              <w:ind w:left="0"/>
              <w:jc w:val="both"/>
              <w:rPr>
                <w:b/>
                <w:sz w:val="22"/>
                <w:szCs w:val="22"/>
              </w:rPr>
            </w:pPr>
            <w:r w:rsidRPr="00423B82">
              <w:rPr>
                <w:sz w:val="22"/>
                <w:szCs w:val="22"/>
              </w:rPr>
              <w:t xml:space="preserve"> </w:t>
            </w:r>
            <w:r w:rsidR="00022A89" w:rsidRPr="00423B82">
              <w:rPr>
                <w:sz w:val="22"/>
                <w:szCs w:val="22"/>
              </w:rPr>
              <w:t>(часть 3</w:t>
            </w:r>
            <w:r w:rsidR="00EE1527" w:rsidRPr="00423B82">
              <w:rPr>
                <w:sz w:val="22"/>
                <w:szCs w:val="22"/>
              </w:rPr>
              <w:t xml:space="preserve"> </w:t>
            </w:r>
            <w:r w:rsidR="00022A89" w:rsidRPr="00423B82">
              <w:rPr>
                <w:sz w:val="22"/>
                <w:szCs w:val="22"/>
              </w:rPr>
              <w:t>статьи 11 Лесного кодекса РФ);</w:t>
            </w:r>
          </w:p>
          <w:p w:rsidR="00022A89" w:rsidRPr="00423B82" w:rsidRDefault="00022A89" w:rsidP="001035AD">
            <w:pPr>
              <w:pStyle w:val="afff6"/>
              <w:numPr>
                <w:ilvl w:val="0"/>
                <w:numId w:val="22"/>
              </w:numPr>
              <w:tabs>
                <w:tab w:val="left" w:pos="318"/>
              </w:tabs>
              <w:snapToGrid w:val="0"/>
              <w:ind w:left="0" w:firstLine="0"/>
              <w:jc w:val="both"/>
              <w:rPr>
                <w:b/>
                <w:sz w:val="22"/>
                <w:szCs w:val="22"/>
              </w:rPr>
            </w:pPr>
            <w:r w:rsidRPr="00423B82">
              <w:rPr>
                <w:sz w:val="22"/>
                <w:szCs w:val="22"/>
              </w:rPr>
              <w:t>рубка плодоносящих деревьев и обрезка ветвей для заготовки плодов;</w:t>
            </w:r>
          </w:p>
          <w:p w:rsidR="00022A89" w:rsidRPr="00423B82" w:rsidRDefault="00022A89" w:rsidP="001035AD">
            <w:pPr>
              <w:pStyle w:val="afff6"/>
              <w:numPr>
                <w:ilvl w:val="0"/>
                <w:numId w:val="22"/>
              </w:numPr>
              <w:tabs>
                <w:tab w:val="left" w:pos="318"/>
              </w:tabs>
              <w:snapToGrid w:val="0"/>
              <w:ind w:left="0" w:firstLine="0"/>
              <w:jc w:val="both"/>
              <w:rPr>
                <w:sz w:val="22"/>
                <w:szCs w:val="22"/>
              </w:rPr>
            </w:pPr>
            <w:r w:rsidRPr="00423B82">
              <w:rPr>
                <w:sz w:val="22"/>
                <w:szCs w:val="22"/>
              </w:rPr>
              <w:t>рубка деревьев и кустарников, а также применение способов, приводящих к повреждению деревьев и к</w:t>
            </w:r>
            <w:r w:rsidR="005B26EB" w:rsidRPr="00423B82">
              <w:rPr>
                <w:sz w:val="22"/>
                <w:szCs w:val="22"/>
              </w:rPr>
              <w:t>устарников при заготовке орехов.</w:t>
            </w:r>
          </w:p>
          <w:p w:rsidR="00022A89" w:rsidRPr="00423B82" w:rsidRDefault="00022A89" w:rsidP="005B26EB">
            <w:pPr>
              <w:pStyle w:val="afff6"/>
              <w:tabs>
                <w:tab w:val="left" w:pos="318"/>
              </w:tabs>
              <w:snapToGrid w:val="0"/>
              <w:ind w:left="0"/>
              <w:jc w:val="both"/>
              <w:rPr>
                <w:b/>
                <w:szCs w:val="22"/>
              </w:rPr>
            </w:pPr>
          </w:p>
          <w:p w:rsidR="00022A89" w:rsidRPr="00423B82" w:rsidRDefault="00022A89" w:rsidP="001035AD">
            <w:pPr>
              <w:snapToGrid w:val="0"/>
              <w:jc w:val="both"/>
              <w:rPr>
                <w:b/>
                <w:szCs w:val="22"/>
              </w:rPr>
            </w:pPr>
            <w:r w:rsidRPr="00423B82">
              <w:rPr>
                <w:b/>
                <w:szCs w:val="22"/>
              </w:rPr>
              <w:t>Ограничения:</w:t>
            </w:r>
          </w:p>
          <w:p w:rsidR="00022A89" w:rsidRPr="00423B82" w:rsidRDefault="00022A89" w:rsidP="001035AD">
            <w:pPr>
              <w:pStyle w:val="afff6"/>
              <w:numPr>
                <w:ilvl w:val="0"/>
                <w:numId w:val="23"/>
              </w:numPr>
              <w:tabs>
                <w:tab w:val="left" w:pos="318"/>
              </w:tabs>
              <w:snapToGrid w:val="0"/>
              <w:ind w:left="0" w:firstLine="0"/>
              <w:jc w:val="both"/>
              <w:rPr>
                <w:sz w:val="22"/>
                <w:szCs w:val="22"/>
              </w:rPr>
            </w:pPr>
            <w:r w:rsidRPr="00423B82">
              <w:rPr>
                <w:sz w:val="22"/>
                <w:szCs w:val="22"/>
              </w:rPr>
              <w:t>заготовка пищевых лесных ресурсов и сбор лекарственных растений могут ограничиваться в соответствии со статьей 27 Лесного кодекса РФ;</w:t>
            </w:r>
          </w:p>
          <w:p w:rsidR="00022A89" w:rsidRPr="00423B82" w:rsidRDefault="00022A89" w:rsidP="001035AD">
            <w:pPr>
              <w:pStyle w:val="afff6"/>
              <w:numPr>
                <w:ilvl w:val="0"/>
                <w:numId w:val="23"/>
              </w:numPr>
              <w:tabs>
                <w:tab w:val="left" w:pos="318"/>
              </w:tabs>
              <w:snapToGrid w:val="0"/>
              <w:ind w:left="0" w:firstLine="0"/>
              <w:jc w:val="both"/>
              <w:rPr>
                <w:sz w:val="22"/>
                <w:szCs w:val="22"/>
              </w:rPr>
            </w:pPr>
            <w:r w:rsidRPr="00423B82">
              <w:rPr>
                <w:sz w:val="22"/>
                <w:szCs w:val="22"/>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022A89" w:rsidRPr="00423B82" w:rsidRDefault="00022A89" w:rsidP="001035AD">
            <w:pPr>
              <w:pStyle w:val="afff6"/>
              <w:numPr>
                <w:ilvl w:val="0"/>
                <w:numId w:val="23"/>
              </w:numPr>
              <w:tabs>
                <w:tab w:val="left" w:pos="318"/>
              </w:tabs>
              <w:snapToGrid w:val="0"/>
              <w:ind w:left="0" w:firstLine="0"/>
              <w:jc w:val="both"/>
              <w:rPr>
                <w:sz w:val="22"/>
                <w:szCs w:val="22"/>
              </w:rPr>
            </w:pPr>
            <w:r w:rsidRPr="00423B82">
              <w:rPr>
                <w:sz w:val="22"/>
                <w:szCs w:val="22"/>
              </w:rPr>
              <w:lastRenderedPageBreak/>
              <w:t xml:space="preserve">заготовка дикорастущих плодов и ягод осуществляется строго в установленные сроки; </w:t>
            </w:r>
          </w:p>
          <w:p w:rsidR="00022A89" w:rsidRPr="00423B82" w:rsidRDefault="00022A89" w:rsidP="001035AD">
            <w:pPr>
              <w:pStyle w:val="afff6"/>
              <w:numPr>
                <w:ilvl w:val="0"/>
                <w:numId w:val="23"/>
              </w:numPr>
              <w:tabs>
                <w:tab w:val="left" w:pos="318"/>
              </w:tabs>
              <w:snapToGrid w:val="0"/>
              <w:ind w:left="0" w:firstLine="0"/>
              <w:jc w:val="both"/>
              <w:rPr>
                <w:sz w:val="22"/>
                <w:szCs w:val="22"/>
              </w:rPr>
            </w:pPr>
            <w:r w:rsidRPr="00423B82">
              <w:rPr>
                <w:sz w:val="22"/>
                <w:szCs w:val="22"/>
              </w:rPr>
              <w:t>заготовка грибов должна проводиться способами, обеспечивающими сохранность их ресурсов;</w:t>
            </w:r>
          </w:p>
          <w:p w:rsidR="00022A89" w:rsidRPr="00423B82" w:rsidRDefault="00022A89" w:rsidP="001035AD">
            <w:pPr>
              <w:pStyle w:val="afff6"/>
              <w:numPr>
                <w:ilvl w:val="0"/>
                <w:numId w:val="23"/>
              </w:numPr>
              <w:tabs>
                <w:tab w:val="left" w:pos="318"/>
              </w:tabs>
              <w:snapToGrid w:val="0"/>
              <w:ind w:left="0" w:firstLine="0"/>
              <w:jc w:val="both"/>
              <w:rPr>
                <w:sz w:val="22"/>
                <w:szCs w:val="22"/>
              </w:rPr>
            </w:pPr>
            <w:r w:rsidRPr="00423B82">
              <w:rPr>
                <w:sz w:val="22"/>
                <w:szCs w:val="22"/>
              </w:rPr>
              <w:t>заготовка березового сока допускается на участках спелого леса не ранее чем за 5 лет до рубки;</w:t>
            </w:r>
          </w:p>
          <w:p w:rsidR="00022A89" w:rsidRPr="00423B82" w:rsidRDefault="00022A89" w:rsidP="001035AD">
            <w:pPr>
              <w:pStyle w:val="afff6"/>
              <w:numPr>
                <w:ilvl w:val="0"/>
                <w:numId w:val="23"/>
              </w:numPr>
              <w:tabs>
                <w:tab w:val="left" w:pos="318"/>
              </w:tabs>
              <w:snapToGrid w:val="0"/>
              <w:ind w:left="0" w:firstLine="0"/>
              <w:jc w:val="both"/>
              <w:rPr>
                <w:sz w:val="22"/>
                <w:szCs w:val="22"/>
              </w:rPr>
            </w:pPr>
            <w:r w:rsidRPr="00423B82">
              <w:rPr>
                <w:sz w:val="22"/>
                <w:szCs w:val="22"/>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022A89" w:rsidRPr="00423B82" w:rsidRDefault="00022A89" w:rsidP="001035AD">
            <w:pPr>
              <w:pStyle w:val="afff6"/>
              <w:tabs>
                <w:tab w:val="left" w:pos="318"/>
              </w:tabs>
              <w:snapToGrid w:val="0"/>
              <w:ind w:left="0"/>
              <w:jc w:val="both"/>
              <w:rPr>
                <w:sz w:val="22"/>
                <w:szCs w:val="22"/>
              </w:rPr>
            </w:pPr>
            <w:r w:rsidRPr="00423B82">
              <w:rPr>
                <w:sz w:val="22"/>
                <w:szCs w:val="22"/>
              </w:rPr>
              <w:t>заготовка соцветий и надземных органов («травы») однолетних растений проводится на одной заросли один раз в 2 года;</w:t>
            </w:r>
          </w:p>
          <w:p w:rsidR="00022A89" w:rsidRPr="00423B82" w:rsidRDefault="00022A89" w:rsidP="001035AD">
            <w:pPr>
              <w:pStyle w:val="afff6"/>
              <w:tabs>
                <w:tab w:val="left" w:pos="318"/>
              </w:tabs>
              <w:snapToGrid w:val="0"/>
              <w:ind w:left="0"/>
              <w:jc w:val="both"/>
              <w:rPr>
                <w:sz w:val="22"/>
                <w:szCs w:val="22"/>
              </w:rPr>
            </w:pPr>
            <w:r w:rsidRPr="00423B82">
              <w:rPr>
                <w:sz w:val="22"/>
                <w:szCs w:val="22"/>
              </w:rPr>
              <w:t>надземных органов («травы») многолетних растений – один раз в течение 4 – 6 лет;</w:t>
            </w:r>
          </w:p>
          <w:p w:rsidR="00022A89" w:rsidRPr="00423B82" w:rsidRDefault="00022A89" w:rsidP="001035AD">
            <w:pPr>
              <w:pStyle w:val="afff6"/>
              <w:tabs>
                <w:tab w:val="left" w:pos="318"/>
              </w:tabs>
              <w:snapToGrid w:val="0"/>
              <w:ind w:left="0"/>
              <w:jc w:val="both"/>
              <w:rPr>
                <w:sz w:val="22"/>
                <w:szCs w:val="22"/>
              </w:rPr>
            </w:pPr>
            <w:r w:rsidRPr="00423B82">
              <w:rPr>
                <w:sz w:val="22"/>
                <w:szCs w:val="22"/>
              </w:rPr>
              <w:t xml:space="preserve">подземных органов большинства видов лекарственных растений – </w:t>
            </w:r>
            <w:r w:rsidRPr="00423B82">
              <w:rPr>
                <w:sz w:val="22"/>
                <w:szCs w:val="22"/>
              </w:rPr>
              <w:br/>
              <w:t>не чаще одного раза в 15 – 20 лет.</w:t>
            </w:r>
          </w:p>
          <w:p w:rsidR="00022A89" w:rsidRPr="00423B82" w:rsidRDefault="00022A89" w:rsidP="001035AD">
            <w:pPr>
              <w:pStyle w:val="afff6"/>
              <w:tabs>
                <w:tab w:val="left" w:pos="318"/>
              </w:tabs>
              <w:snapToGrid w:val="0"/>
              <w:ind w:left="0"/>
              <w:jc w:val="both"/>
              <w:rPr>
                <w:sz w:val="22"/>
                <w:szCs w:val="22"/>
              </w:rPr>
            </w:pPr>
          </w:p>
        </w:tc>
      </w:tr>
      <w:tr w:rsidR="00022A89" w:rsidRPr="00423B82" w:rsidTr="001035AD">
        <w:trPr>
          <w:jc w:val="center"/>
        </w:trPr>
        <w:tc>
          <w:tcPr>
            <w:tcW w:w="1279" w:type="pct"/>
            <w:tcBorders>
              <w:top w:val="single" w:sz="4" w:space="0" w:color="auto"/>
              <w:left w:val="single" w:sz="4" w:space="0" w:color="auto"/>
              <w:bottom w:val="single" w:sz="4" w:space="0" w:color="auto"/>
              <w:right w:val="single" w:sz="4" w:space="0" w:color="auto"/>
            </w:tcBorders>
          </w:tcPr>
          <w:p w:rsidR="00022A89" w:rsidRPr="00423B82" w:rsidRDefault="008F7331" w:rsidP="001035AD">
            <w:pPr>
              <w:rPr>
                <w:szCs w:val="22"/>
              </w:rPr>
            </w:pPr>
            <w:r w:rsidRPr="00423B82">
              <w:rPr>
                <w:szCs w:val="22"/>
              </w:rPr>
              <w:lastRenderedPageBreak/>
              <w:t>Осуществление видов деятельности в сфере охотничьего хозяйства</w:t>
            </w:r>
          </w:p>
        </w:tc>
        <w:tc>
          <w:tcPr>
            <w:tcW w:w="3721" w:type="pct"/>
            <w:tcBorders>
              <w:top w:val="single" w:sz="4" w:space="0" w:color="auto"/>
              <w:left w:val="single" w:sz="4" w:space="0" w:color="auto"/>
              <w:bottom w:val="single" w:sz="4" w:space="0" w:color="auto"/>
              <w:right w:val="single" w:sz="4" w:space="0" w:color="auto"/>
            </w:tcBorders>
          </w:tcPr>
          <w:p w:rsidR="00022A89" w:rsidRPr="00423B82" w:rsidRDefault="00022A89" w:rsidP="001035AD">
            <w:pPr>
              <w:pStyle w:val="afff6"/>
              <w:widowControl w:val="0"/>
              <w:tabs>
                <w:tab w:val="left" w:pos="318"/>
              </w:tabs>
              <w:autoSpaceDE w:val="0"/>
              <w:autoSpaceDN w:val="0"/>
              <w:adjustRightInd w:val="0"/>
              <w:ind w:left="0"/>
              <w:jc w:val="both"/>
              <w:rPr>
                <w:rFonts w:cs="Arial"/>
                <w:sz w:val="22"/>
                <w:szCs w:val="22"/>
              </w:rPr>
            </w:pPr>
            <w:r w:rsidRPr="00423B82">
              <w:rPr>
                <w:rFonts w:cs="Arial"/>
                <w:b/>
                <w:sz w:val="22"/>
                <w:szCs w:val="22"/>
              </w:rPr>
              <w:t>Запрещается</w:t>
            </w:r>
            <w:r w:rsidRPr="00423B82">
              <w:rPr>
                <w:rFonts w:cs="Arial"/>
                <w:sz w:val="22"/>
                <w:szCs w:val="22"/>
              </w:rPr>
              <w:t xml:space="preserve"> ведение охотничьего хозяйства (часть 2 статья 116 Лесного кодекса РФ)</w:t>
            </w:r>
          </w:p>
          <w:p w:rsidR="00022A89" w:rsidRPr="00423B82" w:rsidRDefault="00022A89" w:rsidP="001035AD">
            <w:pPr>
              <w:pStyle w:val="afff6"/>
              <w:widowControl w:val="0"/>
              <w:tabs>
                <w:tab w:val="left" w:pos="318"/>
              </w:tabs>
              <w:autoSpaceDE w:val="0"/>
              <w:autoSpaceDN w:val="0"/>
              <w:adjustRightInd w:val="0"/>
              <w:ind w:left="0"/>
              <w:jc w:val="both"/>
              <w:rPr>
                <w:sz w:val="22"/>
                <w:szCs w:val="22"/>
              </w:rPr>
            </w:pPr>
          </w:p>
        </w:tc>
      </w:tr>
      <w:tr w:rsidR="00022A89" w:rsidRPr="00423B82" w:rsidTr="001035AD">
        <w:trPr>
          <w:jc w:val="center"/>
        </w:trPr>
        <w:tc>
          <w:tcPr>
            <w:tcW w:w="1279" w:type="pct"/>
            <w:tcBorders>
              <w:top w:val="single" w:sz="4" w:space="0" w:color="auto"/>
              <w:left w:val="single" w:sz="4" w:space="0" w:color="auto"/>
              <w:bottom w:val="single" w:sz="4" w:space="0" w:color="auto"/>
              <w:right w:val="single" w:sz="4" w:space="0" w:color="auto"/>
            </w:tcBorders>
          </w:tcPr>
          <w:p w:rsidR="00022A89" w:rsidRPr="00423B82" w:rsidRDefault="00022A89" w:rsidP="001035AD">
            <w:pPr>
              <w:rPr>
                <w:szCs w:val="22"/>
              </w:rPr>
            </w:pPr>
            <w:r w:rsidRPr="00423B82">
              <w:rPr>
                <w:szCs w:val="22"/>
              </w:rPr>
              <w:t>Ведение сельского хозяйства</w:t>
            </w:r>
          </w:p>
        </w:tc>
        <w:tc>
          <w:tcPr>
            <w:tcW w:w="3721" w:type="pct"/>
            <w:tcBorders>
              <w:top w:val="single" w:sz="4" w:space="0" w:color="auto"/>
              <w:left w:val="single" w:sz="4" w:space="0" w:color="auto"/>
              <w:bottom w:val="single" w:sz="4" w:space="0" w:color="auto"/>
              <w:right w:val="single" w:sz="4" w:space="0" w:color="auto"/>
            </w:tcBorders>
          </w:tcPr>
          <w:p w:rsidR="00022A89" w:rsidRPr="00423B82" w:rsidRDefault="00022A89" w:rsidP="001035AD">
            <w:pPr>
              <w:pStyle w:val="afff6"/>
              <w:widowControl w:val="0"/>
              <w:tabs>
                <w:tab w:val="left" w:pos="318"/>
              </w:tabs>
              <w:autoSpaceDE w:val="0"/>
              <w:autoSpaceDN w:val="0"/>
              <w:adjustRightInd w:val="0"/>
              <w:ind w:left="0"/>
              <w:jc w:val="both"/>
              <w:rPr>
                <w:rFonts w:cs="Arial"/>
                <w:sz w:val="22"/>
                <w:szCs w:val="22"/>
              </w:rPr>
            </w:pPr>
            <w:r w:rsidRPr="00423B82">
              <w:rPr>
                <w:rFonts w:cs="Arial"/>
                <w:b/>
                <w:sz w:val="22"/>
                <w:szCs w:val="22"/>
              </w:rPr>
              <w:t>Запрещается</w:t>
            </w:r>
            <w:r w:rsidRPr="00423B82">
              <w:rPr>
                <w:rFonts w:cs="Arial"/>
                <w:sz w:val="22"/>
                <w:szCs w:val="22"/>
              </w:rPr>
              <w:t xml:space="preserve"> ведение сельского хозяйства (часть 2 статья 116 Лесного кодекса РФ)</w:t>
            </w:r>
          </w:p>
          <w:p w:rsidR="00022A89" w:rsidRPr="00423B82" w:rsidRDefault="00022A89" w:rsidP="001035AD">
            <w:pPr>
              <w:autoSpaceDE w:val="0"/>
              <w:autoSpaceDN w:val="0"/>
              <w:adjustRightInd w:val="0"/>
              <w:jc w:val="both"/>
              <w:rPr>
                <w:szCs w:val="22"/>
              </w:rPr>
            </w:pPr>
          </w:p>
        </w:tc>
      </w:tr>
      <w:tr w:rsidR="008F7331" w:rsidRPr="00423B82" w:rsidTr="001035AD">
        <w:trPr>
          <w:jc w:val="center"/>
        </w:trPr>
        <w:tc>
          <w:tcPr>
            <w:tcW w:w="1279" w:type="pct"/>
            <w:tcBorders>
              <w:top w:val="single" w:sz="4" w:space="0" w:color="auto"/>
              <w:left w:val="single" w:sz="4" w:space="0" w:color="auto"/>
              <w:bottom w:val="single" w:sz="4" w:space="0" w:color="auto"/>
              <w:right w:val="single" w:sz="4" w:space="0" w:color="auto"/>
            </w:tcBorders>
          </w:tcPr>
          <w:p w:rsidR="008F7331" w:rsidRPr="00423B82" w:rsidRDefault="008F7331" w:rsidP="008F7331">
            <w:pPr>
              <w:rPr>
                <w:szCs w:val="22"/>
              </w:rPr>
            </w:pPr>
            <w:r w:rsidRPr="00423B82">
              <w:rPr>
                <w:szCs w:val="22"/>
              </w:rPr>
              <w:t>Осуществление рыболовства, за исключением любительского рыболовства</w:t>
            </w:r>
          </w:p>
        </w:tc>
        <w:tc>
          <w:tcPr>
            <w:tcW w:w="3721" w:type="pct"/>
            <w:tcBorders>
              <w:top w:val="single" w:sz="4" w:space="0" w:color="auto"/>
              <w:left w:val="single" w:sz="4" w:space="0" w:color="auto"/>
              <w:bottom w:val="single" w:sz="4" w:space="0" w:color="auto"/>
              <w:right w:val="single" w:sz="4" w:space="0" w:color="auto"/>
            </w:tcBorders>
          </w:tcPr>
          <w:p w:rsidR="008F7331" w:rsidRPr="00423B82" w:rsidRDefault="008F7331" w:rsidP="008F7331">
            <w:pPr>
              <w:widowControl w:val="0"/>
              <w:shd w:val="clear" w:color="auto" w:fill="FFFFFF"/>
              <w:tabs>
                <w:tab w:val="left" w:pos="1416"/>
              </w:tabs>
              <w:autoSpaceDE w:val="0"/>
              <w:autoSpaceDN w:val="0"/>
              <w:adjustRightInd w:val="0"/>
              <w:jc w:val="both"/>
              <w:rPr>
                <w:szCs w:val="22"/>
              </w:rPr>
            </w:pPr>
            <w:r w:rsidRPr="00423B82">
              <w:rPr>
                <w:szCs w:val="22"/>
              </w:rPr>
              <w:t>Ограничения установлены Правилами использования лесов</w:t>
            </w:r>
            <w:r w:rsidRPr="00423B82">
              <w:t xml:space="preserve"> </w:t>
            </w:r>
            <w:r w:rsidRPr="00423B82">
              <w:rPr>
                <w:szCs w:val="22"/>
              </w:rPr>
              <w:t>для осуществления рыболовства.</w:t>
            </w:r>
          </w:p>
          <w:p w:rsidR="008F7331" w:rsidRPr="00423B82" w:rsidRDefault="008F7331" w:rsidP="008F7331">
            <w:pPr>
              <w:widowControl w:val="0"/>
              <w:shd w:val="clear" w:color="auto" w:fill="FFFFFF"/>
              <w:tabs>
                <w:tab w:val="left" w:pos="1416"/>
              </w:tabs>
              <w:autoSpaceDE w:val="0"/>
              <w:autoSpaceDN w:val="0"/>
              <w:adjustRightInd w:val="0"/>
              <w:jc w:val="both"/>
              <w:rPr>
                <w:szCs w:val="22"/>
              </w:rPr>
            </w:pPr>
          </w:p>
          <w:p w:rsidR="008F7331" w:rsidRPr="00423B82" w:rsidRDefault="008F7331" w:rsidP="008F7331">
            <w:pPr>
              <w:widowControl w:val="0"/>
              <w:shd w:val="clear" w:color="auto" w:fill="FFFFFF"/>
              <w:tabs>
                <w:tab w:val="left" w:pos="1416"/>
              </w:tabs>
              <w:autoSpaceDE w:val="0"/>
              <w:autoSpaceDN w:val="0"/>
              <w:adjustRightInd w:val="0"/>
              <w:jc w:val="both"/>
              <w:rPr>
                <w:b/>
                <w:szCs w:val="22"/>
              </w:rPr>
            </w:pPr>
            <w:r w:rsidRPr="00423B82">
              <w:rPr>
                <w:b/>
                <w:szCs w:val="22"/>
              </w:rPr>
              <w:t>Не допускается:</w:t>
            </w:r>
          </w:p>
          <w:p w:rsidR="008F7331" w:rsidRPr="00423B82" w:rsidRDefault="008F7331" w:rsidP="008F7331">
            <w:pPr>
              <w:pStyle w:val="s1"/>
              <w:shd w:val="clear" w:color="auto" w:fill="FFFFFF"/>
              <w:spacing w:before="0" w:beforeAutospacing="0" w:after="0" w:afterAutospacing="0"/>
              <w:rPr>
                <w:sz w:val="22"/>
                <w:szCs w:val="22"/>
              </w:rPr>
            </w:pPr>
            <w:r w:rsidRPr="00423B82">
              <w:rPr>
                <w:color w:val="464C55"/>
              </w:rPr>
              <w:t>1</w:t>
            </w:r>
            <w:r w:rsidRPr="00423B82">
              <w:rPr>
                <w:sz w:val="22"/>
                <w:szCs w:val="22"/>
              </w:rPr>
              <w:t>) повреждение лесных насаждений, растительного покрова и почв за пределами предоставленного лесного участка;</w:t>
            </w:r>
          </w:p>
          <w:p w:rsidR="008F7331" w:rsidRPr="00423B82" w:rsidRDefault="008F7331" w:rsidP="008F7331">
            <w:pPr>
              <w:pStyle w:val="s1"/>
              <w:shd w:val="clear" w:color="auto" w:fill="FFFFFF"/>
              <w:spacing w:before="0" w:beforeAutospacing="0" w:after="0" w:afterAutospacing="0"/>
              <w:rPr>
                <w:sz w:val="22"/>
                <w:szCs w:val="22"/>
              </w:rPr>
            </w:pPr>
            <w:r w:rsidRPr="00423B82">
              <w:rPr>
                <w:sz w:val="22"/>
                <w:szCs w:val="22"/>
              </w:rPr>
              <w:t>2) захламление предоставленного лесного участка и территории за его пределами строительным и бытовым мусором, отходами древесины;</w:t>
            </w:r>
          </w:p>
          <w:p w:rsidR="008F7331" w:rsidRPr="00423B82" w:rsidRDefault="008F7331" w:rsidP="008F7331">
            <w:pPr>
              <w:pStyle w:val="s1"/>
              <w:shd w:val="clear" w:color="auto" w:fill="FFFFFF"/>
              <w:spacing w:before="0" w:beforeAutospacing="0" w:after="0" w:afterAutospacing="0"/>
              <w:rPr>
                <w:sz w:val="22"/>
                <w:szCs w:val="22"/>
              </w:rPr>
            </w:pPr>
            <w:r w:rsidRPr="00423B82">
              <w:rPr>
                <w:sz w:val="22"/>
                <w:szCs w:val="22"/>
              </w:rPr>
              <w:t>3) загрязнение площади предоставленного лесного участка и территории за его пределами химическими и радиоактивными веществами.</w:t>
            </w:r>
          </w:p>
          <w:p w:rsidR="008F7331" w:rsidRPr="00423B82" w:rsidRDefault="008F7331" w:rsidP="008F7331">
            <w:pPr>
              <w:widowControl w:val="0"/>
              <w:shd w:val="clear" w:color="auto" w:fill="FFFFFF"/>
              <w:tabs>
                <w:tab w:val="left" w:pos="1416"/>
              </w:tabs>
              <w:autoSpaceDE w:val="0"/>
              <w:autoSpaceDN w:val="0"/>
              <w:adjustRightInd w:val="0"/>
              <w:jc w:val="both"/>
              <w:rPr>
                <w:b/>
                <w:szCs w:val="22"/>
              </w:rPr>
            </w:pPr>
          </w:p>
        </w:tc>
      </w:tr>
      <w:tr w:rsidR="008F7331" w:rsidRPr="00423B82" w:rsidTr="001035AD">
        <w:trPr>
          <w:jc w:val="center"/>
        </w:trPr>
        <w:tc>
          <w:tcPr>
            <w:tcW w:w="1279" w:type="pct"/>
            <w:tcBorders>
              <w:top w:val="single" w:sz="4" w:space="0" w:color="auto"/>
              <w:left w:val="single" w:sz="4" w:space="0" w:color="auto"/>
              <w:bottom w:val="single" w:sz="4" w:space="0" w:color="auto"/>
              <w:right w:val="single" w:sz="4" w:space="0" w:color="auto"/>
            </w:tcBorders>
            <w:vAlign w:val="center"/>
          </w:tcPr>
          <w:p w:rsidR="008F7331" w:rsidRPr="00423B82" w:rsidRDefault="008F7331" w:rsidP="008F7331">
            <w:pPr>
              <w:rPr>
                <w:szCs w:val="22"/>
              </w:rPr>
            </w:pPr>
            <w:r w:rsidRPr="00423B82">
              <w:rPr>
                <w:szCs w:val="22"/>
              </w:rPr>
              <w:t>Осуществление научно-исследовательской деятельности, образовательной деятельности</w:t>
            </w:r>
          </w:p>
        </w:tc>
        <w:tc>
          <w:tcPr>
            <w:tcW w:w="3721" w:type="pct"/>
            <w:tcBorders>
              <w:top w:val="single" w:sz="4" w:space="0" w:color="auto"/>
              <w:left w:val="single" w:sz="4" w:space="0" w:color="auto"/>
              <w:bottom w:val="single" w:sz="4" w:space="0" w:color="auto"/>
              <w:right w:val="single" w:sz="4" w:space="0" w:color="auto"/>
            </w:tcBorders>
          </w:tcPr>
          <w:p w:rsidR="008F7331" w:rsidRPr="00423B82" w:rsidRDefault="008F7331" w:rsidP="008F7331">
            <w:pPr>
              <w:jc w:val="both"/>
              <w:rPr>
                <w:szCs w:val="22"/>
              </w:rPr>
            </w:pPr>
            <w:r w:rsidRPr="00423B82">
              <w:rPr>
                <w:szCs w:val="22"/>
              </w:rPr>
              <w:t>Ограничения установлены в соответствии с Правилами использования лесов для осуществления научно-исследовательской деятельности, образовательной деятельности.</w:t>
            </w:r>
          </w:p>
          <w:p w:rsidR="008F7331" w:rsidRPr="00423B82" w:rsidRDefault="008F7331" w:rsidP="008F7331">
            <w:pPr>
              <w:jc w:val="both"/>
              <w:rPr>
                <w:b/>
                <w:szCs w:val="22"/>
              </w:rPr>
            </w:pPr>
          </w:p>
          <w:p w:rsidR="008F7331" w:rsidRPr="00423B82" w:rsidRDefault="008F7331" w:rsidP="008F7331">
            <w:pPr>
              <w:jc w:val="both"/>
              <w:rPr>
                <w:b/>
                <w:szCs w:val="22"/>
              </w:rPr>
            </w:pPr>
            <w:r w:rsidRPr="00423B82">
              <w:rPr>
                <w:b/>
                <w:szCs w:val="22"/>
              </w:rPr>
              <w:t>Не допускается:</w:t>
            </w:r>
          </w:p>
          <w:p w:rsidR="008F7331" w:rsidRPr="00423B82" w:rsidRDefault="008F7331" w:rsidP="008F7331">
            <w:pPr>
              <w:pStyle w:val="afff6"/>
              <w:numPr>
                <w:ilvl w:val="0"/>
                <w:numId w:val="26"/>
              </w:numPr>
              <w:tabs>
                <w:tab w:val="left" w:pos="318"/>
              </w:tabs>
              <w:ind w:left="0" w:firstLine="0"/>
              <w:jc w:val="both"/>
              <w:rPr>
                <w:sz w:val="22"/>
                <w:szCs w:val="22"/>
              </w:rPr>
            </w:pPr>
            <w:r w:rsidRPr="00423B82">
              <w:rPr>
                <w:sz w:val="22"/>
                <w:szCs w:val="22"/>
              </w:rPr>
              <w:t>повреждение лесных насаждений, растительного покрова и почв за пределами предоставленного лесного участка;</w:t>
            </w:r>
          </w:p>
          <w:p w:rsidR="008F7331" w:rsidRPr="00423B82" w:rsidRDefault="008F7331" w:rsidP="008F7331">
            <w:pPr>
              <w:pStyle w:val="afff6"/>
              <w:numPr>
                <w:ilvl w:val="0"/>
                <w:numId w:val="26"/>
              </w:numPr>
              <w:tabs>
                <w:tab w:val="left" w:pos="318"/>
              </w:tabs>
              <w:ind w:left="0" w:firstLine="0"/>
              <w:jc w:val="both"/>
              <w:rPr>
                <w:sz w:val="22"/>
                <w:szCs w:val="22"/>
              </w:rPr>
            </w:pPr>
            <w:r w:rsidRPr="00423B82">
              <w:rPr>
                <w:sz w:val="22"/>
                <w:szCs w:val="22"/>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8F7331" w:rsidRPr="00423B82" w:rsidRDefault="008F7331" w:rsidP="008F7331">
            <w:pPr>
              <w:pStyle w:val="afff6"/>
              <w:numPr>
                <w:ilvl w:val="0"/>
                <w:numId w:val="26"/>
              </w:numPr>
              <w:tabs>
                <w:tab w:val="left" w:pos="318"/>
              </w:tabs>
              <w:ind w:left="0" w:firstLine="0"/>
              <w:jc w:val="both"/>
              <w:rPr>
                <w:b/>
                <w:sz w:val="22"/>
                <w:szCs w:val="22"/>
              </w:rPr>
            </w:pPr>
            <w:r w:rsidRPr="00423B82">
              <w:rPr>
                <w:sz w:val="22"/>
                <w:szCs w:val="22"/>
              </w:rPr>
              <w:t>загрязнение площади предоставленного лесного участка и территории за его пределами химическими и радиоактивными веществами.</w:t>
            </w:r>
          </w:p>
        </w:tc>
      </w:tr>
      <w:tr w:rsidR="008F7331" w:rsidRPr="00423B82" w:rsidTr="001035AD">
        <w:trPr>
          <w:jc w:val="center"/>
        </w:trPr>
        <w:tc>
          <w:tcPr>
            <w:tcW w:w="1279" w:type="pct"/>
            <w:tcBorders>
              <w:top w:val="single" w:sz="4" w:space="0" w:color="auto"/>
              <w:left w:val="single" w:sz="4" w:space="0" w:color="auto"/>
              <w:bottom w:val="single" w:sz="4" w:space="0" w:color="auto"/>
              <w:right w:val="single" w:sz="4" w:space="0" w:color="auto"/>
            </w:tcBorders>
          </w:tcPr>
          <w:p w:rsidR="008F7331" w:rsidRPr="00423B82" w:rsidRDefault="008F7331" w:rsidP="008F7331">
            <w:pPr>
              <w:rPr>
                <w:szCs w:val="22"/>
              </w:rPr>
            </w:pPr>
            <w:r w:rsidRPr="00423B82">
              <w:rPr>
                <w:szCs w:val="22"/>
              </w:rPr>
              <w:t>Осуществление рекреационной деятельности</w:t>
            </w:r>
          </w:p>
        </w:tc>
        <w:tc>
          <w:tcPr>
            <w:tcW w:w="3721" w:type="pct"/>
            <w:tcBorders>
              <w:top w:val="single" w:sz="4" w:space="0" w:color="auto"/>
              <w:left w:val="single" w:sz="4" w:space="0" w:color="auto"/>
              <w:bottom w:val="single" w:sz="4" w:space="0" w:color="auto"/>
              <w:right w:val="single" w:sz="4" w:space="0" w:color="auto"/>
            </w:tcBorders>
          </w:tcPr>
          <w:p w:rsidR="008F7331" w:rsidRPr="00423B82" w:rsidRDefault="008F7331" w:rsidP="008F7331">
            <w:pPr>
              <w:jc w:val="both"/>
              <w:rPr>
                <w:szCs w:val="22"/>
              </w:rPr>
            </w:pPr>
            <w:r w:rsidRPr="00423B82">
              <w:rPr>
                <w:szCs w:val="22"/>
              </w:rPr>
              <w:t>Ограничения установлены в соответствии с Лесным кодексом РФ, Земельным кодексом РФ, Правилами использования лесов для осуществления рекреационной деятельности.</w:t>
            </w:r>
          </w:p>
          <w:p w:rsidR="008F7331" w:rsidRPr="00423B82" w:rsidRDefault="008F7331" w:rsidP="008F7331">
            <w:pPr>
              <w:jc w:val="both"/>
              <w:rPr>
                <w:szCs w:val="22"/>
              </w:rPr>
            </w:pPr>
          </w:p>
          <w:p w:rsidR="008F7331" w:rsidRPr="00423B82" w:rsidRDefault="008F7331" w:rsidP="008F7331">
            <w:pPr>
              <w:jc w:val="both"/>
              <w:rPr>
                <w:b/>
                <w:szCs w:val="22"/>
              </w:rPr>
            </w:pPr>
            <w:r w:rsidRPr="00423B82">
              <w:rPr>
                <w:b/>
                <w:szCs w:val="22"/>
              </w:rPr>
              <w:t>Запрещается:</w:t>
            </w:r>
          </w:p>
          <w:p w:rsidR="008F7331" w:rsidRPr="00423B82" w:rsidRDefault="008F7331" w:rsidP="008F7331">
            <w:pPr>
              <w:jc w:val="both"/>
              <w:rPr>
                <w:szCs w:val="22"/>
              </w:rPr>
            </w:pPr>
            <w:r w:rsidRPr="00423B82">
              <w:rPr>
                <w:szCs w:val="22"/>
              </w:rPr>
              <w:t xml:space="preserve">деятельность на землях рекреационного назначения деятельность, </w:t>
            </w:r>
            <w:r w:rsidRPr="00423B82">
              <w:rPr>
                <w:szCs w:val="22"/>
              </w:rPr>
              <w:br/>
              <w:t>не соответствующая их целевому назначению (пункт 5 статьи 98 Земельного кодекса Российской Федерации).</w:t>
            </w:r>
          </w:p>
          <w:p w:rsidR="008F7331" w:rsidRPr="00423B82" w:rsidRDefault="008F7331" w:rsidP="008F7331">
            <w:pPr>
              <w:jc w:val="both"/>
              <w:rPr>
                <w:b/>
                <w:szCs w:val="22"/>
              </w:rPr>
            </w:pPr>
          </w:p>
          <w:p w:rsidR="008F7331" w:rsidRPr="00423B82" w:rsidRDefault="008F7331" w:rsidP="008F7331">
            <w:pPr>
              <w:jc w:val="both"/>
              <w:rPr>
                <w:b/>
                <w:szCs w:val="22"/>
              </w:rPr>
            </w:pPr>
            <w:r w:rsidRPr="00423B82">
              <w:rPr>
                <w:b/>
                <w:szCs w:val="22"/>
              </w:rPr>
              <w:t>Не допускается:</w:t>
            </w:r>
          </w:p>
          <w:p w:rsidR="00EE1527" w:rsidRPr="00423B82" w:rsidRDefault="008F7331" w:rsidP="00EE1527">
            <w:pPr>
              <w:jc w:val="both"/>
              <w:rPr>
                <w:szCs w:val="22"/>
              </w:rPr>
            </w:pPr>
            <w:r w:rsidRPr="00423B82">
              <w:rPr>
                <w:szCs w:val="22"/>
              </w:rPr>
              <w:t xml:space="preserve">1) </w:t>
            </w:r>
            <w:r w:rsidR="00EE1527" w:rsidRPr="00423B82">
              <w:rPr>
                <w:szCs w:val="22"/>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в Красную книгу Кемеровской области-Кузбасса;</w:t>
            </w:r>
          </w:p>
          <w:p w:rsidR="005B26EB" w:rsidRPr="00423B82" w:rsidRDefault="008F7331" w:rsidP="005B26EB">
            <w:pPr>
              <w:jc w:val="both"/>
              <w:rPr>
                <w:szCs w:val="22"/>
              </w:rPr>
            </w:pPr>
            <w:r w:rsidRPr="00423B82">
              <w:rPr>
                <w:szCs w:val="22"/>
              </w:rPr>
              <w:t>2</w:t>
            </w:r>
            <w:r w:rsidR="00EE1527" w:rsidRPr="00423B82">
              <w:rPr>
                <w:szCs w:val="22"/>
              </w:rPr>
              <w:t>)</w:t>
            </w:r>
            <w:r w:rsidR="005B26EB" w:rsidRPr="00423B82">
              <w:rPr>
                <w:szCs w:val="22"/>
              </w:rPr>
              <w:t xml:space="preserve"> размещение объектов, являющихся местами жительства физических лиц при осуществлении в лесах деятельности, предусмотренной частью 3 статьи 41</w:t>
            </w:r>
            <w:r w:rsidR="00EE1527" w:rsidRPr="00423B82">
              <w:rPr>
                <w:szCs w:val="22"/>
              </w:rPr>
              <w:t xml:space="preserve"> Л</w:t>
            </w:r>
            <w:r w:rsidR="005B26EB" w:rsidRPr="00423B82">
              <w:rPr>
                <w:szCs w:val="22"/>
              </w:rPr>
              <w:t>есного кодекса РФ (часть 5 статьи 41 Лесного кодекса РФ).</w:t>
            </w:r>
          </w:p>
          <w:p w:rsidR="005B26EB" w:rsidRPr="00423B82" w:rsidRDefault="005B26EB" w:rsidP="005B26EB">
            <w:pPr>
              <w:jc w:val="both"/>
              <w:rPr>
                <w:b/>
                <w:szCs w:val="22"/>
              </w:rPr>
            </w:pPr>
          </w:p>
          <w:p w:rsidR="008F7331" w:rsidRPr="00423B82" w:rsidRDefault="008F7331" w:rsidP="008F7331">
            <w:pPr>
              <w:jc w:val="both"/>
              <w:rPr>
                <w:b/>
                <w:szCs w:val="22"/>
              </w:rPr>
            </w:pPr>
            <w:r w:rsidRPr="00423B82">
              <w:rPr>
                <w:b/>
                <w:szCs w:val="22"/>
              </w:rPr>
              <w:t>Ограничения:</w:t>
            </w:r>
          </w:p>
          <w:p w:rsidR="008F7331" w:rsidRPr="00423B82" w:rsidRDefault="008F7331" w:rsidP="008F7331">
            <w:pPr>
              <w:pStyle w:val="afff6"/>
              <w:numPr>
                <w:ilvl w:val="0"/>
                <w:numId w:val="27"/>
              </w:numPr>
              <w:tabs>
                <w:tab w:val="left" w:pos="318"/>
              </w:tabs>
              <w:ind w:left="0" w:firstLine="0"/>
              <w:jc w:val="both"/>
              <w:rPr>
                <w:sz w:val="22"/>
                <w:szCs w:val="22"/>
              </w:rPr>
            </w:pPr>
            <w:r w:rsidRPr="00423B82">
              <w:rPr>
                <w:sz w:val="22"/>
                <w:szCs w:val="22"/>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w:t>
            </w:r>
            <w:r w:rsidR="009571C1" w:rsidRPr="00423B82">
              <w:rPr>
                <w:sz w:val="22"/>
                <w:szCs w:val="22"/>
              </w:rPr>
              <w:t>пункт 4 Правил использования лесов для осуществления рекреационной деятельности</w:t>
            </w:r>
            <w:r w:rsidRPr="00423B82">
              <w:rPr>
                <w:sz w:val="22"/>
                <w:szCs w:val="22"/>
              </w:rPr>
              <w:t xml:space="preserve">); </w:t>
            </w:r>
          </w:p>
          <w:p w:rsidR="0087396B" w:rsidRPr="00423B82" w:rsidRDefault="008F7331" w:rsidP="0087396B">
            <w:pPr>
              <w:tabs>
                <w:tab w:val="left" w:pos="318"/>
              </w:tabs>
              <w:jc w:val="both"/>
              <w:rPr>
                <w:szCs w:val="22"/>
              </w:rPr>
            </w:pPr>
            <w:proofErr w:type="gramStart"/>
            <w:r w:rsidRPr="00423B82">
              <w:rPr>
                <w:szCs w:val="22"/>
              </w:rPr>
              <w:t>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w:t>
            </w:r>
            <w:proofErr w:type="gramEnd"/>
            <w:r w:rsidRPr="00423B82">
              <w:rPr>
                <w:szCs w:val="22"/>
              </w:rPr>
              <w:t xml:space="preserve">, </w:t>
            </w:r>
            <w:proofErr w:type="gramStart"/>
            <w:r w:rsidRPr="00423B82">
              <w:rPr>
                <w:szCs w:val="22"/>
              </w:rPr>
              <w:t>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w:t>
            </w:r>
            <w:hyperlink r:id="rId50" w:anchor="dst1569" w:history="1">
              <w:r w:rsidRPr="00423B82">
                <w:rPr>
                  <w:szCs w:val="22"/>
                </w:rPr>
                <w:t>части 10 статьи 21</w:t>
              </w:r>
            </w:hyperlink>
            <w:r w:rsidRPr="00423B82">
              <w:rPr>
                <w:szCs w:val="22"/>
              </w:rPr>
              <w:t> и </w:t>
            </w:r>
            <w:hyperlink r:id="rId51" w:anchor="dst1575" w:history="1">
              <w:r w:rsidRPr="00423B82">
                <w:rPr>
                  <w:szCs w:val="22"/>
                </w:rPr>
                <w:t>части 3 статьи 21.1</w:t>
              </w:r>
            </w:hyperlink>
            <w:r w:rsidRPr="00423B82">
              <w:rPr>
                <w:szCs w:val="22"/>
              </w:rPr>
              <w:t xml:space="preserve"> Лесного кодекса РФ (часть 3 статьи 41 Лесного кодекса РФ применяется к лесным участкам, предоставленным в аренду или постоянное (бессрочное) пользование после 01.01.2022</w:t>
            </w:r>
            <w:r w:rsidR="0087396B" w:rsidRPr="00423B82">
              <w:rPr>
                <w:szCs w:val="22"/>
              </w:rPr>
              <w:t xml:space="preserve"> (ФЗ от 04.12.2006 N</w:t>
            </w:r>
            <w:proofErr w:type="gramEnd"/>
            <w:r w:rsidR="0087396B" w:rsidRPr="00423B82">
              <w:rPr>
                <w:szCs w:val="22"/>
              </w:rPr>
              <w:t xml:space="preserve"> </w:t>
            </w:r>
            <w:proofErr w:type="gramStart"/>
            <w:r w:rsidR="0087396B" w:rsidRPr="00423B82">
              <w:rPr>
                <w:szCs w:val="22"/>
              </w:rPr>
              <w:t>201-ФЗ));</w:t>
            </w:r>
            <w:proofErr w:type="gramEnd"/>
          </w:p>
          <w:p w:rsidR="008F7331" w:rsidRPr="00423B82" w:rsidRDefault="008F7331" w:rsidP="008F7331">
            <w:pPr>
              <w:pStyle w:val="afff6"/>
              <w:numPr>
                <w:ilvl w:val="0"/>
                <w:numId w:val="27"/>
              </w:numPr>
              <w:tabs>
                <w:tab w:val="left" w:pos="318"/>
              </w:tabs>
              <w:ind w:left="0" w:firstLine="0"/>
              <w:jc w:val="both"/>
              <w:rPr>
                <w:sz w:val="22"/>
                <w:szCs w:val="22"/>
              </w:rPr>
            </w:pPr>
            <w:r w:rsidRPr="00423B82">
              <w:rPr>
                <w:sz w:val="22"/>
                <w:szCs w:val="22"/>
              </w:rPr>
              <w:t>леса для осуществления рекреационной деятельности используются способами, не наносящими вреда окружающей среде и здоровью человека (пункт 6 Правил использования лесов для осуществления рекреационной деятельности).</w:t>
            </w:r>
          </w:p>
          <w:p w:rsidR="008F7331" w:rsidRPr="00423B82" w:rsidRDefault="008F7331" w:rsidP="008F7331">
            <w:pPr>
              <w:pStyle w:val="afff6"/>
              <w:tabs>
                <w:tab w:val="left" w:pos="318"/>
              </w:tabs>
              <w:ind w:left="0"/>
              <w:jc w:val="both"/>
              <w:rPr>
                <w:sz w:val="22"/>
                <w:szCs w:val="22"/>
              </w:rPr>
            </w:pPr>
          </w:p>
        </w:tc>
      </w:tr>
      <w:tr w:rsidR="008F7331" w:rsidRPr="00423B82" w:rsidTr="001035AD">
        <w:trPr>
          <w:jc w:val="center"/>
        </w:trPr>
        <w:tc>
          <w:tcPr>
            <w:tcW w:w="1279" w:type="pct"/>
            <w:tcBorders>
              <w:top w:val="single" w:sz="4" w:space="0" w:color="auto"/>
              <w:left w:val="single" w:sz="4" w:space="0" w:color="auto"/>
              <w:bottom w:val="single" w:sz="4" w:space="0" w:color="auto"/>
              <w:right w:val="single" w:sz="4" w:space="0" w:color="auto"/>
            </w:tcBorders>
          </w:tcPr>
          <w:p w:rsidR="008F7331" w:rsidRPr="00423B82" w:rsidRDefault="008F7331" w:rsidP="008F7331">
            <w:pPr>
              <w:rPr>
                <w:szCs w:val="22"/>
              </w:rPr>
            </w:pPr>
            <w:r w:rsidRPr="00423B82">
              <w:rPr>
                <w:szCs w:val="22"/>
              </w:rPr>
              <w:lastRenderedPageBreak/>
              <w:t>Создание лесных плантаций и их эксплуатация</w:t>
            </w:r>
          </w:p>
        </w:tc>
        <w:tc>
          <w:tcPr>
            <w:tcW w:w="3721" w:type="pct"/>
            <w:tcBorders>
              <w:top w:val="single" w:sz="4" w:space="0" w:color="auto"/>
              <w:left w:val="single" w:sz="4" w:space="0" w:color="auto"/>
              <w:bottom w:val="single" w:sz="4" w:space="0" w:color="auto"/>
              <w:right w:val="single" w:sz="4" w:space="0" w:color="auto"/>
            </w:tcBorders>
          </w:tcPr>
          <w:p w:rsidR="008F7331" w:rsidRPr="00423B82" w:rsidRDefault="008F7331" w:rsidP="008F7331">
            <w:pPr>
              <w:pStyle w:val="afff6"/>
              <w:tabs>
                <w:tab w:val="left" w:pos="318"/>
              </w:tabs>
              <w:snapToGrid w:val="0"/>
              <w:ind w:left="0"/>
              <w:jc w:val="both"/>
              <w:rPr>
                <w:rFonts w:cs="Arial"/>
                <w:sz w:val="22"/>
                <w:szCs w:val="22"/>
              </w:rPr>
            </w:pPr>
            <w:r w:rsidRPr="00423B82">
              <w:rPr>
                <w:rFonts w:cs="Arial"/>
                <w:b/>
                <w:sz w:val="22"/>
                <w:szCs w:val="22"/>
              </w:rPr>
              <w:t>Запрещается</w:t>
            </w:r>
            <w:r w:rsidRPr="00423B82">
              <w:rPr>
                <w:rFonts w:cs="Arial"/>
                <w:sz w:val="22"/>
                <w:szCs w:val="22"/>
              </w:rPr>
              <w:t xml:space="preserve"> создание лесных плантаций </w:t>
            </w:r>
            <w:r w:rsidRPr="00423B82">
              <w:rPr>
                <w:sz w:val="22"/>
                <w:szCs w:val="22"/>
              </w:rPr>
              <w:t>и их эксплуатация (статьи 114, 116 Лесного кодекса РФ)</w:t>
            </w:r>
          </w:p>
        </w:tc>
      </w:tr>
      <w:tr w:rsidR="008F7331" w:rsidRPr="00423B82" w:rsidTr="001035AD">
        <w:trPr>
          <w:jc w:val="center"/>
        </w:trPr>
        <w:tc>
          <w:tcPr>
            <w:tcW w:w="1279" w:type="pct"/>
            <w:tcBorders>
              <w:top w:val="single" w:sz="4" w:space="0" w:color="auto"/>
              <w:left w:val="single" w:sz="4" w:space="0" w:color="auto"/>
              <w:bottom w:val="single" w:sz="4" w:space="0" w:color="auto"/>
              <w:right w:val="single" w:sz="4" w:space="0" w:color="auto"/>
            </w:tcBorders>
          </w:tcPr>
          <w:p w:rsidR="008F7331" w:rsidRPr="00423B82" w:rsidRDefault="008F7331" w:rsidP="008F7331">
            <w:pPr>
              <w:rPr>
                <w:szCs w:val="22"/>
              </w:rPr>
            </w:pPr>
            <w:r w:rsidRPr="00423B82">
              <w:rPr>
                <w:szCs w:val="22"/>
              </w:rPr>
              <w:t xml:space="preserve">Выращивание </w:t>
            </w:r>
            <w:proofErr w:type="gramStart"/>
            <w:r w:rsidRPr="00423B82">
              <w:rPr>
                <w:szCs w:val="22"/>
              </w:rPr>
              <w:t>лесных</w:t>
            </w:r>
            <w:proofErr w:type="gramEnd"/>
            <w:r w:rsidRPr="00423B82">
              <w:rPr>
                <w:szCs w:val="22"/>
              </w:rPr>
              <w:t xml:space="preserve"> плодовых, ягодных, </w:t>
            </w:r>
          </w:p>
          <w:p w:rsidR="008F7331" w:rsidRPr="00423B82" w:rsidRDefault="008F7331" w:rsidP="008F7331">
            <w:pPr>
              <w:rPr>
                <w:szCs w:val="22"/>
              </w:rPr>
            </w:pPr>
            <w:r w:rsidRPr="00423B82">
              <w:rPr>
                <w:szCs w:val="22"/>
              </w:rPr>
              <w:t>декоративных растений, лекарственных растений</w:t>
            </w:r>
          </w:p>
        </w:tc>
        <w:tc>
          <w:tcPr>
            <w:tcW w:w="3721" w:type="pct"/>
            <w:tcBorders>
              <w:top w:val="single" w:sz="4" w:space="0" w:color="auto"/>
              <w:left w:val="single" w:sz="4" w:space="0" w:color="auto"/>
              <w:bottom w:val="single" w:sz="4" w:space="0" w:color="auto"/>
              <w:right w:val="single" w:sz="4" w:space="0" w:color="auto"/>
            </w:tcBorders>
          </w:tcPr>
          <w:p w:rsidR="008F7331" w:rsidRPr="00423B82" w:rsidRDefault="008F7331" w:rsidP="008F7331">
            <w:pPr>
              <w:widowControl w:val="0"/>
              <w:autoSpaceDE w:val="0"/>
              <w:autoSpaceDN w:val="0"/>
              <w:adjustRightInd w:val="0"/>
              <w:jc w:val="both"/>
              <w:rPr>
                <w:rFonts w:cs="Arial"/>
                <w:szCs w:val="22"/>
              </w:rPr>
            </w:pPr>
            <w:r w:rsidRPr="00423B82">
              <w:rPr>
                <w:rFonts w:cs="Arial"/>
                <w:szCs w:val="22"/>
              </w:rPr>
              <w:t>Ограничения</w:t>
            </w:r>
            <w:r w:rsidRPr="00423B82">
              <w:rPr>
                <w:szCs w:val="22"/>
              </w:rPr>
              <w:t xml:space="preserve"> </w:t>
            </w:r>
            <w:r w:rsidRPr="00423B82">
              <w:rPr>
                <w:rFonts w:cs="Arial"/>
                <w:szCs w:val="22"/>
              </w:rPr>
              <w:t xml:space="preserve">при выращивании лесных плодовых, ягодных, декоративных растений, лекарственных растений установлены </w:t>
            </w:r>
            <w:r w:rsidRPr="00423B82">
              <w:rPr>
                <w:szCs w:val="22"/>
              </w:rPr>
              <w:t>в соответствии с Лесным кодексом РФ</w:t>
            </w:r>
            <w:r w:rsidRPr="00423B82">
              <w:rPr>
                <w:b/>
                <w:szCs w:val="22"/>
              </w:rPr>
              <w:t xml:space="preserve">, </w:t>
            </w:r>
            <w:r w:rsidRPr="00423B82">
              <w:rPr>
                <w:rFonts w:cs="Arial"/>
                <w:szCs w:val="22"/>
              </w:rPr>
              <w:t>Правилами использования лесов для выращивания лесных, плодовых, ягодных, декоративных растений, лекарственных растений.</w:t>
            </w:r>
          </w:p>
          <w:p w:rsidR="008F7331" w:rsidRPr="00423B82" w:rsidRDefault="008F7331" w:rsidP="008F7331">
            <w:pPr>
              <w:widowControl w:val="0"/>
              <w:autoSpaceDE w:val="0"/>
              <w:autoSpaceDN w:val="0"/>
              <w:adjustRightInd w:val="0"/>
              <w:jc w:val="both"/>
              <w:rPr>
                <w:rFonts w:cs="Arial"/>
                <w:b/>
                <w:szCs w:val="22"/>
              </w:rPr>
            </w:pPr>
          </w:p>
          <w:p w:rsidR="008F7331" w:rsidRPr="00423B82" w:rsidRDefault="008F7331" w:rsidP="008F7331">
            <w:pPr>
              <w:widowControl w:val="0"/>
              <w:autoSpaceDE w:val="0"/>
              <w:autoSpaceDN w:val="0"/>
              <w:adjustRightInd w:val="0"/>
              <w:jc w:val="both"/>
              <w:rPr>
                <w:szCs w:val="22"/>
              </w:rPr>
            </w:pPr>
            <w:r w:rsidRPr="00423B82">
              <w:rPr>
                <w:rFonts w:cs="Arial"/>
                <w:b/>
                <w:szCs w:val="22"/>
              </w:rPr>
              <w:t>Запрещается:</w:t>
            </w:r>
            <w:r w:rsidRPr="00423B82">
              <w:rPr>
                <w:szCs w:val="22"/>
              </w:rPr>
              <w:t xml:space="preserve"> </w:t>
            </w:r>
          </w:p>
          <w:p w:rsidR="009571C1" w:rsidRPr="00423B82" w:rsidRDefault="009571C1" w:rsidP="009571C1">
            <w:pPr>
              <w:snapToGrid w:val="0"/>
              <w:jc w:val="both"/>
              <w:rPr>
                <w:szCs w:val="22"/>
              </w:rPr>
            </w:pPr>
            <w:r w:rsidRPr="00423B82">
              <w:rPr>
                <w:szCs w:val="22"/>
              </w:rPr>
              <w:t xml:space="preserve">использование лесных участков, на которых встречаются виды растений, занесенные в Красную книгу РФ, Красную книгу </w:t>
            </w:r>
            <w:r w:rsidRPr="00423B82">
              <w:rPr>
                <w:szCs w:val="22"/>
              </w:rPr>
              <w:br/>
              <w:t>Кемеровской области-Кузбасса.</w:t>
            </w:r>
          </w:p>
          <w:p w:rsidR="008F7331" w:rsidRPr="00423B82" w:rsidRDefault="008F7331" w:rsidP="008F7331">
            <w:pPr>
              <w:snapToGrid w:val="0"/>
              <w:jc w:val="both"/>
              <w:rPr>
                <w:b/>
                <w:szCs w:val="22"/>
              </w:rPr>
            </w:pPr>
            <w:r w:rsidRPr="00423B82">
              <w:rPr>
                <w:b/>
                <w:szCs w:val="22"/>
              </w:rPr>
              <w:t>Ограничение:</w:t>
            </w:r>
          </w:p>
          <w:p w:rsidR="008F7331" w:rsidRPr="00423B82" w:rsidRDefault="008F7331" w:rsidP="008F7331">
            <w:pPr>
              <w:snapToGrid w:val="0"/>
              <w:jc w:val="both"/>
              <w:rPr>
                <w:szCs w:val="22"/>
              </w:rPr>
            </w:pPr>
            <w:r w:rsidRPr="00423B82">
              <w:rPr>
                <w:szCs w:val="22"/>
              </w:rPr>
              <w:t xml:space="preserve">на лесных участках, используемых для выращивания лесных плодовых, ягодных, декоративных растений, лекарственных растений, </w:t>
            </w:r>
            <w:r w:rsidRPr="00423B82">
              <w:rPr>
                <w:szCs w:val="22"/>
              </w:rPr>
              <w:lastRenderedPageBreak/>
              <w:t xml:space="preserve">химические и биологические препараты применяются в соответствии с Федеральным законом от 19 июля 1997 года № 109-ФЗ «О безопасном обращении с пестицидами и </w:t>
            </w:r>
            <w:proofErr w:type="spellStart"/>
            <w:r w:rsidRPr="00423B82">
              <w:rPr>
                <w:szCs w:val="22"/>
              </w:rPr>
              <w:t>агрохимикатами</w:t>
            </w:r>
            <w:proofErr w:type="spellEnd"/>
            <w:r w:rsidRPr="00423B82">
              <w:rPr>
                <w:szCs w:val="22"/>
              </w:rPr>
              <w:t>».</w:t>
            </w:r>
          </w:p>
        </w:tc>
      </w:tr>
      <w:tr w:rsidR="008F7331" w:rsidRPr="00423B82" w:rsidTr="001035AD">
        <w:trPr>
          <w:jc w:val="center"/>
        </w:trPr>
        <w:tc>
          <w:tcPr>
            <w:tcW w:w="1279" w:type="pct"/>
            <w:tcBorders>
              <w:top w:val="single" w:sz="4" w:space="0" w:color="auto"/>
              <w:left w:val="single" w:sz="4" w:space="0" w:color="auto"/>
              <w:bottom w:val="single" w:sz="4" w:space="0" w:color="auto"/>
              <w:right w:val="single" w:sz="4" w:space="0" w:color="auto"/>
            </w:tcBorders>
          </w:tcPr>
          <w:p w:rsidR="008F7331" w:rsidRPr="00423B82" w:rsidRDefault="008F7331" w:rsidP="008F7331">
            <w:pPr>
              <w:rPr>
                <w:szCs w:val="22"/>
              </w:rPr>
            </w:pPr>
            <w:r w:rsidRPr="00423B82">
              <w:rPr>
                <w:szCs w:val="22"/>
              </w:rPr>
              <w:lastRenderedPageBreak/>
              <w:t>Создание лесных питомников и их эксплуатация</w:t>
            </w:r>
          </w:p>
        </w:tc>
        <w:tc>
          <w:tcPr>
            <w:tcW w:w="3721" w:type="pct"/>
            <w:tcBorders>
              <w:top w:val="single" w:sz="4" w:space="0" w:color="auto"/>
              <w:left w:val="single" w:sz="4" w:space="0" w:color="auto"/>
              <w:bottom w:val="single" w:sz="4" w:space="0" w:color="auto"/>
              <w:right w:val="single" w:sz="4" w:space="0" w:color="auto"/>
            </w:tcBorders>
          </w:tcPr>
          <w:p w:rsidR="008F7331" w:rsidRPr="00423B82" w:rsidRDefault="008F7331" w:rsidP="008F7331">
            <w:pPr>
              <w:snapToGrid w:val="0"/>
              <w:jc w:val="both"/>
              <w:rPr>
                <w:szCs w:val="22"/>
              </w:rPr>
            </w:pPr>
            <w:r w:rsidRPr="00423B82">
              <w:rPr>
                <w:szCs w:val="22"/>
              </w:rPr>
              <w:t xml:space="preserve">Ограничения при создании лесных питомников и их эксплуатация установлены Правилами использования лесов </w:t>
            </w:r>
            <w:proofErr w:type="gramStart"/>
            <w:r w:rsidRPr="00423B82">
              <w:rPr>
                <w:szCs w:val="22"/>
              </w:rPr>
              <w:t>для</w:t>
            </w:r>
            <w:proofErr w:type="gramEnd"/>
            <w:r w:rsidRPr="00423B82">
              <w:rPr>
                <w:szCs w:val="22"/>
              </w:rPr>
              <w:t xml:space="preserve"> </w:t>
            </w:r>
            <w:proofErr w:type="gramStart"/>
            <w:r w:rsidRPr="00423B82">
              <w:rPr>
                <w:szCs w:val="22"/>
              </w:rPr>
              <w:t>создание</w:t>
            </w:r>
            <w:proofErr w:type="gramEnd"/>
            <w:r w:rsidRPr="00423B82">
              <w:rPr>
                <w:szCs w:val="22"/>
              </w:rPr>
              <w:t xml:space="preserve"> лесных питомников и их эксплуатация,</w:t>
            </w:r>
            <w:r w:rsidRPr="00423B82">
              <w:rPr>
                <w:rFonts w:cs="Arial"/>
                <w:szCs w:val="22"/>
              </w:rPr>
              <w:t xml:space="preserve"> Лесным кодексом РФ</w:t>
            </w:r>
            <w:r w:rsidRPr="00423B82">
              <w:rPr>
                <w:szCs w:val="22"/>
              </w:rPr>
              <w:t>.</w:t>
            </w:r>
          </w:p>
          <w:p w:rsidR="008F7331" w:rsidRPr="00423B82" w:rsidRDefault="008F7331" w:rsidP="008F7331">
            <w:pPr>
              <w:widowControl w:val="0"/>
              <w:autoSpaceDE w:val="0"/>
              <w:autoSpaceDN w:val="0"/>
              <w:adjustRightInd w:val="0"/>
              <w:jc w:val="both"/>
              <w:rPr>
                <w:rFonts w:cs="Arial"/>
                <w:b/>
                <w:szCs w:val="22"/>
              </w:rPr>
            </w:pPr>
          </w:p>
          <w:p w:rsidR="008F7331" w:rsidRPr="00423B82" w:rsidRDefault="008F7331" w:rsidP="008F7331">
            <w:pPr>
              <w:snapToGrid w:val="0"/>
              <w:jc w:val="both"/>
              <w:rPr>
                <w:b/>
                <w:szCs w:val="22"/>
              </w:rPr>
            </w:pPr>
            <w:r w:rsidRPr="00423B82">
              <w:rPr>
                <w:b/>
                <w:szCs w:val="22"/>
              </w:rPr>
              <w:t>Не допускается:</w:t>
            </w:r>
          </w:p>
          <w:p w:rsidR="009571C1" w:rsidRPr="00423B82" w:rsidRDefault="008F7331" w:rsidP="009571C1">
            <w:pPr>
              <w:snapToGrid w:val="0"/>
              <w:jc w:val="both"/>
              <w:rPr>
                <w:szCs w:val="22"/>
              </w:rPr>
            </w:pPr>
            <w:r w:rsidRPr="00423B82">
              <w:rPr>
                <w:szCs w:val="22"/>
              </w:rPr>
              <w:t>1) 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w:t>
            </w:r>
            <w:r w:rsidR="009571C1" w:rsidRPr="00423B82">
              <w:rPr>
                <w:szCs w:val="22"/>
              </w:rPr>
              <w:t>, Красную книгу Кемеровской области-Кузбасса.</w:t>
            </w:r>
          </w:p>
          <w:p w:rsidR="008F7331" w:rsidRPr="00423B82" w:rsidRDefault="008F7331" w:rsidP="008F7331">
            <w:pPr>
              <w:snapToGrid w:val="0"/>
              <w:jc w:val="both"/>
              <w:rPr>
                <w:szCs w:val="22"/>
              </w:rPr>
            </w:pPr>
            <w:r w:rsidRPr="00423B82">
              <w:rPr>
                <w:szCs w:val="22"/>
              </w:rPr>
              <w:t>2) применение семян лесных растений, посевные и иные качества которых не проверены;</w:t>
            </w:r>
          </w:p>
          <w:p w:rsidR="008F7331" w:rsidRPr="00423B82" w:rsidRDefault="008F7331" w:rsidP="008F7331">
            <w:pPr>
              <w:snapToGrid w:val="0"/>
              <w:jc w:val="both"/>
              <w:rPr>
                <w:szCs w:val="22"/>
              </w:rPr>
            </w:pPr>
            <w:r w:rsidRPr="00423B82">
              <w:rPr>
                <w:szCs w:val="22"/>
              </w:rPr>
              <w:t>3)</w:t>
            </w:r>
            <w:r w:rsidRPr="00423B82">
              <w:t xml:space="preserve"> </w:t>
            </w:r>
            <w:r w:rsidRPr="00423B82">
              <w:rPr>
                <w:szCs w:val="22"/>
              </w:rPr>
              <w:t>смешение партий семян лесных растений</w:t>
            </w:r>
          </w:p>
          <w:p w:rsidR="008C5DB3" w:rsidRPr="00423B82" w:rsidRDefault="008C5DB3" w:rsidP="008C5DB3">
            <w:pPr>
              <w:snapToGrid w:val="0"/>
              <w:jc w:val="both"/>
              <w:rPr>
                <w:b/>
                <w:szCs w:val="22"/>
              </w:rPr>
            </w:pPr>
            <w:r w:rsidRPr="00423B82">
              <w:rPr>
                <w:b/>
                <w:szCs w:val="22"/>
              </w:rPr>
              <w:t>Ограничение:</w:t>
            </w:r>
          </w:p>
          <w:p w:rsidR="008F7331" w:rsidRPr="00423B82" w:rsidRDefault="008C5DB3" w:rsidP="008C5DB3">
            <w:pPr>
              <w:snapToGrid w:val="0"/>
              <w:jc w:val="both"/>
              <w:rPr>
                <w:szCs w:val="22"/>
              </w:rPr>
            </w:pPr>
            <w:r w:rsidRPr="00423B82">
              <w:rPr>
                <w:szCs w:val="22"/>
              </w:rPr>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w:t>
            </w:r>
          </w:p>
        </w:tc>
      </w:tr>
      <w:tr w:rsidR="008F7331" w:rsidRPr="00423B82" w:rsidTr="001035AD">
        <w:trPr>
          <w:jc w:val="center"/>
        </w:trPr>
        <w:tc>
          <w:tcPr>
            <w:tcW w:w="1279" w:type="pct"/>
            <w:tcBorders>
              <w:top w:val="single" w:sz="4" w:space="0" w:color="auto"/>
              <w:left w:val="single" w:sz="4" w:space="0" w:color="auto"/>
              <w:bottom w:val="single" w:sz="4" w:space="0" w:color="auto"/>
              <w:right w:val="single" w:sz="4" w:space="0" w:color="auto"/>
            </w:tcBorders>
            <w:vAlign w:val="center"/>
          </w:tcPr>
          <w:p w:rsidR="008F7331" w:rsidRPr="00423B82" w:rsidRDefault="008F7331" w:rsidP="008F7331">
            <w:pPr>
              <w:rPr>
                <w:rFonts w:ascii="Verdana" w:hAnsi="Verdana"/>
                <w:szCs w:val="22"/>
              </w:rPr>
            </w:pPr>
            <w:r w:rsidRPr="00423B82">
              <w:rPr>
                <w:szCs w:val="22"/>
              </w:rPr>
              <w:t>Осуществление геологического изучения недр, разведка и добыча полезных ископаемых</w:t>
            </w:r>
          </w:p>
        </w:tc>
        <w:tc>
          <w:tcPr>
            <w:tcW w:w="3721" w:type="pct"/>
            <w:tcBorders>
              <w:top w:val="single" w:sz="4" w:space="0" w:color="auto"/>
              <w:left w:val="single" w:sz="4" w:space="0" w:color="auto"/>
              <w:bottom w:val="single" w:sz="4" w:space="0" w:color="auto"/>
              <w:right w:val="single" w:sz="4" w:space="0" w:color="auto"/>
            </w:tcBorders>
          </w:tcPr>
          <w:p w:rsidR="008F7331" w:rsidRPr="00423B82" w:rsidRDefault="008F7331" w:rsidP="008F7331">
            <w:pPr>
              <w:pStyle w:val="afff6"/>
              <w:widowControl w:val="0"/>
              <w:tabs>
                <w:tab w:val="left" w:pos="318"/>
              </w:tabs>
              <w:autoSpaceDE w:val="0"/>
              <w:autoSpaceDN w:val="0"/>
              <w:adjustRightInd w:val="0"/>
              <w:ind w:left="0"/>
              <w:jc w:val="both"/>
              <w:rPr>
                <w:rFonts w:cs="Arial"/>
                <w:sz w:val="22"/>
                <w:szCs w:val="22"/>
              </w:rPr>
            </w:pPr>
            <w:r w:rsidRPr="00423B82">
              <w:rPr>
                <w:rFonts w:cs="Arial"/>
                <w:b/>
                <w:sz w:val="22"/>
                <w:szCs w:val="22"/>
              </w:rPr>
              <w:t>Запрещается</w:t>
            </w:r>
            <w:r w:rsidRPr="00423B82">
              <w:rPr>
                <w:rFonts w:cs="Arial"/>
                <w:sz w:val="22"/>
                <w:szCs w:val="22"/>
              </w:rPr>
              <w:t xml:space="preserve"> разведка и добыча полезных ископаемых (часть </w:t>
            </w:r>
            <w:r w:rsidR="00604475" w:rsidRPr="00423B82">
              <w:rPr>
                <w:rFonts w:cs="Arial"/>
                <w:sz w:val="22"/>
                <w:szCs w:val="22"/>
              </w:rPr>
              <w:t>4</w:t>
            </w:r>
            <w:r w:rsidRPr="00423B82">
              <w:rPr>
                <w:rFonts w:cs="Arial"/>
                <w:sz w:val="22"/>
                <w:szCs w:val="22"/>
              </w:rPr>
              <w:t xml:space="preserve"> статья 116 Лесного кодекса РФ)</w:t>
            </w:r>
          </w:p>
          <w:p w:rsidR="008F7331" w:rsidRPr="00423B82" w:rsidRDefault="008F7331" w:rsidP="008F7331">
            <w:pPr>
              <w:pStyle w:val="afff6"/>
              <w:widowControl w:val="0"/>
              <w:tabs>
                <w:tab w:val="left" w:pos="318"/>
              </w:tabs>
              <w:autoSpaceDE w:val="0"/>
              <w:autoSpaceDN w:val="0"/>
              <w:adjustRightInd w:val="0"/>
              <w:ind w:left="0"/>
              <w:jc w:val="both"/>
              <w:rPr>
                <w:sz w:val="22"/>
                <w:szCs w:val="22"/>
              </w:rPr>
            </w:pPr>
          </w:p>
        </w:tc>
      </w:tr>
      <w:tr w:rsidR="00D92A85" w:rsidRPr="00423B82" w:rsidTr="001035AD">
        <w:trPr>
          <w:jc w:val="center"/>
        </w:trPr>
        <w:tc>
          <w:tcPr>
            <w:tcW w:w="1279" w:type="pct"/>
            <w:tcBorders>
              <w:top w:val="single" w:sz="4" w:space="0" w:color="auto"/>
              <w:left w:val="single" w:sz="4" w:space="0" w:color="auto"/>
              <w:bottom w:val="single" w:sz="4" w:space="0" w:color="auto"/>
              <w:right w:val="single" w:sz="4" w:space="0" w:color="auto"/>
            </w:tcBorders>
            <w:vAlign w:val="center"/>
          </w:tcPr>
          <w:p w:rsidR="00D92A85" w:rsidRPr="00423B82" w:rsidRDefault="00D92A85" w:rsidP="008F7331">
            <w:pPr>
              <w:rPr>
                <w:szCs w:val="22"/>
              </w:rPr>
            </w:pPr>
            <w:r w:rsidRPr="00423B82">
              <w:rPr>
                <w:szCs w:val="22"/>
              </w:rPr>
              <w:t>Осуществление изыскательской деятельности</w:t>
            </w:r>
          </w:p>
        </w:tc>
        <w:tc>
          <w:tcPr>
            <w:tcW w:w="3721" w:type="pct"/>
            <w:tcBorders>
              <w:top w:val="single" w:sz="4" w:space="0" w:color="auto"/>
              <w:left w:val="single" w:sz="4" w:space="0" w:color="auto"/>
              <w:bottom w:val="single" w:sz="4" w:space="0" w:color="auto"/>
              <w:right w:val="single" w:sz="4" w:space="0" w:color="auto"/>
            </w:tcBorders>
          </w:tcPr>
          <w:p w:rsidR="00D92A85" w:rsidRPr="00423B82" w:rsidRDefault="00D92A85" w:rsidP="00D92A85">
            <w:pPr>
              <w:pStyle w:val="afff6"/>
              <w:widowControl w:val="0"/>
              <w:tabs>
                <w:tab w:val="left" w:pos="318"/>
              </w:tabs>
              <w:autoSpaceDE w:val="0"/>
              <w:autoSpaceDN w:val="0"/>
              <w:adjustRightInd w:val="0"/>
              <w:ind w:left="0"/>
              <w:jc w:val="both"/>
              <w:rPr>
                <w:rFonts w:cs="Arial"/>
                <w:sz w:val="22"/>
                <w:szCs w:val="22"/>
              </w:rPr>
            </w:pPr>
            <w:r w:rsidRPr="00423B82">
              <w:rPr>
                <w:rFonts w:cs="Arial"/>
                <w:sz w:val="22"/>
                <w:szCs w:val="22"/>
              </w:rPr>
              <w:t>Ограничения при осуществлении изыскательской деятельности установлены Правилами использования лесов для выполнения изыскательской деятельности, Лесным кодексом РФ.</w:t>
            </w:r>
          </w:p>
          <w:p w:rsidR="00D92A85" w:rsidRPr="00423B82" w:rsidRDefault="00D92A85" w:rsidP="00D92A85">
            <w:pPr>
              <w:snapToGrid w:val="0"/>
              <w:jc w:val="both"/>
              <w:rPr>
                <w:b/>
                <w:szCs w:val="22"/>
              </w:rPr>
            </w:pPr>
            <w:r w:rsidRPr="00423B82">
              <w:rPr>
                <w:b/>
                <w:szCs w:val="22"/>
              </w:rPr>
              <w:t>Не допускается:</w:t>
            </w:r>
          </w:p>
          <w:p w:rsidR="00D92A85" w:rsidRPr="00423B82" w:rsidRDefault="00D92A85" w:rsidP="00D92A85">
            <w:pPr>
              <w:pStyle w:val="formattext"/>
              <w:shd w:val="clear" w:color="auto" w:fill="FFFFFF"/>
              <w:spacing w:before="0" w:beforeAutospacing="0" w:after="0" w:afterAutospacing="0"/>
              <w:jc w:val="both"/>
              <w:textAlignment w:val="baseline"/>
              <w:rPr>
                <w:rFonts w:cs="Arial"/>
                <w:sz w:val="22"/>
                <w:szCs w:val="22"/>
              </w:rPr>
            </w:pPr>
            <w:r w:rsidRPr="00423B82">
              <w:rPr>
                <w:rFonts w:cs="Arial"/>
                <w:sz w:val="22"/>
                <w:szCs w:val="22"/>
              </w:rPr>
              <w:t>1) повреждение лесных насаждений, растительного покрова и почв за пределами земель, на которых осуществляется использование лесов;</w:t>
            </w:r>
          </w:p>
          <w:p w:rsidR="00D92A85" w:rsidRPr="00423B82" w:rsidRDefault="00D92A85" w:rsidP="00D92A85">
            <w:pPr>
              <w:pStyle w:val="formattext"/>
              <w:shd w:val="clear" w:color="auto" w:fill="FFFFFF"/>
              <w:spacing w:before="0" w:beforeAutospacing="0" w:after="0" w:afterAutospacing="0"/>
              <w:jc w:val="both"/>
              <w:textAlignment w:val="baseline"/>
              <w:rPr>
                <w:rFonts w:cs="Arial"/>
                <w:sz w:val="22"/>
                <w:szCs w:val="22"/>
              </w:rPr>
            </w:pPr>
            <w:r w:rsidRPr="00423B82">
              <w:rPr>
                <w:rFonts w:cs="Arial"/>
                <w:sz w:val="22"/>
                <w:szCs w:val="22"/>
              </w:rPr>
              <w:t>2) захламление территорий, на которых осуществляется использование лесов и прилегающих к землям, на которых осуществляется использование лесов, отходами производства и потребления;</w:t>
            </w:r>
          </w:p>
          <w:p w:rsidR="00D92A85" w:rsidRPr="00423B82" w:rsidRDefault="00D92A85" w:rsidP="00D92A85">
            <w:pPr>
              <w:pStyle w:val="formattext"/>
              <w:shd w:val="clear" w:color="auto" w:fill="FFFFFF"/>
              <w:spacing w:before="0" w:beforeAutospacing="0" w:after="0" w:afterAutospacing="0"/>
              <w:jc w:val="both"/>
              <w:textAlignment w:val="baseline"/>
              <w:rPr>
                <w:rFonts w:cs="Arial"/>
                <w:sz w:val="22"/>
                <w:szCs w:val="22"/>
              </w:rPr>
            </w:pPr>
            <w:r w:rsidRPr="00423B82">
              <w:rPr>
                <w:rFonts w:cs="Arial"/>
                <w:sz w:val="22"/>
                <w:szCs w:val="22"/>
              </w:rPr>
              <w:t>3)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D92A85" w:rsidRPr="00423B82" w:rsidRDefault="00D92A85" w:rsidP="00D92A85">
            <w:pPr>
              <w:pStyle w:val="formattext"/>
              <w:shd w:val="clear" w:color="auto" w:fill="FFFFFF"/>
              <w:spacing w:before="0" w:beforeAutospacing="0" w:after="0" w:afterAutospacing="0"/>
              <w:jc w:val="both"/>
              <w:textAlignment w:val="baseline"/>
              <w:rPr>
                <w:rFonts w:cs="Arial"/>
                <w:sz w:val="22"/>
                <w:szCs w:val="22"/>
              </w:rPr>
            </w:pPr>
            <w:r w:rsidRPr="00423B82">
              <w:rPr>
                <w:rFonts w:cs="Arial"/>
                <w:sz w:val="22"/>
                <w:szCs w:val="22"/>
              </w:rPr>
              <w:t>4) проезд транспортных средств по произвольным, неустановленным маршрутам, в том числе за пределами земель, на которых осуществляется использование лесов.</w:t>
            </w:r>
          </w:p>
        </w:tc>
      </w:tr>
      <w:tr w:rsidR="008F7331" w:rsidRPr="00423B82" w:rsidTr="001035AD">
        <w:trPr>
          <w:jc w:val="center"/>
        </w:trPr>
        <w:tc>
          <w:tcPr>
            <w:tcW w:w="1279" w:type="pct"/>
            <w:tcBorders>
              <w:top w:val="single" w:sz="4" w:space="0" w:color="auto"/>
              <w:left w:val="single" w:sz="4" w:space="0" w:color="auto"/>
              <w:bottom w:val="single" w:sz="4" w:space="0" w:color="auto"/>
              <w:right w:val="single" w:sz="4" w:space="0" w:color="auto"/>
            </w:tcBorders>
          </w:tcPr>
          <w:p w:rsidR="008F7331" w:rsidRPr="00423B82" w:rsidRDefault="008F7331" w:rsidP="008F7331">
            <w:pPr>
              <w:rPr>
                <w:szCs w:val="22"/>
              </w:rPr>
            </w:pPr>
            <w:r w:rsidRPr="00423B82">
              <w:rPr>
                <w:szCs w:val="22"/>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3721" w:type="pct"/>
            <w:tcBorders>
              <w:top w:val="single" w:sz="4" w:space="0" w:color="auto"/>
              <w:left w:val="single" w:sz="4" w:space="0" w:color="auto"/>
              <w:bottom w:val="single" w:sz="4" w:space="0" w:color="auto"/>
              <w:right w:val="single" w:sz="4" w:space="0" w:color="auto"/>
            </w:tcBorders>
          </w:tcPr>
          <w:p w:rsidR="008F7331" w:rsidRPr="00423B82" w:rsidRDefault="008F7331" w:rsidP="008F7331">
            <w:pPr>
              <w:widowControl w:val="0"/>
              <w:autoSpaceDE w:val="0"/>
              <w:autoSpaceDN w:val="0"/>
              <w:adjustRightInd w:val="0"/>
              <w:jc w:val="both"/>
              <w:rPr>
                <w:szCs w:val="22"/>
              </w:rPr>
            </w:pPr>
            <w:r w:rsidRPr="00423B82">
              <w:rPr>
                <w:rFonts w:cs="Arial"/>
                <w:szCs w:val="22"/>
              </w:rPr>
              <w:t xml:space="preserve">Использование лесов при выполнении работ по строительству и эксплуатации </w:t>
            </w:r>
            <w:r w:rsidRPr="00423B82">
              <w:rPr>
                <w:szCs w:val="22"/>
              </w:rPr>
              <w:t>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Pr="00423B82">
              <w:rPr>
                <w:rFonts w:cs="Arial"/>
                <w:szCs w:val="22"/>
              </w:rPr>
              <w:t xml:space="preserve"> ограничивается статьей 27 Лесного кодекса РФ, Водным кодексом РФ</w:t>
            </w:r>
            <w:r w:rsidRPr="00423B82">
              <w:rPr>
                <w:szCs w:val="22"/>
              </w:rPr>
              <w:t>.</w:t>
            </w:r>
          </w:p>
          <w:p w:rsidR="008F7331" w:rsidRPr="00423B82" w:rsidRDefault="008F7331" w:rsidP="008F7331">
            <w:pPr>
              <w:snapToGrid w:val="0"/>
              <w:jc w:val="both"/>
              <w:rPr>
                <w:rFonts w:cs="Arial"/>
                <w:b/>
                <w:szCs w:val="22"/>
              </w:rPr>
            </w:pPr>
          </w:p>
          <w:p w:rsidR="008F7331" w:rsidRPr="00423B82" w:rsidRDefault="008F7331" w:rsidP="008F7331">
            <w:pPr>
              <w:pStyle w:val="afff6"/>
              <w:widowControl w:val="0"/>
              <w:tabs>
                <w:tab w:val="left" w:pos="318"/>
              </w:tabs>
              <w:autoSpaceDE w:val="0"/>
              <w:autoSpaceDN w:val="0"/>
              <w:adjustRightInd w:val="0"/>
              <w:ind w:left="0"/>
              <w:jc w:val="both"/>
              <w:rPr>
                <w:rFonts w:cs="Arial"/>
                <w:sz w:val="22"/>
                <w:szCs w:val="22"/>
              </w:rPr>
            </w:pPr>
            <w:r w:rsidRPr="00423B82">
              <w:rPr>
                <w:rFonts w:cs="Arial"/>
                <w:b/>
                <w:sz w:val="22"/>
                <w:szCs w:val="22"/>
              </w:rPr>
              <w:t>Запрещается</w:t>
            </w:r>
            <w:r w:rsidRPr="00423B82">
              <w:rPr>
                <w:rFonts w:cs="Arial"/>
                <w:sz w:val="22"/>
                <w:szCs w:val="22"/>
              </w:rPr>
              <w:t xml:space="preserve"> </w:t>
            </w:r>
            <w:r w:rsidRPr="00423B82">
              <w:rPr>
                <w:rFonts w:cs="Arial"/>
                <w:szCs w:val="22"/>
              </w:rPr>
              <w:t>строительство объектов капитального строительства, за исключением велосипедных и беговых дорожек и гидротехнических сооружений</w:t>
            </w:r>
            <w:proofErr w:type="gramStart"/>
            <w:r w:rsidRPr="00423B82">
              <w:rPr>
                <w:rFonts w:cs="Arial"/>
                <w:szCs w:val="22"/>
              </w:rPr>
              <w:t>.</w:t>
            </w:r>
            <w:proofErr w:type="gramEnd"/>
            <w:r w:rsidRPr="00423B82">
              <w:rPr>
                <w:rFonts w:cs="Arial"/>
                <w:sz w:val="22"/>
                <w:szCs w:val="22"/>
              </w:rPr>
              <w:t xml:space="preserve"> (</w:t>
            </w:r>
            <w:proofErr w:type="gramStart"/>
            <w:r w:rsidRPr="00423B82">
              <w:rPr>
                <w:rFonts w:cs="Arial"/>
                <w:sz w:val="22"/>
                <w:szCs w:val="22"/>
              </w:rPr>
              <w:t>ч</w:t>
            </w:r>
            <w:proofErr w:type="gramEnd"/>
            <w:r w:rsidRPr="00423B82">
              <w:rPr>
                <w:rFonts w:cs="Arial"/>
                <w:sz w:val="22"/>
                <w:szCs w:val="22"/>
              </w:rPr>
              <w:t>асть 2 статья 116 Лесного кодекса РФ)</w:t>
            </w:r>
          </w:p>
          <w:p w:rsidR="008F7331" w:rsidRPr="00423B82" w:rsidRDefault="008F7331" w:rsidP="008F7331">
            <w:pPr>
              <w:pStyle w:val="afff6"/>
              <w:tabs>
                <w:tab w:val="left" w:pos="318"/>
              </w:tabs>
              <w:snapToGrid w:val="0"/>
              <w:ind w:left="0"/>
              <w:jc w:val="both"/>
              <w:rPr>
                <w:rFonts w:cs="Arial"/>
                <w:sz w:val="22"/>
                <w:szCs w:val="22"/>
              </w:rPr>
            </w:pPr>
          </w:p>
        </w:tc>
      </w:tr>
      <w:tr w:rsidR="008F7331" w:rsidRPr="00423B82" w:rsidTr="001035AD">
        <w:trPr>
          <w:jc w:val="center"/>
        </w:trPr>
        <w:tc>
          <w:tcPr>
            <w:tcW w:w="1279" w:type="pct"/>
            <w:tcBorders>
              <w:top w:val="single" w:sz="4" w:space="0" w:color="auto"/>
              <w:left w:val="single" w:sz="4" w:space="0" w:color="auto"/>
              <w:bottom w:val="single" w:sz="4" w:space="0" w:color="auto"/>
              <w:right w:val="single" w:sz="4" w:space="0" w:color="auto"/>
            </w:tcBorders>
          </w:tcPr>
          <w:p w:rsidR="008F7331" w:rsidRPr="00423B82" w:rsidRDefault="008F7331" w:rsidP="008F7331">
            <w:pPr>
              <w:rPr>
                <w:szCs w:val="22"/>
              </w:rPr>
            </w:pPr>
            <w:r w:rsidRPr="00423B82">
              <w:rPr>
                <w:szCs w:val="22"/>
              </w:rPr>
              <w:t xml:space="preserve">Строительство, реконструкция, </w:t>
            </w:r>
            <w:r w:rsidRPr="00423B82">
              <w:rPr>
                <w:szCs w:val="22"/>
              </w:rPr>
              <w:lastRenderedPageBreak/>
              <w:t>эксплуатация линейных объектов</w:t>
            </w:r>
          </w:p>
        </w:tc>
        <w:tc>
          <w:tcPr>
            <w:tcW w:w="3721" w:type="pct"/>
            <w:tcBorders>
              <w:top w:val="single" w:sz="4" w:space="0" w:color="auto"/>
              <w:left w:val="single" w:sz="4" w:space="0" w:color="auto"/>
              <w:bottom w:val="single" w:sz="4" w:space="0" w:color="auto"/>
              <w:right w:val="single" w:sz="4" w:space="0" w:color="auto"/>
            </w:tcBorders>
          </w:tcPr>
          <w:p w:rsidR="008F7331" w:rsidRPr="00423B82" w:rsidRDefault="008F7331" w:rsidP="008F7331">
            <w:pPr>
              <w:pStyle w:val="afff6"/>
              <w:widowControl w:val="0"/>
              <w:tabs>
                <w:tab w:val="left" w:pos="318"/>
              </w:tabs>
              <w:autoSpaceDE w:val="0"/>
              <w:autoSpaceDN w:val="0"/>
              <w:adjustRightInd w:val="0"/>
              <w:ind w:left="0"/>
              <w:jc w:val="both"/>
              <w:rPr>
                <w:rFonts w:cs="Arial"/>
                <w:sz w:val="22"/>
                <w:szCs w:val="22"/>
              </w:rPr>
            </w:pPr>
            <w:r w:rsidRPr="00423B82">
              <w:rPr>
                <w:rFonts w:cs="Arial"/>
                <w:b/>
                <w:sz w:val="22"/>
                <w:szCs w:val="22"/>
              </w:rPr>
              <w:lastRenderedPageBreak/>
              <w:t>Запрещается</w:t>
            </w:r>
            <w:r w:rsidRPr="00423B82">
              <w:rPr>
                <w:rFonts w:cs="Arial"/>
                <w:sz w:val="22"/>
                <w:szCs w:val="22"/>
              </w:rPr>
              <w:t xml:space="preserve"> строительство и эксплуатация объектов капитального строительства, за исключением гидр</w:t>
            </w:r>
            <w:r w:rsidR="00604475" w:rsidRPr="00423B82">
              <w:rPr>
                <w:rFonts w:cs="Arial"/>
                <w:sz w:val="22"/>
                <w:szCs w:val="22"/>
              </w:rPr>
              <w:t xml:space="preserve">отехнических сооружений (часть </w:t>
            </w:r>
            <w:r w:rsidR="00604475" w:rsidRPr="00423B82">
              <w:rPr>
                <w:rFonts w:cs="Arial"/>
                <w:sz w:val="22"/>
                <w:szCs w:val="22"/>
              </w:rPr>
              <w:lastRenderedPageBreak/>
              <w:t>5</w:t>
            </w:r>
            <w:r w:rsidRPr="00423B82">
              <w:rPr>
                <w:rFonts w:cs="Arial"/>
                <w:sz w:val="22"/>
                <w:szCs w:val="22"/>
              </w:rPr>
              <w:t xml:space="preserve"> статья 116 Лесного кодекса РФ)</w:t>
            </w:r>
          </w:p>
          <w:p w:rsidR="008F7331" w:rsidRPr="00423B82" w:rsidRDefault="008F7331" w:rsidP="008F7331">
            <w:pPr>
              <w:pStyle w:val="afff6"/>
              <w:widowControl w:val="0"/>
              <w:tabs>
                <w:tab w:val="left" w:pos="318"/>
              </w:tabs>
              <w:autoSpaceDE w:val="0"/>
              <w:autoSpaceDN w:val="0"/>
              <w:adjustRightInd w:val="0"/>
              <w:ind w:left="0"/>
              <w:jc w:val="both"/>
              <w:rPr>
                <w:sz w:val="22"/>
                <w:szCs w:val="22"/>
              </w:rPr>
            </w:pPr>
          </w:p>
        </w:tc>
      </w:tr>
      <w:tr w:rsidR="008F7331" w:rsidRPr="00423B82" w:rsidTr="001035AD">
        <w:trPr>
          <w:jc w:val="center"/>
        </w:trPr>
        <w:tc>
          <w:tcPr>
            <w:tcW w:w="1279" w:type="pct"/>
            <w:tcBorders>
              <w:top w:val="single" w:sz="4" w:space="0" w:color="auto"/>
              <w:left w:val="single" w:sz="4" w:space="0" w:color="auto"/>
              <w:bottom w:val="single" w:sz="4" w:space="0" w:color="auto"/>
              <w:right w:val="single" w:sz="4" w:space="0" w:color="auto"/>
            </w:tcBorders>
          </w:tcPr>
          <w:p w:rsidR="008F7331" w:rsidRPr="00423B82" w:rsidRDefault="008F7331" w:rsidP="008F7331">
            <w:pPr>
              <w:rPr>
                <w:szCs w:val="22"/>
              </w:rPr>
            </w:pPr>
            <w:r w:rsidRPr="00423B82">
              <w:rPr>
                <w:szCs w:val="22"/>
              </w:rPr>
              <w:lastRenderedPageBreak/>
              <w:t>Создание и эксплуатация объектов лесоперерабатывающей инфраструктуры</w:t>
            </w:r>
          </w:p>
        </w:tc>
        <w:tc>
          <w:tcPr>
            <w:tcW w:w="3721" w:type="pct"/>
            <w:tcBorders>
              <w:top w:val="single" w:sz="4" w:space="0" w:color="auto"/>
              <w:left w:val="single" w:sz="4" w:space="0" w:color="auto"/>
              <w:bottom w:val="single" w:sz="4" w:space="0" w:color="auto"/>
              <w:right w:val="single" w:sz="4" w:space="0" w:color="auto"/>
            </w:tcBorders>
          </w:tcPr>
          <w:p w:rsidR="008F7331" w:rsidRPr="00423B82" w:rsidRDefault="008F7331" w:rsidP="008F7331">
            <w:pPr>
              <w:pStyle w:val="afff6"/>
              <w:widowControl w:val="0"/>
              <w:tabs>
                <w:tab w:val="left" w:pos="318"/>
              </w:tabs>
              <w:autoSpaceDE w:val="0"/>
              <w:autoSpaceDN w:val="0"/>
              <w:adjustRightInd w:val="0"/>
              <w:ind w:left="0"/>
              <w:jc w:val="both"/>
              <w:rPr>
                <w:rFonts w:cs="Arial"/>
                <w:sz w:val="22"/>
                <w:szCs w:val="22"/>
              </w:rPr>
            </w:pPr>
            <w:r w:rsidRPr="00423B82">
              <w:rPr>
                <w:rFonts w:cs="Arial"/>
                <w:b/>
                <w:sz w:val="22"/>
                <w:szCs w:val="22"/>
              </w:rPr>
              <w:t>Запрещается</w:t>
            </w:r>
            <w:r w:rsidRPr="00423B82">
              <w:rPr>
                <w:rFonts w:cs="Arial"/>
                <w:sz w:val="22"/>
                <w:szCs w:val="22"/>
              </w:rPr>
              <w:t xml:space="preserve"> </w:t>
            </w:r>
            <w:r w:rsidRPr="00423B82">
              <w:t>создание лесоперерабатывающей инфраструктуры (</w:t>
            </w:r>
            <w:r w:rsidRPr="00423B82">
              <w:rPr>
                <w:rFonts w:cs="Arial"/>
                <w:sz w:val="22"/>
                <w:szCs w:val="22"/>
              </w:rPr>
              <w:t>часть 2 статья 14 Лесного кодекса РФ)</w:t>
            </w:r>
          </w:p>
        </w:tc>
      </w:tr>
      <w:tr w:rsidR="008F7331" w:rsidRPr="00423B82" w:rsidTr="001035AD">
        <w:trPr>
          <w:jc w:val="center"/>
        </w:trPr>
        <w:tc>
          <w:tcPr>
            <w:tcW w:w="1279" w:type="pct"/>
            <w:tcBorders>
              <w:top w:val="single" w:sz="4" w:space="0" w:color="auto"/>
              <w:left w:val="single" w:sz="4" w:space="0" w:color="auto"/>
              <w:bottom w:val="single" w:sz="4" w:space="0" w:color="auto"/>
              <w:right w:val="single" w:sz="4" w:space="0" w:color="auto"/>
            </w:tcBorders>
          </w:tcPr>
          <w:p w:rsidR="008F7331" w:rsidRPr="00423B82" w:rsidRDefault="008F7331" w:rsidP="008F7331">
            <w:pPr>
              <w:autoSpaceDE w:val="0"/>
              <w:rPr>
                <w:szCs w:val="22"/>
              </w:rPr>
            </w:pPr>
            <w:r w:rsidRPr="00423B82">
              <w:rPr>
                <w:szCs w:val="22"/>
              </w:rPr>
              <w:t>Осуществление религиозной деятельности</w:t>
            </w:r>
          </w:p>
        </w:tc>
        <w:tc>
          <w:tcPr>
            <w:tcW w:w="3721" w:type="pct"/>
            <w:tcBorders>
              <w:top w:val="single" w:sz="4" w:space="0" w:color="auto"/>
              <w:left w:val="single" w:sz="4" w:space="0" w:color="auto"/>
              <w:bottom w:val="single" w:sz="4" w:space="0" w:color="auto"/>
              <w:right w:val="single" w:sz="4" w:space="0" w:color="auto"/>
            </w:tcBorders>
          </w:tcPr>
          <w:p w:rsidR="008F7331" w:rsidRPr="00423B82" w:rsidRDefault="008F7331" w:rsidP="008F7331">
            <w:pPr>
              <w:widowControl w:val="0"/>
              <w:autoSpaceDE w:val="0"/>
              <w:autoSpaceDN w:val="0"/>
              <w:adjustRightInd w:val="0"/>
              <w:jc w:val="both"/>
              <w:rPr>
                <w:rFonts w:cs="Arial"/>
                <w:szCs w:val="22"/>
              </w:rPr>
            </w:pPr>
            <w:r w:rsidRPr="00423B82">
              <w:rPr>
                <w:rFonts w:cs="Arial"/>
                <w:szCs w:val="22"/>
              </w:rPr>
              <w:t xml:space="preserve">Использование лесов ограничивается в соответствии со </w:t>
            </w:r>
            <w:r w:rsidRPr="00423B82">
              <w:rPr>
                <w:rFonts w:cs="Arial"/>
                <w:szCs w:val="22"/>
              </w:rPr>
              <w:br/>
              <w:t>статьей 27 Лесного кодекса РФ.</w:t>
            </w:r>
          </w:p>
          <w:p w:rsidR="008F7331" w:rsidRPr="00423B82" w:rsidRDefault="008F7331" w:rsidP="008F7331">
            <w:pPr>
              <w:widowControl w:val="0"/>
              <w:autoSpaceDE w:val="0"/>
              <w:autoSpaceDN w:val="0"/>
              <w:adjustRightInd w:val="0"/>
              <w:jc w:val="both"/>
              <w:rPr>
                <w:rFonts w:cs="Arial"/>
                <w:b/>
                <w:szCs w:val="22"/>
              </w:rPr>
            </w:pPr>
          </w:p>
          <w:p w:rsidR="008F7331" w:rsidRPr="00423B82" w:rsidRDefault="008F7331" w:rsidP="008F7331">
            <w:pPr>
              <w:widowControl w:val="0"/>
              <w:autoSpaceDE w:val="0"/>
              <w:autoSpaceDN w:val="0"/>
              <w:adjustRightInd w:val="0"/>
              <w:jc w:val="both"/>
              <w:rPr>
                <w:rFonts w:cs="Arial"/>
                <w:b/>
                <w:szCs w:val="22"/>
              </w:rPr>
            </w:pPr>
            <w:r w:rsidRPr="00423B82">
              <w:rPr>
                <w:rFonts w:cs="Arial"/>
                <w:b/>
                <w:szCs w:val="22"/>
              </w:rPr>
              <w:t xml:space="preserve">Запрещается: </w:t>
            </w:r>
          </w:p>
          <w:p w:rsidR="008F7331" w:rsidRPr="00423B82" w:rsidRDefault="008F7331" w:rsidP="008F7331">
            <w:pPr>
              <w:pStyle w:val="afff6"/>
              <w:widowControl w:val="0"/>
              <w:numPr>
                <w:ilvl w:val="0"/>
                <w:numId w:val="34"/>
              </w:numPr>
              <w:tabs>
                <w:tab w:val="left" w:pos="318"/>
              </w:tabs>
              <w:autoSpaceDE w:val="0"/>
              <w:autoSpaceDN w:val="0"/>
              <w:adjustRightInd w:val="0"/>
              <w:ind w:left="0" w:firstLine="0"/>
              <w:jc w:val="both"/>
              <w:rPr>
                <w:rFonts w:cs="Arial"/>
                <w:sz w:val="22"/>
                <w:szCs w:val="22"/>
              </w:rPr>
            </w:pPr>
            <w:r w:rsidRPr="00423B82">
              <w:rPr>
                <w:rFonts w:cs="Arial"/>
                <w:sz w:val="22"/>
                <w:szCs w:val="22"/>
              </w:rPr>
              <w:t>осуществление одного или нескольких видов использования лесов, предусмотренных частью 1 статьи 25 Лесного кодекса РФ;</w:t>
            </w:r>
          </w:p>
          <w:p w:rsidR="008F7331" w:rsidRPr="00423B82" w:rsidRDefault="008F7331" w:rsidP="008F7331">
            <w:pPr>
              <w:pStyle w:val="afff6"/>
              <w:widowControl w:val="0"/>
              <w:numPr>
                <w:ilvl w:val="0"/>
                <w:numId w:val="34"/>
              </w:numPr>
              <w:tabs>
                <w:tab w:val="left" w:pos="318"/>
              </w:tabs>
              <w:autoSpaceDE w:val="0"/>
              <w:autoSpaceDN w:val="0"/>
              <w:adjustRightInd w:val="0"/>
              <w:ind w:left="0" w:firstLine="0"/>
              <w:jc w:val="both"/>
              <w:rPr>
                <w:rFonts w:cs="Arial"/>
                <w:sz w:val="22"/>
                <w:szCs w:val="22"/>
              </w:rPr>
            </w:pPr>
            <w:r w:rsidRPr="00423B82">
              <w:rPr>
                <w:rFonts w:cs="Arial"/>
                <w:sz w:val="22"/>
                <w:szCs w:val="22"/>
              </w:rPr>
              <w:t>проведение рубок;</w:t>
            </w:r>
          </w:p>
          <w:p w:rsidR="008F7331" w:rsidRPr="00423B82" w:rsidRDefault="008F7331" w:rsidP="008F7331">
            <w:pPr>
              <w:widowControl w:val="0"/>
              <w:autoSpaceDE w:val="0"/>
              <w:autoSpaceDN w:val="0"/>
              <w:adjustRightInd w:val="0"/>
              <w:jc w:val="both"/>
              <w:rPr>
                <w:rFonts w:cs="Arial"/>
                <w:szCs w:val="22"/>
              </w:rPr>
            </w:pPr>
            <w:r w:rsidRPr="00423B82">
              <w:rPr>
                <w:rFonts w:cs="Arial"/>
                <w:szCs w:val="22"/>
              </w:rPr>
              <w:t>3) иные установленные федеральными законами, ограничения использования лесов.</w:t>
            </w:r>
          </w:p>
        </w:tc>
      </w:tr>
    </w:tbl>
    <w:p w:rsidR="00B05FCC" w:rsidRPr="00423B82" w:rsidRDefault="00B05FCC">
      <w:pPr>
        <w:jc w:val="left"/>
        <w:rPr>
          <w:sz w:val="28"/>
        </w:rPr>
      </w:pPr>
      <w:r w:rsidRPr="00423B82">
        <w:rPr>
          <w:sz w:val="28"/>
        </w:rPr>
        <w:br w:type="page"/>
      </w:r>
    </w:p>
    <w:p w:rsidR="00682D7F" w:rsidRPr="00423B82" w:rsidRDefault="00682D7F">
      <w:pPr>
        <w:jc w:val="left"/>
      </w:pPr>
      <w:bookmarkStart w:id="413" w:name="_Toc468362144"/>
      <w:bookmarkStart w:id="414" w:name="_Toc468891013"/>
      <w:bookmarkStart w:id="415" w:name="_Toc499022736"/>
      <w:bookmarkStart w:id="416" w:name="_Toc508007792"/>
      <w:bookmarkStart w:id="417" w:name="_Toc513811932"/>
      <w:bookmarkStart w:id="418" w:name="_Toc338167411"/>
      <w:bookmarkStart w:id="419" w:name="_Toc431981951"/>
      <w:bookmarkStart w:id="420" w:name="_Toc466388127"/>
    </w:p>
    <w:p w:rsidR="00682D7F" w:rsidRPr="00423B82" w:rsidRDefault="00682D7F">
      <w:pPr>
        <w:jc w:val="left"/>
      </w:pPr>
    </w:p>
    <w:p w:rsidR="00682D7F" w:rsidRPr="00423B82" w:rsidRDefault="00682D7F">
      <w:pPr>
        <w:jc w:val="left"/>
      </w:pPr>
    </w:p>
    <w:p w:rsidR="00682D7F" w:rsidRPr="00423B82" w:rsidRDefault="00682D7F">
      <w:pPr>
        <w:jc w:val="left"/>
      </w:pPr>
    </w:p>
    <w:p w:rsidR="00682D7F" w:rsidRPr="00423B82" w:rsidRDefault="00682D7F">
      <w:pPr>
        <w:jc w:val="left"/>
      </w:pPr>
    </w:p>
    <w:p w:rsidR="00682D7F" w:rsidRPr="00423B82" w:rsidRDefault="00682D7F">
      <w:pPr>
        <w:jc w:val="left"/>
      </w:pPr>
    </w:p>
    <w:p w:rsidR="00682D7F" w:rsidRPr="00423B82" w:rsidRDefault="00682D7F">
      <w:pPr>
        <w:jc w:val="left"/>
      </w:pPr>
    </w:p>
    <w:p w:rsidR="00682D7F" w:rsidRPr="00423B82" w:rsidRDefault="00682D7F">
      <w:pPr>
        <w:jc w:val="left"/>
      </w:pPr>
    </w:p>
    <w:p w:rsidR="00682D7F" w:rsidRPr="00423B82" w:rsidRDefault="00682D7F">
      <w:pPr>
        <w:jc w:val="left"/>
      </w:pPr>
    </w:p>
    <w:p w:rsidR="00682D7F" w:rsidRPr="00423B82" w:rsidRDefault="00682D7F">
      <w:pPr>
        <w:jc w:val="left"/>
      </w:pPr>
    </w:p>
    <w:p w:rsidR="00682D7F" w:rsidRPr="00423B82" w:rsidRDefault="00682D7F">
      <w:pPr>
        <w:jc w:val="left"/>
      </w:pPr>
    </w:p>
    <w:p w:rsidR="00682D7F" w:rsidRPr="00423B82" w:rsidRDefault="00682D7F">
      <w:pPr>
        <w:jc w:val="left"/>
      </w:pPr>
    </w:p>
    <w:p w:rsidR="00682D7F" w:rsidRPr="00423B82" w:rsidRDefault="00682D7F">
      <w:pPr>
        <w:jc w:val="left"/>
      </w:pPr>
    </w:p>
    <w:p w:rsidR="00682D7F" w:rsidRPr="00423B82" w:rsidRDefault="00682D7F">
      <w:pPr>
        <w:jc w:val="left"/>
      </w:pPr>
    </w:p>
    <w:p w:rsidR="00682D7F" w:rsidRPr="00423B82" w:rsidRDefault="00682D7F">
      <w:pPr>
        <w:jc w:val="left"/>
      </w:pPr>
    </w:p>
    <w:p w:rsidR="00682D7F" w:rsidRPr="00423B82" w:rsidRDefault="00682D7F">
      <w:pPr>
        <w:jc w:val="left"/>
      </w:pPr>
    </w:p>
    <w:p w:rsidR="00682D7F" w:rsidRPr="00423B82" w:rsidRDefault="00682D7F">
      <w:pPr>
        <w:jc w:val="left"/>
      </w:pPr>
    </w:p>
    <w:p w:rsidR="00682D7F" w:rsidRPr="00423B82" w:rsidRDefault="00682D7F">
      <w:pPr>
        <w:jc w:val="left"/>
      </w:pPr>
    </w:p>
    <w:p w:rsidR="00682D7F" w:rsidRPr="00423B82" w:rsidRDefault="00682D7F">
      <w:pPr>
        <w:jc w:val="left"/>
      </w:pPr>
    </w:p>
    <w:p w:rsidR="00682D7F" w:rsidRPr="00423B82" w:rsidRDefault="00682D7F">
      <w:pPr>
        <w:jc w:val="left"/>
      </w:pPr>
    </w:p>
    <w:p w:rsidR="00682D7F" w:rsidRPr="00423B82" w:rsidRDefault="00682D7F" w:rsidP="00682D7F">
      <w:pPr>
        <w:rPr>
          <w:sz w:val="56"/>
          <w:szCs w:val="56"/>
        </w:rPr>
      </w:pPr>
      <w:r w:rsidRPr="00423B82">
        <w:rPr>
          <w:sz w:val="56"/>
          <w:szCs w:val="56"/>
        </w:rPr>
        <w:t>Приложени</w:t>
      </w:r>
      <w:r w:rsidR="003152D1" w:rsidRPr="00423B82">
        <w:rPr>
          <w:sz w:val="56"/>
          <w:szCs w:val="56"/>
        </w:rPr>
        <w:t>я</w:t>
      </w:r>
    </w:p>
    <w:p w:rsidR="00682D7F" w:rsidRPr="00423B82" w:rsidRDefault="00682D7F">
      <w:pPr>
        <w:jc w:val="left"/>
      </w:pPr>
    </w:p>
    <w:p w:rsidR="00682D7F" w:rsidRPr="00423B82" w:rsidRDefault="00682D7F">
      <w:pPr>
        <w:jc w:val="left"/>
      </w:pPr>
    </w:p>
    <w:p w:rsidR="00682D7F" w:rsidRPr="00423B82" w:rsidRDefault="00682D7F">
      <w:pPr>
        <w:jc w:val="left"/>
      </w:pPr>
    </w:p>
    <w:p w:rsidR="00682D7F" w:rsidRPr="00423B82" w:rsidRDefault="00682D7F">
      <w:pPr>
        <w:jc w:val="left"/>
      </w:pPr>
    </w:p>
    <w:p w:rsidR="00682D7F" w:rsidRPr="00423B82" w:rsidRDefault="00682D7F">
      <w:pPr>
        <w:jc w:val="left"/>
      </w:pPr>
    </w:p>
    <w:p w:rsidR="00682D7F" w:rsidRPr="00423B82" w:rsidRDefault="00682D7F">
      <w:pPr>
        <w:jc w:val="left"/>
      </w:pPr>
    </w:p>
    <w:p w:rsidR="00682D7F" w:rsidRPr="00423B82" w:rsidRDefault="00682D7F">
      <w:pPr>
        <w:jc w:val="left"/>
      </w:pPr>
    </w:p>
    <w:p w:rsidR="00682D7F" w:rsidRPr="00423B82" w:rsidRDefault="00682D7F">
      <w:pPr>
        <w:jc w:val="left"/>
      </w:pPr>
    </w:p>
    <w:p w:rsidR="00682D7F" w:rsidRPr="00423B82" w:rsidRDefault="00682D7F">
      <w:pPr>
        <w:jc w:val="left"/>
      </w:pPr>
    </w:p>
    <w:p w:rsidR="00682D7F" w:rsidRPr="00423B82" w:rsidRDefault="00682D7F">
      <w:pPr>
        <w:jc w:val="left"/>
        <w:rPr>
          <w:bCs/>
          <w:i/>
          <w:iCs/>
          <w:sz w:val="28"/>
          <w:szCs w:val="28"/>
        </w:rPr>
      </w:pPr>
      <w:r w:rsidRPr="00423B82">
        <w:br w:type="page"/>
      </w:r>
    </w:p>
    <w:p w:rsidR="007764FB" w:rsidRPr="00423B82" w:rsidRDefault="007764FB" w:rsidP="00530563">
      <w:pPr>
        <w:pStyle w:val="510"/>
      </w:pPr>
      <w:bookmarkStart w:id="421" w:name="_Toc174363586"/>
      <w:r w:rsidRPr="00423B82">
        <w:lastRenderedPageBreak/>
        <w:t>Приложение 1</w:t>
      </w:r>
      <w:bookmarkEnd w:id="413"/>
      <w:bookmarkEnd w:id="414"/>
      <w:bookmarkEnd w:id="415"/>
      <w:bookmarkEnd w:id="416"/>
      <w:bookmarkEnd w:id="417"/>
      <w:bookmarkEnd w:id="421"/>
    </w:p>
    <w:p w:rsidR="007764FB" w:rsidRPr="00423B82" w:rsidRDefault="007764FB" w:rsidP="00530563">
      <w:pPr>
        <w:jc w:val="right"/>
        <w:rPr>
          <w:i/>
          <w:sz w:val="28"/>
          <w:szCs w:val="28"/>
        </w:rPr>
      </w:pPr>
      <w:r w:rsidRPr="00423B82">
        <w:rPr>
          <w:i/>
          <w:sz w:val="28"/>
          <w:szCs w:val="28"/>
        </w:rPr>
        <w:t xml:space="preserve">к лесохозяйственному регламенту </w:t>
      </w:r>
      <w:r w:rsidRPr="00423B82">
        <w:rPr>
          <w:i/>
          <w:sz w:val="28"/>
          <w:szCs w:val="28"/>
        </w:rPr>
        <w:br/>
      </w:r>
      <w:r w:rsidR="003C2091" w:rsidRPr="00423B82">
        <w:rPr>
          <w:i/>
          <w:sz w:val="28"/>
          <w:szCs w:val="28"/>
        </w:rPr>
        <w:t>г</w:t>
      </w:r>
      <w:r w:rsidR="00E87D19" w:rsidRPr="00423B82">
        <w:rPr>
          <w:i/>
          <w:sz w:val="28"/>
          <w:szCs w:val="28"/>
        </w:rPr>
        <w:t xml:space="preserve">ородских лесов </w:t>
      </w:r>
      <w:r w:rsidR="00D92A85" w:rsidRPr="00423B82">
        <w:rPr>
          <w:i/>
          <w:sz w:val="28"/>
          <w:szCs w:val="28"/>
        </w:rPr>
        <w:t>ПГО</w:t>
      </w:r>
    </w:p>
    <w:p w:rsidR="007764FB" w:rsidRPr="00423B82" w:rsidRDefault="007764FB" w:rsidP="00530563">
      <w:pPr>
        <w:rPr>
          <w:sz w:val="28"/>
          <w:szCs w:val="28"/>
        </w:rPr>
      </w:pPr>
    </w:p>
    <w:p w:rsidR="007764FB" w:rsidRPr="00423B82" w:rsidRDefault="007764FB" w:rsidP="00530563">
      <w:pPr>
        <w:rPr>
          <w:bCs/>
          <w:sz w:val="28"/>
          <w:szCs w:val="28"/>
        </w:rPr>
      </w:pPr>
      <w:r w:rsidRPr="00423B82">
        <w:rPr>
          <w:bCs/>
          <w:sz w:val="28"/>
          <w:szCs w:val="28"/>
        </w:rPr>
        <w:t xml:space="preserve">Перечень законодательных, нормативных правовых, нормативных </w:t>
      </w:r>
      <w:r w:rsidRPr="00423B82">
        <w:rPr>
          <w:bCs/>
          <w:sz w:val="28"/>
          <w:szCs w:val="28"/>
        </w:rPr>
        <w:br/>
        <w:t xml:space="preserve">технических, методических и проектных документов, на основе которых </w:t>
      </w:r>
      <w:r w:rsidRPr="00423B82">
        <w:rPr>
          <w:bCs/>
          <w:sz w:val="28"/>
          <w:szCs w:val="28"/>
        </w:rPr>
        <w:br/>
        <w:t xml:space="preserve">разработан лесохозяйственный регламент </w:t>
      </w:r>
      <w:r w:rsidR="00022A89" w:rsidRPr="00423B82">
        <w:rPr>
          <w:bCs/>
          <w:sz w:val="28"/>
          <w:szCs w:val="28"/>
        </w:rPr>
        <w:t>г</w:t>
      </w:r>
      <w:r w:rsidR="00E87D19" w:rsidRPr="00423B82">
        <w:rPr>
          <w:bCs/>
          <w:sz w:val="28"/>
          <w:szCs w:val="28"/>
        </w:rPr>
        <w:t xml:space="preserve">ородских лесов </w:t>
      </w:r>
      <w:r w:rsidR="00106F80" w:rsidRPr="00423B82">
        <w:rPr>
          <w:bCs/>
          <w:sz w:val="28"/>
          <w:szCs w:val="28"/>
        </w:rPr>
        <w:t>ПГО</w:t>
      </w:r>
    </w:p>
    <w:p w:rsidR="007764FB" w:rsidRPr="00423B82" w:rsidRDefault="007764FB" w:rsidP="00530563">
      <w:pPr>
        <w:suppressAutoHyphens/>
        <w:rPr>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8895"/>
      </w:tblGrid>
      <w:tr w:rsidR="00022A89" w:rsidRPr="00423B82" w:rsidTr="001035AD">
        <w:trPr>
          <w:trHeight w:val="57"/>
          <w:tblHeader/>
        </w:trPr>
        <w:tc>
          <w:tcPr>
            <w:tcW w:w="0" w:type="auto"/>
            <w:shd w:val="clear" w:color="000000" w:fill="FFFFFF"/>
            <w:hideMark/>
          </w:tcPr>
          <w:p w:rsidR="00022A89" w:rsidRPr="00423B82" w:rsidRDefault="00022A89" w:rsidP="001035AD">
            <w:pPr>
              <w:rPr>
                <w:color w:val="000000"/>
                <w:szCs w:val="22"/>
              </w:rPr>
            </w:pPr>
            <w:r w:rsidRPr="00423B82">
              <w:rPr>
                <w:color w:val="000000"/>
                <w:szCs w:val="22"/>
              </w:rPr>
              <w:t>№ п./п.</w:t>
            </w:r>
          </w:p>
        </w:tc>
        <w:tc>
          <w:tcPr>
            <w:tcW w:w="0" w:type="auto"/>
            <w:shd w:val="clear" w:color="000000" w:fill="FFFFFF"/>
            <w:vAlign w:val="center"/>
            <w:hideMark/>
          </w:tcPr>
          <w:p w:rsidR="00022A89" w:rsidRPr="00423B82" w:rsidRDefault="00022A89" w:rsidP="001035AD">
            <w:pPr>
              <w:rPr>
                <w:color w:val="000000"/>
                <w:szCs w:val="22"/>
              </w:rPr>
            </w:pPr>
            <w:r w:rsidRPr="00423B82">
              <w:rPr>
                <w:color w:val="000000"/>
                <w:szCs w:val="22"/>
              </w:rPr>
              <w:t>Наименование документа</w:t>
            </w:r>
          </w:p>
        </w:tc>
      </w:tr>
      <w:tr w:rsidR="00022A89" w:rsidRPr="00423B82" w:rsidTr="001035AD">
        <w:trPr>
          <w:trHeight w:val="57"/>
        </w:trPr>
        <w:tc>
          <w:tcPr>
            <w:tcW w:w="0" w:type="auto"/>
            <w:shd w:val="clear" w:color="000000" w:fill="FFFFFF"/>
            <w:hideMark/>
          </w:tcPr>
          <w:p w:rsidR="00022A89" w:rsidRPr="00423B82" w:rsidRDefault="00022A89" w:rsidP="001035AD">
            <w:pPr>
              <w:rPr>
                <w:color w:val="000000"/>
                <w:szCs w:val="22"/>
              </w:rPr>
            </w:pPr>
            <w:r w:rsidRPr="00423B82">
              <w:rPr>
                <w:color w:val="000000"/>
                <w:szCs w:val="22"/>
              </w:rPr>
              <w:t> </w:t>
            </w:r>
          </w:p>
        </w:tc>
        <w:tc>
          <w:tcPr>
            <w:tcW w:w="0" w:type="auto"/>
            <w:shd w:val="clear" w:color="000000" w:fill="FFFFFF"/>
            <w:vAlign w:val="center"/>
            <w:hideMark/>
          </w:tcPr>
          <w:p w:rsidR="00022A89" w:rsidRPr="00423B82" w:rsidRDefault="00022A89" w:rsidP="001035AD">
            <w:pPr>
              <w:rPr>
                <w:b/>
                <w:bCs/>
                <w:color w:val="000000"/>
                <w:szCs w:val="22"/>
              </w:rPr>
            </w:pPr>
            <w:r w:rsidRPr="00423B82">
              <w:rPr>
                <w:b/>
                <w:bCs/>
                <w:color w:val="000000"/>
                <w:szCs w:val="22"/>
              </w:rPr>
              <w:t>Федеральные законы</w:t>
            </w:r>
          </w:p>
        </w:tc>
      </w:tr>
      <w:tr w:rsidR="00022A89" w:rsidRPr="00423B82" w:rsidTr="001035AD">
        <w:trPr>
          <w:trHeight w:val="57"/>
        </w:trPr>
        <w:tc>
          <w:tcPr>
            <w:tcW w:w="0" w:type="auto"/>
            <w:shd w:val="clear" w:color="000000" w:fill="FFFFFF"/>
            <w:hideMark/>
          </w:tcPr>
          <w:p w:rsidR="00022A89" w:rsidRPr="00423B82" w:rsidRDefault="00022A89" w:rsidP="001035AD">
            <w:pPr>
              <w:rPr>
                <w:color w:val="000000"/>
                <w:szCs w:val="22"/>
              </w:rPr>
            </w:pPr>
            <w:r w:rsidRPr="00423B82">
              <w:rPr>
                <w:color w:val="000000"/>
                <w:szCs w:val="22"/>
              </w:rPr>
              <w:t>1.</w:t>
            </w:r>
          </w:p>
        </w:tc>
        <w:tc>
          <w:tcPr>
            <w:tcW w:w="0" w:type="auto"/>
            <w:shd w:val="clear" w:color="000000" w:fill="FFFFFF"/>
            <w:hideMark/>
          </w:tcPr>
          <w:p w:rsidR="00022A89" w:rsidRPr="00423B82" w:rsidRDefault="00022A89" w:rsidP="001035AD">
            <w:pPr>
              <w:jc w:val="left"/>
              <w:rPr>
                <w:color w:val="000000"/>
                <w:szCs w:val="22"/>
              </w:rPr>
            </w:pPr>
            <w:r w:rsidRPr="00423B82">
              <w:rPr>
                <w:color w:val="000000"/>
                <w:szCs w:val="22"/>
              </w:rPr>
              <w:t>Лесной кодекс Российской Федерации</w:t>
            </w:r>
          </w:p>
        </w:tc>
      </w:tr>
      <w:tr w:rsidR="00022A89" w:rsidRPr="00423B82" w:rsidTr="001035AD">
        <w:trPr>
          <w:trHeight w:val="57"/>
        </w:trPr>
        <w:tc>
          <w:tcPr>
            <w:tcW w:w="0" w:type="auto"/>
            <w:shd w:val="clear" w:color="000000" w:fill="FFFFFF"/>
            <w:hideMark/>
          </w:tcPr>
          <w:p w:rsidR="00022A89" w:rsidRPr="00423B82" w:rsidRDefault="00022A89" w:rsidP="001035AD">
            <w:pPr>
              <w:rPr>
                <w:color w:val="000000"/>
                <w:szCs w:val="22"/>
              </w:rPr>
            </w:pPr>
            <w:r w:rsidRPr="00423B82">
              <w:rPr>
                <w:color w:val="000000"/>
                <w:szCs w:val="22"/>
              </w:rPr>
              <w:t>2.</w:t>
            </w:r>
          </w:p>
        </w:tc>
        <w:tc>
          <w:tcPr>
            <w:tcW w:w="0" w:type="auto"/>
            <w:shd w:val="clear" w:color="000000" w:fill="FFFFFF"/>
            <w:hideMark/>
          </w:tcPr>
          <w:p w:rsidR="00022A89" w:rsidRPr="00423B82" w:rsidRDefault="00022A89" w:rsidP="001035AD">
            <w:pPr>
              <w:jc w:val="left"/>
              <w:rPr>
                <w:color w:val="000000"/>
                <w:szCs w:val="22"/>
              </w:rPr>
            </w:pPr>
            <w:r w:rsidRPr="00423B82">
              <w:rPr>
                <w:color w:val="000000"/>
                <w:szCs w:val="22"/>
              </w:rPr>
              <w:t>Водный кодекс Российской Федерации</w:t>
            </w:r>
          </w:p>
        </w:tc>
      </w:tr>
      <w:tr w:rsidR="00022A89" w:rsidRPr="00423B82" w:rsidTr="001035AD">
        <w:trPr>
          <w:trHeight w:val="57"/>
        </w:trPr>
        <w:tc>
          <w:tcPr>
            <w:tcW w:w="0" w:type="auto"/>
            <w:shd w:val="clear" w:color="000000" w:fill="FFFFFF"/>
            <w:hideMark/>
          </w:tcPr>
          <w:p w:rsidR="00022A89" w:rsidRPr="00423B82" w:rsidRDefault="00022A89" w:rsidP="001035AD">
            <w:pPr>
              <w:rPr>
                <w:color w:val="000000"/>
                <w:szCs w:val="22"/>
              </w:rPr>
            </w:pPr>
            <w:r w:rsidRPr="00423B82">
              <w:rPr>
                <w:color w:val="000000"/>
                <w:szCs w:val="22"/>
              </w:rPr>
              <w:t>3.</w:t>
            </w:r>
          </w:p>
        </w:tc>
        <w:tc>
          <w:tcPr>
            <w:tcW w:w="0" w:type="auto"/>
            <w:shd w:val="clear" w:color="000000" w:fill="FFFFFF"/>
            <w:hideMark/>
          </w:tcPr>
          <w:p w:rsidR="00022A89" w:rsidRPr="00423B82" w:rsidRDefault="00022A89" w:rsidP="001035AD">
            <w:pPr>
              <w:jc w:val="left"/>
              <w:rPr>
                <w:color w:val="000000"/>
                <w:szCs w:val="22"/>
              </w:rPr>
            </w:pPr>
            <w:r w:rsidRPr="00423B82">
              <w:rPr>
                <w:color w:val="000000"/>
                <w:szCs w:val="22"/>
              </w:rPr>
              <w:t>Земельный кодекс Российской Федерации</w:t>
            </w:r>
          </w:p>
        </w:tc>
      </w:tr>
      <w:tr w:rsidR="00022A89" w:rsidRPr="00423B82" w:rsidTr="001035AD">
        <w:trPr>
          <w:trHeight w:val="57"/>
        </w:trPr>
        <w:tc>
          <w:tcPr>
            <w:tcW w:w="0" w:type="auto"/>
            <w:shd w:val="clear" w:color="000000" w:fill="FFFFFF"/>
            <w:hideMark/>
          </w:tcPr>
          <w:p w:rsidR="00022A89" w:rsidRPr="00423B82" w:rsidRDefault="00022A89" w:rsidP="001035AD">
            <w:pPr>
              <w:rPr>
                <w:color w:val="000000"/>
                <w:szCs w:val="22"/>
              </w:rPr>
            </w:pPr>
            <w:r w:rsidRPr="00423B82">
              <w:rPr>
                <w:color w:val="000000"/>
                <w:szCs w:val="22"/>
              </w:rPr>
              <w:t>4.</w:t>
            </w:r>
          </w:p>
        </w:tc>
        <w:tc>
          <w:tcPr>
            <w:tcW w:w="0" w:type="auto"/>
            <w:shd w:val="clear" w:color="000000" w:fill="FFFFFF"/>
            <w:hideMark/>
          </w:tcPr>
          <w:p w:rsidR="00022A89" w:rsidRPr="00423B82" w:rsidRDefault="00022A89" w:rsidP="001035AD">
            <w:pPr>
              <w:jc w:val="left"/>
              <w:rPr>
                <w:color w:val="000000"/>
                <w:szCs w:val="22"/>
              </w:rPr>
            </w:pPr>
            <w:r w:rsidRPr="00423B82">
              <w:rPr>
                <w:color w:val="000000"/>
                <w:szCs w:val="22"/>
              </w:rPr>
              <w:t>Градостроительный кодекс Российской Федерации</w:t>
            </w:r>
          </w:p>
        </w:tc>
      </w:tr>
      <w:tr w:rsidR="00022A89" w:rsidRPr="00423B82" w:rsidTr="001035AD">
        <w:trPr>
          <w:trHeight w:val="57"/>
        </w:trPr>
        <w:tc>
          <w:tcPr>
            <w:tcW w:w="0" w:type="auto"/>
            <w:shd w:val="clear" w:color="000000" w:fill="FFFFFF"/>
            <w:hideMark/>
          </w:tcPr>
          <w:p w:rsidR="00022A89" w:rsidRPr="00423B82" w:rsidRDefault="00022A89" w:rsidP="001035AD">
            <w:pPr>
              <w:rPr>
                <w:color w:val="000000"/>
                <w:szCs w:val="22"/>
              </w:rPr>
            </w:pPr>
            <w:r w:rsidRPr="00423B82">
              <w:rPr>
                <w:color w:val="000000"/>
                <w:szCs w:val="22"/>
              </w:rPr>
              <w:t>5.</w:t>
            </w:r>
          </w:p>
        </w:tc>
        <w:tc>
          <w:tcPr>
            <w:tcW w:w="0" w:type="auto"/>
            <w:shd w:val="clear" w:color="000000" w:fill="FFFFFF"/>
            <w:hideMark/>
          </w:tcPr>
          <w:p w:rsidR="00022A89" w:rsidRPr="00423B82" w:rsidRDefault="00022A89" w:rsidP="001035AD">
            <w:pPr>
              <w:jc w:val="left"/>
              <w:rPr>
                <w:color w:val="000000"/>
                <w:szCs w:val="22"/>
              </w:rPr>
            </w:pPr>
            <w:r w:rsidRPr="00423B82">
              <w:rPr>
                <w:color w:val="000000"/>
                <w:szCs w:val="22"/>
              </w:rPr>
              <w:t>Федеральный закон от 21 июля 2014 года № 206-ФЗ «О карантине растений»</w:t>
            </w:r>
          </w:p>
        </w:tc>
      </w:tr>
      <w:tr w:rsidR="00022A89" w:rsidRPr="00423B82" w:rsidTr="001035AD">
        <w:trPr>
          <w:trHeight w:val="57"/>
        </w:trPr>
        <w:tc>
          <w:tcPr>
            <w:tcW w:w="0" w:type="auto"/>
            <w:shd w:val="clear" w:color="000000" w:fill="FFFFFF"/>
            <w:hideMark/>
          </w:tcPr>
          <w:p w:rsidR="00022A89" w:rsidRPr="00423B82" w:rsidRDefault="00022A89" w:rsidP="001035AD">
            <w:pPr>
              <w:rPr>
                <w:color w:val="000000"/>
                <w:szCs w:val="22"/>
              </w:rPr>
            </w:pPr>
            <w:r w:rsidRPr="00423B82">
              <w:rPr>
                <w:color w:val="000000"/>
                <w:szCs w:val="22"/>
              </w:rPr>
              <w:t>6.</w:t>
            </w:r>
          </w:p>
        </w:tc>
        <w:tc>
          <w:tcPr>
            <w:tcW w:w="0" w:type="auto"/>
            <w:shd w:val="clear" w:color="000000" w:fill="FFFFFF"/>
            <w:hideMark/>
          </w:tcPr>
          <w:p w:rsidR="00022A89" w:rsidRPr="00423B82" w:rsidRDefault="00022A89" w:rsidP="001035AD">
            <w:pPr>
              <w:jc w:val="left"/>
              <w:rPr>
                <w:color w:val="000000"/>
                <w:szCs w:val="22"/>
              </w:rPr>
            </w:pPr>
            <w:r w:rsidRPr="00423B82">
              <w:rPr>
                <w:color w:val="000000"/>
                <w:szCs w:val="22"/>
              </w:rPr>
              <w:t>Закон Российской Федерации от 21 февраля 1992 года № 2395-1 «О недрах»</w:t>
            </w:r>
          </w:p>
        </w:tc>
      </w:tr>
      <w:tr w:rsidR="00022A89" w:rsidRPr="00423B82" w:rsidTr="001035AD">
        <w:trPr>
          <w:trHeight w:val="57"/>
        </w:trPr>
        <w:tc>
          <w:tcPr>
            <w:tcW w:w="0" w:type="auto"/>
            <w:shd w:val="clear" w:color="000000" w:fill="FFFFFF"/>
            <w:hideMark/>
          </w:tcPr>
          <w:p w:rsidR="00022A89" w:rsidRPr="00423B82" w:rsidRDefault="00022A89" w:rsidP="001035AD">
            <w:pPr>
              <w:rPr>
                <w:color w:val="000000"/>
                <w:szCs w:val="22"/>
              </w:rPr>
            </w:pPr>
            <w:r w:rsidRPr="00423B82">
              <w:rPr>
                <w:color w:val="000000"/>
                <w:szCs w:val="22"/>
              </w:rPr>
              <w:t>7.</w:t>
            </w:r>
          </w:p>
        </w:tc>
        <w:tc>
          <w:tcPr>
            <w:tcW w:w="0" w:type="auto"/>
            <w:shd w:val="clear" w:color="000000" w:fill="FFFFFF"/>
            <w:hideMark/>
          </w:tcPr>
          <w:p w:rsidR="00022A89" w:rsidRPr="00423B82" w:rsidRDefault="00022A89" w:rsidP="001035AD">
            <w:pPr>
              <w:jc w:val="left"/>
              <w:rPr>
                <w:color w:val="000000"/>
                <w:szCs w:val="22"/>
              </w:rPr>
            </w:pPr>
            <w:r w:rsidRPr="00423B82">
              <w:rPr>
                <w:color w:val="000000"/>
                <w:szCs w:val="22"/>
              </w:rPr>
              <w:t>Федеральный закон от 21 декабря 1994 года № 69-ФЗ «О пожарной безопасности»</w:t>
            </w:r>
          </w:p>
        </w:tc>
      </w:tr>
      <w:tr w:rsidR="00022A89" w:rsidRPr="00423B82" w:rsidTr="001035AD">
        <w:trPr>
          <w:trHeight w:val="57"/>
        </w:trPr>
        <w:tc>
          <w:tcPr>
            <w:tcW w:w="0" w:type="auto"/>
            <w:shd w:val="clear" w:color="000000" w:fill="FFFFFF"/>
            <w:hideMark/>
          </w:tcPr>
          <w:p w:rsidR="00022A89" w:rsidRPr="00423B82" w:rsidRDefault="00022A89" w:rsidP="001035AD">
            <w:pPr>
              <w:rPr>
                <w:color w:val="000000"/>
                <w:szCs w:val="22"/>
              </w:rPr>
            </w:pPr>
            <w:r w:rsidRPr="00423B82">
              <w:rPr>
                <w:color w:val="000000"/>
                <w:szCs w:val="22"/>
              </w:rPr>
              <w:t>8.</w:t>
            </w:r>
          </w:p>
        </w:tc>
        <w:tc>
          <w:tcPr>
            <w:tcW w:w="0" w:type="auto"/>
            <w:shd w:val="clear" w:color="000000" w:fill="FFFFFF"/>
            <w:hideMark/>
          </w:tcPr>
          <w:p w:rsidR="00022A89" w:rsidRPr="00423B82" w:rsidRDefault="00022A89" w:rsidP="001035AD">
            <w:pPr>
              <w:jc w:val="left"/>
              <w:rPr>
                <w:color w:val="000000"/>
                <w:szCs w:val="22"/>
              </w:rPr>
            </w:pPr>
            <w:r w:rsidRPr="00423B82">
              <w:rPr>
                <w:color w:val="000000"/>
                <w:szCs w:val="22"/>
              </w:rPr>
              <w:t>Федеральный закон от 24 апреля 1995 года № 52-ФЗ «О животном мире»</w:t>
            </w:r>
          </w:p>
        </w:tc>
      </w:tr>
      <w:tr w:rsidR="00022A89" w:rsidRPr="00423B82" w:rsidTr="001035AD">
        <w:trPr>
          <w:trHeight w:val="57"/>
        </w:trPr>
        <w:tc>
          <w:tcPr>
            <w:tcW w:w="0" w:type="auto"/>
            <w:shd w:val="clear" w:color="000000" w:fill="FFFFFF"/>
            <w:hideMark/>
          </w:tcPr>
          <w:p w:rsidR="00022A89" w:rsidRPr="00423B82" w:rsidRDefault="00022A89" w:rsidP="001035AD">
            <w:pPr>
              <w:rPr>
                <w:color w:val="000000"/>
                <w:szCs w:val="22"/>
              </w:rPr>
            </w:pPr>
            <w:r w:rsidRPr="00423B82">
              <w:rPr>
                <w:color w:val="000000"/>
                <w:szCs w:val="22"/>
              </w:rPr>
              <w:t>9.</w:t>
            </w:r>
          </w:p>
        </w:tc>
        <w:tc>
          <w:tcPr>
            <w:tcW w:w="0" w:type="auto"/>
            <w:shd w:val="clear" w:color="000000" w:fill="FFFFFF"/>
            <w:hideMark/>
          </w:tcPr>
          <w:p w:rsidR="00022A89" w:rsidRPr="00423B82" w:rsidRDefault="00022A89" w:rsidP="001035AD">
            <w:pPr>
              <w:jc w:val="left"/>
              <w:rPr>
                <w:color w:val="000000"/>
                <w:szCs w:val="22"/>
              </w:rPr>
            </w:pPr>
            <w:r w:rsidRPr="00423B82">
              <w:rPr>
                <w:color w:val="000000"/>
                <w:szCs w:val="22"/>
              </w:rPr>
              <w:t>Федеральный закон от 14 марта 1995 года № ЗЗ-ФЗ «Об особо охраняемых природных территориях»</w:t>
            </w:r>
          </w:p>
        </w:tc>
      </w:tr>
      <w:tr w:rsidR="00022A89" w:rsidRPr="00423B82" w:rsidTr="001035AD">
        <w:trPr>
          <w:trHeight w:val="57"/>
        </w:trPr>
        <w:tc>
          <w:tcPr>
            <w:tcW w:w="0" w:type="auto"/>
            <w:shd w:val="clear" w:color="000000" w:fill="FFFFFF"/>
            <w:hideMark/>
          </w:tcPr>
          <w:p w:rsidR="00022A89" w:rsidRPr="00423B82" w:rsidRDefault="00022A89" w:rsidP="001035AD">
            <w:pPr>
              <w:rPr>
                <w:color w:val="000000"/>
                <w:szCs w:val="22"/>
              </w:rPr>
            </w:pPr>
            <w:r w:rsidRPr="00423B82">
              <w:rPr>
                <w:color w:val="000000"/>
                <w:szCs w:val="22"/>
              </w:rPr>
              <w:t>10.</w:t>
            </w:r>
          </w:p>
        </w:tc>
        <w:tc>
          <w:tcPr>
            <w:tcW w:w="0" w:type="auto"/>
            <w:shd w:val="clear" w:color="000000" w:fill="FFFFFF"/>
            <w:hideMark/>
          </w:tcPr>
          <w:p w:rsidR="00022A89" w:rsidRPr="00423B82" w:rsidRDefault="00022A89" w:rsidP="001035AD">
            <w:pPr>
              <w:jc w:val="left"/>
              <w:rPr>
                <w:color w:val="000000"/>
                <w:szCs w:val="22"/>
              </w:rPr>
            </w:pPr>
            <w:r w:rsidRPr="00423B82">
              <w:rPr>
                <w:color w:val="000000"/>
                <w:szCs w:val="22"/>
              </w:rPr>
              <w:t xml:space="preserve">Федеральный закон от 19 июля 1997 года № 109-ФЗ «О безопасном обращении с пестицидами и </w:t>
            </w:r>
            <w:proofErr w:type="spellStart"/>
            <w:r w:rsidRPr="00423B82">
              <w:rPr>
                <w:color w:val="000000"/>
                <w:szCs w:val="22"/>
              </w:rPr>
              <w:t>агрохимикатами</w:t>
            </w:r>
            <w:proofErr w:type="spellEnd"/>
            <w:r w:rsidRPr="00423B82">
              <w:rPr>
                <w:color w:val="000000"/>
                <w:szCs w:val="22"/>
              </w:rPr>
              <w:t>»</w:t>
            </w:r>
          </w:p>
        </w:tc>
      </w:tr>
      <w:tr w:rsidR="00022A89" w:rsidRPr="00423B82" w:rsidTr="001035AD">
        <w:trPr>
          <w:trHeight w:val="57"/>
        </w:trPr>
        <w:tc>
          <w:tcPr>
            <w:tcW w:w="0" w:type="auto"/>
            <w:shd w:val="clear" w:color="000000" w:fill="FFFFFF"/>
            <w:hideMark/>
          </w:tcPr>
          <w:p w:rsidR="00022A89" w:rsidRPr="00423B82" w:rsidRDefault="00022A89" w:rsidP="001035AD">
            <w:pPr>
              <w:rPr>
                <w:color w:val="000000"/>
                <w:szCs w:val="22"/>
              </w:rPr>
            </w:pPr>
            <w:r w:rsidRPr="00423B82">
              <w:rPr>
                <w:color w:val="000000"/>
                <w:szCs w:val="22"/>
              </w:rPr>
              <w:t>11.</w:t>
            </w:r>
          </w:p>
        </w:tc>
        <w:tc>
          <w:tcPr>
            <w:tcW w:w="0" w:type="auto"/>
            <w:shd w:val="clear" w:color="000000" w:fill="FFFFFF"/>
            <w:hideMark/>
          </w:tcPr>
          <w:p w:rsidR="00022A89" w:rsidRPr="00423B82" w:rsidRDefault="00022A89" w:rsidP="001035AD">
            <w:pPr>
              <w:jc w:val="left"/>
              <w:rPr>
                <w:color w:val="000000"/>
                <w:szCs w:val="22"/>
              </w:rPr>
            </w:pPr>
            <w:r w:rsidRPr="00423B82">
              <w:rPr>
                <w:color w:val="000000"/>
                <w:szCs w:val="22"/>
              </w:rPr>
              <w:t>Федеральный закон от 26 сентября 1997 года № 125-ФЗ «О свободе совести и о религиозных объединениях»</w:t>
            </w:r>
          </w:p>
        </w:tc>
      </w:tr>
      <w:tr w:rsidR="00022A89" w:rsidRPr="00423B82" w:rsidTr="001035AD">
        <w:trPr>
          <w:trHeight w:val="57"/>
        </w:trPr>
        <w:tc>
          <w:tcPr>
            <w:tcW w:w="0" w:type="auto"/>
            <w:shd w:val="clear" w:color="000000" w:fill="FFFFFF"/>
            <w:hideMark/>
          </w:tcPr>
          <w:p w:rsidR="00022A89" w:rsidRPr="00423B82" w:rsidRDefault="00022A89" w:rsidP="001035AD">
            <w:pPr>
              <w:rPr>
                <w:color w:val="000000"/>
                <w:szCs w:val="22"/>
              </w:rPr>
            </w:pPr>
            <w:r w:rsidRPr="00423B82">
              <w:rPr>
                <w:color w:val="000000"/>
                <w:szCs w:val="22"/>
              </w:rPr>
              <w:t>12.</w:t>
            </w:r>
          </w:p>
        </w:tc>
        <w:tc>
          <w:tcPr>
            <w:tcW w:w="0" w:type="auto"/>
            <w:shd w:val="clear" w:color="000000" w:fill="FFFFFF"/>
            <w:hideMark/>
          </w:tcPr>
          <w:p w:rsidR="00022A89" w:rsidRPr="00423B82" w:rsidRDefault="00022A89" w:rsidP="003001BF">
            <w:pPr>
              <w:jc w:val="left"/>
              <w:rPr>
                <w:color w:val="000000"/>
                <w:szCs w:val="22"/>
              </w:rPr>
            </w:pPr>
            <w:r w:rsidRPr="00423B82">
              <w:rPr>
                <w:color w:val="000000"/>
                <w:szCs w:val="22"/>
              </w:rPr>
              <w:t xml:space="preserve">Федеральный закон от </w:t>
            </w:r>
            <w:r w:rsidR="003001BF" w:rsidRPr="00423B82">
              <w:rPr>
                <w:color w:val="000000"/>
                <w:szCs w:val="22"/>
              </w:rPr>
              <w:t>30</w:t>
            </w:r>
            <w:r w:rsidRPr="00423B82">
              <w:rPr>
                <w:color w:val="000000"/>
                <w:szCs w:val="22"/>
              </w:rPr>
              <w:t xml:space="preserve"> декабря </w:t>
            </w:r>
            <w:r w:rsidR="003001BF" w:rsidRPr="00423B82">
              <w:rPr>
                <w:color w:val="000000"/>
                <w:szCs w:val="22"/>
              </w:rPr>
              <w:t>2021</w:t>
            </w:r>
            <w:r w:rsidRPr="00423B82">
              <w:rPr>
                <w:color w:val="000000"/>
                <w:szCs w:val="22"/>
              </w:rPr>
              <w:t xml:space="preserve"> года № </w:t>
            </w:r>
            <w:r w:rsidR="003001BF" w:rsidRPr="00423B82">
              <w:rPr>
                <w:color w:val="000000"/>
                <w:szCs w:val="22"/>
              </w:rPr>
              <w:t>454</w:t>
            </w:r>
            <w:r w:rsidRPr="00423B82">
              <w:rPr>
                <w:color w:val="000000"/>
                <w:szCs w:val="22"/>
              </w:rPr>
              <w:t>-ФЗ «О семеноводстве»</w:t>
            </w:r>
          </w:p>
        </w:tc>
      </w:tr>
      <w:tr w:rsidR="00022A89" w:rsidRPr="00423B82" w:rsidTr="001035AD">
        <w:trPr>
          <w:trHeight w:val="57"/>
        </w:trPr>
        <w:tc>
          <w:tcPr>
            <w:tcW w:w="0" w:type="auto"/>
            <w:shd w:val="clear" w:color="000000" w:fill="FFFFFF"/>
            <w:hideMark/>
          </w:tcPr>
          <w:p w:rsidR="00022A89" w:rsidRPr="00423B82" w:rsidRDefault="00022A89" w:rsidP="001035AD">
            <w:pPr>
              <w:rPr>
                <w:color w:val="000000"/>
                <w:szCs w:val="22"/>
              </w:rPr>
            </w:pPr>
            <w:r w:rsidRPr="00423B82">
              <w:rPr>
                <w:color w:val="000000"/>
                <w:szCs w:val="22"/>
              </w:rPr>
              <w:t>13.</w:t>
            </w:r>
          </w:p>
        </w:tc>
        <w:tc>
          <w:tcPr>
            <w:tcW w:w="0" w:type="auto"/>
            <w:shd w:val="clear" w:color="000000" w:fill="FFFFFF"/>
            <w:hideMark/>
          </w:tcPr>
          <w:p w:rsidR="00022A89" w:rsidRPr="00423B82" w:rsidRDefault="00022A89" w:rsidP="001035AD">
            <w:pPr>
              <w:jc w:val="left"/>
              <w:rPr>
                <w:color w:val="000000"/>
                <w:szCs w:val="22"/>
              </w:rPr>
            </w:pPr>
            <w:r w:rsidRPr="00423B82">
              <w:rPr>
                <w:color w:val="000000"/>
                <w:szCs w:val="22"/>
              </w:rPr>
              <w:t>Федеральный закон от 8 января 1998 года №</w:t>
            </w:r>
            <w:r w:rsidR="00625E86" w:rsidRPr="00423B82">
              <w:rPr>
                <w:color w:val="000000"/>
                <w:szCs w:val="22"/>
              </w:rPr>
              <w:t xml:space="preserve"> </w:t>
            </w:r>
            <w:r w:rsidRPr="00423B82">
              <w:rPr>
                <w:color w:val="000000"/>
                <w:szCs w:val="22"/>
              </w:rPr>
              <w:t>3-Ф3 «О наркотических средствах и психотропных веществах»</w:t>
            </w:r>
          </w:p>
        </w:tc>
      </w:tr>
      <w:tr w:rsidR="00022A89" w:rsidRPr="00423B82" w:rsidTr="001035AD">
        <w:trPr>
          <w:trHeight w:val="57"/>
        </w:trPr>
        <w:tc>
          <w:tcPr>
            <w:tcW w:w="0" w:type="auto"/>
            <w:shd w:val="clear" w:color="000000" w:fill="FFFFFF"/>
            <w:hideMark/>
          </w:tcPr>
          <w:p w:rsidR="00022A89" w:rsidRPr="00423B82" w:rsidRDefault="00022A89" w:rsidP="001035AD">
            <w:pPr>
              <w:rPr>
                <w:color w:val="000000"/>
                <w:szCs w:val="22"/>
              </w:rPr>
            </w:pPr>
            <w:r w:rsidRPr="00423B82">
              <w:rPr>
                <w:color w:val="000000"/>
                <w:szCs w:val="22"/>
              </w:rPr>
              <w:t>14.</w:t>
            </w:r>
          </w:p>
        </w:tc>
        <w:tc>
          <w:tcPr>
            <w:tcW w:w="0" w:type="auto"/>
            <w:shd w:val="clear" w:color="000000" w:fill="FFFFFF"/>
            <w:hideMark/>
          </w:tcPr>
          <w:p w:rsidR="00022A89" w:rsidRPr="00423B82" w:rsidRDefault="00022A89" w:rsidP="001035AD">
            <w:pPr>
              <w:jc w:val="left"/>
              <w:rPr>
                <w:color w:val="000000"/>
                <w:szCs w:val="22"/>
              </w:rPr>
            </w:pPr>
            <w:r w:rsidRPr="00423B82">
              <w:rPr>
                <w:color w:val="000000"/>
                <w:szCs w:val="22"/>
              </w:rPr>
              <w:t>Федеральный закон от 30 апреля 1999 года № 82-ФЗ «О гарантиях прав коренных малочисленных народов Российской Федерации»</w:t>
            </w:r>
          </w:p>
        </w:tc>
      </w:tr>
      <w:tr w:rsidR="00022A89" w:rsidRPr="00423B82" w:rsidTr="001035AD">
        <w:trPr>
          <w:trHeight w:val="57"/>
        </w:trPr>
        <w:tc>
          <w:tcPr>
            <w:tcW w:w="0" w:type="auto"/>
            <w:shd w:val="clear" w:color="000000" w:fill="FFFFFF"/>
            <w:hideMark/>
          </w:tcPr>
          <w:p w:rsidR="00022A89" w:rsidRPr="00423B82" w:rsidRDefault="00022A89" w:rsidP="001035AD">
            <w:pPr>
              <w:rPr>
                <w:color w:val="000000"/>
                <w:szCs w:val="22"/>
              </w:rPr>
            </w:pPr>
            <w:r w:rsidRPr="00423B82">
              <w:rPr>
                <w:color w:val="000000"/>
                <w:szCs w:val="22"/>
              </w:rPr>
              <w:t>15.</w:t>
            </w:r>
          </w:p>
        </w:tc>
        <w:tc>
          <w:tcPr>
            <w:tcW w:w="0" w:type="auto"/>
            <w:shd w:val="clear" w:color="000000" w:fill="FFFFFF"/>
            <w:hideMark/>
          </w:tcPr>
          <w:p w:rsidR="00022A89" w:rsidRPr="00423B82" w:rsidRDefault="00022A89" w:rsidP="001035AD">
            <w:pPr>
              <w:jc w:val="left"/>
              <w:rPr>
                <w:color w:val="000000"/>
                <w:szCs w:val="22"/>
              </w:rPr>
            </w:pPr>
            <w:r w:rsidRPr="00423B82">
              <w:rPr>
                <w:color w:val="000000"/>
                <w:szCs w:val="22"/>
              </w:rPr>
              <w:t>Федеральный закон от 30 марта 1999 года № 52-ФЗ «О санитарно</w:t>
            </w:r>
            <w:r w:rsidRPr="00423B82">
              <w:rPr>
                <w:color w:val="000000"/>
                <w:szCs w:val="22"/>
              </w:rPr>
              <w:noBreakHyphen/>
              <w:t>эпидемиологическом благополучии населения»</w:t>
            </w:r>
          </w:p>
        </w:tc>
      </w:tr>
      <w:tr w:rsidR="00022A89" w:rsidRPr="00423B82" w:rsidTr="001035AD">
        <w:trPr>
          <w:trHeight w:val="57"/>
        </w:trPr>
        <w:tc>
          <w:tcPr>
            <w:tcW w:w="0" w:type="auto"/>
            <w:shd w:val="clear" w:color="000000" w:fill="FFFFFF"/>
            <w:hideMark/>
          </w:tcPr>
          <w:p w:rsidR="00022A89" w:rsidRPr="00423B82" w:rsidRDefault="00022A89" w:rsidP="001035AD">
            <w:pPr>
              <w:rPr>
                <w:color w:val="000000"/>
                <w:szCs w:val="22"/>
              </w:rPr>
            </w:pPr>
            <w:r w:rsidRPr="00423B82">
              <w:rPr>
                <w:color w:val="000000"/>
                <w:szCs w:val="22"/>
              </w:rPr>
              <w:t>16.</w:t>
            </w:r>
          </w:p>
        </w:tc>
        <w:tc>
          <w:tcPr>
            <w:tcW w:w="0" w:type="auto"/>
            <w:shd w:val="clear" w:color="000000" w:fill="FFFFFF"/>
            <w:hideMark/>
          </w:tcPr>
          <w:p w:rsidR="00022A89" w:rsidRPr="00423B82" w:rsidRDefault="00022A89" w:rsidP="001035AD">
            <w:pPr>
              <w:jc w:val="left"/>
              <w:rPr>
                <w:color w:val="000000"/>
                <w:szCs w:val="22"/>
              </w:rPr>
            </w:pPr>
            <w:r w:rsidRPr="00423B82">
              <w:rPr>
                <w:color w:val="000000"/>
                <w:szCs w:val="22"/>
              </w:rPr>
              <w:t>Федеральный закон от 7 мая 2001 года №49-ФЗ «О территориях традиционного природопользования коренных малочисленных народов Севера, Сибири и Дальнего Востока Российской Федерации»</w:t>
            </w:r>
          </w:p>
        </w:tc>
      </w:tr>
      <w:tr w:rsidR="00022A89" w:rsidRPr="00423B82" w:rsidTr="001035AD">
        <w:trPr>
          <w:trHeight w:val="57"/>
        </w:trPr>
        <w:tc>
          <w:tcPr>
            <w:tcW w:w="0" w:type="auto"/>
            <w:shd w:val="clear" w:color="000000" w:fill="FFFFFF"/>
            <w:hideMark/>
          </w:tcPr>
          <w:p w:rsidR="00022A89" w:rsidRPr="00423B82" w:rsidRDefault="00022A89" w:rsidP="001035AD">
            <w:pPr>
              <w:rPr>
                <w:color w:val="000000"/>
                <w:szCs w:val="22"/>
              </w:rPr>
            </w:pPr>
            <w:r w:rsidRPr="00423B82">
              <w:rPr>
                <w:color w:val="000000"/>
                <w:szCs w:val="22"/>
              </w:rPr>
              <w:t>17.</w:t>
            </w:r>
          </w:p>
        </w:tc>
        <w:tc>
          <w:tcPr>
            <w:tcW w:w="0" w:type="auto"/>
            <w:shd w:val="clear" w:color="000000" w:fill="FFFFFF"/>
            <w:hideMark/>
          </w:tcPr>
          <w:p w:rsidR="00022A89" w:rsidRPr="00423B82" w:rsidRDefault="00022A89" w:rsidP="001035AD">
            <w:pPr>
              <w:jc w:val="left"/>
              <w:rPr>
                <w:color w:val="000000"/>
                <w:szCs w:val="22"/>
              </w:rPr>
            </w:pPr>
            <w:r w:rsidRPr="00423B82">
              <w:rPr>
                <w:color w:val="000000"/>
                <w:szCs w:val="22"/>
              </w:rPr>
              <w:t>Федеральный закон от 10 января 2002 года № 7-ФЗ «Об охране окружающей среды»</w:t>
            </w:r>
          </w:p>
        </w:tc>
      </w:tr>
      <w:tr w:rsidR="00022A89" w:rsidRPr="00423B82" w:rsidTr="001035AD">
        <w:trPr>
          <w:trHeight w:val="57"/>
        </w:trPr>
        <w:tc>
          <w:tcPr>
            <w:tcW w:w="0" w:type="auto"/>
            <w:shd w:val="clear" w:color="000000" w:fill="FFFFFF"/>
            <w:hideMark/>
          </w:tcPr>
          <w:p w:rsidR="00022A89" w:rsidRPr="00423B82" w:rsidRDefault="00022A89" w:rsidP="001035AD">
            <w:pPr>
              <w:rPr>
                <w:color w:val="000000"/>
                <w:szCs w:val="22"/>
              </w:rPr>
            </w:pPr>
            <w:r w:rsidRPr="00423B82">
              <w:rPr>
                <w:color w:val="000000"/>
                <w:szCs w:val="22"/>
              </w:rPr>
              <w:t>18.</w:t>
            </w:r>
          </w:p>
        </w:tc>
        <w:tc>
          <w:tcPr>
            <w:tcW w:w="0" w:type="auto"/>
            <w:shd w:val="clear" w:color="000000" w:fill="FFFFFF"/>
            <w:hideMark/>
          </w:tcPr>
          <w:p w:rsidR="00022A89" w:rsidRPr="00423B82" w:rsidRDefault="00022A89" w:rsidP="001035AD">
            <w:pPr>
              <w:jc w:val="left"/>
              <w:rPr>
                <w:color w:val="000000"/>
                <w:szCs w:val="22"/>
              </w:rPr>
            </w:pPr>
            <w:r w:rsidRPr="00423B82">
              <w:rPr>
                <w:color w:val="000000"/>
                <w:szCs w:val="22"/>
              </w:rPr>
              <w:t>Федеральный закон от 26 марта 2003 года № 35-ФЗ «Об электроэнергетике»</w:t>
            </w:r>
          </w:p>
        </w:tc>
      </w:tr>
      <w:tr w:rsidR="00022A89" w:rsidRPr="00423B82" w:rsidTr="001035AD">
        <w:trPr>
          <w:trHeight w:val="57"/>
        </w:trPr>
        <w:tc>
          <w:tcPr>
            <w:tcW w:w="0" w:type="auto"/>
            <w:shd w:val="clear" w:color="000000" w:fill="FFFFFF"/>
            <w:hideMark/>
          </w:tcPr>
          <w:p w:rsidR="00022A89" w:rsidRPr="00423B82" w:rsidRDefault="00022A89" w:rsidP="001035AD">
            <w:pPr>
              <w:rPr>
                <w:color w:val="000000"/>
                <w:szCs w:val="22"/>
              </w:rPr>
            </w:pPr>
            <w:r w:rsidRPr="00423B82">
              <w:rPr>
                <w:color w:val="000000"/>
                <w:szCs w:val="22"/>
              </w:rPr>
              <w:t>19.</w:t>
            </w:r>
          </w:p>
        </w:tc>
        <w:tc>
          <w:tcPr>
            <w:tcW w:w="0" w:type="auto"/>
            <w:shd w:val="clear" w:color="000000" w:fill="FFFFFF"/>
            <w:hideMark/>
          </w:tcPr>
          <w:p w:rsidR="00022A89" w:rsidRPr="00423B82" w:rsidRDefault="00022A89" w:rsidP="001035AD">
            <w:pPr>
              <w:jc w:val="left"/>
              <w:rPr>
                <w:color w:val="000000"/>
                <w:szCs w:val="22"/>
              </w:rPr>
            </w:pPr>
            <w:r w:rsidRPr="00423B82">
              <w:rPr>
                <w:color w:val="000000"/>
                <w:szCs w:val="22"/>
              </w:rPr>
              <w:t>Федеральный зак</w:t>
            </w:r>
            <w:r w:rsidR="00625E86" w:rsidRPr="00423B82">
              <w:rPr>
                <w:color w:val="000000"/>
                <w:szCs w:val="22"/>
              </w:rPr>
              <w:t>он от 4 декабря 2006 года № 201</w:t>
            </w:r>
            <w:r w:rsidRPr="00423B82">
              <w:rPr>
                <w:color w:val="000000"/>
                <w:szCs w:val="22"/>
              </w:rPr>
              <w:t>-ФЗ «О введении в действие Лесного кодекса Российской Федерации»</w:t>
            </w:r>
          </w:p>
        </w:tc>
      </w:tr>
      <w:tr w:rsidR="00022A89" w:rsidRPr="00423B82" w:rsidTr="001035AD">
        <w:trPr>
          <w:trHeight w:val="57"/>
        </w:trPr>
        <w:tc>
          <w:tcPr>
            <w:tcW w:w="0" w:type="auto"/>
            <w:shd w:val="clear" w:color="000000" w:fill="FFFFFF"/>
            <w:hideMark/>
          </w:tcPr>
          <w:p w:rsidR="00022A89" w:rsidRPr="00423B82" w:rsidRDefault="00022A89" w:rsidP="001035AD">
            <w:pPr>
              <w:rPr>
                <w:color w:val="000000"/>
                <w:szCs w:val="22"/>
              </w:rPr>
            </w:pPr>
            <w:r w:rsidRPr="00423B82">
              <w:rPr>
                <w:color w:val="000000"/>
                <w:szCs w:val="22"/>
              </w:rPr>
              <w:t>20.</w:t>
            </w:r>
          </w:p>
        </w:tc>
        <w:tc>
          <w:tcPr>
            <w:tcW w:w="0" w:type="auto"/>
            <w:shd w:val="clear" w:color="000000" w:fill="FFFFFF"/>
            <w:hideMark/>
          </w:tcPr>
          <w:p w:rsidR="00022A89" w:rsidRPr="00423B82" w:rsidRDefault="00022A89" w:rsidP="001035AD">
            <w:pPr>
              <w:jc w:val="left"/>
              <w:rPr>
                <w:color w:val="000000"/>
                <w:szCs w:val="22"/>
              </w:rPr>
            </w:pPr>
            <w:r w:rsidRPr="00423B82">
              <w:rPr>
                <w:color w:val="000000"/>
                <w:szCs w:val="22"/>
              </w:rPr>
              <w:t>Федеральный закон от 24 июля 2007 года № 209-ФЗ «О развитии малого и среднего предпринимательства в Российской Федерации»</w:t>
            </w:r>
          </w:p>
        </w:tc>
      </w:tr>
      <w:tr w:rsidR="00022A89" w:rsidRPr="00423B82" w:rsidTr="001035AD">
        <w:trPr>
          <w:trHeight w:val="57"/>
        </w:trPr>
        <w:tc>
          <w:tcPr>
            <w:tcW w:w="0" w:type="auto"/>
            <w:shd w:val="clear" w:color="000000" w:fill="FFFFFF"/>
            <w:hideMark/>
          </w:tcPr>
          <w:p w:rsidR="00022A89" w:rsidRPr="00423B82" w:rsidRDefault="00022A89" w:rsidP="001035AD">
            <w:pPr>
              <w:rPr>
                <w:color w:val="000000"/>
                <w:szCs w:val="22"/>
              </w:rPr>
            </w:pPr>
            <w:r w:rsidRPr="00423B82">
              <w:rPr>
                <w:color w:val="000000"/>
                <w:szCs w:val="22"/>
              </w:rPr>
              <w:t>21.</w:t>
            </w:r>
          </w:p>
        </w:tc>
        <w:tc>
          <w:tcPr>
            <w:tcW w:w="0" w:type="auto"/>
            <w:shd w:val="clear" w:color="000000" w:fill="FFFFFF"/>
            <w:hideMark/>
          </w:tcPr>
          <w:p w:rsidR="00022A89" w:rsidRPr="00423B82" w:rsidRDefault="00022A89" w:rsidP="001035AD">
            <w:pPr>
              <w:jc w:val="left"/>
              <w:rPr>
                <w:color w:val="000000"/>
                <w:szCs w:val="22"/>
              </w:rPr>
            </w:pPr>
            <w:r w:rsidRPr="00423B82">
              <w:rPr>
                <w:color w:val="000000"/>
                <w:szCs w:val="22"/>
              </w:rPr>
              <w:t>Федеральный закон от 22 июля 2008 года № 123-ФЗ «Технический регламент о требованиях пожарной безопасности»</w:t>
            </w:r>
          </w:p>
        </w:tc>
      </w:tr>
      <w:tr w:rsidR="00022A89" w:rsidRPr="00423B82" w:rsidTr="001035AD">
        <w:trPr>
          <w:trHeight w:val="57"/>
        </w:trPr>
        <w:tc>
          <w:tcPr>
            <w:tcW w:w="0" w:type="auto"/>
            <w:shd w:val="clear" w:color="000000" w:fill="FFFFFF"/>
            <w:hideMark/>
          </w:tcPr>
          <w:p w:rsidR="00022A89" w:rsidRPr="00423B82" w:rsidRDefault="00022A89" w:rsidP="001035AD">
            <w:pPr>
              <w:rPr>
                <w:color w:val="000000"/>
                <w:szCs w:val="22"/>
              </w:rPr>
            </w:pPr>
            <w:r w:rsidRPr="00423B82">
              <w:rPr>
                <w:color w:val="000000"/>
                <w:szCs w:val="22"/>
              </w:rPr>
              <w:t>22.</w:t>
            </w:r>
          </w:p>
        </w:tc>
        <w:tc>
          <w:tcPr>
            <w:tcW w:w="0" w:type="auto"/>
            <w:shd w:val="clear" w:color="000000" w:fill="FFFFFF"/>
            <w:hideMark/>
          </w:tcPr>
          <w:p w:rsidR="00022A89" w:rsidRPr="00423B82" w:rsidRDefault="00022A89" w:rsidP="001035AD">
            <w:pPr>
              <w:jc w:val="left"/>
              <w:rPr>
                <w:color w:val="000000"/>
                <w:szCs w:val="22"/>
              </w:rPr>
            </w:pPr>
            <w:r w:rsidRPr="00423B82">
              <w:rPr>
                <w:color w:val="000000"/>
                <w:szCs w:val="22"/>
              </w:rPr>
              <w:t>Федеральный закон от 24 июля 2009 года № 209-ФЗ «Об охоте и о сохранении охотничьих ресурсов и о внесении изменений в отдельные законодательные акты Российской Федерации»</w:t>
            </w:r>
          </w:p>
        </w:tc>
      </w:tr>
      <w:tr w:rsidR="00022A89" w:rsidRPr="00423B82" w:rsidTr="001035AD">
        <w:trPr>
          <w:trHeight w:val="57"/>
        </w:trPr>
        <w:tc>
          <w:tcPr>
            <w:tcW w:w="0" w:type="auto"/>
            <w:shd w:val="clear" w:color="000000" w:fill="FFFFFF"/>
            <w:hideMark/>
          </w:tcPr>
          <w:p w:rsidR="00022A89" w:rsidRPr="00423B82" w:rsidRDefault="00022A89" w:rsidP="001035AD">
            <w:pPr>
              <w:rPr>
                <w:color w:val="000000"/>
                <w:szCs w:val="22"/>
              </w:rPr>
            </w:pPr>
            <w:r w:rsidRPr="00423B82">
              <w:rPr>
                <w:color w:val="000000"/>
                <w:szCs w:val="22"/>
              </w:rPr>
              <w:t> </w:t>
            </w:r>
          </w:p>
        </w:tc>
        <w:tc>
          <w:tcPr>
            <w:tcW w:w="0" w:type="auto"/>
            <w:shd w:val="clear" w:color="000000" w:fill="FFFFFF"/>
            <w:vAlign w:val="center"/>
            <w:hideMark/>
          </w:tcPr>
          <w:p w:rsidR="00022A89" w:rsidRPr="00423B82" w:rsidRDefault="00022A89" w:rsidP="001035AD">
            <w:pPr>
              <w:rPr>
                <w:b/>
                <w:bCs/>
                <w:color w:val="000000"/>
                <w:szCs w:val="22"/>
              </w:rPr>
            </w:pPr>
            <w:r w:rsidRPr="00423B82">
              <w:rPr>
                <w:b/>
                <w:bCs/>
                <w:color w:val="000000"/>
                <w:szCs w:val="22"/>
              </w:rPr>
              <w:t>Постановления Правительства Российской Федерации</w:t>
            </w:r>
          </w:p>
        </w:tc>
      </w:tr>
      <w:tr w:rsidR="00022A89" w:rsidRPr="00423B82" w:rsidTr="001035AD">
        <w:trPr>
          <w:trHeight w:val="57"/>
        </w:trPr>
        <w:tc>
          <w:tcPr>
            <w:tcW w:w="0" w:type="auto"/>
            <w:shd w:val="clear" w:color="000000" w:fill="FFFFFF"/>
          </w:tcPr>
          <w:p w:rsidR="00022A89" w:rsidRPr="00423B82" w:rsidRDefault="00022A89" w:rsidP="001035AD">
            <w:pPr>
              <w:rPr>
                <w:color w:val="000000"/>
                <w:szCs w:val="22"/>
              </w:rPr>
            </w:pPr>
            <w:r w:rsidRPr="00423B82">
              <w:rPr>
                <w:color w:val="000000"/>
                <w:szCs w:val="22"/>
              </w:rPr>
              <w:t>1.</w:t>
            </w:r>
          </w:p>
        </w:tc>
        <w:tc>
          <w:tcPr>
            <w:tcW w:w="0" w:type="auto"/>
            <w:shd w:val="clear" w:color="000000" w:fill="FFFFFF"/>
            <w:hideMark/>
          </w:tcPr>
          <w:p w:rsidR="00022A89" w:rsidRPr="00423B82" w:rsidRDefault="00022A89" w:rsidP="001035AD">
            <w:pPr>
              <w:jc w:val="left"/>
              <w:rPr>
                <w:color w:val="000000"/>
                <w:szCs w:val="22"/>
              </w:rPr>
            </w:pPr>
            <w:r w:rsidRPr="00423B82">
              <w:rPr>
                <w:color w:val="000000"/>
                <w:szCs w:val="22"/>
              </w:rPr>
              <w:t>Постановление Правительства Российской Федерации от 9 июня 1995 года № 578 «Об утверждении Правил охраны линий и сооружений связи Российской Федерации»</w:t>
            </w:r>
          </w:p>
        </w:tc>
      </w:tr>
      <w:tr w:rsidR="00022A89" w:rsidRPr="00423B82" w:rsidTr="001035AD">
        <w:trPr>
          <w:trHeight w:val="57"/>
        </w:trPr>
        <w:tc>
          <w:tcPr>
            <w:tcW w:w="0" w:type="auto"/>
            <w:shd w:val="clear" w:color="000000" w:fill="FFFFFF"/>
          </w:tcPr>
          <w:p w:rsidR="00022A89" w:rsidRPr="00423B82" w:rsidRDefault="00022A89" w:rsidP="001035AD">
            <w:pPr>
              <w:rPr>
                <w:color w:val="000000"/>
                <w:szCs w:val="22"/>
              </w:rPr>
            </w:pPr>
            <w:r w:rsidRPr="00423B82">
              <w:rPr>
                <w:color w:val="000000"/>
                <w:szCs w:val="22"/>
              </w:rPr>
              <w:t>2.</w:t>
            </w:r>
          </w:p>
        </w:tc>
        <w:tc>
          <w:tcPr>
            <w:tcW w:w="0" w:type="auto"/>
            <w:shd w:val="clear" w:color="000000" w:fill="FFFFFF"/>
            <w:hideMark/>
          </w:tcPr>
          <w:p w:rsidR="00022A89" w:rsidRPr="00423B82" w:rsidRDefault="00022A89" w:rsidP="001035AD">
            <w:pPr>
              <w:jc w:val="left"/>
              <w:rPr>
                <w:color w:val="000000"/>
                <w:szCs w:val="22"/>
              </w:rPr>
            </w:pPr>
            <w:r w:rsidRPr="00423B82">
              <w:rPr>
                <w:color w:val="000000"/>
                <w:szCs w:val="22"/>
              </w:rPr>
              <w:t>Постановление Правительства Российской Федерации от 13 августа 1996 года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r>
      <w:tr w:rsidR="00022A89" w:rsidRPr="00423B82" w:rsidTr="001035AD">
        <w:trPr>
          <w:trHeight w:val="57"/>
        </w:trPr>
        <w:tc>
          <w:tcPr>
            <w:tcW w:w="0" w:type="auto"/>
            <w:shd w:val="clear" w:color="000000" w:fill="FFFFFF"/>
          </w:tcPr>
          <w:p w:rsidR="00022A89" w:rsidRPr="00423B82" w:rsidRDefault="00022A89" w:rsidP="001035AD">
            <w:pPr>
              <w:rPr>
                <w:color w:val="000000"/>
                <w:szCs w:val="22"/>
              </w:rPr>
            </w:pPr>
            <w:r w:rsidRPr="00423B82">
              <w:rPr>
                <w:color w:val="000000"/>
                <w:szCs w:val="22"/>
              </w:rPr>
              <w:t>3.</w:t>
            </w:r>
          </w:p>
        </w:tc>
        <w:tc>
          <w:tcPr>
            <w:tcW w:w="0" w:type="auto"/>
            <w:shd w:val="clear" w:color="000000" w:fill="FFFFFF"/>
            <w:hideMark/>
          </w:tcPr>
          <w:p w:rsidR="00022A89" w:rsidRPr="00423B82" w:rsidRDefault="00022A89" w:rsidP="001035AD">
            <w:pPr>
              <w:jc w:val="left"/>
              <w:rPr>
                <w:color w:val="000000"/>
                <w:szCs w:val="22"/>
              </w:rPr>
            </w:pPr>
            <w:r w:rsidRPr="00423B82">
              <w:rPr>
                <w:color w:val="000000"/>
                <w:szCs w:val="22"/>
              </w:rPr>
              <w:t xml:space="preserve">Постановление Правительства Российской Федерации от 6 января 1997 года № 13 «Об </w:t>
            </w:r>
            <w:r w:rsidRPr="00423B82">
              <w:rPr>
                <w:color w:val="000000"/>
                <w:szCs w:val="22"/>
              </w:rPr>
              <w:lastRenderedPageBreak/>
              <w:t>утверждении Правил добывания объектов животного мира, принадлежащих к видам, занесенным в Красную книгу Российской Федерации, за исключением водных биологических ресурсов»</w:t>
            </w:r>
          </w:p>
        </w:tc>
      </w:tr>
      <w:tr w:rsidR="00022A89" w:rsidRPr="00423B82" w:rsidTr="001035AD">
        <w:trPr>
          <w:trHeight w:val="57"/>
        </w:trPr>
        <w:tc>
          <w:tcPr>
            <w:tcW w:w="0" w:type="auto"/>
            <w:shd w:val="clear" w:color="000000" w:fill="FFFFFF"/>
          </w:tcPr>
          <w:p w:rsidR="00022A89" w:rsidRPr="00423B82" w:rsidRDefault="00022A89" w:rsidP="001035AD">
            <w:pPr>
              <w:rPr>
                <w:color w:val="000000"/>
                <w:szCs w:val="22"/>
              </w:rPr>
            </w:pPr>
            <w:r w:rsidRPr="00423B82">
              <w:rPr>
                <w:color w:val="000000"/>
                <w:szCs w:val="22"/>
              </w:rPr>
              <w:lastRenderedPageBreak/>
              <w:t>4.</w:t>
            </w:r>
          </w:p>
        </w:tc>
        <w:tc>
          <w:tcPr>
            <w:tcW w:w="0" w:type="auto"/>
            <w:shd w:val="clear" w:color="000000" w:fill="FFFFFF"/>
            <w:hideMark/>
          </w:tcPr>
          <w:p w:rsidR="00022A89" w:rsidRPr="00423B82" w:rsidRDefault="00022A89" w:rsidP="001035AD">
            <w:pPr>
              <w:jc w:val="left"/>
              <w:rPr>
                <w:color w:val="000000"/>
                <w:szCs w:val="22"/>
              </w:rPr>
            </w:pPr>
            <w:r w:rsidRPr="00423B82">
              <w:rPr>
                <w:color w:val="000000"/>
                <w:szCs w:val="22"/>
              </w:rPr>
              <w:t>Постановление Правительства Российской Федерации от 20 ноября 2000 года № 878 «Об утверждении Правил охраны газораспределительных сетей»</w:t>
            </w:r>
          </w:p>
        </w:tc>
      </w:tr>
      <w:tr w:rsidR="00022A89" w:rsidRPr="00423B82" w:rsidTr="001035AD">
        <w:trPr>
          <w:trHeight w:val="57"/>
        </w:trPr>
        <w:tc>
          <w:tcPr>
            <w:tcW w:w="0" w:type="auto"/>
            <w:shd w:val="clear" w:color="000000" w:fill="FFFFFF"/>
          </w:tcPr>
          <w:p w:rsidR="00022A89" w:rsidRPr="00423B82" w:rsidRDefault="00022A89" w:rsidP="001035AD">
            <w:pPr>
              <w:rPr>
                <w:color w:val="000000"/>
                <w:szCs w:val="22"/>
              </w:rPr>
            </w:pPr>
            <w:r w:rsidRPr="00423B82">
              <w:rPr>
                <w:color w:val="000000"/>
                <w:szCs w:val="22"/>
              </w:rPr>
              <w:t>5.</w:t>
            </w:r>
          </w:p>
        </w:tc>
        <w:tc>
          <w:tcPr>
            <w:tcW w:w="0" w:type="auto"/>
            <w:shd w:val="clear" w:color="000000" w:fill="FFFFFF"/>
            <w:hideMark/>
          </w:tcPr>
          <w:p w:rsidR="00022A89" w:rsidRPr="00423B82" w:rsidRDefault="00022A89" w:rsidP="001035AD">
            <w:pPr>
              <w:jc w:val="left"/>
              <w:rPr>
                <w:color w:val="000000"/>
                <w:szCs w:val="22"/>
              </w:rPr>
            </w:pPr>
            <w:r w:rsidRPr="00423B82">
              <w:rPr>
                <w:color w:val="000000"/>
                <w:szCs w:val="22"/>
              </w:rPr>
              <w:t>Постановление Правительства Российской Федерации от 11 августа 2003 года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tc>
      </w:tr>
      <w:tr w:rsidR="00022A89" w:rsidRPr="00423B82" w:rsidTr="001035AD">
        <w:trPr>
          <w:trHeight w:val="57"/>
        </w:trPr>
        <w:tc>
          <w:tcPr>
            <w:tcW w:w="0" w:type="auto"/>
            <w:shd w:val="clear" w:color="000000" w:fill="FFFFFF"/>
          </w:tcPr>
          <w:p w:rsidR="00022A89" w:rsidRPr="00423B82" w:rsidRDefault="00022A89" w:rsidP="001035AD">
            <w:pPr>
              <w:rPr>
                <w:color w:val="000000"/>
                <w:szCs w:val="22"/>
              </w:rPr>
            </w:pPr>
            <w:r w:rsidRPr="00423B82">
              <w:rPr>
                <w:color w:val="000000"/>
                <w:szCs w:val="22"/>
              </w:rPr>
              <w:t>6.</w:t>
            </w:r>
          </w:p>
        </w:tc>
        <w:tc>
          <w:tcPr>
            <w:tcW w:w="0" w:type="auto"/>
            <w:shd w:val="clear" w:color="000000" w:fill="FFFFFF"/>
            <w:hideMark/>
          </w:tcPr>
          <w:p w:rsidR="00022A89" w:rsidRPr="00423B82" w:rsidRDefault="00022A89" w:rsidP="00625E86">
            <w:pPr>
              <w:jc w:val="left"/>
              <w:rPr>
                <w:color w:val="000000"/>
                <w:szCs w:val="22"/>
              </w:rPr>
            </w:pPr>
            <w:r w:rsidRPr="00423B82">
              <w:rPr>
                <w:color w:val="000000"/>
                <w:szCs w:val="22"/>
              </w:rPr>
              <w:t xml:space="preserve">Постановление Правительства Российской Федерации от </w:t>
            </w:r>
            <w:r w:rsidR="00625E86" w:rsidRPr="00423B82">
              <w:rPr>
                <w:color w:val="000000"/>
                <w:szCs w:val="22"/>
              </w:rPr>
              <w:t>19</w:t>
            </w:r>
            <w:r w:rsidRPr="00423B82">
              <w:rPr>
                <w:color w:val="000000"/>
                <w:szCs w:val="22"/>
              </w:rPr>
              <w:t xml:space="preserve"> </w:t>
            </w:r>
            <w:r w:rsidR="00625E86" w:rsidRPr="00423B82">
              <w:rPr>
                <w:color w:val="000000"/>
                <w:szCs w:val="22"/>
              </w:rPr>
              <w:t>января</w:t>
            </w:r>
            <w:r w:rsidRPr="00423B82">
              <w:rPr>
                <w:color w:val="000000"/>
                <w:szCs w:val="22"/>
              </w:rPr>
              <w:t xml:space="preserve"> 20</w:t>
            </w:r>
            <w:r w:rsidR="00625E86" w:rsidRPr="00423B82">
              <w:rPr>
                <w:color w:val="000000"/>
                <w:szCs w:val="22"/>
              </w:rPr>
              <w:t>22</w:t>
            </w:r>
            <w:r w:rsidRPr="00423B82">
              <w:rPr>
                <w:color w:val="000000"/>
                <w:szCs w:val="22"/>
              </w:rPr>
              <w:t xml:space="preserve"> года № </w:t>
            </w:r>
            <w:r w:rsidR="00625E86" w:rsidRPr="00423B82">
              <w:rPr>
                <w:color w:val="000000"/>
                <w:szCs w:val="22"/>
              </w:rPr>
              <w:t>18</w:t>
            </w:r>
            <w:r w:rsidRPr="00423B82">
              <w:rPr>
                <w:color w:val="000000"/>
                <w:szCs w:val="22"/>
              </w:rPr>
              <w:t xml:space="preserve"> «</w:t>
            </w:r>
            <w:r w:rsidR="00625E86" w:rsidRPr="00423B82">
              <w:rPr>
                <w:color w:val="000000"/>
                <w:szCs w:val="22"/>
              </w:rPr>
              <w:t>О подготовке и принятии решения о предоставлении водного объекта в пользование</w:t>
            </w:r>
            <w:r w:rsidRPr="00423B82">
              <w:rPr>
                <w:color w:val="000000"/>
                <w:szCs w:val="22"/>
              </w:rPr>
              <w:t>»</w:t>
            </w:r>
          </w:p>
        </w:tc>
      </w:tr>
      <w:tr w:rsidR="00022A89" w:rsidRPr="00423B82" w:rsidTr="001035AD">
        <w:trPr>
          <w:trHeight w:val="57"/>
        </w:trPr>
        <w:tc>
          <w:tcPr>
            <w:tcW w:w="0" w:type="auto"/>
            <w:shd w:val="clear" w:color="000000" w:fill="FFFFFF"/>
          </w:tcPr>
          <w:p w:rsidR="00022A89" w:rsidRPr="00423B82" w:rsidRDefault="00022A89" w:rsidP="001035AD">
            <w:pPr>
              <w:rPr>
                <w:color w:val="000000"/>
                <w:szCs w:val="22"/>
              </w:rPr>
            </w:pPr>
            <w:r w:rsidRPr="00423B82">
              <w:rPr>
                <w:color w:val="000000"/>
                <w:szCs w:val="22"/>
              </w:rPr>
              <w:t>7.</w:t>
            </w:r>
          </w:p>
        </w:tc>
        <w:tc>
          <w:tcPr>
            <w:tcW w:w="0" w:type="auto"/>
            <w:shd w:val="clear" w:color="000000" w:fill="FFFFFF"/>
            <w:hideMark/>
          </w:tcPr>
          <w:p w:rsidR="00022A89" w:rsidRPr="00423B82" w:rsidRDefault="00022A89" w:rsidP="001035AD">
            <w:pPr>
              <w:jc w:val="left"/>
              <w:rPr>
                <w:color w:val="000000"/>
                <w:szCs w:val="22"/>
              </w:rPr>
            </w:pPr>
            <w:r w:rsidRPr="00423B82">
              <w:rPr>
                <w:color w:val="000000"/>
                <w:szCs w:val="22"/>
              </w:rPr>
              <w:t>Постановление Правительства Российской Федерации от 21 мая 2007 года № 304 «О классификации чрезвычайных ситуаций природного и техногенного характера»</w:t>
            </w:r>
          </w:p>
        </w:tc>
      </w:tr>
      <w:tr w:rsidR="00992674" w:rsidRPr="00423B82" w:rsidTr="001035AD">
        <w:trPr>
          <w:trHeight w:val="57"/>
        </w:trPr>
        <w:tc>
          <w:tcPr>
            <w:tcW w:w="0" w:type="auto"/>
            <w:shd w:val="clear" w:color="000000" w:fill="FFFFFF"/>
          </w:tcPr>
          <w:p w:rsidR="00992674" w:rsidRPr="00423B82" w:rsidRDefault="00992674" w:rsidP="00992674">
            <w:pPr>
              <w:rPr>
                <w:color w:val="000000"/>
                <w:szCs w:val="22"/>
              </w:rPr>
            </w:pPr>
            <w:r w:rsidRPr="00423B82">
              <w:rPr>
                <w:color w:val="000000"/>
                <w:szCs w:val="22"/>
              </w:rPr>
              <w:t>8.</w:t>
            </w:r>
          </w:p>
        </w:tc>
        <w:tc>
          <w:tcPr>
            <w:tcW w:w="0" w:type="auto"/>
            <w:shd w:val="clear" w:color="000000" w:fill="FFFFFF"/>
            <w:hideMark/>
          </w:tcPr>
          <w:p w:rsidR="00992674" w:rsidRPr="00423B82" w:rsidRDefault="00992674" w:rsidP="00992674">
            <w:pPr>
              <w:jc w:val="left"/>
              <w:rPr>
                <w:color w:val="000000"/>
                <w:szCs w:val="22"/>
              </w:rPr>
            </w:pPr>
            <w:r w:rsidRPr="00423B82">
              <w:rPr>
                <w:color w:val="000000"/>
                <w:szCs w:val="22"/>
              </w:rPr>
              <w:t>Постановление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92674" w:rsidRPr="00423B82" w:rsidTr="00992674">
        <w:trPr>
          <w:trHeight w:val="57"/>
        </w:trPr>
        <w:tc>
          <w:tcPr>
            <w:tcW w:w="0" w:type="auto"/>
            <w:shd w:val="clear" w:color="000000" w:fill="FFFFFF"/>
          </w:tcPr>
          <w:p w:rsidR="00992674" w:rsidRPr="00423B82" w:rsidRDefault="00992674" w:rsidP="00992674">
            <w:pPr>
              <w:rPr>
                <w:color w:val="000000"/>
                <w:szCs w:val="22"/>
              </w:rPr>
            </w:pPr>
            <w:r w:rsidRPr="00423B82">
              <w:rPr>
                <w:color w:val="000000"/>
                <w:szCs w:val="22"/>
              </w:rPr>
              <w:t>9.</w:t>
            </w:r>
          </w:p>
        </w:tc>
        <w:tc>
          <w:tcPr>
            <w:tcW w:w="0" w:type="auto"/>
            <w:shd w:val="clear" w:color="000000" w:fill="FFFFFF"/>
          </w:tcPr>
          <w:p w:rsidR="00992674" w:rsidRPr="00423B82" w:rsidRDefault="00992674" w:rsidP="00992674">
            <w:pPr>
              <w:jc w:val="left"/>
              <w:rPr>
                <w:color w:val="000000"/>
                <w:szCs w:val="22"/>
              </w:rPr>
            </w:pPr>
            <w:r w:rsidRPr="00423B82">
              <w:rPr>
                <w:color w:val="000000"/>
                <w:szCs w:val="22"/>
              </w:rPr>
              <w:t>Постановление Правительства Российской Федерации от 23 июля 2009 года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tc>
      </w:tr>
      <w:tr w:rsidR="00992674" w:rsidRPr="00423B82" w:rsidTr="00992674">
        <w:trPr>
          <w:trHeight w:val="57"/>
        </w:trPr>
        <w:tc>
          <w:tcPr>
            <w:tcW w:w="0" w:type="auto"/>
            <w:shd w:val="clear" w:color="000000" w:fill="FFFFFF"/>
          </w:tcPr>
          <w:p w:rsidR="00992674" w:rsidRPr="00423B82" w:rsidRDefault="00992674" w:rsidP="00992674">
            <w:pPr>
              <w:rPr>
                <w:color w:val="000000"/>
                <w:szCs w:val="22"/>
              </w:rPr>
            </w:pPr>
            <w:r w:rsidRPr="00423B82">
              <w:rPr>
                <w:color w:val="000000"/>
                <w:szCs w:val="22"/>
              </w:rPr>
              <w:t>10.</w:t>
            </w:r>
          </w:p>
        </w:tc>
        <w:tc>
          <w:tcPr>
            <w:tcW w:w="0" w:type="auto"/>
            <w:shd w:val="clear" w:color="000000" w:fill="FFFFFF"/>
          </w:tcPr>
          <w:p w:rsidR="00992674" w:rsidRPr="00423B82" w:rsidRDefault="00992674" w:rsidP="00992674">
            <w:pPr>
              <w:jc w:val="left"/>
              <w:rPr>
                <w:color w:val="000000"/>
                <w:szCs w:val="22"/>
              </w:rPr>
            </w:pPr>
            <w:r w:rsidRPr="00423B82">
              <w:rPr>
                <w:color w:val="000000"/>
                <w:szCs w:val="22"/>
              </w:rPr>
              <w:t>Постановление Правительства Российской Федерации от 2 сентября 2009 года № 717 «О нормах отвода земель для размещения автомобильных дорог и (или) объектов дорожного сервиса»</w:t>
            </w:r>
          </w:p>
        </w:tc>
      </w:tr>
      <w:tr w:rsidR="00992674" w:rsidRPr="00423B82" w:rsidTr="00992674">
        <w:trPr>
          <w:trHeight w:val="57"/>
        </w:trPr>
        <w:tc>
          <w:tcPr>
            <w:tcW w:w="0" w:type="auto"/>
            <w:shd w:val="clear" w:color="000000" w:fill="FFFFFF"/>
          </w:tcPr>
          <w:p w:rsidR="00992674" w:rsidRPr="00423B82" w:rsidRDefault="00992674" w:rsidP="00992674">
            <w:pPr>
              <w:rPr>
                <w:color w:val="000000"/>
                <w:szCs w:val="22"/>
              </w:rPr>
            </w:pPr>
            <w:r w:rsidRPr="00423B82">
              <w:rPr>
                <w:color w:val="000000"/>
                <w:szCs w:val="22"/>
              </w:rPr>
              <w:t>11.</w:t>
            </w:r>
          </w:p>
        </w:tc>
        <w:tc>
          <w:tcPr>
            <w:tcW w:w="0" w:type="auto"/>
            <w:shd w:val="clear" w:color="000000" w:fill="FFFFFF"/>
          </w:tcPr>
          <w:p w:rsidR="00992674" w:rsidRPr="00423B82" w:rsidRDefault="00992674" w:rsidP="00992674">
            <w:pPr>
              <w:jc w:val="left"/>
              <w:rPr>
                <w:color w:val="000000"/>
                <w:szCs w:val="22"/>
              </w:rPr>
            </w:pPr>
            <w:r w:rsidRPr="00423B82">
              <w:rPr>
                <w:color w:val="000000"/>
                <w:szCs w:val="22"/>
              </w:rPr>
              <w:t>Постановление Правительства Российской Федерации от 16 апреля 2011 года № 281 «О мерах противопожарного обустройства лесов»</w:t>
            </w:r>
          </w:p>
        </w:tc>
      </w:tr>
      <w:tr w:rsidR="00992674" w:rsidRPr="00423B82" w:rsidTr="00992674">
        <w:trPr>
          <w:trHeight w:val="57"/>
        </w:trPr>
        <w:tc>
          <w:tcPr>
            <w:tcW w:w="0" w:type="auto"/>
            <w:shd w:val="clear" w:color="000000" w:fill="FFFFFF"/>
          </w:tcPr>
          <w:p w:rsidR="00992674" w:rsidRPr="00423B82" w:rsidRDefault="00992674" w:rsidP="00992674">
            <w:pPr>
              <w:rPr>
                <w:color w:val="000000"/>
                <w:szCs w:val="22"/>
              </w:rPr>
            </w:pPr>
            <w:r w:rsidRPr="00423B82">
              <w:rPr>
                <w:color w:val="000000"/>
                <w:szCs w:val="22"/>
              </w:rPr>
              <w:t>12.</w:t>
            </w:r>
          </w:p>
        </w:tc>
        <w:tc>
          <w:tcPr>
            <w:tcW w:w="0" w:type="auto"/>
            <w:shd w:val="clear" w:color="000000" w:fill="FFFFFF"/>
          </w:tcPr>
          <w:p w:rsidR="00992674" w:rsidRPr="00423B82" w:rsidRDefault="00992674" w:rsidP="00992674">
            <w:pPr>
              <w:jc w:val="left"/>
              <w:rPr>
                <w:color w:val="000000"/>
                <w:szCs w:val="22"/>
              </w:rPr>
            </w:pPr>
            <w:r w:rsidRPr="00423B82">
              <w:rPr>
                <w:rFonts w:eastAsia="Calibri"/>
                <w:szCs w:val="22"/>
              </w:rPr>
              <w:t>Постановление Правительства РФ от 10 июля 2018 г. № 800 «О проведении рекультивации и консервации земель</w:t>
            </w:r>
          </w:p>
        </w:tc>
      </w:tr>
      <w:tr w:rsidR="00992674" w:rsidRPr="00423B82" w:rsidTr="001035AD">
        <w:trPr>
          <w:trHeight w:val="57"/>
        </w:trPr>
        <w:tc>
          <w:tcPr>
            <w:tcW w:w="0" w:type="auto"/>
            <w:shd w:val="clear" w:color="000000" w:fill="FFFFFF"/>
            <w:hideMark/>
          </w:tcPr>
          <w:p w:rsidR="00992674" w:rsidRPr="00423B82" w:rsidRDefault="00992674" w:rsidP="00992674">
            <w:pPr>
              <w:rPr>
                <w:color w:val="000000"/>
                <w:szCs w:val="22"/>
              </w:rPr>
            </w:pPr>
            <w:r w:rsidRPr="00423B82">
              <w:rPr>
                <w:color w:val="000000"/>
                <w:szCs w:val="22"/>
              </w:rPr>
              <w:t>13.</w:t>
            </w:r>
          </w:p>
        </w:tc>
        <w:tc>
          <w:tcPr>
            <w:tcW w:w="0" w:type="auto"/>
            <w:shd w:val="clear" w:color="000000" w:fill="FFFFFF"/>
            <w:hideMark/>
          </w:tcPr>
          <w:p w:rsidR="00992674" w:rsidRPr="00423B82" w:rsidRDefault="00992674" w:rsidP="00992674">
            <w:pPr>
              <w:jc w:val="left"/>
              <w:rPr>
                <w:rFonts w:eastAsia="Calibri"/>
                <w:szCs w:val="22"/>
              </w:rPr>
            </w:pPr>
            <w:r w:rsidRPr="00423B82">
              <w:rPr>
                <w:color w:val="000000"/>
                <w:szCs w:val="22"/>
              </w:rPr>
              <w:t>Постановление Правительства Российской Федерации от 07 октября 2020 года № 1614 «Об утверждении Правил пожарной безопасности в лесах»</w:t>
            </w:r>
          </w:p>
        </w:tc>
      </w:tr>
      <w:tr w:rsidR="00992674" w:rsidRPr="00423B82" w:rsidTr="001035AD">
        <w:trPr>
          <w:trHeight w:val="57"/>
        </w:trPr>
        <w:tc>
          <w:tcPr>
            <w:tcW w:w="0" w:type="auto"/>
            <w:shd w:val="clear" w:color="000000" w:fill="FFFFFF"/>
          </w:tcPr>
          <w:p w:rsidR="00992674" w:rsidRPr="00423B82" w:rsidRDefault="00992674" w:rsidP="00992674">
            <w:pPr>
              <w:rPr>
                <w:color w:val="000000"/>
                <w:szCs w:val="22"/>
              </w:rPr>
            </w:pPr>
            <w:r w:rsidRPr="00423B82">
              <w:rPr>
                <w:color w:val="000000"/>
                <w:szCs w:val="22"/>
              </w:rPr>
              <w:t>14.</w:t>
            </w:r>
          </w:p>
        </w:tc>
        <w:tc>
          <w:tcPr>
            <w:tcW w:w="0" w:type="auto"/>
            <w:shd w:val="clear" w:color="000000" w:fill="FFFFFF"/>
          </w:tcPr>
          <w:p w:rsidR="00992674" w:rsidRPr="00423B82" w:rsidRDefault="00992674" w:rsidP="00992674">
            <w:pPr>
              <w:jc w:val="left"/>
              <w:rPr>
                <w:rFonts w:eastAsia="Calibri"/>
                <w:szCs w:val="22"/>
              </w:rPr>
            </w:pPr>
            <w:r w:rsidRPr="00423B82">
              <w:rPr>
                <w:color w:val="000000"/>
                <w:szCs w:val="22"/>
              </w:rPr>
              <w:t>Постановление Правительства Российской Федерации от 09 декабря 2020 года № 2047 «О</w:t>
            </w:r>
            <w:r w:rsidR="00C5363D" w:rsidRPr="00423B82">
              <w:rPr>
                <w:color w:val="000000"/>
                <w:szCs w:val="22"/>
              </w:rPr>
              <w:t>б утверждении Правил</w:t>
            </w:r>
            <w:r w:rsidRPr="00423B82">
              <w:rPr>
                <w:color w:val="000000"/>
                <w:szCs w:val="22"/>
              </w:rPr>
              <w:t xml:space="preserve"> санитарной безопасности в лесах»</w:t>
            </w:r>
          </w:p>
        </w:tc>
      </w:tr>
      <w:tr w:rsidR="00992674" w:rsidRPr="00423B82" w:rsidTr="001035AD">
        <w:trPr>
          <w:trHeight w:val="57"/>
        </w:trPr>
        <w:tc>
          <w:tcPr>
            <w:tcW w:w="0" w:type="auto"/>
            <w:shd w:val="clear" w:color="000000" w:fill="FFFFFF"/>
            <w:hideMark/>
          </w:tcPr>
          <w:p w:rsidR="00992674" w:rsidRPr="00423B82" w:rsidRDefault="00992674" w:rsidP="00992674">
            <w:pPr>
              <w:rPr>
                <w:color w:val="000000"/>
                <w:szCs w:val="22"/>
              </w:rPr>
            </w:pPr>
            <w:r w:rsidRPr="00423B82">
              <w:rPr>
                <w:color w:val="000000"/>
                <w:szCs w:val="22"/>
              </w:rPr>
              <w:t> </w:t>
            </w:r>
          </w:p>
        </w:tc>
        <w:tc>
          <w:tcPr>
            <w:tcW w:w="0" w:type="auto"/>
            <w:shd w:val="clear" w:color="000000" w:fill="FFFFFF"/>
            <w:vAlign w:val="center"/>
            <w:hideMark/>
          </w:tcPr>
          <w:p w:rsidR="00992674" w:rsidRPr="00423B82" w:rsidRDefault="00992674" w:rsidP="00992674">
            <w:pPr>
              <w:rPr>
                <w:b/>
                <w:bCs/>
                <w:color w:val="000000"/>
                <w:szCs w:val="22"/>
              </w:rPr>
            </w:pPr>
            <w:r w:rsidRPr="00423B82">
              <w:rPr>
                <w:b/>
                <w:bCs/>
                <w:color w:val="000000"/>
                <w:szCs w:val="22"/>
              </w:rPr>
              <w:t>Распоряжение Правительства Российской Федерации</w:t>
            </w:r>
          </w:p>
        </w:tc>
      </w:tr>
      <w:tr w:rsidR="00992674" w:rsidRPr="00423B82" w:rsidTr="001035AD">
        <w:trPr>
          <w:trHeight w:val="57"/>
        </w:trPr>
        <w:tc>
          <w:tcPr>
            <w:tcW w:w="0" w:type="auto"/>
            <w:shd w:val="clear" w:color="000000" w:fill="FFFFFF"/>
            <w:hideMark/>
          </w:tcPr>
          <w:p w:rsidR="00992674" w:rsidRPr="00423B82" w:rsidRDefault="00992674" w:rsidP="00992674">
            <w:pPr>
              <w:rPr>
                <w:color w:val="000000"/>
                <w:szCs w:val="22"/>
              </w:rPr>
            </w:pPr>
            <w:r w:rsidRPr="00423B82">
              <w:rPr>
                <w:color w:val="000000"/>
                <w:szCs w:val="22"/>
              </w:rPr>
              <w:t>1.</w:t>
            </w:r>
          </w:p>
        </w:tc>
        <w:tc>
          <w:tcPr>
            <w:tcW w:w="0" w:type="auto"/>
            <w:shd w:val="clear" w:color="000000" w:fill="FFFFFF"/>
            <w:hideMark/>
          </w:tcPr>
          <w:p w:rsidR="00992674" w:rsidRPr="00423B82" w:rsidRDefault="00992674" w:rsidP="00992674">
            <w:pPr>
              <w:jc w:val="left"/>
              <w:rPr>
                <w:color w:val="000000"/>
                <w:szCs w:val="22"/>
              </w:rPr>
            </w:pPr>
            <w:r w:rsidRPr="00423B82">
              <w:rPr>
                <w:color w:val="000000"/>
                <w:szCs w:val="22"/>
              </w:rPr>
              <w:t xml:space="preserve">Распоряжение Правительства Российской Федерации от 17 июля 2012 года № 1283-р «Об утверждении Перечня </w:t>
            </w:r>
            <w:r w:rsidR="00C5363D" w:rsidRPr="00423B82">
              <w:rPr>
                <w:color w:val="000000"/>
                <w:szCs w:val="22"/>
              </w:rPr>
              <w:t xml:space="preserve">объектов </w:t>
            </w:r>
            <w:r w:rsidRPr="00423B82">
              <w:rPr>
                <w:color w:val="000000"/>
                <w:szCs w:val="22"/>
              </w:rPr>
              <w:t>лесной инфраструктуры для защитных лесов, эксплуатационных лесов и резервных лесов»</w:t>
            </w:r>
          </w:p>
        </w:tc>
      </w:tr>
      <w:tr w:rsidR="00992674" w:rsidRPr="00423B82" w:rsidTr="001035AD">
        <w:trPr>
          <w:trHeight w:val="57"/>
        </w:trPr>
        <w:tc>
          <w:tcPr>
            <w:tcW w:w="0" w:type="auto"/>
            <w:shd w:val="clear" w:color="000000" w:fill="FFFFFF"/>
            <w:hideMark/>
          </w:tcPr>
          <w:p w:rsidR="00992674" w:rsidRPr="00423B82" w:rsidRDefault="00992674" w:rsidP="00992674">
            <w:pPr>
              <w:rPr>
                <w:color w:val="000000"/>
                <w:szCs w:val="22"/>
              </w:rPr>
            </w:pPr>
            <w:r w:rsidRPr="00423B82">
              <w:rPr>
                <w:color w:val="000000"/>
                <w:szCs w:val="22"/>
              </w:rPr>
              <w:t>2.</w:t>
            </w:r>
          </w:p>
        </w:tc>
        <w:tc>
          <w:tcPr>
            <w:tcW w:w="0" w:type="auto"/>
            <w:shd w:val="clear" w:color="000000" w:fill="FFFFFF"/>
            <w:hideMark/>
          </w:tcPr>
          <w:p w:rsidR="00992674" w:rsidRPr="00423B82" w:rsidRDefault="00A8394A" w:rsidP="00992674">
            <w:pPr>
              <w:jc w:val="left"/>
              <w:rPr>
                <w:color w:val="000000"/>
                <w:szCs w:val="22"/>
              </w:rPr>
            </w:pPr>
            <w:r w:rsidRPr="00423B82">
              <w:rPr>
                <w:szCs w:val="22"/>
              </w:rPr>
              <w:t>Распоряжение Правительства РФ от 23 апреля 2021 года № 999-р «О перечне некапитальных строений, сооружений, не связанных с созданием лесной инфраструктуры, для защитных лесов, эксплуатационных лесов, резервных лесов»</w:t>
            </w:r>
          </w:p>
        </w:tc>
      </w:tr>
      <w:tr w:rsidR="00AE4B25" w:rsidRPr="00423B82" w:rsidTr="001035AD">
        <w:trPr>
          <w:trHeight w:val="57"/>
        </w:trPr>
        <w:tc>
          <w:tcPr>
            <w:tcW w:w="0" w:type="auto"/>
            <w:shd w:val="clear" w:color="000000" w:fill="FFFFFF"/>
          </w:tcPr>
          <w:p w:rsidR="00AE4B25" w:rsidRPr="00423B82" w:rsidRDefault="00AE4B25" w:rsidP="00992674">
            <w:pPr>
              <w:rPr>
                <w:color w:val="000000"/>
                <w:szCs w:val="22"/>
              </w:rPr>
            </w:pPr>
            <w:r w:rsidRPr="00423B82">
              <w:rPr>
                <w:color w:val="000000"/>
                <w:szCs w:val="22"/>
              </w:rPr>
              <w:t>3.</w:t>
            </w:r>
          </w:p>
        </w:tc>
        <w:tc>
          <w:tcPr>
            <w:tcW w:w="0" w:type="auto"/>
            <w:shd w:val="clear" w:color="000000" w:fill="FFFFFF"/>
          </w:tcPr>
          <w:p w:rsidR="00AE4B25" w:rsidRPr="00423B82" w:rsidRDefault="00AE4B25" w:rsidP="00992674">
            <w:pPr>
              <w:jc w:val="left"/>
              <w:rPr>
                <w:szCs w:val="22"/>
              </w:rPr>
            </w:pPr>
            <w:r w:rsidRPr="00423B82">
              <w:rPr>
                <w:szCs w:val="22"/>
              </w:rPr>
              <w:t>Распоряжение Правительства РФ от 30 апреля 2022 года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tc>
      </w:tr>
      <w:tr w:rsidR="00992674" w:rsidRPr="00423B82" w:rsidTr="001035AD">
        <w:trPr>
          <w:trHeight w:val="57"/>
        </w:trPr>
        <w:tc>
          <w:tcPr>
            <w:tcW w:w="0" w:type="auto"/>
            <w:shd w:val="clear" w:color="000000" w:fill="FFFFFF"/>
            <w:hideMark/>
          </w:tcPr>
          <w:p w:rsidR="00992674" w:rsidRPr="00423B82" w:rsidRDefault="00AE4B25" w:rsidP="00992674">
            <w:pPr>
              <w:rPr>
                <w:color w:val="000000"/>
                <w:szCs w:val="22"/>
              </w:rPr>
            </w:pPr>
            <w:r w:rsidRPr="00423B82">
              <w:rPr>
                <w:color w:val="000000"/>
                <w:szCs w:val="22"/>
              </w:rPr>
              <w:t>4</w:t>
            </w:r>
            <w:r w:rsidR="00992674" w:rsidRPr="00423B82">
              <w:rPr>
                <w:color w:val="000000"/>
                <w:szCs w:val="22"/>
              </w:rPr>
              <w:t>.</w:t>
            </w:r>
          </w:p>
        </w:tc>
        <w:tc>
          <w:tcPr>
            <w:tcW w:w="0" w:type="auto"/>
            <w:shd w:val="clear" w:color="000000" w:fill="FFFFFF"/>
            <w:hideMark/>
          </w:tcPr>
          <w:p w:rsidR="00992674" w:rsidRPr="00423B82" w:rsidRDefault="00992674" w:rsidP="00992674">
            <w:pPr>
              <w:jc w:val="left"/>
              <w:rPr>
                <w:color w:val="000000"/>
                <w:szCs w:val="22"/>
              </w:rPr>
            </w:pPr>
            <w:r w:rsidRPr="00423B82">
              <w:rPr>
                <w:color w:val="000000"/>
                <w:szCs w:val="22"/>
              </w:rPr>
              <w:t>Распоряжение Правительства Российской Федерации от 11 июля 2017 года № 1469-р «Об утверждении перечня объектов, относящихся к охотничьей инфраструктуре»</w:t>
            </w:r>
          </w:p>
        </w:tc>
      </w:tr>
      <w:tr w:rsidR="00992674" w:rsidRPr="00423B82" w:rsidTr="001035AD">
        <w:trPr>
          <w:trHeight w:val="57"/>
        </w:trPr>
        <w:tc>
          <w:tcPr>
            <w:tcW w:w="0" w:type="auto"/>
            <w:shd w:val="clear" w:color="000000" w:fill="FFFFFF"/>
            <w:hideMark/>
          </w:tcPr>
          <w:p w:rsidR="00992674" w:rsidRPr="00423B82" w:rsidRDefault="00992674" w:rsidP="00992674">
            <w:pPr>
              <w:rPr>
                <w:color w:val="000000"/>
                <w:szCs w:val="22"/>
              </w:rPr>
            </w:pPr>
            <w:r w:rsidRPr="00423B82">
              <w:rPr>
                <w:color w:val="000000"/>
                <w:szCs w:val="22"/>
              </w:rPr>
              <w:t> </w:t>
            </w:r>
          </w:p>
        </w:tc>
        <w:tc>
          <w:tcPr>
            <w:tcW w:w="0" w:type="auto"/>
            <w:shd w:val="clear" w:color="000000" w:fill="FFFFFF"/>
            <w:vAlign w:val="center"/>
            <w:hideMark/>
          </w:tcPr>
          <w:p w:rsidR="00992674" w:rsidRPr="00423B82" w:rsidRDefault="00992674" w:rsidP="00992674">
            <w:pPr>
              <w:rPr>
                <w:b/>
                <w:bCs/>
                <w:color w:val="000000"/>
                <w:szCs w:val="22"/>
              </w:rPr>
            </w:pPr>
            <w:r w:rsidRPr="00423B82">
              <w:rPr>
                <w:b/>
                <w:bCs/>
                <w:color w:val="000000"/>
                <w:szCs w:val="22"/>
              </w:rPr>
              <w:t>Приказы, Постановления федеральных органов исполнительной власти</w:t>
            </w:r>
          </w:p>
        </w:tc>
      </w:tr>
      <w:tr w:rsidR="008F7331" w:rsidRPr="00423B82" w:rsidTr="008F7331">
        <w:trPr>
          <w:trHeight w:val="57"/>
        </w:trPr>
        <w:tc>
          <w:tcPr>
            <w:tcW w:w="0" w:type="auto"/>
            <w:shd w:val="clear" w:color="000000" w:fill="FFFFFF"/>
          </w:tcPr>
          <w:p w:rsidR="008F7331" w:rsidRPr="00423B82" w:rsidRDefault="000463BD" w:rsidP="008F7331">
            <w:pPr>
              <w:rPr>
                <w:color w:val="000000"/>
                <w:szCs w:val="22"/>
              </w:rPr>
            </w:pPr>
            <w:r w:rsidRPr="00423B82">
              <w:rPr>
                <w:color w:val="000000"/>
                <w:szCs w:val="22"/>
              </w:rPr>
              <w:t>1</w:t>
            </w:r>
            <w:r w:rsidR="008F7331" w:rsidRPr="00423B82">
              <w:rPr>
                <w:color w:val="000000"/>
                <w:szCs w:val="22"/>
              </w:rPr>
              <w:t>.</w:t>
            </w:r>
          </w:p>
        </w:tc>
        <w:tc>
          <w:tcPr>
            <w:tcW w:w="0" w:type="auto"/>
            <w:shd w:val="clear" w:color="000000" w:fill="FFFFFF"/>
          </w:tcPr>
          <w:p w:rsidR="008F7331" w:rsidRPr="00423B82" w:rsidRDefault="008F7331" w:rsidP="008F7331">
            <w:pPr>
              <w:jc w:val="left"/>
              <w:rPr>
                <w:color w:val="000000"/>
                <w:szCs w:val="22"/>
              </w:rPr>
            </w:pPr>
            <w:r w:rsidRPr="00423B82">
              <w:rPr>
                <w:color w:val="000000"/>
                <w:szCs w:val="22"/>
              </w:rPr>
              <w:t>Приказ Министерства природных ресурсов и экологии Российской Федерации от 24 декабря 2010 года № 560 «Об утверждении видов и состава биотехнических мероприятий, а также порядка их проведения в целях сохранения охотничьих ресурсов»</w:t>
            </w:r>
          </w:p>
        </w:tc>
      </w:tr>
      <w:tr w:rsidR="008F7331" w:rsidRPr="00423B82" w:rsidTr="008F7331">
        <w:trPr>
          <w:trHeight w:val="57"/>
        </w:trPr>
        <w:tc>
          <w:tcPr>
            <w:tcW w:w="0" w:type="auto"/>
            <w:shd w:val="clear" w:color="000000" w:fill="FFFFFF"/>
          </w:tcPr>
          <w:p w:rsidR="008F7331" w:rsidRPr="00423B82" w:rsidRDefault="000463BD" w:rsidP="008F7331">
            <w:pPr>
              <w:rPr>
                <w:color w:val="000000"/>
                <w:szCs w:val="22"/>
              </w:rPr>
            </w:pPr>
            <w:r w:rsidRPr="00423B82">
              <w:rPr>
                <w:color w:val="000000"/>
                <w:szCs w:val="22"/>
              </w:rPr>
              <w:t>2</w:t>
            </w:r>
            <w:r w:rsidR="008F7331" w:rsidRPr="00423B82">
              <w:rPr>
                <w:color w:val="000000"/>
                <w:szCs w:val="22"/>
              </w:rPr>
              <w:t>.</w:t>
            </w:r>
          </w:p>
        </w:tc>
        <w:tc>
          <w:tcPr>
            <w:tcW w:w="0" w:type="auto"/>
            <w:shd w:val="clear" w:color="000000" w:fill="FFFFFF"/>
          </w:tcPr>
          <w:p w:rsidR="008F7331" w:rsidRPr="00423B82" w:rsidRDefault="008F7331" w:rsidP="008F7331">
            <w:pPr>
              <w:jc w:val="left"/>
              <w:rPr>
                <w:color w:val="000000"/>
                <w:szCs w:val="22"/>
              </w:rPr>
            </w:pPr>
            <w:r w:rsidRPr="00423B82">
              <w:rPr>
                <w:color w:val="000000"/>
                <w:szCs w:val="22"/>
              </w:rPr>
              <w:t>Приказ Министерства природных ресурсов и экологии Российской Федерации от 28 марта 2014 года № 161 «Об утверждении видов сре</w:t>
            </w:r>
            <w:proofErr w:type="gramStart"/>
            <w:r w:rsidRPr="00423B82">
              <w:rPr>
                <w:color w:val="000000"/>
                <w:szCs w:val="22"/>
              </w:rPr>
              <w:t>дств пр</w:t>
            </w:r>
            <w:proofErr w:type="gramEnd"/>
            <w:r w:rsidRPr="00423B82">
              <w:rPr>
                <w:color w:val="000000"/>
                <w:szCs w:val="22"/>
              </w:rPr>
              <w:t>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8F7331" w:rsidRPr="00423B82" w:rsidTr="008F7331">
        <w:trPr>
          <w:trHeight w:val="57"/>
        </w:trPr>
        <w:tc>
          <w:tcPr>
            <w:tcW w:w="0" w:type="auto"/>
            <w:shd w:val="clear" w:color="000000" w:fill="FFFFFF"/>
          </w:tcPr>
          <w:p w:rsidR="008F7331" w:rsidRPr="00423B82" w:rsidRDefault="000463BD" w:rsidP="008F7331">
            <w:pPr>
              <w:rPr>
                <w:color w:val="000000"/>
                <w:szCs w:val="22"/>
              </w:rPr>
            </w:pPr>
            <w:r w:rsidRPr="00423B82">
              <w:rPr>
                <w:color w:val="000000"/>
                <w:szCs w:val="22"/>
              </w:rPr>
              <w:t>3</w:t>
            </w:r>
            <w:r w:rsidR="008F7331" w:rsidRPr="00423B82">
              <w:rPr>
                <w:color w:val="000000"/>
                <w:szCs w:val="22"/>
              </w:rPr>
              <w:t>.</w:t>
            </w:r>
          </w:p>
        </w:tc>
        <w:tc>
          <w:tcPr>
            <w:tcW w:w="0" w:type="auto"/>
            <w:shd w:val="clear" w:color="000000" w:fill="FFFFFF"/>
          </w:tcPr>
          <w:p w:rsidR="008F7331" w:rsidRPr="00423B82" w:rsidRDefault="008F7331" w:rsidP="008F7331">
            <w:pPr>
              <w:jc w:val="left"/>
              <w:rPr>
                <w:color w:val="000000"/>
                <w:szCs w:val="22"/>
              </w:rPr>
            </w:pPr>
            <w:r w:rsidRPr="00423B82">
              <w:rPr>
                <w:color w:val="000000"/>
                <w:szCs w:val="22"/>
              </w:rPr>
              <w:t>Приказ Министерства природных ресурсов и экологии Российской Федерации от 23 июня 2014 года №</w:t>
            </w:r>
            <w:r w:rsidR="002E499D" w:rsidRPr="00423B82">
              <w:rPr>
                <w:color w:val="000000"/>
                <w:szCs w:val="22"/>
              </w:rPr>
              <w:t xml:space="preserve"> </w:t>
            </w:r>
            <w:r w:rsidRPr="00423B82">
              <w:rPr>
                <w:color w:val="000000"/>
                <w:szCs w:val="22"/>
              </w:rPr>
              <w:t>276 «Об утверждении Порядка осуществления мониторинга пожарной опасности в лесах и лесных пожаров»</w:t>
            </w:r>
          </w:p>
        </w:tc>
      </w:tr>
      <w:tr w:rsidR="008F7331" w:rsidRPr="00423B82" w:rsidTr="008F7331">
        <w:trPr>
          <w:trHeight w:val="57"/>
        </w:trPr>
        <w:tc>
          <w:tcPr>
            <w:tcW w:w="0" w:type="auto"/>
            <w:shd w:val="clear" w:color="000000" w:fill="FFFFFF"/>
          </w:tcPr>
          <w:p w:rsidR="008F7331" w:rsidRPr="00423B82" w:rsidRDefault="000463BD" w:rsidP="008F7331">
            <w:pPr>
              <w:rPr>
                <w:color w:val="000000"/>
                <w:szCs w:val="22"/>
              </w:rPr>
            </w:pPr>
            <w:r w:rsidRPr="00423B82">
              <w:rPr>
                <w:color w:val="000000"/>
                <w:szCs w:val="22"/>
              </w:rPr>
              <w:lastRenderedPageBreak/>
              <w:t>4</w:t>
            </w:r>
            <w:r w:rsidR="008F7331" w:rsidRPr="00423B82">
              <w:rPr>
                <w:color w:val="000000"/>
                <w:szCs w:val="22"/>
              </w:rPr>
              <w:t>.</w:t>
            </w:r>
          </w:p>
        </w:tc>
        <w:tc>
          <w:tcPr>
            <w:tcW w:w="0" w:type="auto"/>
            <w:shd w:val="clear" w:color="000000" w:fill="FFFFFF"/>
          </w:tcPr>
          <w:p w:rsidR="008F7331" w:rsidRPr="00423B82" w:rsidRDefault="00295A73" w:rsidP="008F7331">
            <w:pPr>
              <w:jc w:val="left"/>
              <w:rPr>
                <w:color w:val="000000"/>
                <w:szCs w:val="22"/>
              </w:rPr>
            </w:pPr>
            <w:r w:rsidRPr="00423B82">
              <w:rPr>
                <w:color w:val="000000"/>
                <w:szCs w:val="22"/>
              </w:rPr>
              <w:t>Приказ Министерства природных ресурсов и экологии Российской Федерации от 01 апреля 2022 года № 244 «Об утверждении Правил тушения лесных пожаров»</w:t>
            </w:r>
          </w:p>
        </w:tc>
      </w:tr>
      <w:tr w:rsidR="008F7331" w:rsidRPr="00423B82" w:rsidTr="008F7331">
        <w:trPr>
          <w:trHeight w:val="57"/>
        </w:trPr>
        <w:tc>
          <w:tcPr>
            <w:tcW w:w="0" w:type="auto"/>
            <w:shd w:val="clear" w:color="000000" w:fill="FFFFFF"/>
          </w:tcPr>
          <w:p w:rsidR="008F7331" w:rsidRPr="00423B82" w:rsidRDefault="000463BD" w:rsidP="008F7331">
            <w:pPr>
              <w:rPr>
                <w:color w:val="000000"/>
                <w:szCs w:val="22"/>
              </w:rPr>
            </w:pPr>
            <w:r w:rsidRPr="00423B82">
              <w:rPr>
                <w:color w:val="000000"/>
                <w:szCs w:val="22"/>
              </w:rPr>
              <w:t>5</w:t>
            </w:r>
            <w:r w:rsidR="008F7331" w:rsidRPr="00423B82">
              <w:rPr>
                <w:color w:val="000000"/>
                <w:szCs w:val="22"/>
              </w:rPr>
              <w:t>.</w:t>
            </w:r>
          </w:p>
        </w:tc>
        <w:tc>
          <w:tcPr>
            <w:tcW w:w="0" w:type="auto"/>
            <w:shd w:val="clear" w:color="000000" w:fill="FFFFFF"/>
          </w:tcPr>
          <w:p w:rsidR="008F7331" w:rsidRPr="00423B82" w:rsidRDefault="008F7331" w:rsidP="008F7331">
            <w:pPr>
              <w:jc w:val="left"/>
              <w:rPr>
                <w:color w:val="000000"/>
                <w:szCs w:val="22"/>
              </w:rPr>
            </w:pPr>
            <w:r w:rsidRPr="00423B82">
              <w:rPr>
                <w:color w:val="000000"/>
                <w:szCs w:val="22"/>
              </w:rPr>
              <w:t>Приказ Министерства природных ресурсов и экологии Российской Федерации от 18 августа 2014 года №</w:t>
            </w:r>
            <w:r w:rsidR="002E499D" w:rsidRPr="00423B82">
              <w:rPr>
                <w:color w:val="000000"/>
                <w:szCs w:val="22"/>
              </w:rPr>
              <w:t xml:space="preserve"> </w:t>
            </w:r>
            <w:r w:rsidRPr="00423B82">
              <w:rPr>
                <w:color w:val="000000"/>
                <w:szCs w:val="22"/>
              </w:rPr>
              <w:t>367 «Об утверждении Перечня лесорастительных зон Российской Федерации и Перечня лесных районов Российской Федерации»</w:t>
            </w:r>
          </w:p>
        </w:tc>
      </w:tr>
      <w:tr w:rsidR="008F7331" w:rsidRPr="00423B82" w:rsidTr="008F7331">
        <w:trPr>
          <w:trHeight w:val="57"/>
        </w:trPr>
        <w:tc>
          <w:tcPr>
            <w:tcW w:w="0" w:type="auto"/>
            <w:shd w:val="clear" w:color="000000" w:fill="FFFFFF"/>
          </w:tcPr>
          <w:p w:rsidR="008F7331" w:rsidRPr="00423B82" w:rsidRDefault="000463BD" w:rsidP="008F7331">
            <w:pPr>
              <w:rPr>
                <w:color w:val="000000"/>
                <w:szCs w:val="22"/>
              </w:rPr>
            </w:pPr>
            <w:r w:rsidRPr="00423B82">
              <w:rPr>
                <w:color w:val="000000"/>
                <w:szCs w:val="22"/>
              </w:rPr>
              <w:t>6</w:t>
            </w:r>
            <w:r w:rsidR="008F7331" w:rsidRPr="00423B82">
              <w:rPr>
                <w:color w:val="000000"/>
                <w:szCs w:val="22"/>
              </w:rPr>
              <w:t>.</w:t>
            </w:r>
          </w:p>
        </w:tc>
        <w:tc>
          <w:tcPr>
            <w:tcW w:w="0" w:type="auto"/>
            <w:shd w:val="clear" w:color="000000" w:fill="FFFFFF"/>
          </w:tcPr>
          <w:p w:rsidR="008F7331" w:rsidRPr="00423B82" w:rsidRDefault="008F7331" w:rsidP="008F7331">
            <w:pPr>
              <w:jc w:val="left"/>
              <w:rPr>
                <w:color w:val="000000"/>
                <w:szCs w:val="22"/>
              </w:rPr>
            </w:pPr>
            <w:r w:rsidRPr="00423B82">
              <w:rPr>
                <w:color w:val="000000"/>
                <w:szCs w:val="22"/>
              </w:rPr>
              <w:t>Приказ Министерства природных ресурсов и экологии Российской Федерации от 20 октября 2015 года №</w:t>
            </w:r>
            <w:r w:rsidR="004F2E56" w:rsidRPr="00423B82">
              <w:rPr>
                <w:color w:val="000000"/>
                <w:szCs w:val="22"/>
              </w:rPr>
              <w:t xml:space="preserve"> </w:t>
            </w:r>
            <w:r w:rsidRPr="00423B82">
              <w:rPr>
                <w:color w:val="000000"/>
                <w:szCs w:val="22"/>
              </w:rPr>
              <w:t>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r>
      <w:tr w:rsidR="008F7331" w:rsidRPr="00423B82" w:rsidTr="008F7331">
        <w:trPr>
          <w:trHeight w:val="57"/>
        </w:trPr>
        <w:tc>
          <w:tcPr>
            <w:tcW w:w="0" w:type="auto"/>
            <w:shd w:val="clear" w:color="000000" w:fill="FFFFFF"/>
          </w:tcPr>
          <w:p w:rsidR="008F7331" w:rsidRPr="00423B82" w:rsidRDefault="000463BD" w:rsidP="008F7331">
            <w:pPr>
              <w:rPr>
                <w:color w:val="000000"/>
                <w:szCs w:val="22"/>
              </w:rPr>
            </w:pPr>
            <w:r w:rsidRPr="00423B82">
              <w:rPr>
                <w:color w:val="000000"/>
                <w:szCs w:val="22"/>
              </w:rPr>
              <w:t>7</w:t>
            </w:r>
            <w:r w:rsidR="008F7331" w:rsidRPr="00423B82">
              <w:rPr>
                <w:color w:val="000000"/>
                <w:szCs w:val="22"/>
              </w:rPr>
              <w:t>.</w:t>
            </w:r>
          </w:p>
        </w:tc>
        <w:tc>
          <w:tcPr>
            <w:tcW w:w="0" w:type="auto"/>
            <w:shd w:val="clear" w:color="000000" w:fill="FFFFFF"/>
          </w:tcPr>
          <w:p w:rsidR="008F7331" w:rsidRPr="00423B82" w:rsidRDefault="008F7331" w:rsidP="004F2E56">
            <w:pPr>
              <w:jc w:val="left"/>
              <w:rPr>
                <w:color w:val="000000"/>
                <w:szCs w:val="22"/>
              </w:rPr>
            </w:pPr>
            <w:r w:rsidRPr="00423B82">
              <w:rPr>
                <w:color w:val="000000"/>
                <w:szCs w:val="22"/>
              </w:rPr>
              <w:t>Приказ Министерства природных ресурсов и эк</w:t>
            </w:r>
            <w:r w:rsidR="004F2E56" w:rsidRPr="00423B82">
              <w:rPr>
                <w:color w:val="000000"/>
                <w:szCs w:val="22"/>
              </w:rPr>
              <w:t>ологии Российской Федерации от 1</w:t>
            </w:r>
            <w:r w:rsidRPr="00423B82">
              <w:rPr>
                <w:color w:val="000000"/>
                <w:szCs w:val="22"/>
              </w:rPr>
              <w:t xml:space="preserve">7 </w:t>
            </w:r>
            <w:r w:rsidR="004F2E56" w:rsidRPr="00423B82">
              <w:rPr>
                <w:color w:val="000000"/>
                <w:szCs w:val="22"/>
              </w:rPr>
              <w:t>января</w:t>
            </w:r>
            <w:r w:rsidRPr="00423B82">
              <w:rPr>
                <w:color w:val="000000"/>
                <w:szCs w:val="22"/>
              </w:rPr>
              <w:t xml:space="preserve"> 20</w:t>
            </w:r>
            <w:r w:rsidR="004F2E56" w:rsidRPr="00423B82">
              <w:rPr>
                <w:color w:val="000000"/>
                <w:szCs w:val="22"/>
              </w:rPr>
              <w:t>22</w:t>
            </w:r>
            <w:r w:rsidRPr="00423B82">
              <w:rPr>
                <w:color w:val="000000"/>
                <w:szCs w:val="22"/>
              </w:rPr>
              <w:t xml:space="preserve"> года №</w:t>
            </w:r>
            <w:r w:rsidR="004F2E56" w:rsidRPr="00423B82">
              <w:rPr>
                <w:color w:val="000000"/>
                <w:szCs w:val="22"/>
              </w:rPr>
              <w:t xml:space="preserve"> 23</w:t>
            </w:r>
            <w:r w:rsidRPr="00423B82">
              <w:rPr>
                <w:color w:val="000000"/>
                <w:szCs w:val="22"/>
              </w:rPr>
              <w:t xml:space="preserve"> «</w:t>
            </w:r>
            <w:r w:rsidR="004F2E56" w:rsidRPr="00423B82">
              <w:rPr>
                <w:color w:val="000000"/>
                <w:szCs w:val="22"/>
              </w:rPr>
              <w:t>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r w:rsidRPr="00423B82">
              <w:rPr>
                <w:color w:val="000000"/>
                <w:szCs w:val="22"/>
              </w:rPr>
              <w:t>»</w:t>
            </w:r>
          </w:p>
        </w:tc>
      </w:tr>
      <w:tr w:rsidR="008F7331" w:rsidRPr="00423B82" w:rsidTr="008F7331">
        <w:trPr>
          <w:trHeight w:val="57"/>
        </w:trPr>
        <w:tc>
          <w:tcPr>
            <w:tcW w:w="0" w:type="auto"/>
            <w:shd w:val="clear" w:color="000000" w:fill="FFFFFF"/>
          </w:tcPr>
          <w:p w:rsidR="008F7331" w:rsidRPr="00423B82" w:rsidRDefault="000463BD" w:rsidP="008F7331">
            <w:pPr>
              <w:rPr>
                <w:color w:val="000000"/>
                <w:szCs w:val="22"/>
              </w:rPr>
            </w:pPr>
            <w:r w:rsidRPr="00423B82">
              <w:rPr>
                <w:color w:val="000000"/>
                <w:szCs w:val="22"/>
              </w:rPr>
              <w:t>8</w:t>
            </w:r>
            <w:r w:rsidR="008F7331" w:rsidRPr="00423B82">
              <w:rPr>
                <w:color w:val="000000"/>
                <w:szCs w:val="22"/>
              </w:rPr>
              <w:t>.</w:t>
            </w:r>
          </w:p>
        </w:tc>
        <w:tc>
          <w:tcPr>
            <w:tcW w:w="0" w:type="auto"/>
            <w:shd w:val="clear" w:color="000000" w:fill="FFFFFF"/>
          </w:tcPr>
          <w:p w:rsidR="008F7331" w:rsidRPr="00423B82" w:rsidRDefault="008F7331" w:rsidP="008F7331">
            <w:pPr>
              <w:jc w:val="left"/>
              <w:rPr>
                <w:color w:val="000000"/>
                <w:szCs w:val="22"/>
              </w:rPr>
            </w:pPr>
            <w:proofErr w:type="gramStart"/>
            <w:r w:rsidRPr="00423B82">
              <w:rPr>
                <w:color w:val="000000"/>
                <w:szCs w:val="22"/>
              </w:rPr>
              <w:t xml:space="preserve">Приказ Министерства природных ресурсов и экологии Российской Федерации от </w:t>
            </w:r>
            <w:r w:rsidR="001D53F8" w:rsidRPr="00423B82">
              <w:rPr>
                <w:color w:val="000000"/>
                <w:szCs w:val="22"/>
              </w:rPr>
              <w:t>0</w:t>
            </w:r>
            <w:r w:rsidRPr="00423B82">
              <w:rPr>
                <w:color w:val="000000"/>
                <w:szCs w:val="22"/>
              </w:rPr>
              <w:t>6 сентября 2016 года №</w:t>
            </w:r>
            <w:r w:rsidR="001D53F8" w:rsidRPr="00423B82">
              <w:rPr>
                <w:color w:val="000000"/>
                <w:szCs w:val="22"/>
              </w:rPr>
              <w:t xml:space="preserve"> </w:t>
            </w:r>
            <w:r w:rsidRPr="00423B82">
              <w:rPr>
                <w:color w:val="000000"/>
                <w:szCs w:val="22"/>
              </w:rPr>
              <w:t>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w:t>
            </w:r>
            <w:proofErr w:type="gramEnd"/>
            <w:r w:rsidRPr="00423B82">
              <w:rPr>
                <w:color w:val="000000"/>
                <w:szCs w:val="22"/>
              </w:rPr>
              <w:t xml:space="preserve"> в целях обеспечения санитарной безопасности в лесах»</w:t>
            </w:r>
          </w:p>
        </w:tc>
      </w:tr>
      <w:tr w:rsidR="008F7331" w:rsidRPr="00423B82" w:rsidTr="008F7331">
        <w:trPr>
          <w:trHeight w:val="57"/>
        </w:trPr>
        <w:tc>
          <w:tcPr>
            <w:tcW w:w="0" w:type="auto"/>
            <w:shd w:val="clear" w:color="000000" w:fill="FFFFFF"/>
          </w:tcPr>
          <w:p w:rsidR="008F7331" w:rsidRPr="00423B82" w:rsidRDefault="000463BD" w:rsidP="008F7331">
            <w:pPr>
              <w:rPr>
                <w:color w:val="000000"/>
                <w:szCs w:val="22"/>
              </w:rPr>
            </w:pPr>
            <w:r w:rsidRPr="00423B82">
              <w:rPr>
                <w:color w:val="000000"/>
                <w:szCs w:val="22"/>
              </w:rPr>
              <w:t>9</w:t>
            </w:r>
            <w:r w:rsidR="008F7331" w:rsidRPr="00423B82">
              <w:rPr>
                <w:color w:val="000000"/>
                <w:szCs w:val="22"/>
              </w:rPr>
              <w:t>.</w:t>
            </w:r>
          </w:p>
        </w:tc>
        <w:tc>
          <w:tcPr>
            <w:tcW w:w="0" w:type="auto"/>
            <w:shd w:val="clear" w:color="000000" w:fill="FFFFFF"/>
          </w:tcPr>
          <w:p w:rsidR="008F7331" w:rsidRPr="00423B82" w:rsidRDefault="008F7331" w:rsidP="008F7331">
            <w:pPr>
              <w:jc w:val="left"/>
              <w:rPr>
                <w:color w:val="000000"/>
                <w:szCs w:val="22"/>
              </w:rPr>
            </w:pPr>
            <w:r w:rsidRPr="00423B82">
              <w:rPr>
                <w:color w:val="000000"/>
                <w:szCs w:val="22"/>
              </w:rPr>
              <w:t>Приказ Министерства природных ресурсов и экологии Российской Федерации от 15 ноября 2016 года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r>
      <w:tr w:rsidR="008F7331" w:rsidRPr="00423B82" w:rsidTr="008F7331">
        <w:trPr>
          <w:trHeight w:val="57"/>
        </w:trPr>
        <w:tc>
          <w:tcPr>
            <w:tcW w:w="0" w:type="auto"/>
            <w:shd w:val="clear" w:color="000000" w:fill="FFFFFF"/>
          </w:tcPr>
          <w:p w:rsidR="008F7331" w:rsidRPr="00423B82" w:rsidRDefault="008F7331" w:rsidP="000463BD">
            <w:pPr>
              <w:rPr>
                <w:color w:val="000000"/>
                <w:szCs w:val="22"/>
              </w:rPr>
            </w:pPr>
            <w:r w:rsidRPr="00423B82">
              <w:rPr>
                <w:color w:val="000000"/>
                <w:szCs w:val="22"/>
              </w:rPr>
              <w:t>1</w:t>
            </w:r>
            <w:r w:rsidR="000463BD" w:rsidRPr="00423B82">
              <w:rPr>
                <w:color w:val="000000"/>
                <w:szCs w:val="22"/>
              </w:rPr>
              <w:t>0</w:t>
            </w:r>
            <w:r w:rsidRPr="00423B82">
              <w:rPr>
                <w:color w:val="000000"/>
                <w:szCs w:val="22"/>
              </w:rPr>
              <w:t>.</w:t>
            </w:r>
          </w:p>
        </w:tc>
        <w:tc>
          <w:tcPr>
            <w:tcW w:w="0" w:type="auto"/>
            <w:shd w:val="clear" w:color="000000" w:fill="FFFFFF"/>
          </w:tcPr>
          <w:p w:rsidR="008F7331" w:rsidRPr="00423B82" w:rsidRDefault="008F7331" w:rsidP="008F7331">
            <w:pPr>
              <w:jc w:val="left"/>
              <w:rPr>
                <w:color w:val="000000"/>
                <w:szCs w:val="22"/>
              </w:rPr>
            </w:pPr>
            <w:r w:rsidRPr="00423B82">
              <w:rPr>
                <w:color w:val="000000"/>
                <w:szCs w:val="22"/>
              </w:rPr>
              <w:t>Приказ Министерства природных ресурсов и экологии Российской Федерации от 27 февраля 2017 года №</w:t>
            </w:r>
            <w:r w:rsidR="001D53F8" w:rsidRPr="00423B82">
              <w:rPr>
                <w:color w:val="000000"/>
                <w:szCs w:val="22"/>
              </w:rPr>
              <w:t xml:space="preserve"> </w:t>
            </w:r>
            <w:r w:rsidRPr="00423B82">
              <w:rPr>
                <w:color w:val="000000"/>
                <w:szCs w:val="22"/>
              </w:rPr>
              <w:t>72 «Об утверждении состава лесохозяйственных регламентов, порядка их разработки, сроков их действия и порядка внесения в них изменений»</w:t>
            </w:r>
          </w:p>
        </w:tc>
      </w:tr>
      <w:tr w:rsidR="008F7331" w:rsidRPr="00423B82" w:rsidTr="008F7331">
        <w:trPr>
          <w:trHeight w:val="57"/>
        </w:trPr>
        <w:tc>
          <w:tcPr>
            <w:tcW w:w="0" w:type="auto"/>
            <w:shd w:val="clear" w:color="000000" w:fill="FFFFFF"/>
          </w:tcPr>
          <w:p w:rsidR="008F7331" w:rsidRPr="00423B82" w:rsidRDefault="008F7331" w:rsidP="000463BD">
            <w:pPr>
              <w:rPr>
                <w:color w:val="000000"/>
                <w:szCs w:val="22"/>
              </w:rPr>
            </w:pPr>
            <w:r w:rsidRPr="00423B82">
              <w:rPr>
                <w:color w:val="000000"/>
                <w:szCs w:val="22"/>
              </w:rPr>
              <w:t>1</w:t>
            </w:r>
            <w:r w:rsidR="000463BD" w:rsidRPr="00423B82">
              <w:rPr>
                <w:color w:val="000000"/>
                <w:szCs w:val="22"/>
              </w:rPr>
              <w:t>1</w:t>
            </w:r>
            <w:r w:rsidRPr="00423B82">
              <w:rPr>
                <w:color w:val="000000"/>
                <w:szCs w:val="22"/>
              </w:rPr>
              <w:t>.</w:t>
            </w:r>
          </w:p>
        </w:tc>
        <w:tc>
          <w:tcPr>
            <w:tcW w:w="0" w:type="auto"/>
            <w:shd w:val="clear" w:color="000000" w:fill="FFFFFF"/>
          </w:tcPr>
          <w:p w:rsidR="008F7331" w:rsidRPr="00423B82" w:rsidRDefault="008F7331" w:rsidP="008F7331">
            <w:pPr>
              <w:jc w:val="left"/>
              <w:rPr>
                <w:color w:val="000000"/>
                <w:szCs w:val="22"/>
              </w:rPr>
            </w:pPr>
            <w:r w:rsidRPr="00423B82">
              <w:rPr>
                <w:color w:val="000000"/>
                <w:szCs w:val="22"/>
              </w:rPr>
              <w:t>Приказ Министерства природных ресурсов и экологии Российской Федерации от 5 апреля 2017 года № 156 «Об утверждении Порядка осуществления государственного лесопатологического мониторинга»</w:t>
            </w:r>
          </w:p>
        </w:tc>
      </w:tr>
      <w:tr w:rsidR="008F7331" w:rsidRPr="00423B82" w:rsidTr="008F7331">
        <w:trPr>
          <w:trHeight w:val="57"/>
        </w:trPr>
        <w:tc>
          <w:tcPr>
            <w:tcW w:w="0" w:type="auto"/>
            <w:shd w:val="clear" w:color="000000" w:fill="FFFFFF"/>
          </w:tcPr>
          <w:p w:rsidR="008F7331" w:rsidRPr="00423B82" w:rsidRDefault="008F7331" w:rsidP="000463BD">
            <w:pPr>
              <w:rPr>
                <w:color w:val="000000"/>
                <w:szCs w:val="22"/>
              </w:rPr>
            </w:pPr>
            <w:r w:rsidRPr="00423B82">
              <w:rPr>
                <w:color w:val="000000"/>
                <w:szCs w:val="22"/>
              </w:rPr>
              <w:t>1</w:t>
            </w:r>
            <w:r w:rsidR="000463BD" w:rsidRPr="00423B82">
              <w:rPr>
                <w:color w:val="000000"/>
                <w:szCs w:val="22"/>
              </w:rPr>
              <w:t>2</w:t>
            </w:r>
            <w:r w:rsidRPr="00423B82">
              <w:rPr>
                <w:color w:val="000000"/>
                <w:szCs w:val="22"/>
              </w:rPr>
              <w:t>.</w:t>
            </w:r>
          </w:p>
        </w:tc>
        <w:tc>
          <w:tcPr>
            <w:tcW w:w="0" w:type="auto"/>
            <w:shd w:val="clear" w:color="000000" w:fill="FFFFFF"/>
          </w:tcPr>
          <w:p w:rsidR="008F7331" w:rsidRPr="00423B82" w:rsidRDefault="008F7331" w:rsidP="008F7331">
            <w:pPr>
              <w:jc w:val="left"/>
              <w:rPr>
                <w:color w:val="000000"/>
                <w:szCs w:val="22"/>
              </w:rPr>
            </w:pPr>
            <w:r w:rsidRPr="00423B82">
              <w:rPr>
                <w:color w:val="000000"/>
                <w:szCs w:val="22"/>
              </w:rPr>
              <w:t>Приказ Министерства природных ресурсов и экологии Российской Федерации от 8 июня 2017 года №</w:t>
            </w:r>
            <w:r w:rsidR="001D53F8" w:rsidRPr="00423B82">
              <w:rPr>
                <w:color w:val="000000"/>
                <w:szCs w:val="22"/>
              </w:rPr>
              <w:t xml:space="preserve"> </w:t>
            </w:r>
            <w:r w:rsidRPr="00423B82">
              <w:rPr>
                <w:color w:val="000000"/>
                <w:szCs w:val="22"/>
              </w:rPr>
              <w:t>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8F7331" w:rsidRPr="00423B82" w:rsidTr="008F7331">
        <w:trPr>
          <w:trHeight w:val="57"/>
        </w:trPr>
        <w:tc>
          <w:tcPr>
            <w:tcW w:w="0" w:type="auto"/>
            <w:shd w:val="clear" w:color="000000" w:fill="FFFFFF"/>
          </w:tcPr>
          <w:p w:rsidR="008F7331" w:rsidRPr="00423B82" w:rsidRDefault="008F7331" w:rsidP="000463BD">
            <w:pPr>
              <w:rPr>
                <w:color w:val="000000"/>
                <w:szCs w:val="22"/>
              </w:rPr>
            </w:pPr>
            <w:r w:rsidRPr="00423B82">
              <w:rPr>
                <w:color w:val="000000"/>
                <w:szCs w:val="22"/>
              </w:rPr>
              <w:t>1</w:t>
            </w:r>
            <w:r w:rsidR="000463BD" w:rsidRPr="00423B82">
              <w:rPr>
                <w:color w:val="000000"/>
                <w:szCs w:val="22"/>
              </w:rPr>
              <w:t>3</w:t>
            </w:r>
            <w:r w:rsidRPr="00423B82">
              <w:rPr>
                <w:color w:val="000000"/>
                <w:szCs w:val="22"/>
              </w:rPr>
              <w:t>.</w:t>
            </w:r>
          </w:p>
        </w:tc>
        <w:tc>
          <w:tcPr>
            <w:tcW w:w="0" w:type="auto"/>
            <w:shd w:val="clear" w:color="000000" w:fill="FFFFFF"/>
          </w:tcPr>
          <w:p w:rsidR="008F7331" w:rsidRPr="00423B82" w:rsidRDefault="008F7331" w:rsidP="008F7331">
            <w:pPr>
              <w:jc w:val="left"/>
              <w:rPr>
                <w:color w:val="000000"/>
                <w:szCs w:val="22"/>
              </w:rPr>
            </w:pPr>
            <w:r w:rsidRPr="00423B82">
              <w:rPr>
                <w:color w:val="000000"/>
                <w:szCs w:val="22"/>
              </w:rPr>
              <w:t>Приказ Федерального агентства лесного хозяйства от 16 октября 2008 года №</w:t>
            </w:r>
            <w:r w:rsidR="001D53F8" w:rsidRPr="00423B82">
              <w:rPr>
                <w:color w:val="000000"/>
                <w:szCs w:val="22"/>
              </w:rPr>
              <w:t xml:space="preserve"> </w:t>
            </w:r>
            <w:r w:rsidRPr="00423B82">
              <w:rPr>
                <w:color w:val="000000"/>
                <w:szCs w:val="22"/>
              </w:rPr>
              <w:t>300 «Об определении количества лесничеств на территории Кемеровской области и установлении их границ»</w:t>
            </w:r>
          </w:p>
        </w:tc>
      </w:tr>
      <w:tr w:rsidR="008F7331" w:rsidRPr="00423B82" w:rsidTr="008F7331">
        <w:trPr>
          <w:trHeight w:val="57"/>
        </w:trPr>
        <w:tc>
          <w:tcPr>
            <w:tcW w:w="0" w:type="auto"/>
            <w:shd w:val="clear" w:color="000000" w:fill="FFFFFF"/>
          </w:tcPr>
          <w:p w:rsidR="008F7331" w:rsidRPr="00423B82" w:rsidRDefault="008F7331" w:rsidP="000463BD">
            <w:pPr>
              <w:rPr>
                <w:color w:val="000000"/>
                <w:szCs w:val="22"/>
              </w:rPr>
            </w:pPr>
            <w:r w:rsidRPr="00423B82">
              <w:rPr>
                <w:color w:val="000000"/>
                <w:szCs w:val="22"/>
              </w:rPr>
              <w:t>1</w:t>
            </w:r>
            <w:r w:rsidR="000463BD" w:rsidRPr="00423B82">
              <w:rPr>
                <w:color w:val="000000"/>
                <w:szCs w:val="22"/>
              </w:rPr>
              <w:t>4</w:t>
            </w:r>
            <w:r w:rsidRPr="00423B82">
              <w:rPr>
                <w:color w:val="000000"/>
                <w:szCs w:val="22"/>
              </w:rPr>
              <w:t>.</w:t>
            </w:r>
          </w:p>
        </w:tc>
        <w:tc>
          <w:tcPr>
            <w:tcW w:w="0" w:type="auto"/>
            <w:shd w:val="clear" w:color="000000" w:fill="FFFFFF"/>
          </w:tcPr>
          <w:p w:rsidR="008F7331" w:rsidRPr="00423B82" w:rsidRDefault="008F7331" w:rsidP="008F7331">
            <w:pPr>
              <w:jc w:val="left"/>
              <w:rPr>
                <w:color w:val="000000"/>
                <w:szCs w:val="22"/>
              </w:rPr>
            </w:pPr>
            <w:r w:rsidRPr="00423B82">
              <w:rPr>
                <w:color w:val="000000"/>
                <w:szCs w:val="22"/>
              </w:rPr>
              <w:t>Приказ Федерального агентства лесного хозяйства от 27 мая 2011 года № 191 «Об утверждении Порядка исчисления расчетной лесосеки»</w:t>
            </w:r>
          </w:p>
        </w:tc>
      </w:tr>
      <w:tr w:rsidR="008F7331" w:rsidRPr="00423B82" w:rsidTr="008F7331">
        <w:trPr>
          <w:trHeight w:val="57"/>
        </w:trPr>
        <w:tc>
          <w:tcPr>
            <w:tcW w:w="0" w:type="auto"/>
            <w:shd w:val="clear" w:color="000000" w:fill="FFFFFF"/>
          </w:tcPr>
          <w:p w:rsidR="008F7331" w:rsidRPr="00423B82" w:rsidRDefault="008F7331" w:rsidP="000463BD">
            <w:pPr>
              <w:rPr>
                <w:color w:val="000000"/>
                <w:szCs w:val="22"/>
              </w:rPr>
            </w:pPr>
            <w:r w:rsidRPr="00423B82">
              <w:rPr>
                <w:color w:val="000000"/>
                <w:szCs w:val="22"/>
              </w:rPr>
              <w:t>1</w:t>
            </w:r>
            <w:r w:rsidR="000463BD" w:rsidRPr="00423B82">
              <w:rPr>
                <w:color w:val="000000"/>
                <w:szCs w:val="22"/>
              </w:rPr>
              <w:t>5</w:t>
            </w:r>
            <w:r w:rsidRPr="00423B82">
              <w:rPr>
                <w:color w:val="000000"/>
                <w:szCs w:val="22"/>
              </w:rPr>
              <w:t>.</w:t>
            </w:r>
          </w:p>
        </w:tc>
        <w:tc>
          <w:tcPr>
            <w:tcW w:w="0" w:type="auto"/>
            <w:shd w:val="clear" w:color="000000" w:fill="FFFFFF"/>
          </w:tcPr>
          <w:p w:rsidR="008F7331" w:rsidRPr="00423B82" w:rsidRDefault="008F7331" w:rsidP="008F7331">
            <w:pPr>
              <w:jc w:val="left"/>
              <w:rPr>
                <w:color w:val="000000"/>
                <w:szCs w:val="22"/>
              </w:rPr>
            </w:pPr>
            <w:r w:rsidRPr="00423B82">
              <w:rPr>
                <w:color w:val="000000"/>
                <w:szCs w:val="22"/>
              </w:rPr>
              <w:t xml:space="preserve">Приказ Федерального агентства лесного хозяйства от </w:t>
            </w:r>
            <w:r w:rsidR="001D53F8" w:rsidRPr="00423B82">
              <w:rPr>
                <w:color w:val="000000"/>
                <w:szCs w:val="22"/>
              </w:rPr>
              <w:t>0</w:t>
            </w:r>
            <w:r w:rsidRPr="00423B82">
              <w:rPr>
                <w:color w:val="000000"/>
                <w:szCs w:val="22"/>
              </w:rPr>
              <w:t>5 июля 2011 года №287 «Об утверждении классификации природной пожарной опасности и классификации пожарной опасности в зависимости от условий погоды»</w:t>
            </w:r>
          </w:p>
        </w:tc>
      </w:tr>
      <w:tr w:rsidR="008F7331" w:rsidRPr="00423B82" w:rsidTr="008F7331">
        <w:trPr>
          <w:trHeight w:val="57"/>
        </w:trPr>
        <w:tc>
          <w:tcPr>
            <w:tcW w:w="0" w:type="auto"/>
            <w:shd w:val="clear" w:color="000000" w:fill="FFFFFF"/>
          </w:tcPr>
          <w:p w:rsidR="008F7331" w:rsidRPr="00423B82" w:rsidRDefault="008F7331" w:rsidP="000463BD">
            <w:pPr>
              <w:rPr>
                <w:color w:val="000000"/>
                <w:szCs w:val="22"/>
              </w:rPr>
            </w:pPr>
            <w:r w:rsidRPr="00423B82">
              <w:rPr>
                <w:color w:val="000000"/>
                <w:szCs w:val="22"/>
              </w:rPr>
              <w:t>1</w:t>
            </w:r>
            <w:r w:rsidR="000463BD" w:rsidRPr="00423B82">
              <w:rPr>
                <w:color w:val="000000"/>
                <w:szCs w:val="22"/>
              </w:rPr>
              <w:t>6</w:t>
            </w:r>
            <w:r w:rsidRPr="00423B82">
              <w:rPr>
                <w:color w:val="000000"/>
                <w:szCs w:val="22"/>
              </w:rPr>
              <w:t>.</w:t>
            </w:r>
          </w:p>
        </w:tc>
        <w:tc>
          <w:tcPr>
            <w:tcW w:w="0" w:type="auto"/>
            <w:shd w:val="clear" w:color="000000" w:fill="FFFFFF"/>
          </w:tcPr>
          <w:p w:rsidR="008F7331" w:rsidRPr="00423B82" w:rsidRDefault="008F7331" w:rsidP="008F7331">
            <w:pPr>
              <w:jc w:val="left"/>
              <w:rPr>
                <w:color w:val="000000"/>
                <w:szCs w:val="22"/>
              </w:rPr>
            </w:pPr>
            <w:r w:rsidRPr="00423B82">
              <w:rPr>
                <w:color w:val="000000"/>
                <w:szCs w:val="22"/>
              </w:rPr>
              <w:t xml:space="preserve">Приказ Федерального агентства лесного хозяйства от </w:t>
            </w:r>
            <w:r w:rsidR="001D53F8" w:rsidRPr="00423B82">
              <w:rPr>
                <w:color w:val="000000"/>
                <w:szCs w:val="22"/>
              </w:rPr>
              <w:t>0</w:t>
            </w:r>
            <w:r w:rsidRPr="00423B82">
              <w:rPr>
                <w:color w:val="000000"/>
                <w:szCs w:val="22"/>
              </w:rPr>
              <w:t>5 декабря 2011 года № 513 «Об утверждении Перечня видов (пород) деревьев и кустарников, заготовка которых не допускается»</w:t>
            </w:r>
          </w:p>
        </w:tc>
      </w:tr>
      <w:tr w:rsidR="008F7331" w:rsidRPr="00423B82" w:rsidTr="008F7331">
        <w:trPr>
          <w:trHeight w:val="57"/>
        </w:trPr>
        <w:tc>
          <w:tcPr>
            <w:tcW w:w="0" w:type="auto"/>
            <w:shd w:val="clear" w:color="000000" w:fill="FFFFFF"/>
          </w:tcPr>
          <w:p w:rsidR="008F7331" w:rsidRPr="00423B82" w:rsidRDefault="008F7331" w:rsidP="000463BD">
            <w:pPr>
              <w:rPr>
                <w:color w:val="000000"/>
                <w:szCs w:val="22"/>
              </w:rPr>
            </w:pPr>
            <w:r w:rsidRPr="00423B82">
              <w:rPr>
                <w:color w:val="000000"/>
                <w:szCs w:val="22"/>
              </w:rPr>
              <w:t>1</w:t>
            </w:r>
            <w:r w:rsidR="000463BD" w:rsidRPr="00423B82">
              <w:rPr>
                <w:color w:val="000000"/>
                <w:szCs w:val="22"/>
              </w:rPr>
              <w:t>7</w:t>
            </w:r>
            <w:r w:rsidRPr="00423B82">
              <w:rPr>
                <w:color w:val="000000"/>
                <w:szCs w:val="22"/>
              </w:rPr>
              <w:t>.</w:t>
            </w:r>
          </w:p>
        </w:tc>
        <w:tc>
          <w:tcPr>
            <w:tcW w:w="0" w:type="auto"/>
            <w:shd w:val="clear" w:color="000000" w:fill="FFFFFF"/>
          </w:tcPr>
          <w:p w:rsidR="008F7331" w:rsidRPr="00423B82" w:rsidRDefault="008F7331" w:rsidP="008F7331">
            <w:pPr>
              <w:jc w:val="left"/>
              <w:rPr>
                <w:color w:val="000000"/>
                <w:szCs w:val="22"/>
              </w:rPr>
            </w:pPr>
            <w:r w:rsidRPr="00423B82">
              <w:rPr>
                <w:color w:val="000000"/>
                <w:szCs w:val="22"/>
              </w:rPr>
              <w:t>Приказ Федерального агентства лесного хозяйства от 27 апреля 2012 года № 174 «Об утверждении Нормативов противопожарного обустройства лесов»</w:t>
            </w:r>
          </w:p>
        </w:tc>
      </w:tr>
      <w:tr w:rsidR="008F7331" w:rsidRPr="00423B82" w:rsidTr="008F7331">
        <w:trPr>
          <w:trHeight w:val="57"/>
        </w:trPr>
        <w:tc>
          <w:tcPr>
            <w:tcW w:w="0" w:type="auto"/>
            <w:shd w:val="clear" w:color="000000" w:fill="FFFFFF"/>
          </w:tcPr>
          <w:p w:rsidR="008F7331" w:rsidRPr="00423B82" w:rsidRDefault="000463BD" w:rsidP="008F7331">
            <w:pPr>
              <w:rPr>
                <w:color w:val="000000"/>
                <w:szCs w:val="22"/>
              </w:rPr>
            </w:pPr>
            <w:r w:rsidRPr="00423B82">
              <w:rPr>
                <w:color w:val="000000"/>
                <w:szCs w:val="22"/>
              </w:rPr>
              <w:t>18</w:t>
            </w:r>
            <w:r w:rsidR="008F7331" w:rsidRPr="00423B82">
              <w:rPr>
                <w:color w:val="000000"/>
                <w:szCs w:val="22"/>
              </w:rPr>
              <w:t>.</w:t>
            </w:r>
          </w:p>
        </w:tc>
        <w:tc>
          <w:tcPr>
            <w:tcW w:w="0" w:type="auto"/>
            <w:shd w:val="clear" w:color="000000" w:fill="FFFFFF"/>
          </w:tcPr>
          <w:p w:rsidR="008F7331" w:rsidRPr="00423B82" w:rsidRDefault="008F7331" w:rsidP="008F7331">
            <w:pPr>
              <w:jc w:val="left"/>
              <w:rPr>
                <w:color w:val="000000"/>
                <w:szCs w:val="22"/>
              </w:rPr>
            </w:pPr>
            <w:r w:rsidRPr="00423B82">
              <w:rPr>
                <w:color w:val="000000"/>
                <w:szCs w:val="22"/>
              </w:rPr>
              <w:t xml:space="preserve">Приказ Федерального агентства лесного хозяйства от </w:t>
            </w:r>
            <w:r w:rsidR="001D53F8" w:rsidRPr="00423B82">
              <w:rPr>
                <w:color w:val="000000"/>
                <w:szCs w:val="22"/>
              </w:rPr>
              <w:t>0</w:t>
            </w:r>
            <w:r w:rsidRPr="00423B82">
              <w:rPr>
                <w:color w:val="000000"/>
                <w:szCs w:val="22"/>
              </w:rPr>
              <w:t>9 апреля 2015 года № 105 «Об установлении возрастов рубок»</w:t>
            </w:r>
          </w:p>
        </w:tc>
      </w:tr>
      <w:tr w:rsidR="008F7331" w:rsidRPr="00423B82" w:rsidTr="008F7331">
        <w:trPr>
          <w:trHeight w:val="57"/>
        </w:trPr>
        <w:tc>
          <w:tcPr>
            <w:tcW w:w="0" w:type="auto"/>
            <w:shd w:val="clear" w:color="000000" w:fill="FFFFFF"/>
          </w:tcPr>
          <w:p w:rsidR="008F7331" w:rsidRPr="00423B82" w:rsidRDefault="000463BD" w:rsidP="008F7331">
            <w:pPr>
              <w:rPr>
                <w:color w:val="000000"/>
                <w:szCs w:val="22"/>
              </w:rPr>
            </w:pPr>
            <w:r w:rsidRPr="00423B82">
              <w:rPr>
                <w:color w:val="000000"/>
                <w:szCs w:val="22"/>
              </w:rPr>
              <w:t>19</w:t>
            </w:r>
            <w:r w:rsidR="008F7331" w:rsidRPr="00423B82">
              <w:rPr>
                <w:color w:val="000000"/>
                <w:szCs w:val="22"/>
              </w:rPr>
              <w:t>.</w:t>
            </w:r>
          </w:p>
        </w:tc>
        <w:tc>
          <w:tcPr>
            <w:tcW w:w="0" w:type="auto"/>
            <w:shd w:val="clear" w:color="000000" w:fill="FFFFFF"/>
          </w:tcPr>
          <w:p w:rsidR="008F7331" w:rsidRPr="00423B82" w:rsidRDefault="008F7331" w:rsidP="00D84343">
            <w:pPr>
              <w:jc w:val="both"/>
              <w:rPr>
                <w:color w:val="000000"/>
                <w:szCs w:val="22"/>
              </w:rPr>
            </w:pPr>
            <w:r w:rsidRPr="00423B82">
              <w:rPr>
                <w:color w:val="000000"/>
                <w:szCs w:val="22"/>
              </w:rPr>
              <w:t xml:space="preserve">Приказ Федерального агентства лесного хозяйства от </w:t>
            </w:r>
            <w:r w:rsidR="00AE3F5A" w:rsidRPr="00423B82">
              <w:rPr>
                <w:color w:val="000000"/>
                <w:szCs w:val="22"/>
              </w:rPr>
              <w:t>19 декабря 2022 года № 1032 «Об установлении лесосеменного районирования»</w:t>
            </w:r>
          </w:p>
        </w:tc>
      </w:tr>
      <w:tr w:rsidR="008F7331" w:rsidRPr="00423B82" w:rsidTr="008F7331">
        <w:trPr>
          <w:trHeight w:val="57"/>
        </w:trPr>
        <w:tc>
          <w:tcPr>
            <w:tcW w:w="0" w:type="auto"/>
            <w:shd w:val="clear" w:color="000000" w:fill="FFFFFF"/>
          </w:tcPr>
          <w:p w:rsidR="008F7331" w:rsidRPr="00423B82" w:rsidRDefault="008F7331" w:rsidP="000463BD">
            <w:pPr>
              <w:rPr>
                <w:color w:val="000000"/>
                <w:szCs w:val="22"/>
              </w:rPr>
            </w:pPr>
            <w:r w:rsidRPr="00423B82">
              <w:rPr>
                <w:color w:val="000000"/>
                <w:szCs w:val="22"/>
              </w:rPr>
              <w:t>2</w:t>
            </w:r>
            <w:r w:rsidR="000463BD" w:rsidRPr="00423B82">
              <w:rPr>
                <w:color w:val="000000"/>
                <w:szCs w:val="22"/>
              </w:rPr>
              <w:t>0</w:t>
            </w:r>
            <w:r w:rsidRPr="00423B82">
              <w:rPr>
                <w:color w:val="000000"/>
                <w:szCs w:val="22"/>
              </w:rPr>
              <w:t>.</w:t>
            </w:r>
          </w:p>
        </w:tc>
        <w:tc>
          <w:tcPr>
            <w:tcW w:w="0" w:type="auto"/>
            <w:shd w:val="clear" w:color="000000" w:fill="FFFFFF"/>
          </w:tcPr>
          <w:p w:rsidR="008F7331" w:rsidRPr="00423B82" w:rsidRDefault="00F33F64" w:rsidP="008F7331">
            <w:pPr>
              <w:jc w:val="both"/>
              <w:rPr>
                <w:rFonts w:eastAsia="Calibri"/>
                <w:szCs w:val="22"/>
              </w:rPr>
            </w:pPr>
            <w:r w:rsidRPr="00423B82">
              <w:rPr>
                <w:szCs w:val="22"/>
              </w:rPr>
              <w:t>Приказ Министерства природных ресурсов и экологии Российской Федерации от 20 декабря 2021 года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tc>
      </w:tr>
      <w:tr w:rsidR="008F7331" w:rsidRPr="00423B82" w:rsidTr="008F7331">
        <w:trPr>
          <w:trHeight w:val="57"/>
        </w:trPr>
        <w:tc>
          <w:tcPr>
            <w:tcW w:w="0" w:type="auto"/>
            <w:shd w:val="clear" w:color="000000" w:fill="FFFFFF"/>
          </w:tcPr>
          <w:p w:rsidR="008F7331" w:rsidRPr="00423B82" w:rsidRDefault="008F7331" w:rsidP="000463BD">
            <w:pPr>
              <w:rPr>
                <w:color w:val="000000"/>
                <w:szCs w:val="22"/>
              </w:rPr>
            </w:pPr>
            <w:r w:rsidRPr="00423B82">
              <w:rPr>
                <w:color w:val="000000"/>
                <w:szCs w:val="22"/>
              </w:rPr>
              <w:t>2</w:t>
            </w:r>
            <w:r w:rsidR="000463BD" w:rsidRPr="00423B82">
              <w:rPr>
                <w:color w:val="000000"/>
                <w:szCs w:val="22"/>
              </w:rPr>
              <w:t>1</w:t>
            </w:r>
            <w:r w:rsidRPr="00423B82">
              <w:rPr>
                <w:color w:val="000000"/>
                <w:szCs w:val="22"/>
              </w:rPr>
              <w:t>.</w:t>
            </w:r>
          </w:p>
        </w:tc>
        <w:tc>
          <w:tcPr>
            <w:tcW w:w="0" w:type="auto"/>
            <w:shd w:val="clear" w:color="000000" w:fill="FFFFFF"/>
          </w:tcPr>
          <w:p w:rsidR="008F7331" w:rsidRPr="00423B82" w:rsidRDefault="008F7331" w:rsidP="008F7331">
            <w:pPr>
              <w:jc w:val="both"/>
              <w:rPr>
                <w:rFonts w:eastAsia="Calibri"/>
                <w:szCs w:val="22"/>
              </w:rPr>
            </w:pPr>
            <w:r w:rsidRPr="00423B82">
              <w:rPr>
                <w:rFonts w:eastAsia="Calibri"/>
                <w:szCs w:val="22"/>
              </w:rPr>
              <w:t xml:space="preserve">Приказ Министерства природных ресурсов и экологии Российской Федерации от 11 марта </w:t>
            </w:r>
            <w:r w:rsidRPr="00423B82">
              <w:rPr>
                <w:rFonts w:eastAsia="Calibri"/>
                <w:szCs w:val="22"/>
              </w:rPr>
              <w:lastRenderedPageBreak/>
              <w:t xml:space="preserve">2019 года № 150 «Об утверждении Порядка отнесения земель, предназначенных для </w:t>
            </w:r>
            <w:proofErr w:type="spellStart"/>
            <w:r w:rsidRPr="00423B82">
              <w:rPr>
                <w:rFonts w:eastAsia="Calibri"/>
                <w:szCs w:val="22"/>
              </w:rPr>
              <w:t>лесовосстановления</w:t>
            </w:r>
            <w:proofErr w:type="spellEnd"/>
            <w:r w:rsidRPr="00423B82">
              <w:rPr>
                <w:rFonts w:eastAsia="Calibri"/>
                <w:szCs w:val="22"/>
              </w:rPr>
              <w:t>, к землям, на которых расположены леса, и формы соответствующего акта»</w:t>
            </w:r>
          </w:p>
        </w:tc>
      </w:tr>
      <w:tr w:rsidR="008F7331" w:rsidRPr="00423B82" w:rsidTr="008F7331">
        <w:trPr>
          <w:trHeight w:val="57"/>
        </w:trPr>
        <w:tc>
          <w:tcPr>
            <w:tcW w:w="0" w:type="auto"/>
            <w:shd w:val="clear" w:color="000000" w:fill="FFFFFF"/>
            <w:hideMark/>
          </w:tcPr>
          <w:p w:rsidR="008F7331" w:rsidRPr="00423B82" w:rsidRDefault="008F7331" w:rsidP="000463BD">
            <w:pPr>
              <w:rPr>
                <w:color w:val="000000"/>
                <w:szCs w:val="22"/>
              </w:rPr>
            </w:pPr>
            <w:r w:rsidRPr="00423B82">
              <w:rPr>
                <w:color w:val="000000"/>
                <w:szCs w:val="22"/>
              </w:rPr>
              <w:lastRenderedPageBreak/>
              <w:t>2</w:t>
            </w:r>
            <w:r w:rsidR="000463BD" w:rsidRPr="00423B82">
              <w:rPr>
                <w:color w:val="000000"/>
                <w:szCs w:val="22"/>
              </w:rPr>
              <w:t>2</w:t>
            </w:r>
            <w:r w:rsidRPr="00423B82">
              <w:rPr>
                <w:color w:val="000000"/>
                <w:szCs w:val="22"/>
              </w:rPr>
              <w:t>.</w:t>
            </w:r>
          </w:p>
        </w:tc>
        <w:tc>
          <w:tcPr>
            <w:tcW w:w="0" w:type="auto"/>
            <w:shd w:val="clear" w:color="000000" w:fill="FFFFFF"/>
          </w:tcPr>
          <w:p w:rsidR="008F7331" w:rsidRPr="00423B82" w:rsidRDefault="008F7331" w:rsidP="008F7331">
            <w:pPr>
              <w:jc w:val="both"/>
              <w:rPr>
                <w:rFonts w:eastAsia="Calibri"/>
                <w:szCs w:val="22"/>
              </w:rPr>
            </w:pPr>
            <w:r w:rsidRPr="00423B82">
              <w:rPr>
                <w:rFonts w:eastAsia="Calibri"/>
                <w:szCs w:val="22"/>
              </w:rPr>
              <w:t>Приказ Министерства природных ресурсов и экологии Российской Федерации от 27 августа 2019 года № 580 «Об утверждении Методических указаний по организации и проведению профилактических контролируемых противопожарных выжиганий хвороста, лесной подстилки, сухой травы и других лесных горючих материалов в лесах, расположенных на землях лесного фонда»</w:t>
            </w:r>
          </w:p>
        </w:tc>
      </w:tr>
      <w:tr w:rsidR="008F7331" w:rsidRPr="00423B82" w:rsidTr="008F7331">
        <w:trPr>
          <w:trHeight w:val="57"/>
        </w:trPr>
        <w:tc>
          <w:tcPr>
            <w:tcW w:w="0" w:type="auto"/>
            <w:shd w:val="clear" w:color="000000" w:fill="FFFFFF"/>
          </w:tcPr>
          <w:p w:rsidR="008F7331" w:rsidRPr="00423B82" w:rsidRDefault="008F7331" w:rsidP="000463BD">
            <w:pPr>
              <w:rPr>
                <w:color w:val="000000"/>
                <w:szCs w:val="22"/>
              </w:rPr>
            </w:pPr>
            <w:r w:rsidRPr="00423B82">
              <w:rPr>
                <w:color w:val="000000"/>
                <w:szCs w:val="22"/>
              </w:rPr>
              <w:t>2</w:t>
            </w:r>
            <w:r w:rsidR="000463BD" w:rsidRPr="00423B82">
              <w:rPr>
                <w:color w:val="000000"/>
                <w:szCs w:val="22"/>
              </w:rPr>
              <w:t>3</w:t>
            </w:r>
            <w:r w:rsidRPr="00423B82">
              <w:rPr>
                <w:color w:val="000000"/>
                <w:szCs w:val="22"/>
              </w:rPr>
              <w:t>.</w:t>
            </w:r>
          </w:p>
        </w:tc>
        <w:tc>
          <w:tcPr>
            <w:tcW w:w="0" w:type="auto"/>
            <w:shd w:val="clear" w:color="000000" w:fill="FFFFFF"/>
          </w:tcPr>
          <w:p w:rsidR="008F7331" w:rsidRPr="00423B82" w:rsidRDefault="008F7331" w:rsidP="00F85040">
            <w:pPr>
              <w:jc w:val="both"/>
              <w:rPr>
                <w:rFonts w:eastAsia="Calibri"/>
                <w:szCs w:val="22"/>
              </w:rPr>
            </w:pPr>
            <w:r w:rsidRPr="00423B82">
              <w:rPr>
                <w:rFonts w:eastAsia="Calibri"/>
                <w:szCs w:val="22"/>
              </w:rPr>
              <w:t xml:space="preserve">Приказ Федерального агентства лесного хозяйства от </w:t>
            </w:r>
            <w:r w:rsidR="00F85040" w:rsidRPr="00423B82">
              <w:rPr>
                <w:rFonts w:eastAsia="Calibri"/>
                <w:szCs w:val="22"/>
              </w:rPr>
              <w:t>11</w:t>
            </w:r>
            <w:r w:rsidRPr="00423B82">
              <w:rPr>
                <w:rFonts w:eastAsia="Calibri"/>
                <w:szCs w:val="22"/>
              </w:rPr>
              <w:t xml:space="preserve"> </w:t>
            </w:r>
            <w:r w:rsidR="00F85040" w:rsidRPr="00423B82">
              <w:rPr>
                <w:rFonts w:eastAsia="Calibri"/>
                <w:szCs w:val="22"/>
              </w:rPr>
              <w:t>марта</w:t>
            </w:r>
            <w:r w:rsidRPr="00423B82">
              <w:rPr>
                <w:rFonts w:eastAsia="Calibri"/>
                <w:szCs w:val="22"/>
              </w:rPr>
              <w:t xml:space="preserve"> 202</w:t>
            </w:r>
            <w:r w:rsidR="00F85040" w:rsidRPr="00423B82">
              <w:rPr>
                <w:rFonts w:eastAsia="Calibri"/>
                <w:szCs w:val="22"/>
              </w:rPr>
              <w:t>4</w:t>
            </w:r>
            <w:r w:rsidRPr="00423B82">
              <w:rPr>
                <w:rFonts w:eastAsia="Calibri"/>
                <w:szCs w:val="22"/>
              </w:rPr>
              <w:t xml:space="preserve"> года № </w:t>
            </w:r>
            <w:r w:rsidR="00F85040" w:rsidRPr="00423B82">
              <w:rPr>
                <w:rFonts w:eastAsia="Calibri"/>
                <w:szCs w:val="22"/>
              </w:rPr>
              <w:t>117</w:t>
            </w:r>
            <w:r w:rsidRPr="00423B82">
              <w:rPr>
                <w:rFonts w:eastAsia="Calibri"/>
                <w:szCs w:val="22"/>
              </w:rPr>
              <w:t xml:space="preserve"> «Об установлении </w:t>
            </w:r>
            <w:proofErr w:type="spellStart"/>
            <w:r w:rsidRPr="00423B82">
              <w:rPr>
                <w:rFonts w:eastAsia="Calibri"/>
                <w:szCs w:val="22"/>
              </w:rPr>
              <w:t>лесопожарного</w:t>
            </w:r>
            <w:proofErr w:type="spellEnd"/>
            <w:r w:rsidRPr="00423B82">
              <w:rPr>
                <w:rFonts w:eastAsia="Calibri"/>
                <w:szCs w:val="22"/>
              </w:rPr>
              <w:t xml:space="preserve"> зонирования земель лесного фонда»</w:t>
            </w:r>
          </w:p>
        </w:tc>
      </w:tr>
      <w:tr w:rsidR="008F7331" w:rsidRPr="00423B82" w:rsidTr="008F7331">
        <w:trPr>
          <w:trHeight w:val="57"/>
        </w:trPr>
        <w:tc>
          <w:tcPr>
            <w:tcW w:w="0" w:type="auto"/>
            <w:shd w:val="clear" w:color="000000" w:fill="FFFFFF"/>
          </w:tcPr>
          <w:p w:rsidR="008F7331" w:rsidRPr="00423B82" w:rsidRDefault="008F7331" w:rsidP="000463BD">
            <w:pPr>
              <w:rPr>
                <w:color w:val="000000"/>
                <w:szCs w:val="22"/>
              </w:rPr>
            </w:pPr>
            <w:r w:rsidRPr="00423B82">
              <w:rPr>
                <w:color w:val="000000"/>
                <w:szCs w:val="22"/>
              </w:rPr>
              <w:t>2</w:t>
            </w:r>
            <w:r w:rsidR="000463BD" w:rsidRPr="00423B82">
              <w:rPr>
                <w:color w:val="000000"/>
                <w:szCs w:val="22"/>
              </w:rPr>
              <w:t>4</w:t>
            </w:r>
            <w:r w:rsidRPr="00423B82">
              <w:rPr>
                <w:color w:val="000000"/>
                <w:szCs w:val="22"/>
              </w:rPr>
              <w:t>.</w:t>
            </w:r>
          </w:p>
        </w:tc>
        <w:tc>
          <w:tcPr>
            <w:tcW w:w="0" w:type="auto"/>
            <w:shd w:val="clear" w:color="000000" w:fill="FFFFFF"/>
          </w:tcPr>
          <w:p w:rsidR="008F7331" w:rsidRPr="00423B82" w:rsidRDefault="008F7331" w:rsidP="008F7331">
            <w:pPr>
              <w:jc w:val="both"/>
              <w:rPr>
                <w:rFonts w:eastAsia="Calibri"/>
                <w:szCs w:val="22"/>
              </w:rPr>
            </w:pPr>
            <w:r w:rsidRPr="00423B82">
              <w:rPr>
                <w:rFonts w:eastAsia="Calibri"/>
                <w:szCs w:val="22"/>
              </w:rPr>
              <w:t xml:space="preserve">Приказ Федерального агентства лесного хозяйства от 26 декабря 2018 года№ 1067 «Об установлении лесозащитного районирования в лесах, расположенных на землях лесного фонда, и признании </w:t>
            </w:r>
            <w:proofErr w:type="gramStart"/>
            <w:r w:rsidRPr="00423B82">
              <w:rPr>
                <w:rFonts w:eastAsia="Calibri"/>
                <w:szCs w:val="22"/>
              </w:rPr>
              <w:t>утратившим</w:t>
            </w:r>
            <w:proofErr w:type="gramEnd"/>
            <w:r w:rsidRPr="00423B82">
              <w:rPr>
                <w:rFonts w:eastAsia="Calibri"/>
                <w:szCs w:val="22"/>
              </w:rPr>
              <w:t xml:space="preserve"> силу приказа Рослесхоза от 25.04.2017 № 179»</w:t>
            </w:r>
          </w:p>
        </w:tc>
      </w:tr>
      <w:tr w:rsidR="008F7331" w:rsidRPr="00423B82" w:rsidTr="008F7331">
        <w:trPr>
          <w:trHeight w:val="57"/>
        </w:trPr>
        <w:tc>
          <w:tcPr>
            <w:tcW w:w="0" w:type="auto"/>
            <w:shd w:val="clear" w:color="000000" w:fill="FFFFFF"/>
          </w:tcPr>
          <w:p w:rsidR="008F7331" w:rsidRPr="00423B82" w:rsidRDefault="008F7331" w:rsidP="000463BD">
            <w:pPr>
              <w:rPr>
                <w:color w:val="000000"/>
                <w:szCs w:val="22"/>
              </w:rPr>
            </w:pPr>
            <w:r w:rsidRPr="00423B82">
              <w:rPr>
                <w:color w:val="000000"/>
                <w:szCs w:val="22"/>
              </w:rPr>
              <w:t>2</w:t>
            </w:r>
            <w:r w:rsidR="000463BD" w:rsidRPr="00423B82">
              <w:rPr>
                <w:color w:val="000000"/>
                <w:szCs w:val="22"/>
              </w:rPr>
              <w:t>5</w:t>
            </w:r>
            <w:r w:rsidRPr="00423B82">
              <w:rPr>
                <w:color w:val="000000"/>
                <w:szCs w:val="22"/>
              </w:rPr>
              <w:t>.</w:t>
            </w:r>
          </w:p>
        </w:tc>
        <w:tc>
          <w:tcPr>
            <w:tcW w:w="0" w:type="auto"/>
            <w:shd w:val="clear" w:color="000000" w:fill="FFFFFF"/>
          </w:tcPr>
          <w:p w:rsidR="008F7331" w:rsidRPr="00423B82" w:rsidRDefault="008F7331" w:rsidP="008F7331">
            <w:pPr>
              <w:jc w:val="both"/>
              <w:rPr>
                <w:color w:val="000000"/>
                <w:szCs w:val="22"/>
              </w:rPr>
            </w:pPr>
            <w:r w:rsidRPr="00423B82">
              <w:rPr>
                <w:color w:val="000000"/>
                <w:szCs w:val="22"/>
              </w:rPr>
              <w:t>Приказ Министерства природных ресурсов и экологии Российской Федерации от 30 июля 2020 года № 535 «Об утверждении Порядка заготовки, обработки, хранения и использования семян лесных растений»</w:t>
            </w:r>
          </w:p>
        </w:tc>
      </w:tr>
      <w:tr w:rsidR="008F7331" w:rsidRPr="00423B82" w:rsidTr="008F7331">
        <w:trPr>
          <w:trHeight w:val="57"/>
        </w:trPr>
        <w:tc>
          <w:tcPr>
            <w:tcW w:w="0" w:type="auto"/>
            <w:shd w:val="clear" w:color="000000" w:fill="FFFFFF"/>
          </w:tcPr>
          <w:p w:rsidR="008F7331" w:rsidRPr="00423B82" w:rsidRDefault="008F7331" w:rsidP="000463BD">
            <w:pPr>
              <w:rPr>
                <w:color w:val="000000"/>
                <w:szCs w:val="22"/>
              </w:rPr>
            </w:pPr>
            <w:r w:rsidRPr="00423B82">
              <w:rPr>
                <w:color w:val="000000"/>
                <w:szCs w:val="22"/>
              </w:rPr>
              <w:t>2</w:t>
            </w:r>
            <w:r w:rsidR="000463BD" w:rsidRPr="00423B82">
              <w:rPr>
                <w:color w:val="000000"/>
                <w:szCs w:val="22"/>
              </w:rPr>
              <w:t>6</w:t>
            </w:r>
            <w:r w:rsidRPr="00423B82">
              <w:rPr>
                <w:color w:val="000000"/>
                <w:szCs w:val="22"/>
              </w:rPr>
              <w:t>.</w:t>
            </w:r>
          </w:p>
        </w:tc>
        <w:tc>
          <w:tcPr>
            <w:tcW w:w="0" w:type="auto"/>
            <w:shd w:val="clear" w:color="000000" w:fill="FFFFFF"/>
          </w:tcPr>
          <w:p w:rsidR="008F7331" w:rsidRPr="00423B82" w:rsidRDefault="008F7331" w:rsidP="008F7331">
            <w:pPr>
              <w:jc w:val="both"/>
              <w:rPr>
                <w:color w:val="000000"/>
                <w:szCs w:val="22"/>
              </w:rPr>
            </w:pPr>
            <w:r w:rsidRPr="00423B82">
              <w:rPr>
                <w:szCs w:val="22"/>
              </w:rPr>
              <w:t>Приказ Минприроды России от 31 января 2022 года № 54 «Об утверждении Правил использования лесов для создания и эксплуатации объектов лесоперерабатывающей инфраструктуры»</w:t>
            </w:r>
          </w:p>
        </w:tc>
      </w:tr>
      <w:tr w:rsidR="008F7331" w:rsidRPr="00423B82" w:rsidTr="008F7331">
        <w:trPr>
          <w:trHeight w:val="57"/>
        </w:trPr>
        <w:tc>
          <w:tcPr>
            <w:tcW w:w="0" w:type="auto"/>
            <w:shd w:val="clear" w:color="000000" w:fill="FFFFFF"/>
          </w:tcPr>
          <w:p w:rsidR="008F7331" w:rsidRPr="00423B82" w:rsidRDefault="008F7331" w:rsidP="000463BD">
            <w:pPr>
              <w:rPr>
                <w:color w:val="000000"/>
                <w:szCs w:val="22"/>
              </w:rPr>
            </w:pPr>
            <w:r w:rsidRPr="00423B82">
              <w:rPr>
                <w:color w:val="000000"/>
                <w:szCs w:val="22"/>
              </w:rPr>
              <w:t>2</w:t>
            </w:r>
            <w:r w:rsidR="000463BD" w:rsidRPr="00423B82">
              <w:rPr>
                <w:color w:val="000000"/>
                <w:szCs w:val="22"/>
              </w:rPr>
              <w:t>7</w:t>
            </w:r>
            <w:r w:rsidRPr="00423B82">
              <w:rPr>
                <w:color w:val="000000"/>
                <w:szCs w:val="22"/>
              </w:rPr>
              <w:t>.</w:t>
            </w:r>
          </w:p>
        </w:tc>
        <w:tc>
          <w:tcPr>
            <w:tcW w:w="0" w:type="auto"/>
            <w:shd w:val="clear" w:color="000000" w:fill="FFFFFF"/>
          </w:tcPr>
          <w:p w:rsidR="008F7331" w:rsidRPr="00423B82" w:rsidRDefault="008F7331" w:rsidP="008F7331">
            <w:pPr>
              <w:jc w:val="both"/>
              <w:rPr>
                <w:szCs w:val="22"/>
              </w:rPr>
            </w:pPr>
            <w:r w:rsidRPr="00423B82">
              <w:rPr>
                <w:szCs w:val="22"/>
              </w:rPr>
              <w:t xml:space="preserve">Приказ Министерства природных ресурсов и экологии Российской Федерации от </w:t>
            </w:r>
            <w:r w:rsidR="00F85040" w:rsidRPr="00423B82">
              <w:rPr>
                <w:szCs w:val="22"/>
              </w:rPr>
              <w:t>0</w:t>
            </w:r>
            <w:r w:rsidRPr="00423B82">
              <w:rPr>
                <w:szCs w:val="22"/>
              </w:rPr>
              <w:t xml:space="preserve">9 ноября 2020 года № 909 «Об утверждении </w:t>
            </w:r>
            <w:proofErr w:type="gramStart"/>
            <w:r w:rsidRPr="00423B82">
              <w:rPr>
                <w:szCs w:val="22"/>
              </w:rPr>
              <w:t>Порядка использования районированных семян лесных растений основных лесных древесных пород</w:t>
            </w:r>
            <w:proofErr w:type="gramEnd"/>
            <w:r w:rsidRPr="00423B82">
              <w:rPr>
                <w:szCs w:val="22"/>
              </w:rPr>
              <w:t>»</w:t>
            </w:r>
          </w:p>
        </w:tc>
      </w:tr>
      <w:tr w:rsidR="008F7331" w:rsidRPr="00423B82" w:rsidTr="008F7331">
        <w:trPr>
          <w:trHeight w:val="57"/>
        </w:trPr>
        <w:tc>
          <w:tcPr>
            <w:tcW w:w="0" w:type="auto"/>
            <w:shd w:val="clear" w:color="000000" w:fill="FFFFFF"/>
          </w:tcPr>
          <w:p w:rsidR="008F7331" w:rsidRPr="00423B82" w:rsidRDefault="000463BD" w:rsidP="008F7331">
            <w:pPr>
              <w:rPr>
                <w:color w:val="000000"/>
                <w:szCs w:val="22"/>
              </w:rPr>
            </w:pPr>
            <w:r w:rsidRPr="00423B82">
              <w:rPr>
                <w:color w:val="000000"/>
                <w:szCs w:val="22"/>
              </w:rPr>
              <w:t>28</w:t>
            </w:r>
            <w:r w:rsidR="008F7331" w:rsidRPr="00423B82">
              <w:rPr>
                <w:color w:val="000000"/>
                <w:szCs w:val="22"/>
              </w:rPr>
              <w:t>.</w:t>
            </w:r>
          </w:p>
        </w:tc>
        <w:tc>
          <w:tcPr>
            <w:tcW w:w="0" w:type="auto"/>
            <w:shd w:val="clear" w:color="000000" w:fill="FFFFFF"/>
          </w:tcPr>
          <w:p w:rsidR="008F7331" w:rsidRPr="00423B82" w:rsidRDefault="008F7331" w:rsidP="008F7331">
            <w:pPr>
              <w:jc w:val="both"/>
              <w:rPr>
                <w:szCs w:val="22"/>
              </w:rPr>
            </w:pPr>
            <w:r w:rsidRPr="00423B82">
              <w:rPr>
                <w:szCs w:val="22"/>
              </w:rPr>
              <w:t xml:space="preserve">Приказ Министерства природных ресурсов и экологии Российской Федерации от </w:t>
            </w:r>
            <w:r w:rsidR="00F85040" w:rsidRPr="00423B82">
              <w:rPr>
                <w:szCs w:val="22"/>
              </w:rPr>
              <w:t>0</w:t>
            </w:r>
            <w:r w:rsidRPr="00423B82">
              <w:rPr>
                <w:szCs w:val="22"/>
              </w:rPr>
              <w:t>9 ноября 2020 года № 913 «Об утверждении Правил ликвидации очагов вредных организмов»</w:t>
            </w:r>
          </w:p>
        </w:tc>
      </w:tr>
      <w:tr w:rsidR="008F7331" w:rsidRPr="00423B82" w:rsidTr="0026366B">
        <w:trPr>
          <w:trHeight w:val="57"/>
        </w:trPr>
        <w:tc>
          <w:tcPr>
            <w:tcW w:w="0" w:type="auto"/>
            <w:shd w:val="clear" w:color="000000" w:fill="FFFFFF"/>
          </w:tcPr>
          <w:p w:rsidR="008F7331" w:rsidRPr="00423B82" w:rsidRDefault="000463BD" w:rsidP="008F7331">
            <w:pPr>
              <w:rPr>
                <w:color w:val="000000"/>
                <w:szCs w:val="22"/>
              </w:rPr>
            </w:pPr>
            <w:r w:rsidRPr="00423B82">
              <w:rPr>
                <w:color w:val="000000"/>
                <w:szCs w:val="22"/>
              </w:rPr>
              <w:t>29</w:t>
            </w:r>
            <w:r w:rsidR="008F7331" w:rsidRPr="00423B82">
              <w:rPr>
                <w:color w:val="000000"/>
                <w:szCs w:val="22"/>
              </w:rPr>
              <w:t>.</w:t>
            </w:r>
          </w:p>
        </w:tc>
        <w:tc>
          <w:tcPr>
            <w:tcW w:w="0" w:type="auto"/>
            <w:shd w:val="clear" w:color="000000" w:fill="FFFFFF"/>
          </w:tcPr>
          <w:p w:rsidR="008F7331" w:rsidRPr="00423B82" w:rsidRDefault="008F7331" w:rsidP="008F7331">
            <w:pPr>
              <w:jc w:val="both"/>
              <w:rPr>
                <w:szCs w:val="22"/>
              </w:rPr>
            </w:pPr>
            <w:r w:rsidRPr="00423B82">
              <w:rPr>
                <w:szCs w:val="22"/>
              </w:rPr>
              <w:t xml:space="preserve">Приказ Министерства природных ресурсов и экологии Российской Федерации от </w:t>
            </w:r>
            <w:r w:rsidR="00F85040" w:rsidRPr="00423B82">
              <w:rPr>
                <w:szCs w:val="22"/>
              </w:rPr>
              <w:t>0</w:t>
            </w:r>
            <w:r w:rsidRPr="00423B82">
              <w:rPr>
                <w:szCs w:val="22"/>
              </w:rPr>
              <w:t>9 ноября 2020 года № 912 «Об утверждении Правил осуществления мероприятий по предупреждению распространения вредных организмов»</w:t>
            </w:r>
          </w:p>
        </w:tc>
      </w:tr>
      <w:tr w:rsidR="008F7331" w:rsidRPr="00423B82" w:rsidTr="0026366B">
        <w:trPr>
          <w:trHeight w:val="57"/>
        </w:trPr>
        <w:tc>
          <w:tcPr>
            <w:tcW w:w="0" w:type="auto"/>
            <w:shd w:val="clear" w:color="000000" w:fill="FFFFFF"/>
          </w:tcPr>
          <w:p w:rsidR="008F7331" w:rsidRPr="00423B82" w:rsidRDefault="008F7331" w:rsidP="000463BD">
            <w:pPr>
              <w:rPr>
                <w:color w:val="000000"/>
                <w:szCs w:val="22"/>
              </w:rPr>
            </w:pPr>
            <w:r w:rsidRPr="00423B82">
              <w:rPr>
                <w:color w:val="000000"/>
                <w:szCs w:val="22"/>
              </w:rPr>
              <w:t>3</w:t>
            </w:r>
            <w:r w:rsidR="000463BD" w:rsidRPr="00423B82">
              <w:rPr>
                <w:color w:val="000000"/>
                <w:szCs w:val="22"/>
              </w:rPr>
              <w:t>0</w:t>
            </w:r>
            <w:r w:rsidRPr="00423B82">
              <w:rPr>
                <w:color w:val="000000"/>
                <w:szCs w:val="22"/>
              </w:rPr>
              <w:t>.</w:t>
            </w:r>
          </w:p>
        </w:tc>
        <w:tc>
          <w:tcPr>
            <w:tcW w:w="0" w:type="auto"/>
            <w:shd w:val="clear" w:color="000000" w:fill="FFFFFF"/>
          </w:tcPr>
          <w:p w:rsidR="008F7331" w:rsidRPr="00423B82" w:rsidRDefault="008F7331" w:rsidP="008F7331">
            <w:pPr>
              <w:jc w:val="both"/>
              <w:rPr>
                <w:szCs w:val="22"/>
              </w:rPr>
            </w:pPr>
            <w:r w:rsidRPr="00423B82">
              <w:rPr>
                <w:szCs w:val="22"/>
              </w:rPr>
              <w:t xml:space="preserve">Приказ Министерства природных ресурсов и экологии Российской Федерации от </w:t>
            </w:r>
            <w:r w:rsidR="00F85040" w:rsidRPr="00423B82">
              <w:rPr>
                <w:szCs w:val="22"/>
              </w:rPr>
              <w:t>0</w:t>
            </w:r>
            <w:r w:rsidRPr="00423B82">
              <w:rPr>
                <w:szCs w:val="22"/>
              </w:rPr>
              <w:t>1 декабря 2020 года № 993 «Об утверждении Правил заготовки древесины и особенностей заготовки древес</w:t>
            </w:r>
            <w:r w:rsidR="00F85040" w:rsidRPr="00423B82">
              <w:rPr>
                <w:szCs w:val="22"/>
              </w:rPr>
              <w:t xml:space="preserve">ины в лесничествах, </w:t>
            </w:r>
            <w:r w:rsidRPr="00423B82">
              <w:rPr>
                <w:szCs w:val="22"/>
              </w:rPr>
              <w:t>указанных в статье 23 Лесного кодекса Российской Федерации»</w:t>
            </w:r>
          </w:p>
        </w:tc>
      </w:tr>
      <w:tr w:rsidR="008F7331" w:rsidRPr="00423B82" w:rsidTr="0026366B">
        <w:trPr>
          <w:trHeight w:val="57"/>
        </w:trPr>
        <w:tc>
          <w:tcPr>
            <w:tcW w:w="0" w:type="auto"/>
            <w:shd w:val="clear" w:color="000000" w:fill="FFFFFF"/>
          </w:tcPr>
          <w:p w:rsidR="008F7331" w:rsidRPr="00423B82" w:rsidRDefault="008F7331" w:rsidP="000463BD">
            <w:pPr>
              <w:rPr>
                <w:color w:val="000000"/>
                <w:szCs w:val="22"/>
              </w:rPr>
            </w:pPr>
            <w:r w:rsidRPr="00423B82">
              <w:rPr>
                <w:color w:val="000000"/>
                <w:szCs w:val="22"/>
              </w:rPr>
              <w:t>3</w:t>
            </w:r>
            <w:r w:rsidR="000463BD" w:rsidRPr="00423B82">
              <w:rPr>
                <w:color w:val="000000"/>
                <w:szCs w:val="22"/>
              </w:rPr>
              <w:t>1</w:t>
            </w:r>
            <w:r w:rsidRPr="00423B82">
              <w:rPr>
                <w:color w:val="000000"/>
                <w:szCs w:val="22"/>
              </w:rPr>
              <w:t>.</w:t>
            </w:r>
          </w:p>
        </w:tc>
        <w:tc>
          <w:tcPr>
            <w:tcW w:w="0" w:type="auto"/>
            <w:shd w:val="clear" w:color="000000" w:fill="FFFFFF"/>
          </w:tcPr>
          <w:p w:rsidR="008F7331" w:rsidRPr="00423B82" w:rsidRDefault="008F7331" w:rsidP="008F7331">
            <w:pPr>
              <w:jc w:val="both"/>
              <w:rPr>
                <w:szCs w:val="22"/>
              </w:rPr>
            </w:pPr>
            <w:r w:rsidRPr="00423B82">
              <w:rPr>
                <w:szCs w:val="22"/>
              </w:rPr>
              <w:t xml:space="preserve">Приказ Министерства природных ресурсов и экологии Российской Федерации от </w:t>
            </w:r>
            <w:r w:rsidR="00F85040" w:rsidRPr="00423B82">
              <w:rPr>
                <w:szCs w:val="22"/>
              </w:rPr>
              <w:t>0</w:t>
            </w:r>
            <w:r w:rsidRPr="00423B82">
              <w:rPr>
                <w:szCs w:val="22"/>
              </w:rPr>
              <w:t>9 ноября 2020 года № 910 «Об утверждении порядка проведения лесопатологических обследований и формы акта лесопатологического обследования»</w:t>
            </w:r>
          </w:p>
        </w:tc>
      </w:tr>
      <w:tr w:rsidR="008F7331" w:rsidRPr="00423B82" w:rsidTr="0026366B">
        <w:trPr>
          <w:trHeight w:val="57"/>
        </w:trPr>
        <w:tc>
          <w:tcPr>
            <w:tcW w:w="0" w:type="auto"/>
            <w:shd w:val="clear" w:color="000000" w:fill="FFFFFF"/>
          </w:tcPr>
          <w:p w:rsidR="008F7331" w:rsidRPr="00423B82" w:rsidRDefault="008F7331" w:rsidP="000463BD">
            <w:pPr>
              <w:rPr>
                <w:color w:val="000000"/>
                <w:szCs w:val="22"/>
              </w:rPr>
            </w:pPr>
            <w:r w:rsidRPr="00423B82">
              <w:rPr>
                <w:color w:val="000000"/>
                <w:szCs w:val="22"/>
              </w:rPr>
              <w:t>3</w:t>
            </w:r>
            <w:r w:rsidR="000463BD" w:rsidRPr="00423B82">
              <w:rPr>
                <w:color w:val="000000"/>
                <w:szCs w:val="22"/>
              </w:rPr>
              <w:t>2</w:t>
            </w:r>
            <w:r w:rsidRPr="00423B82">
              <w:rPr>
                <w:color w:val="000000"/>
                <w:szCs w:val="22"/>
              </w:rPr>
              <w:t>.</w:t>
            </w:r>
          </w:p>
        </w:tc>
        <w:tc>
          <w:tcPr>
            <w:tcW w:w="0" w:type="auto"/>
            <w:shd w:val="clear" w:color="000000" w:fill="FFFFFF"/>
          </w:tcPr>
          <w:p w:rsidR="008F7331" w:rsidRPr="00423B82" w:rsidRDefault="00B200DE" w:rsidP="008F7331">
            <w:pPr>
              <w:jc w:val="both"/>
              <w:rPr>
                <w:szCs w:val="22"/>
              </w:rPr>
            </w:pPr>
            <w:r w:rsidRPr="00423B82">
              <w:rPr>
                <w:szCs w:val="22"/>
              </w:rPr>
              <w:t>Приказ Министерства природных ресурсов и экологии Российской Федерации от 2 июля 2020 года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публичного сервитута»</w:t>
            </w:r>
          </w:p>
        </w:tc>
      </w:tr>
      <w:tr w:rsidR="008F7331" w:rsidRPr="00423B82" w:rsidTr="0026366B">
        <w:trPr>
          <w:trHeight w:val="57"/>
        </w:trPr>
        <w:tc>
          <w:tcPr>
            <w:tcW w:w="0" w:type="auto"/>
            <w:shd w:val="clear" w:color="000000" w:fill="FFFFFF"/>
          </w:tcPr>
          <w:p w:rsidR="008F7331" w:rsidRPr="00423B82" w:rsidRDefault="008F7331" w:rsidP="000463BD">
            <w:pPr>
              <w:rPr>
                <w:color w:val="000000"/>
                <w:szCs w:val="22"/>
              </w:rPr>
            </w:pPr>
            <w:r w:rsidRPr="00423B82">
              <w:rPr>
                <w:color w:val="000000"/>
                <w:szCs w:val="22"/>
              </w:rPr>
              <w:t>3</w:t>
            </w:r>
            <w:r w:rsidR="000463BD" w:rsidRPr="00423B82">
              <w:rPr>
                <w:color w:val="000000"/>
                <w:szCs w:val="22"/>
              </w:rPr>
              <w:t>3</w:t>
            </w:r>
            <w:r w:rsidRPr="00423B82">
              <w:rPr>
                <w:color w:val="000000"/>
                <w:szCs w:val="22"/>
              </w:rPr>
              <w:t>.</w:t>
            </w:r>
          </w:p>
        </w:tc>
        <w:tc>
          <w:tcPr>
            <w:tcW w:w="0" w:type="auto"/>
            <w:shd w:val="clear" w:color="000000" w:fill="FFFFFF"/>
          </w:tcPr>
          <w:p w:rsidR="008F7331" w:rsidRPr="00423B82" w:rsidRDefault="008F7331" w:rsidP="008F7331">
            <w:pPr>
              <w:jc w:val="both"/>
              <w:rPr>
                <w:szCs w:val="22"/>
              </w:rPr>
            </w:pPr>
            <w:r w:rsidRPr="00423B82">
              <w:rPr>
                <w:szCs w:val="22"/>
              </w:rPr>
              <w:t>Приказ Министерства природных ресурсов и экологии Российской Федерации от 30 июля 2020 года № 534 «Об утверждении Правил ухода за лесами»</w:t>
            </w:r>
          </w:p>
        </w:tc>
      </w:tr>
      <w:tr w:rsidR="008F7331" w:rsidRPr="00423B82" w:rsidTr="0026366B">
        <w:trPr>
          <w:trHeight w:val="57"/>
        </w:trPr>
        <w:tc>
          <w:tcPr>
            <w:tcW w:w="0" w:type="auto"/>
            <w:shd w:val="clear" w:color="000000" w:fill="FFFFFF"/>
          </w:tcPr>
          <w:p w:rsidR="008F7331" w:rsidRPr="00423B82" w:rsidRDefault="008F7331" w:rsidP="000463BD">
            <w:pPr>
              <w:rPr>
                <w:color w:val="000000"/>
                <w:szCs w:val="22"/>
              </w:rPr>
            </w:pPr>
            <w:r w:rsidRPr="00423B82">
              <w:rPr>
                <w:color w:val="000000"/>
                <w:szCs w:val="22"/>
              </w:rPr>
              <w:t>3</w:t>
            </w:r>
            <w:r w:rsidR="000463BD" w:rsidRPr="00423B82">
              <w:rPr>
                <w:color w:val="000000"/>
                <w:szCs w:val="22"/>
              </w:rPr>
              <w:t>4</w:t>
            </w:r>
            <w:r w:rsidRPr="00423B82">
              <w:rPr>
                <w:color w:val="000000"/>
                <w:szCs w:val="22"/>
              </w:rPr>
              <w:t>.</w:t>
            </w:r>
          </w:p>
        </w:tc>
        <w:tc>
          <w:tcPr>
            <w:tcW w:w="0" w:type="auto"/>
            <w:shd w:val="clear" w:color="000000" w:fill="FFFFFF"/>
          </w:tcPr>
          <w:p w:rsidR="008F7331" w:rsidRPr="00423B82" w:rsidRDefault="00B200DE" w:rsidP="008F7331">
            <w:pPr>
              <w:jc w:val="both"/>
              <w:rPr>
                <w:szCs w:val="22"/>
              </w:rPr>
            </w:pPr>
            <w:proofErr w:type="gramStart"/>
            <w:r w:rsidRPr="00423B82">
              <w:rPr>
                <w:szCs w:val="22"/>
              </w:rPr>
              <w:t>Приказ Министерства природных ресурсов и экологии Российской Федерации от 07 июля 2020 года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roofErr w:type="gramEnd"/>
          </w:p>
        </w:tc>
      </w:tr>
      <w:tr w:rsidR="008F7331" w:rsidRPr="00423B82" w:rsidTr="0026366B">
        <w:trPr>
          <w:trHeight w:val="57"/>
        </w:trPr>
        <w:tc>
          <w:tcPr>
            <w:tcW w:w="0" w:type="auto"/>
            <w:shd w:val="clear" w:color="000000" w:fill="FFFFFF"/>
          </w:tcPr>
          <w:p w:rsidR="008F7331" w:rsidRPr="00423B82" w:rsidRDefault="008F7331" w:rsidP="000463BD">
            <w:pPr>
              <w:rPr>
                <w:color w:val="000000"/>
                <w:szCs w:val="22"/>
              </w:rPr>
            </w:pPr>
            <w:r w:rsidRPr="00423B82">
              <w:rPr>
                <w:color w:val="000000"/>
                <w:szCs w:val="22"/>
              </w:rPr>
              <w:t>3</w:t>
            </w:r>
            <w:r w:rsidR="000463BD" w:rsidRPr="00423B82">
              <w:rPr>
                <w:color w:val="000000"/>
                <w:szCs w:val="22"/>
              </w:rPr>
              <w:t>5</w:t>
            </w:r>
            <w:r w:rsidRPr="00423B82">
              <w:rPr>
                <w:color w:val="000000"/>
                <w:szCs w:val="22"/>
              </w:rPr>
              <w:t>.</w:t>
            </w:r>
          </w:p>
        </w:tc>
        <w:tc>
          <w:tcPr>
            <w:tcW w:w="0" w:type="auto"/>
            <w:shd w:val="clear" w:color="000000" w:fill="FFFFFF"/>
          </w:tcPr>
          <w:p w:rsidR="008F7331" w:rsidRPr="00423B82" w:rsidRDefault="00B200DE" w:rsidP="008F7331">
            <w:pPr>
              <w:jc w:val="both"/>
              <w:rPr>
                <w:szCs w:val="22"/>
              </w:rPr>
            </w:pPr>
            <w:r w:rsidRPr="00423B82">
              <w:rPr>
                <w:szCs w:val="22"/>
              </w:rPr>
              <w:t>Приказ Министерства природных ресурсов и экологии Российской Федерации от 10 июля 2020 года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w:t>
            </w:r>
          </w:p>
        </w:tc>
      </w:tr>
      <w:tr w:rsidR="008F7331" w:rsidRPr="00423B82" w:rsidTr="0026366B">
        <w:trPr>
          <w:trHeight w:val="57"/>
        </w:trPr>
        <w:tc>
          <w:tcPr>
            <w:tcW w:w="0" w:type="auto"/>
            <w:shd w:val="clear" w:color="000000" w:fill="FFFFFF"/>
            <w:hideMark/>
          </w:tcPr>
          <w:p w:rsidR="008F7331" w:rsidRPr="00423B82" w:rsidRDefault="008F7331" w:rsidP="000463BD">
            <w:pPr>
              <w:rPr>
                <w:color w:val="000000"/>
                <w:szCs w:val="22"/>
              </w:rPr>
            </w:pPr>
            <w:r w:rsidRPr="00423B82">
              <w:rPr>
                <w:color w:val="000000"/>
                <w:szCs w:val="22"/>
              </w:rPr>
              <w:t>3</w:t>
            </w:r>
            <w:r w:rsidR="000463BD" w:rsidRPr="00423B82">
              <w:rPr>
                <w:color w:val="000000"/>
                <w:szCs w:val="22"/>
              </w:rPr>
              <w:t>6</w:t>
            </w:r>
            <w:r w:rsidRPr="00423B82">
              <w:rPr>
                <w:color w:val="000000"/>
                <w:szCs w:val="22"/>
              </w:rPr>
              <w:t>.</w:t>
            </w:r>
          </w:p>
        </w:tc>
        <w:tc>
          <w:tcPr>
            <w:tcW w:w="0" w:type="auto"/>
            <w:shd w:val="clear" w:color="000000" w:fill="FFFFFF"/>
          </w:tcPr>
          <w:p w:rsidR="008F7331" w:rsidRPr="00423B82" w:rsidRDefault="008F7331" w:rsidP="008F7331">
            <w:pPr>
              <w:jc w:val="left"/>
              <w:rPr>
                <w:szCs w:val="22"/>
              </w:rPr>
            </w:pPr>
            <w:r w:rsidRPr="00423B82">
              <w:rPr>
                <w:szCs w:val="22"/>
              </w:rPr>
              <w:t>Приказ Минприроды России от 12 октября 2021 года № 737 «Об утверждении Правил создания лесных питомников и их эксплуатации»</w:t>
            </w:r>
          </w:p>
        </w:tc>
      </w:tr>
      <w:tr w:rsidR="008F7331" w:rsidRPr="00423B82" w:rsidTr="0026366B">
        <w:trPr>
          <w:trHeight w:val="57"/>
        </w:trPr>
        <w:tc>
          <w:tcPr>
            <w:tcW w:w="0" w:type="auto"/>
            <w:shd w:val="clear" w:color="000000" w:fill="FFFFFF"/>
            <w:hideMark/>
          </w:tcPr>
          <w:p w:rsidR="008F7331" w:rsidRPr="00423B82" w:rsidRDefault="008F7331" w:rsidP="000463BD">
            <w:pPr>
              <w:rPr>
                <w:color w:val="000000"/>
                <w:szCs w:val="22"/>
              </w:rPr>
            </w:pPr>
            <w:r w:rsidRPr="00423B82">
              <w:rPr>
                <w:color w:val="000000"/>
                <w:szCs w:val="22"/>
              </w:rPr>
              <w:lastRenderedPageBreak/>
              <w:t>3</w:t>
            </w:r>
            <w:r w:rsidR="000463BD" w:rsidRPr="00423B82">
              <w:rPr>
                <w:color w:val="000000"/>
                <w:szCs w:val="22"/>
              </w:rPr>
              <w:t>7</w:t>
            </w:r>
            <w:r w:rsidRPr="00423B82">
              <w:rPr>
                <w:color w:val="000000"/>
                <w:szCs w:val="22"/>
              </w:rPr>
              <w:t>.</w:t>
            </w:r>
          </w:p>
        </w:tc>
        <w:tc>
          <w:tcPr>
            <w:tcW w:w="0" w:type="auto"/>
            <w:shd w:val="clear" w:color="000000" w:fill="FFFFFF"/>
          </w:tcPr>
          <w:p w:rsidR="008F7331" w:rsidRPr="00423B82" w:rsidRDefault="008F7331" w:rsidP="008F7331">
            <w:pPr>
              <w:jc w:val="left"/>
              <w:rPr>
                <w:szCs w:val="22"/>
              </w:rPr>
            </w:pPr>
            <w:r w:rsidRPr="00423B82">
              <w:rPr>
                <w:szCs w:val="22"/>
              </w:rPr>
              <w:t>Приказ Федерального агентства лесного хозяйства от 28 июля 2020 года № 497 «Об утверждении Правил использования лесов для выращивания лесных, плодовых, ягодных, декоративных растений, лекарственных растений»</w:t>
            </w:r>
          </w:p>
        </w:tc>
      </w:tr>
      <w:tr w:rsidR="008F7331" w:rsidRPr="00423B82" w:rsidTr="0026366B">
        <w:trPr>
          <w:trHeight w:val="57"/>
        </w:trPr>
        <w:tc>
          <w:tcPr>
            <w:tcW w:w="0" w:type="auto"/>
            <w:shd w:val="clear" w:color="000000" w:fill="FFFFFF"/>
          </w:tcPr>
          <w:p w:rsidR="008F7331" w:rsidRPr="00423B82" w:rsidRDefault="000463BD" w:rsidP="008F7331">
            <w:pPr>
              <w:rPr>
                <w:color w:val="000000"/>
                <w:szCs w:val="22"/>
              </w:rPr>
            </w:pPr>
            <w:r w:rsidRPr="00423B82">
              <w:rPr>
                <w:color w:val="000000"/>
                <w:szCs w:val="22"/>
              </w:rPr>
              <w:t>38</w:t>
            </w:r>
            <w:r w:rsidR="008F7331" w:rsidRPr="00423B82">
              <w:rPr>
                <w:color w:val="000000"/>
                <w:szCs w:val="22"/>
              </w:rPr>
              <w:t>.</w:t>
            </w:r>
          </w:p>
        </w:tc>
        <w:tc>
          <w:tcPr>
            <w:tcW w:w="0" w:type="auto"/>
            <w:shd w:val="clear" w:color="000000" w:fill="FFFFFF"/>
          </w:tcPr>
          <w:p w:rsidR="008F7331" w:rsidRPr="00423B82" w:rsidRDefault="008F7331" w:rsidP="008F7331">
            <w:pPr>
              <w:jc w:val="left"/>
              <w:rPr>
                <w:szCs w:val="22"/>
              </w:rPr>
            </w:pPr>
            <w:r w:rsidRPr="00423B82">
              <w:rPr>
                <w:szCs w:val="22"/>
              </w:rPr>
              <w:t>Приказ Федерального агентства лесного хозяйства от 28 июля 2020 года № 494 «Об утверждении Правил заготовки пищевых лесных ресурсов и сбора лекарственных растений»</w:t>
            </w:r>
          </w:p>
        </w:tc>
      </w:tr>
      <w:tr w:rsidR="008F7331" w:rsidRPr="00423B82" w:rsidTr="0026366B">
        <w:trPr>
          <w:trHeight w:val="57"/>
        </w:trPr>
        <w:tc>
          <w:tcPr>
            <w:tcW w:w="0" w:type="auto"/>
            <w:shd w:val="clear" w:color="000000" w:fill="FFFFFF"/>
          </w:tcPr>
          <w:p w:rsidR="008F7331" w:rsidRPr="00423B82" w:rsidRDefault="000463BD" w:rsidP="008F7331">
            <w:pPr>
              <w:rPr>
                <w:color w:val="000000"/>
                <w:szCs w:val="22"/>
              </w:rPr>
            </w:pPr>
            <w:r w:rsidRPr="00423B82">
              <w:rPr>
                <w:color w:val="000000"/>
                <w:szCs w:val="22"/>
              </w:rPr>
              <w:t>39</w:t>
            </w:r>
            <w:r w:rsidR="008F7331" w:rsidRPr="00423B82">
              <w:rPr>
                <w:color w:val="000000"/>
                <w:szCs w:val="22"/>
              </w:rPr>
              <w:t>.</w:t>
            </w:r>
          </w:p>
        </w:tc>
        <w:tc>
          <w:tcPr>
            <w:tcW w:w="0" w:type="auto"/>
            <w:shd w:val="clear" w:color="000000" w:fill="FFFFFF"/>
          </w:tcPr>
          <w:p w:rsidR="008F7331" w:rsidRPr="00423B82" w:rsidRDefault="008F7331" w:rsidP="008F7331">
            <w:pPr>
              <w:jc w:val="left"/>
              <w:rPr>
                <w:szCs w:val="22"/>
              </w:rPr>
            </w:pPr>
            <w:r w:rsidRPr="00423B82">
              <w:rPr>
                <w:szCs w:val="22"/>
              </w:rPr>
              <w:t xml:space="preserve">Приказ Федерального агентства лесного хозяйства от 28 июля 2020 года № 496 «Об утверждении Правил заготовки и сбора </w:t>
            </w:r>
            <w:proofErr w:type="spellStart"/>
            <w:r w:rsidRPr="00423B82">
              <w:rPr>
                <w:szCs w:val="22"/>
              </w:rPr>
              <w:t>недревесных</w:t>
            </w:r>
            <w:proofErr w:type="spellEnd"/>
            <w:r w:rsidRPr="00423B82">
              <w:rPr>
                <w:szCs w:val="22"/>
              </w:rPr>
              <w:t xml:space="preserve"> лесных ресурсов»</w:t>
            </w:r>
          </w:p>
        </w:tc>
      </w:tr>
      <w:tr w:rsidR="008F7331" w:rsidRPr="00423B82" w:rsidTr="0026366B">
        <w:trPr>
          <w:trHeight w:val="57"/>
        </w:trPr>
        <w:tc>
          <w:tcPr>
            <w:tcW w:w="0" w:type="auto"/>
            <w:shd w:val="clear" w:color="000000" w:fill="FFFFFF"/>
          </w:tcPr>
          <w:p w:rsidR="008F7331" w:rsidRPr="00423B82" w:rsidRDefault="008F7331" w:rsidP="000463BD">
            <w:pPr>
              <w:rPr>
                <w:color w:val="000000"/>
                <w:szCs w:val="22"/>
              </w:rPr>
            </w:pPr>
            <w:r w:rsidRPr="00423B82">
              <w:rPr>
                <w:color w:val="000000"/>
                <w:szCs w:val="22"/>
              </w:rPr>
              <w:t>4</w:t>
            </w:r>
            <w:r w:rsidR="000463BD" w:rsidRPr="00423B82">
              <w:rPr>
                <w:color w:val="000000"/>
                <w:szCs w:val="22"/>
              </w:rPr>
              <w:t>0</w:t>
            </w:r>
            <w:r w:rsidRPr="00423B82">
              <w:rPr>
                <w:color w:val="000000"/>
                <w:szCs w:val="22"/>
              </w:rPr>
              <w:t>.</w:t>
            </w:r>
          </w:p>
        </w:tc>
        <w:tc>
          <w:tcPr>
            <w:tcW w:w="0" w:type="auto"/>
            <w:shd w:val="clear" w:color="000000" w:fill="FFFFFF"/>
          </w:tcPr>
          <w:p w:rsidR="008F7331" w:rsidRPr="00423B82" w:rsidRDefault="008F7331" w:rsidP="008F7331">
            <w:pPr>
              <w:jc w:val="left"/>
              <w:rPr>
                <w:szCs w:val="22"/>
              </w:rPr>
            </w:pPr>
            <w:r w:rsidRPr="00423B82">
              <w:rPr>
                <w:szCs w:val="22"/>
              </w:rPr>
              <w:t>Приказ Федерального агентства лесного хозяйства от 27 июля 2020 года № 487 «Об утверждении Правил использования лесов для осуществления научно-исследовательской деятельности, образовательной деятельности»</w:t>
            </w:r>
          </w:p>
        </w:tc>
      </w:tr>
      <w:tr w:rsidR="008F7331" w:rsidRPr="00423B82" w:rsidTr="0026366B">
        <w:trPr>
          <w:trHeight w:val="57"/>
        </w:trPr>
        <w:tc>
          <w:tcPr>
            <w:tcW w:w="0" w:type="auto"/>
            <w:shd w:val="clear" w:color="000000" w:fill="FFFFFF"/>
          </w:tcPr>
          <w:p w:rsidR="008F7331" w:rsidRPr="00423B82" w:rsidRDefault="008F7331" w:rsidP="000463BD">
            <w:pPr>
              <w:rPr>
                <w:color w:val="000000"/>
                <w:szCs w:val="22"/>
              </w:rPr>
            </w:pPr>
            <w:r w:rsidRPr="00423B82">
              <w:rPr>
                <w:color w:val="000000"/>
                <w:szCs w:val="22"/>
              </w:rPr>
              <w:t>4</w:t>
            </w:r>
            <w:r w:rsidR="000463BD" w:rsidRPr="00423B82">
              <w:rPr>
                <w:color w:val="000000"/>
                <w:szCs w:val="22"/>
              </w:rPr>
              <w:t>1</w:t>
            </w:r>
            <w:r w:rsidRPr="00423B82">
              <w:rPr>
                <w:color w:val="000000"/>
                <w:szCs w:val="22"/>
              </w:rPr>
              <w:t>.</w:t>
            </w:r>
          </w:p>
        </w:tc>
        <w:tc>
          <w:tcPr>
            <w:tcW w:w="0" w:type="auto"/>
            <w:shd w:val="clear" w:color="000000" w:fill="FFFFFF"/>
          </w:tcPr>
          <w:p w:rsidR="008F7331" w:rsidRPr="00423B82" w:rsidRDefault="008F7331" w:rsidP="008F7331">
            <w:pPr>
              <w:jc w:val="left"/>
              <w:rPr>
                <w:szCs w:val="22"/>
              </w:rPr>
            </w:pPr>
            <w:r w:rsidRPr="00423B82">
              <w:rPr>
                <w:szCs w:val="22"/>
              </w:rPr>
              <w:t xml:space="preserve">Приказ Федерального агентства лесного хозяйства от </w:t>
            </w:r>
            <w:r w:rsidR="000463BD" w:rsidRPr="00423B82">
              <w:rPr>
                <w:szCs w:val="22"/>
              </w:rPr>
              <w:t>0</w:t>
            </w:r>
            <w:r w:rsidRPr="00423B82">
              <w:rPr>
                <w:szCs w:val="22"/>
              </w:rPr>
              <w:t>9 ноября 2020 года № 911 «Об утверждении Правил заготовки живицы»</w:t>
            </w:r>
          </w:p>
        </w:tc>
      </w:tr>
      <w:tr w:rsidR="008F7331" w:rsidRPr="00423B82" w:rsidTr="0026366B">
        <w:trPr>
          <w:trHeight w:val="57"/>
        </w:trPr>
        <w:tc>
          <w:tcPr>
            <w:tcW w:w="0" w:type="auto"/>
            <w:shd w:val="clear" w:color="000000" w:fill="FFFFFF"/>
          </w:tcPr>
          <w:p w:rsidR="008F7331" w:rsidRPr="00423B82" w:rsidRDefault="008F7331" w:rsidP="000463BD">
            <w:pPr>
              <w:rPr>
                <w:color w:val="000000"/>
                <w:szCs w:val="22"/>
              </w:rPr>
            </w:pPr>
            <w:r w:rsidRPr="00423B82">
              <w:rPr>
                <w:color w:val="000000"/>
                <w:szCs w:val="22"/>
              </w:rPr>
              <w:t>4</w:t>
            </w:r>
            <w:r w:rsidR="000463BD" w:rsidRPr="00423B82">
              <w:rPr>
                <w:color w:val="000000"/>
                <w:szCs w:val="22"/>
              </w:rPr>
              <w:t>2</w:t>
            </w:r>
            <w:r w:rsidRPr="00423B82">
              <w:rPr>
                <w:color w:val="000000"/>
                <w:szCs w:val="22"/>
              </w:rPr>
              <w:t>.</w:t>
            </w:r>
          </w:p>
        </w:tc>
        <w:tc>
          <w:tcPr>
            <w:tcW w:w="0" w:type="auto"/>
            <w:shd w:val="clear" w:color="000000" w:fill="FFFFFF"/>
          </w:tcPr>
          <w:p w:rsidR="008F7331" w:rsidRPr="00423B82" w:rsidRDefault="008F7331" w:rsidP="008F7331">
            <w:pPr>
              <w:jc w:val="left"/>
              <w:rPr>
                <w:szCs w:val="22"/>
              </w:rPr>
            </w:pPr>
            <w:r w:rsidRPr="00423B82">
              <w:rPr>
                <w:szCs w:val="22"/>
              </w:rPr>
              <w:t xml:space="preserve">Приказ Федерального агентства лесного хозяйства от </w:t>
            </w:r>
            <w:r w:rsidR="000463BD" w:rsidRPr="00423B82">
              <w:rPr>
                <w:szCs w:val="22"/>
              </w:rPr>
              <w:t>0</w:t>
            </w:r>
            <w:r w:rsidRPr="00423B82">
              <w:rPr>
                <w:szCs w:val="22"/>
              </w:rPr>
              <w:t>9 ноября 2020 года № 908 «Об утверждении Правил использования лесов для осуществления рекреационной деятельности»</w:t>
            </w:r>
          </w:p>
        </w:tc>
      </w:tr>
      <w:tr w:rsidR="008F7331" w:rsidRPr="00423B82" w:rsidTr="0026366B">
        <w:trPr>
          <w:trHeight w:val="57"/>
        </w:trPr>
        <w:tc>
          <w:tcPr>
            <w:tcW w:w="0" w:type="auto"/>
            <w:shd w:val="clear" w:color="000000" w:fill="FFFFFF"/>
          </w:tcPr>
          <w:p w:rsidR="008F7331" w:rsidRPr="00423B82" w:rsidRDefault="008F7331" w:rsidP="000463BD">
            <w:pPr>
              <w:rPr>
                <w:color w:val="000000"/>
                <w:szCs w:val="22"/>
              </w:rPr>
            </w:pPr>
            <w:r w:rsidRPr="00423B82">
              <w:rPr>
                <w:color w:val="000000"/>
                <w:szCs w:val="22"/>
              </w:rPr>
              <w:t>4</w:t>
            </w:r>
            <w:r w:rsidR="000463BD" w:rsidRPr="00423B82">
              <w:rPr>
                <w:color w:val="000000"/>
                <w:szCs w:val="22"/>
              </w:rPr>
              <w:t>3</w:t>
            </w:r>
            <w:r w:rsidRPr="00423B82">
              <w:rPr>
                <w:color w:val="000000"/>
                <w:szCs w:val="22"/>
              </w:rPr>
              <w:t>.</w:t>
            </w:r>
          </w:p>
        </w:tc>
        <w:tc>
          <w:tcPr>
            <w:tcW w:w="0" w:type="auto"/>
            <w:shd w:val="clear" w:color="000000" w:fill="FFFFFF"/>
          </w:tcPr>
          <w:p w:rsidR="008F7331" w:rsidRPr="00423B82" w:rsidRDefault="000B1C55" w:rsidP="008F7331">
            <w:pPr>
              <w:jc w:val="left"/>
              <w:rPr>
                <w:szCs w:val="22"/>
              </w:rPr>
            </w:pPr>
            <w:r w:rsidRPr="00423B82">
              <w:rPr>
                <w:szCs w:val="22"/>
              </w:rPr>
              <w:t xml:space="preserve">Приказ Министерства природных ресурсов и экологии Российской Федерации от 29 декабря 2021 года № 1024 «Об утверждении Правил </w:t>
            </w:r>
            <w:proofErr w:type="spellStart"/>
            <w:r w:rsidRPr="00423B82">
              <w:rPr>
                <w:szCs w:val="22"/>
              </w:rPr>
              <w:t>лесовосстановления</w:t>
            </w:r>
            <w:proofErr w:type="spellEnd"/>
            <w:r w:rsidRPr="00423B82">
              <w:rPr>
                <w:szCs w:val="22"/>
              </w:rPr>
              <w:t xml:space="preserve">, формы, состава, порядка согласования проекта </w:t>
            </w:r>
            <w:proofErr w:type="spellStart"/>
            <w:r w:rsidRPr="00423B82">
              <w:rPr>
                <w:szCs w:val="22"/>
              </w:rPr>
              <w:t>лесовосстановления</w:t>
            </w:r>
            <w:proofErr w:type="spellEnd"/>
            <w:r w:rsidRPr="00423B82">
              <w:rPr>
                <w:szCs w:val="22"/>
              </w:rPr>
              <w:t xml:space="preserve">, оснований для отказа в его согласовании, а также требований к формату в электронной форме проекта </w:t>
            </w:r>
            <w:proofErr w:type="spellStart"/>
            <w:r w:rsidRPr="00423B82">
              <w:rPr>
                <w:szCs w:val="22"/>
              </w:rPr>
              <w:t>лесовосстановления</w:t>
            </w:r>
            <w:proofErr w:type="spellEnd"/>
            <w:r w:rsidRPr="00423B82">
              <w:rPr>
                <w:szCs w:val="22"/>
              </w:rPr>
              <w:t>»</w:t>
            </w:r>
          </w:p>
        </w:tc>
      </w:tr>
      <w:tr w:rsidR="008F7331" w:rsidRPr="00423B82" w:rsidTr="001035AD">
        <w:trPr>
          <w:trHeight w:val="57"/>
        </w:trPr>
        <w:tc>
          <w:tcPr>
            <w:tcW w:w="0" w:type="auto"/>
            <w:shd w:val="clear" w:color="000000" w:fill="FFFFFF"/>
          </w:tcPr>
          <w:p w:rsidR="008F7331" w:rsidRPr="00423B82" w:rsidRDefault="008F7331" w:rsidP="000463BD">
            <w:pPr>
              <w:rPr>
                <w:color w:val="000000"/>
                <w:szCs w:val="22"/>
              </w:rPr>
            </w:pPr>
            <w:r w:rsidRPr="00423B82">
              <w:rPr>
                <w:color w:val="000000"/>
                <w:szCs w:val="22"/>
              </w:rPr>
              <w:t>4</w:t>
            </w:r>
            <w:r w:rsidR="000463BD" w:rsidRPr="00423B82">
              <w:rPr>
                <w:color w:val="000000"/>
                <w:szCs w:val="22"/>
              </w:rPr>
              <w:t>4</w:t>
            </w:r>
            <w:r w:rsidRPr="00423B82">
              <w:rPr>
                <w:color w:val="000000"/>
                <w:szCs w:val="22"/>
              </w:rPr>
              <w:t>.</w:t>
            </w:r>
          </w:p>
        </w:tc>
        <w:tc>
          <w:tcPr>
            <w:tcW w:w="0" w:type="auto"/>
            <w:shd w:val="clear" w:color="auto" w:fill="auto"/>
          </w:tcPr>
          <w:p w:rsidR="008F7331" w:rsidRPr="00423B82" w:rsidRDefault="008F7331" w:rsidP="008F7331">
            <w:pPr>
              <w:jc w:val="left"/>
              <w:rPr>
                <w:szCs w:val="22"/>
              </w:rPr>
            </w:pPr>
            <w:r w:rsidRPr="00423B82">
              <w:rPr>
                <w:szCs w:val="22"/>
              </w:rPr>
              <w:t>Приказ Министерства природных ресурсов и экологии РФ от 13 октября 2021 года № 742 «Об утверждении Правил использования лесов для осуществления рыболовства»</w:t>
            </w:r>
          </w:p>
        </w:tc>
      </w:tr>
      <w:tr w:rsidR="008F7331" w:rsidRPr="00423B82" w:rsidTr="001035AD">
        <w:trPr>
          <w:trHeight w:val="57"/>
        </w:trPr>
        <w:tc>
          <w:tcPr>
            <w:tcW w:w="0" w:type="auto"/>
            <w:gridSpan w:val="2"/>
            <w:shd w:val="clear" w:color="000000" w:fill="FFFFFF"/>
            <w:vAlign w:val="center"/>
            <w:hideMark/>
          </w:tcPr>
          <w:p w:rsidR="008F7331" w:rsidRPr="00423B82" w:rsidRDefault="000463BD" w:rsidP="008F7331">
            <w:pPr>
              <w:rPr>
                <w:b/>
                <w:bCs/>
                <w:color w:val="000000"/>
                <w:szCs w:val="22"/>
              </w:rPr>
            </w:pPr>
            <w:r w:rsidRPr="00423B82">
              <w:rPr>
                <w:b/>
                <w:bCs/>
                <w:szCs w:val="22"/>
              </w:rPr>
              <w:t>Законодательство Кемеровской области-Кузбасса</w:t>
            </w:r>
          </w:p>
        </w:tc>
      </w:tr>
      <w:tr w:rsidR="000463BD" w:rsidRPr="00423B82" w:rsidTr="00992674">
        <w:trPr>
          <w:trHeight w:val="57"/>
        </w:trPr>
        <w:tc>
          <w:tcPr>
            <w:tcW w:w="0" w:type="auto"/>
            <w:shd w:val="clear" w:color="000000" w:fill="FFFFFF"/>
            <w:hideMark/>
          </w:tcPr>
          <w:p w:rsidR="000463BD" w:rsidRPr="00423B82" w:rsidRDefault="000463BD" w:rsidP="000463BD">
            <w:pPr>
              <w:rPr>
                <w:color w:val="000000"/>
                <w:szCs w:val="22"/>
              </w:rPr>
            </w:pPr>
            <w:r w:rsidRPr="00423B82">
              <w:rPr>
                <w:color w:val="000000"/>
                <w:szCs w:val="22"/>
              </w:rPr>
              <w:t>1.</w:t>
            </w:r>
          </w:p>
        </w:tc>
        <w:tc>
          <w:tcPr>
            <w:tcW w:w="0" w:type="auto"/>
            <w:shd w:val="clear" w:color="000000" w:fill="FFFFFF"/>
          </w:tcPr>
          <w:p w:rsidR="000463BD" w:rsidRPr="00423B82" w:rsidRDefault="000463BD" w:rsidP="000463BD">
            <w:pPr>
              <w:jc w:val="left"/>
              <w:rPr>
                <w:color w:val="000000"/>
                <w:szCs w:val="22"/>
              </w:rPr>
            </w:pPr>
            <w:r w:rsidRPr="00423B82">
              <w:rPr>
                <w:color w:val="000000"/>
                <w:szCs w:val="22"/>
              </w:rPr>
              <w:t>Закон Кемеровской области-Кузбасса от 06 октября 1997 года № 33-03 «Об обеспечении пожарной безопасности»</w:t>
            </w:r>
          </w:p>
        </w:tc>
      </w:tr>
      <w:tr w:rsidR="000463BD" w:rsidRPr="00423B82" w:rsidTr="00992674">
        <w:trPr>
          <w:trHeight w:val="57"/>
        </w:trPr>
        <w:tc>
          <w:tcPr>
            <w:tcW w:w="0" w:type="auto"/>
            <w:shd w:val="clear" w:color="000000" w:fill="FFFFFF"/>
            <w:hideMark/>
          </w:tcPr>
          <w:p w:rsidR="000463BD" w:rsidRPr="00423B82" w:rsidRDefault="000463BD" w:rsidP="000463BD">
            <w:pPr>
              <w:rPr>
                <w:color w:val="000000"/>
                <w:szCs w:val="22"/>
              </w:rPr>
            </w:pPr>
            <w:r w:rsidRPr="00423B82">
              <w:rPr>
                <w:color w:val="000000"/>
                <w:szCs w:val="22"/>
              </w:rPr>
              <w:t>2.</w:t>
            </w:r>
          </w:p>
        </w:tc>
        <w:tc>
          <w:tcPr>
            <w:tcW w:w="0" w:type="auto"/>
            <w:shd w:val="clear" w:color="000000" w:fill="FFFFFF"/>
          </w:tcPr>
          <w:p w:rsidR="000463BD" w:rsidRPr="00423B82" w:rsidRDefault="000463BD" w:rsidP="000463BD">
            <w:pPr>
              <w:jc w:val="left"/>
              <w:rPr>
                <w:color w:val="000000"/>
                <w:szCs w:val="22"/>
              </w:rPr>
            </w:pPr>
            <w:r w:rsidRPr="00423B82">
              <w:rPr>
                <w:color w:val="000000"/>
                <w:szCs w:val="22"/>
              </w:rPr>
              <w:t>Закон Кемеровской области-Кузбасса от 04 января 2001 года № 1-03 «Об особо охраняемых природных территориях в Кемеровской области - Кузбассе»</w:t>
            </w:r>
          </w:p>
        </w:tc>
      </w:tr>
      <w:tr w:rsidR="000463BD" w:rsidRPr="00423B82" w:rsidTr="001035AD">
        <w:trPr>
          <w:trHeight w:val="57"/>
        </w:trPr>
        <w:tc>
          <w:tcPr>
            <w:tcW w:w="0" w:type="auto"/>
            <w:shd w:val="clear" w:color="000000" w:fill="FFFFFF"/>
          </w:tcPr>
          <w:p w:rsidR="000463BD" w:rsidRPr="00423B82" w:rsidRDefault="000463BD" w:rsidP="000463BD">
            <w:pPr>
              <w:rPr>
                <w:color w:val="000000"/>
                <w:szCs w:val="22"/>
              </w:rPr>
            </w:pPr>
            <w:r w:rsidRPr="00423B82">
              <w:rPr>
                <w:color w:val="000000"/>
                <w:szCs w:val="22"/>
              </w:rPr>
              <w:t>3.</w:t>
            </w:r>
          </w:p>
        </w:tc>
        <w:tc>
          <w:tcPr>
            <w:tcW w:w="0" w:type="auto"/>
            <w:shd w:val="clear" w:color="000000" w:fill="FFFFFF"/>
          </w:tcPr>
          <w:p w:rsidR="000463BD" w:rsidRPr="00423B82" w:rsidRDefault="000463BD" w:rsidP="000463BD">
            <w:pPr>
              <w:jc w:val="left"/>
              <w:rPr>
                <w:color w:val="000000"/>
                <w:szCs w:val="22"/>
              </w:rPr>
            </w:pPr>
            <w:r w:rsidRPr="00423B82">
              <w:rPr>
                <w:color w:val="000000"/>
                <w:szCs w:val="22"/>
              </w:rPr>
              <w:t>Закон Кемеровской области-Кузбасса от 09 марта 2005 года № 42-03 «О коренных малочисленных народах Кемеровской области - Кузбасса»</w:t>
            </w:r>
          </w:p>
        </w:tc>
      </w:tr>
      <w:tr w:rsidR="000463BD" w:rsidRPr="00423B82" w:rsidTr="00992674">
        <w:trPr>
          <w:trHeight w:val="57"/>
        </w:trPr>
        <w:tc>
          <w:tcPr>
            <w:tcW w:w="0" w:type="auto"/>
            <w:shd w:val="clear" w:color="000000" w:fill="FFFFFF"/>
          </w:tcPr>
          <w:p w:rsidR="000463BD" w:rsidRPr="00423B82" w:rsidRDefault="000463BD" w:rsidP="000463BD">
            <w:pPr>
              <w:rPr>
                <w:color w:val="000000"/>
                <w:szCs w:val="22"/>
              </w:rPr>
            </w:pPr>
            <w:r w:rsidRPr="00423B82">
              <w:rPr>
                <w:color w:val="000000"/>
                <w:szCs w:val="22"/>
              </w:rPr>
              <w:t>4.</w:t>
            </w:r>
          </w:p>
        </w:tc>
        <w:tc>
          <w:tcPr>
            <w:tcW w:w="0" w:type="auto"/>
            <w:shd w:val="clear" w:color="000000" w:fill="FFFFFF"/>
          </w:tcPr>
          <w:p w:rsidR="000463BD" w:rsidRPr="00423B82" w:rsidRDefault="000463BD" w:rsidP="000463BD">
            <w:pPr>
              <w:jc w:val="left"/>
              <w:rPr>
                <w:color w:val="000000"/>
                <w:szCs w:val="22"/>
              </w:rPr>
            </w:pPr>
            <w:r w:rsidRPr="00423B82">
              <w:rPr>
                <w:color w:val="000000"/>
                <w:szCs w:val="22"/>
              </w:rPr>
              <w:t>Закон Кемеровской области от 16 июня 2006 года № 89-03 «Об административных правонарушениях в Кемеровской области»</w:t>
            </w:r>
          </w:p>
        </w:tc>
      </w:tr>
      <w:tr w:rsidR="000463BD" w:rsidRPr="00423B82" w:rsidTr="00992674">
        <w:trPr>
          <w:trHeight w:val="57"/>
        </w:trPr>
        <w:tc>
          <w:tcPr>
            <w:tcW w:w="0" w:type="auto"/>
            <w:shd w:val="clear" w:color="000000" w:fill="FFFFFF"/>
          </w:tcPr>
          <w:p w:rsidR="000463BD" w:rsidRPr="00423B82" w:rsidRDefault="000463BD" w:rsidP="000463BD">
            <w:pPr>
              <w:rPr>
                <w:color w:val="000000"/>
                <w:szCs w:val="22"/>
              </w:rPr>
            </w:pPr>
            <w:r w:rsidRPr="00423B82">
              <w:rPr>
                <w:color w:val="000000"/>
                <w:szCs w:val="22"/>
              </w:rPr>
              <w:t>5.</w:t>
            </w:r>
          </w:p>
        </w:tc>
        <w:tc>
          <w:tcPr>
            <w:tcW w:w="0" w:type="auto"/>
            <w:shd w:val="clear" w:color="000000" w:fill="FFFFFF"/>
          </w:tcPr>
          <w:p w:rsidR="000463BD" w:rsidRPr="00423B82" w:rsidRDefault="000463BD" w:rsidP="000463BD">
            <w:pPr>
              <w:jc w:val="left"/>
              <w:rPr>
                <w:color w:val="000000"/>
                <w:szCs w:val="22"/>
              </w:rPr>
            </w:pPr>
            <w:r w:rsidRPr="00423B82">
              <w:rPr>
                <w:color w:val="000000"/>
                <w:szCs w:val="22"/>
              </w:rPr>
              <w:t>Закон Кемеровской области-Кузбасса от 18 января 2007 года № 6-03 «О разграничении полномочий между органами государственной власти Кемеровской области - Кузбасса в сфере недропользования»</w:t>
            </w:r>
          </w:p>
        </w:tc>
      </w:tr>
      <w:tr w:rsidR="000463BD" w:rsidRPr="00423B82" w:rsidTr="00992674">
        <w:trPr>
          <w:trHeight w:val="57"/>
        </w:trPr>
        <w:tc>
          <w:tcPr>
            <w:tcW w:w="0" w:type="auto"/>
            <w:shd w:val="clear" w:color="000000" w:fill="FFFFFF"/>
          </w:tcPr>
          <w:p w:rsidR="000463BD" w:rsidRPr="00423B82" w:rsidRDefault="000463BD" w:rsidP="000463BD">
            <w:pPr>
              <w:rPr>
                <w:color w:val="000000"/>
                <w:szCs w:val="22"/>
              </w:rPr>
            </w:pPr>
            <w:r w:rsidRPr="00423B82">
              <w:rPr>
                <w:color w:val="000000"/>
                <w:szCs w:val="22"/>
              </w:rPr>
              <w:t>6.</w:t>
            </w:r>
          </w:p>
        </w:tc>
        <w:tc>
          <w:tcPr>
            <w:tcW w:w="0" w:type="auto"/>
            <w:shd w:val="clear" w:color="000000" w:fill="FFFFFF"/>
          </w:tcPr>
          <w:p w:rsidR="000463BD" w:rsidRPr="00423B82" w:rsidRDefault="000463BD" w:rsidP="000463BD">
            <w:pPr>
              <w:jc w:val="left"/>
              <w:rPr>
                <w:color w:val="000000"/>
                <w:szCs w:val="22"/>
              </w:rPr>
            </w:pPr>
            <w:r w:rsidRPr="00423B82">
              <w:rPr>
                <w:color w:val="000000"/>
                <w:szCs w:val="22"/>
              </w:rPr>
              <w:t>Закон Кемеровской области-Кузбасса от 13 июня 2007 года№ 75-03 «О разграничении полномочий между органами государственной власти Кемеровской области - Кузбасса в сфере лесных отношений»</w:t>
            </w:r>
          </w:p>
        </w:tc>
      </w:tr>
      <w:tr w:rsidR="000463BD" w:rsidRPr="00423B82" w:rsidTr="00992674">
        <w:trPr>
          <w:trHeight w:val="57"/>
        </w:trPr>
        <w:tc>
          <w:tcPr>
            <w:tcW w:w="0" w:type="auto"/>
            <w:shd w:val="clear" w:color="000000" w:fill="FFFFFF"/>
          </w:tcPr>
          <w:p w:rsidR="000463BD" w:rsidRPr="00423B82" w:rsidRDefault="000463BD" w:rsidP="000463BD">
            <w:pPr>
              <w:rPr>
                <w:color w:val="000000"/>
                <w:szCs w:val="22"/>
              </w:rPr>
            </w:pPr>
            <w:r w:rsidRPr="00423B82">
              <w:rPr>
                <w:color w:val="000000"/>
                <w:szCs w:val="22"/>
              </w:rPr>
              <w:t>7.</w:t>
            </w:r>
          </w:p>
        </w:tc>
        <w:tc>
          <w:tcPr>
            <w:tcW w:w="0" w:type="auto"/>
            <w:shd w:val="clear" w:color="000000" w:fill="FFFFFF"/>
          </w:tcPr>
          <w:p w:rsidR="000463BD" w:rsidRPr="00423B82" w:rsidRDefault="000463BD" w:rsidP="000463BD">
            <w:pPr>
              <w:jc w:val="left"/>
              <w:rPr>
                <w:color w:val="000000"/>
                <w:szCs w:val="22"/>
              </w:rPr>
            </w:pPr>
            <w:r w:rsidRPr="00423B82">
              <w:rPr>
                <w:color w:val="000000"/>
                <w:szCs w:val="22"/>
              </w:rPr>
              <w:t>Закон Кемеровской области-Кузбасса от 30 июня 2007 года № 87-03 «О порядке и нормативах заготовки гражданами древесины для собственных нужд»</w:t>
            </w:r>
          </w:p>
        </w:tc>
      </w:tr>
      <w:tr w:rsidR="000463BD" w:rsidRPr="00423B82" w:rsidTr="00992674">
        <w:trPr>
          <w:trHeight w:val="57"/>
        </w:trPr>
        <w:tc>
          <w:tcPr>
            <w:tcW w:w="0" w:type="auto"/>
            <w:shd w:val="clear" w:color="000000" w:fill="FFFFFF"/>
          </w:tcPr>
          <w:p w:rsidR="000463BD" w:rsidRPr="00423B82" w:rsidRDefault="000463BD" w:rsidP="000463BD">
            <w:pPr>
              <w:rPr>
                <w:color w:val="000000"/>
                <w:szCs w:val="22"/>
              </w:rPr>
            </w:pPr>
            <w:r w:rsidRPr="00423B82">
              <w:rPr>
                <w:color w:val="000000"/>
                <w:szCs w:val="22"/>
              </w:rPr>
              <w:t>8.</w:t>
            </w:r>
          </w:p>
        </w:tc>
        <w:tc>
          <w:tcPr>
            <w:tcW w:w="0" w:type="auto"/>
            <w:shd w:val="clear" w:color="000000" w:fill="FFFFFF"/>
          </w:tcPr>
          <w:p w:rsidR="000463BD" w:rsidRPr="00423B82" w:rsidRDefault="000463BD" w:rsidP="000463BD">
            <w:pPr>
              <w:jc w:val="left"/>
              <w:rPr>
                <w:color w:val="000000"/>
                <w:szCs w:val="22"/>
              </w:rPr>
            </w:pPr>
            <w:r w:rsidRPr="00423B82">
              <w:rPr>
                <w:color w:val="000000"/>
                <w:szCs w:val="22"/>
              </w:rPr>
              <w:t>Закон Кемеровской области-Кузбасса от 27 декабря 2007 года № 173-03 «О некоторых видах использования лесов»</w:t>
            </w:r>
          </w:p>
        </w:tc>
      </w:tr>
      <w:tr w:rsidR="000463BD" w:rsidRPr="00423B82" w:rsidTr="00992674">
        <w:trPr>
          <w:trHeight w:val="57"/>
        </w:trPr>
        <w:tc>
          <w:tcPr>
            <w:tcW w:w="0" w:type="auto"/>
            <w:shd w:val="clear" w:color="000000" w:fill="FFFFFF"/>
          </w:tcPr>
          <w:p w:rsidR="000463BD" w:rsidRPr="00423B82" w:rsidRDefault="000463BD" w:rsidP="000463BD">
            <w:pPr>
              <w:rPr>
                <w:color w:val="000000"/>
                <w:szCs w:val="22"/>
              </w:rPr>
            </w:pPr>
            <w:r w:rsidRPr="00423B82">
              <w:rPr>
                <w:color w:val="000000"/>
                <w:szCs w:val="22"/>
              </w:rPr>
              <w:t>9.</w:t>
            </w:r>
          </w:p>
        </w:tc>
        <w:tc>
          <w:tcPr>
            <w:tcW w:w="0" w:type="auto"/>
            <w:shd w:val="clear" w:color="000000" w:fill="FFFFFF"/>
          </w:tcPr>
          <w:p w:rsidR="000463BD" w:rsidRPr="00423B82" w:rsidRDefault="000463BD" w:rsidP="000463BD">
            <w:pPr>
              <w:jc w:val="left"/>
              <w:rPr>
                <w:color w:val="000000"/>
                <w:szCs w:val="22"/>
              </w:rPr>
            </w:pPr>
            <w:r w:rsidRPr="00423B82">
              <w:rPr>
                <w:color w:val="000000"/>
                <w:szCs w:val="22"/>
              </w:rPr>
              <w:t xml:space="preserve">Закон Кемеровской области-Кузбасса от </w:t>
            </w:r>
            <w:r w:rsidR="00E5467E" w:rsidRPr="00423B82">
              <w:rPr>
                <w:color w:val="000000"/>
                <w:szCs w:val="22"/>
              </w:rPr>
              <w:t>0</w:t>
            </w:r>
            <w:r w:rsidRPr="00423B82">
              <w:rPr>
                <w:color w:val="000000"/>
                <w:szCs w:val="22"/>
              </w:rPr>
              <w:t>6 февра</w:t>
            </w:r>
            <w:r w:rsidR="00E5467E" w:rsidRPr="00423B82">
              <w:rPr>
                <w:color w:val="000000"/>
                <w:szCs w:val="22"/>
              </w:rPr>
              <w:t>ля 2009 года № 5-03 «О турист</w:t>
            </w:r>
            <w:r w:rsidRPr="00423B82">
              <w:rPr>
                <w:color w:val="000000"/>
                <w:szCs w:val="22"/>
              </w:rPr>
              <w:t>ской деятельности»</w:t>
            </w:r>
          </w:p>
        </w:tc>
      </w:tr>
      <w:tr w:rsidR="000463BD" w:rsidRPr="00423B82" w:rsidTr="00992674">
        <w:trPr>
          <w:trHeight w:val="57"/>
        </w:trPr>
        <w:tc>
          <w:tcPr>
            <w:tcW w:w="0" w:type="auto"/>
            <w:shd w:val="clear" w:color="000000" w:fill="FFFFFF"/>
          </w:tcPr>
          <w:p w:rsidR="000463BD" w:rsidRPr="00423B82" w:rsidRDefault="000463BD" w:rsidP="000463BD">
            <w:pPr>
              <w:rPr>
                <w:color w:val="000000"/>
                <w:szCs w:val="22"/>
              </w:rPr>
            </w:pPr>
            <w:r w:rsidRPr="00423B82">
              <w:rPr>
                <w:color w:val="000000"/>
                <w:szCs w:val="22"/>
              </w:rPr>
              <w:t>10.</w:t>
            </w:r>
          </w:p>
        </w:tc>
        <w:tc>
          <w:tcPr>
            <w:tcW w:w="0" w:type="auto"/>
            <w:shd w:val="clear" w:color="000000" w:fill="FFFFFF"/>
          </w:tcPr>
          <w:p w:rsidR="000463BD" w:rsidRPr="00423B82" w:rsidRDefault="000463BD" w:rsidP="00E5467E">
            <w:pPr>
              <w:jc w:val="left"/>
              <w:rPr>
                <w:color w:val="000000"/>
                <w:szCs w:val="22"/>
              </w:rPr>
            </w:pPr>
            <w:r w:rsidRPr="00423B82">
              <w:rPr>
                <w:color w:val="000000"/>
                <w:szCs w:val="22"/>
              </w:rPr>
              <w:t>Закон Кемеровской области от 18 ноября 2009 года № 119-03 «Об исключительн</w:t>
            </w:r>
            <w:r w:rsidR="00E5467E" w:rsidRPr="00423B82">
              <w:rPr>
                <w:color w:val="000000"/>
                <w:szCs w:val="22"/>
              </w:rPr>
              <w:t>ом</w:t>
            </w:r>
            <w:r w:rsidRPr="00423B82">
              <w:rPr>
                <w:color w:val="000000"/>
                <w:szCs w:val="22"/>
              </w:rPr>
              <w:t xml:space="preserve"> случа</w:t>
            </w:r>
            <w:r w:rsidR="00E5467E" w:rsidRPr="00423B82">
              <w:rPr>
                <w:color w:val="000000"/>
                <w:szCs w:val="22"/>
              </w:rPr>
              <w:t>е</w:t>
            </w:r>
            <w:r w:rsidRPr="00423B82">
              <w:rPr>
                <w:color w:val="000000"/>
                <w:szCs w:val="22"/>
              </w:rPr>
              <w:t xml:space="preserve"> заготовки елей и (или) деревьев других хвойных пород для новогодних праздников на основании договора купли-продажи лесных насаждений»</w:t>
            </w:r>
          </w:p>
        </w:tc>
      </w:tr>
      <w:tr w:rsidR="000463BD" w:rsidRPr="00423B82" w:rsidTr="00992674">
        <w:trPr>
          <w:trHeight w:val="57"/>
        </w:trPr>
        <w:tc>
          <w:tcPr>
            <w:tcW w:w="0" w:type="auto"/>
            <w:shd w:val="clear" w:color="000000" w:fill="FFFFFF"/>
          </w:tcPr>
          <w:p w:rsidR="000463BD" w:rsidRPr="00423B82" w:rsidRDefault="000463BD" w:rsidP="000463BD">
            <w:pPr>
              <w:rPr>
                <w:color w:val="000000"/>
                <w:szCs w:val="22"/>
              </w:rPr>
            </w:pPr>
            <w:r w:rsidRPr="00423B82">
              <w:rPr>
                <w:color w:val="000000"/>
                <w:szCs w:val="22"/>
              </w:rPr>
              <w:t>11.</w:t>
            </w:r>
          </w:p>
        </w:tc>
        <w:tc>
          <w:tcPr>
            <w:tcW w:w="0" w:type="auto"/>
            <w:shd w:val="clear" w:color="000000" w:fill="FFFFFF"/>
          </w:tcPr>
          <w:p w:rsidR="000463BD" w:rsidRPr="00423B82" w:rsidRDefault="000463BD" w:rsidP="000463BD">
            <w:pPr>
              <w:jc w:val="left"/>
              <w:rPr>
                <w:color w:val="000000"/>
                <w:szCs w:val="22"/>
              </w:rPr>
            </w:pPr>
            <w:r w:rsidRPr="00423B82">
              <w:rPr>
                <w:color w:val="000000"/>
                <w:szCs w:val="22"/>
              </w:rPr>
              <w:t>Закон Кемеровской области-Кузбасса от 25 апреля 2011 года № 42-03 «О развитии горнолыжного туризма»</w:t>
            </w:r>
          </w:p>
        </w:tc>
      </w:tr>
      <w:tr w:rsidR="000463BD" w:rsidRPr="00423B82" w:rsidTr="00992674">
        <w:trPr>
          <w:trHeight w:val="57"/>
        </w:trPr>
        <w:tc>
          <w:tcPr>
            <w:tcW w:w="0" w:type="auto"/>
            <w:shd w:val="clear" w:color="000000" w:fill="FFFFFF"/>
          </w:tcPr>
          <w:p w:rsidR="000463BD" w:rsidRPr="00423B82" w:rsidRDefault="000463BD" w:rsidP="000463BD">
            <w:pPr>
              <w:rPr>
                <w:color w:val="000000"/>
                <w:szCs w:val="22"/>
              </w:rPr>
            </w:pPr>
            <w:r w:rsidRPr="00423B82">
              <w:rPr>
                <w:color w:val="000000"/>
                <w:szCs w:val="22"/>
              </w:rPr>
              <w:t>12.</w:t>
            </w:r>
          </w:p>
        </w:tc>
        <w:tc>
          <w:tcPr>
            <w:tcW w:w="0" w:type="auto"/>
            <w:shd w:val="clear" w:color="000000" w:fill="FFFFFF"/>
          </w:tcPr>
          <w:p w:rsidR="000463BD" w:rsidRPr="00423B82" w:rsidRDefault="000463BD" w:rsidP="000463BD">
            <w:pPr>
              <w:jc w:val="left"/>
              <w:rPr>
                <w:color w:val="000000"/>
                <w:szCs w:val="22"/>
              </w:rPr>
            </w:pPr>
            <w:r w:rsidRPr="00423B82">
              <w:rPr>
                <w:color w:val="000000"/>
                <w:szCs w:val="22"/>
              </w:rPr>
              <w:t>Закон Кемеровской области-Кузбасса от 29 декабря 2015 года № 140-03 «Об объектах культурного наследия (памятниках истории и культуры)»</w:t>
            </w:r>
          </w:p>
        </w:tc>
      </w:tr>
      <w:tr w:rsidR="000463BD" w:rsidRPr="00423B82" w:rsidTr="00992674">
        <w:trPr>
          <w:trHeight w:val="57"/>
        </w:trPr>
        <w:tc>
          <w:tcPr>
            <w:tcW w:w="0" w:type="auto"/>
            <w:shd w:val="clear" w:color="000000" w:fill="FFFFFF"/>
          </w:tcPr>
          <w:p w:rsidR="000463BD" w:rsidRPr="00423B82" w:rsidRDefault="000463BD" w:rsidP="000463BD">
            <w:pPr>
              <w:rPr>
                <w:color w:val="000000"/>
                <w:szCs w:val="22"/>
              </w:rPr>
            </w:pPr>
            <w:r w:rsidRPr="00423B82">
              <w:rPr>
                <w:color w:val="000000"/>
                <w:szCs w:val="22"/>
              </w:rPr>
              <w:t>13.</w:t>
            </w:r>
          </w:p>
        </w:tc>
        <w:tc>
          <w:tcPr>
            <w:tcW w:w="0" w:type="auto"/>
            <w:shd w:val="clear" w:color="000000" w:fill="FFFFFF"/>
          </w:tcPr>
          <w:p w:rsidR="000463BD" w:rsidRPr="00423B82" w:rsidRDefault="000463BD" w:rsidP="000463BD">
            <w:pPr>
              <w:jc w:val="left"/>
              <w:rPr>
                <w:color w:val="000000"/>
                <w:szCs w:val="22"/>
              </w:rPr>
            </w:pPr>
            <w:r w:rsidRPr="00423B82">
              <w:rPr>
                <w:color w:val="000000"/>
                <w:szCs w:val="22"/>
              </w:rPr>
              <w:t>Постановление Коллегии Администрации Кемеровской области от 25 апреля 2007 года № 100 «О порядке использования объектов животного и растительного мира, занесенных в Красную книгу Кемеровской области»</w:t>
            </w:r>
          </w:p>
        </w:tc>
      </w:tr>
      <w:tr w:rsidR="000463BD" w:rsidRPr="00423B82" w:rsidTr="00992674">
        <w:trPr>
          <w:trHeight w:val="57"/>
        </w:trPr>
        <w:tc>
          <w:tcPr>
            <w:tcW w:w="0" w:type="auto"/>
            <w:shd w:val="clear" w:color="000000" w:fill="FFFFFF"/>
          </w:tcPr>
          <w:p w:rsidR="000463BD" w:rsidRPr="00423B82" w:rsidRDefault="000463BD" w:rsidP="000463BD">
            <w:pPr>
              <w:rPr>
                <w:color w:val="000000"/>
                <w:szCs w:val="22"/>
              </w:rPr>
            </w:pPr>
            <w:r w:rsidRPr="00423B82">
              <w:rPr>
                <w:color w:val="000000"/>
                <w:szCs w:val="22"/>
              </w:rPr>
              <w:lastRenderedPageBreak/>
              <w:t>14.</w:t>
            </w:r>
          </w:p>
        </w:tc>
        <w:tc>
          <w:tcPr>
            <w:tcW w:w="0" w:type="auto"/>
            <w:shd w:val="clear" w:color="000000" w:fill="FFFFFF"/>
          </w:tcPr>
          <w:p w:rsidR="000463BD" w:rsidRPr="00423B82" w:rsidRDefault="000463BD" w:rsidP="000463BD">
            <w:pPr>
              <w:jc w:val="left"/>
              <w:rPr>
                <w:color w:val="000000"/>
                <w:szCs w:val="22"/>
              </w:rPr>
            </w:pPr>
            <w:r w:rsidRPr="00423B82">
              <w:rPr>
                <w:color w:val="000000"/>
                <w:szCs w:val="22"/>
              </w:rPr>
              <w:t>Постановление Коллегии Администрации Кемеровской области от 14 октября 2009 года № 412 «О государственных природных заказниках Кемеровской области»</w:t>
            </w:r>
          </w:p>
        </w:tc>
      </w:tr>
      <w:tr w:rsidR="000463BD" w:rsidRPr="00423B82" w:rsidTr="00992674">
        <w:trPr>
          <w:trHeight w:val="57"/>
        </w:trPr>
        <w:tc>
          <w:tcPr>
            <w:tcW w:w="0" w:type="auto"/>
            <w:shd w:val="clear" w:color="000000" w:fill="FFFFFF"/>
          </w:tcPr>
          <w:p w:rsidR="000463BD" w:rsidRPr="00423B82" w:rsidRDefault="000463BD" w:rsidP="000463BD">
            <w:pPr>
              <w:rPr>
                <w:color w:val="000000"/>
                <w:szCs w:val="22"/>
              </w:rPr>
            </w:pPr>
            <w:r w:rsidRPr="00423B82">
              <w:rPr>
                <w:color w:val="000000"/>
                <w:szCs w:val="22"/>
              </w:rPr>
              <w:t>15.</w:t>
            </w:r>
          </w:p>
        </w:tc>
        <w:tc>
          <w:tcPr>
            <w:tcW w:w="0" w:type="auto"/>
            <w:shd w:val="clear" w:color="000000" w:fill="FFFFFF"/>
          </w:tcPr>
          <w:p w:rsidR="000463BD" w:rsidRPr="00423B82" w:rsidRDefault="000463BD" w:rsidP="000463BD">
            <w:pPr>
              <w:jc w:val="left"/>
              <w:rPr>
                <w:color w:val="000000"/>
                <w:szCs w:val="22"/>
              </w:rPr>
            </w:pPr>
            <w:r w:rsidRPr="00423B82">
              <w:rPr>
                <w:color w:val="000000"/>
                <w:szCs w:val="22"/>
              </w:rPr>
              <w:t>Постановление Коллегии Администрации Кемеровской области от 19 ноября 2009 года № 458 «Об утверждении Схемы территориального планирования Кемеровской области»</w:t>
            </w:r>
          </w:p>
        </w:tc>
      </w:tr>
      <w:tr w:rsidR="000463BD" w:rsidRPr="00423B82" w:rsidTr="00992674">
        <w:trPr>
          <w:trHeight w:val="57"/>
        </w:trPr>
        <w:tc>
          <w:tcPr>
            <w:tcW w:w="0" w:type="auto"/>
            <w:shd w:val="clear" w:color="000000" w:fill="FFFFFF"/>
          </w:tcPr>
          <w:p w:rsidR="000463BD" w:rsidRPr="00423B82" w:rsidRDefault="000463BD" w:rsidP="000463BD">
            <w:pPr>
              <w:rPr>
                <w:color w:val="000000"/>
                <w:szCs w:val="22"/>
              </w:rPr>
            </w:pPr>
            <w:r w:rsidRPr="00423B82">
              <w:rPr>
                <w:color w:val="000000"/>
                <w:szCs w:val="22"/>
              </w:rPr>
              <w:t>16.</w:t>
            </w:r>
          </w:p>
        </w:tc>
        <w:tc>
          <w:tcPr>
            <w:tcW w:w="0" w:type="auto"/>
            <w:shd w:val="clear" w:color="000000" w:fill="FFFFFF"/>
          </w:tcPr>
          <w:p w:rsidR="000463BD" w:rsidRPr="00423B82" w:rsidRDefault="000463BD" w:rsidP="000463BD">
            <w:pPr>
              <w:jc w:val="left"/>
              <w:rPr>
                <w:color w:val="000000"/>
                <w:szCs w:val="22"/>
              </w:rPr>
            </w:pPr>
            <w:r w:rsidRPr="00423B82">
              <w:rPr>
                <w:szCs w:val="22"/>
              </w:rPr>
              <w:t>Постановление правительства Кемеровской области - Кузбасса</w:t>
            </w:r>
            <w:r w:rsidRPr="00423B82">
              <w:rPr>
                <w:color w:val="000000"/>
                <w:szCs w:val="22"/>
              </w:rPr>
              <w:t xml:space="preserve"> от 22 декабря 2020 года № 781 «О внесении изменений в Постановление Коллегии Администрации Кемеровской области от 01 ноября 2010 года № 470 «Об утверждении списков видов животных, растений и грибов, занесенных в Красную книгу Кемеровской области»</w:t>
            </w:r>
          </w:p>
        </w:tc>
      </w:tr>
      <w:tr w:rsidR="000463BD" w:rsidRPr="00423B82" w:rsidTr="00992674">
        <w:trPr>
          <w:trHeight w:val="57"/>
        </w:trPr>
        <w:tc>
          <w:tcPr>
            <w:tcW w:w="0" w:type="auto"/>
            <w:shd w:val="clear" w:color="000000" w:fill="FFFFFF"/>
          </w:tcPr>
          <w:p w:rsidR="000463BD" w:rsidRPr="00423B82" w:rsidRDefault="000463BD" w:rsidP="000463BD">
            <w:pPr>
              <w:rPr>
                <w:color w:val="000000"/>
                <w:szCs w:val="22"/>
              </w:rPr>
            </w:pPr>
            <w:r w:rsidRPr="00423B82">
              <w:rPr>
                <w:color w:val="000000"/>
                <w:szCs w:val="22"/>
              </w:rPr>
              <w:t>17.</w:t>
            </w:r>
          </w:p>
        </w:tc>
        <w:tc>
          <w:tcPr>
            <w:tcW w:w="0" w:type="auto"/>
            <w:shd w:val="clear" w:color="000000" w:fill="FFFFFF"/>
          </w:tcPr>
          <w:p w:rsidR="000463BD" w:rsidRPr="00423B82" w:rsidRDefault="000463BD" w:rsidP="000463BD">
            <w:pPr>
              <w:jc w:val="left"/>
              <w:rPr>
                <w:color w:val="000000"/>
                <w:szCs w:val="22"/>
              </w:rPr>
            </w:pPr>
            <w:r w:rsidRPr="00423B82">
              <w:rPr>
                <w:color w:val="000000"/>
                <w:szCs w:val="22"/>
              </w:rPr>
              <w:t>Постановление Коллегии Администрации Кемеровской области от 10 декабря 2010 года № 543 «Об утверждении Требований к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Кемеровской области»</w:t>
            </w:r>
          </w:p>
        </w:tc>
      </w:tr>
      <w:tr w:rsidR="000463BD" w:rsidRPr="00423B82" w:rsidTr="00992674">
        <w:trPr>
          <w:trHeight w:val="57"/>
        </w:trPr>
        <w:tc>
          <w:tcPr>
            <w:tcW w:w="0" w:type="auto"/>
            <w:shd w:val="clear" w:color="000000" w:fill="FFFFFF"/>
          </w:tcPr>
          <w:p w:rsidR="000463BD" w:rsidRPr="00423B82" w:rsidRDefault="000463BD" w:rsidP="000463BD">
            <w:pPr>
              <w:rPr>
                <w:color w:val="000000"/>
                <w:szCs w:val="22"/>
              </w:rPr>
            </w:pPr>
            <w:r w:rsidRPr="00423B82">
              <w:rPr>
                <w:color w:val="000000"/>
                <w:szCs w:val="22"/>
              </w:rPr>
              <w:t>18.</w:t>
            </w:r>
          </w:p>
        </w:tc>
        <w:tc>
          <w:tcPr>
            <w:tcW w:w="0" w:type="auto"/>
            <w:shd w:val="clear" w:color="000000" w:fill="FFFFFF"/>
          </w:tcPr>
          <w:p w:rsidR="000463BD" w:rsidRPr="00423B82" w:rsidRDefault="000463BD" w:rsidP="000463BD">
            <w:pPr>
              <w:jc w:val="left"/>
              <w:rPr>
                <w:color w:val="000000"/>
                <w:szCs w:val="22"/>
              </w:rPr>
            </w:pPr>
            <w:proofErr w:type="gramStart"/>
            <w:r w:rsidRPr="00423B82">
              <w:rPr>
                <w:color w:val="000000"/>
                <w:szCs w:val="22"/>
              </w:rPr>
              <w:t>Постановление Коллегии Администрации Кемеровской области от 26 июля 2012 года № 311 «Об утверждении Правил использования объектов животного мира, не отнесенным к охотничьим ресурсам, на территории Кемеровской области»</w:t>
            </w:r>
            <w:proofErr w:type="gramEnd"/>
          </w:p>
        </w:tc>
      </w:tr>
      <w:tr w:rsidR="000463BD" w:rsidRPr="00423B82" w:rsidTr="00E5467E">
        <w:trPr>
          <w:trHeight w:val="803"/>
        </w:trPr>
        <w:tc>
          <w:tcPr>
            <w:tcW w:w="0" w:type="auto"/>
            <w:shd w:val="clear" w:color="000000" w:fill="FFFFFF"/>
          </w:tcPr>
          <w:p w:rsidR="000463BD" w:rsidRPr="00423B82" w:rsidRDefault="000463BD" w:rsidP="000463BD">
            <w:pPr>
              <w:rPr>
                <w:color w:val="000000"/>
                <w:szCs w:val="22"/>
              </w:rPr>
            </w:pPr>
            <w:r w:rsidRPr="00423B82">
              <w:rPr>
                <w:color w:val="000000"/>
                <w:szCs w:val="22"/>
              </w:rPr>
              <w:t>19.</w:t>
            </w:r>
          </w:p>
        </w:tc>
        <w:tc>
          <w:tcPr>
            <w:tcW w:w="0" w:type="auto"/>
            <w:shd w:val="clear" w:color="000000" w:fill="FFFFFF"/>
          </w:tcPr>
          <w:p w:rsidR="000463BD" w:rsidRPr="00423B82" w:rsidRDefault="00E5467E" w:rsidP="0011255A">
            <w:pPr>
              <w:jc w:val="both"/>
              <w:rPr>
                <w:color w:val="000000"/>
                <w:szCs w:val="22"/>
              </w:rPr>
            </w:pPr>
            <w:r w:rsidRPr="00423B82">
              <w:rPr>
                <w:szCs w:val="22"/>
              </w:rPr>
              <w:t xml:space="preserve">Постановление Правительства Кемеровской области-Кузбасса </w:t>
            </w:r>
            <w:r w:rsidR="000463BD" w:rsidRPr="00423B82">
              <w:rPr>
                <w:szCs w:val="22"/>
              </w:rPr>
              <w:t xml:space="preserve">от </w:t>
            </w:r>
            <w:r w:rsidRPr="00423B82">
              <w:rPr>
                <w:szCs w:val="22"/>
              </w:rPr>
              <w:t>07</w:t>
            </w:r>
            <w:r w:rsidR="000463BD" w:rsidRPr="00423B82">
              <w:rPr>
                <w:szCs w:val="22"/>
              </w:rPr>
              <w:t xml:space="preserve"> </w:t>
            </w:r>
            <w:r w:rsidRPr="00423B82">
              <w:rPr>
                <w:szCs w:val="22"/>
              </w:rPr>
              <w:t>ноября</w:t>
            </w:r>
            <w:r w:rsidR="000463BD" w:rsidRPr="00423B82">
              <w:rPr>
                <w:szCs w:val="22"/>
              </w:rPr>
              <w:t xml:space="preserve"> 20</w:t>
            </w:r>
            <w:r w:rsidRPr="00423B82">
              <w:rPr>
                <w:szCs w:val="22"/>
              </w:rPr>
              <w:t>23</w:t>
            </w:r>
            <w:r w:rsidR="000463BD" w:rsidRPr="00423B82">
              <w:rPr>
                <w:szCs w:val="22"/>
              </w:rPr>
              <w:t xml:space="preserve"> года № </w:t>
            </w:r>
            <w:r w:rsidRPr="00423B82">
              <w:rPr>
                <w:szCs w:val="22"/>
              </w:rPr>
              <w:t>719</w:t>
            </w:r>
            <w:r w:rsidR="000463BD" w:rsidRPr="00423B82">
              <w:rPr>
                <w:szCs w:val="22"/>
              </w:rPr>
              <w:t xml:space="preserve"> «Об утверждении государственной программы Кемеровской области-Кузбасса </w:t>
            </w:r>
            <w:r w:rsidRPr="00423B82">
              <w:rPr>
                <w:szCs w:val="22"/>
              </w:rPr>
              <w:t>"Природопользование и охрана окружающей среды Кузбасса"</w:t>
            </w:r>
          </w:p>
        </w:tc>
      </w:tr>
      <w:tr w:rsidR="000463BD" w:rsidRPr="00423B82" w:rsidTr="00992674">
        <w:trPr>
          <w:trHeight w:val="57"/>
        </w:trPr>
        <w:tc>
          <w:tcPr>
            <w:tcW w:w="0" w:type="auto"/>
            <w:shd w:val="clear" w:color="000000" w:fill="FFFFFF"/>
          </w:tcPr>
          <w:p w:rsidR="000463BD" w:rsidRPr="00423B82" w:rsidRDefault="000463BD" w:rsidP="000463BD">
            <w:pPr>
              <w:rPr>
                <w:color w:val="000000"/>
                <w:szCs w:val="22"/>
              </w:rPr>
            </w:pPr>
            <w:r w:rsidRPr="00423B82">
              <w:rPr>
                <w:color w:val="000000"/>
                <w:szCs w:val="22"/>
              </w:rPr>
              <w:t>20.</w:t>
            </w:r>
          </w:p>
        </w:tc>
        <w:tc>
          <w:tcPr>
            <w:tcW w:w="0" w:type="auto"/>
            <w:shd w:val="clear" w:color="000000" w:fill="FFFFFF"/>
          </w:tcPr>
          <w:p w:rsidR="000463BD" w:rsidRPr="00423B82" w:rsidRDefault="000463BD" w:rsidP="000463BD">
            <w:pPr>
              <w:jc w:val="left"/>
              <w:rPr>
                <w:color w:val="000000"/>
                <w:szCs w:val="22"/>
              </w:rPr>
            </w:pPr>
            <w:r w:rsidRPr="00423B82">
              <w:rPr>
                <w:szCs w:val="22"/>
              </w:rPr>
              <w:t>Постановление Правительства Кемеровской области-Кузбасса от 02 апреля 2020 года № 195 «О департаменте лесного комплекса Кузбасса»</w:t>
            </w:r>
          </w:p>
        </w:tc>
      </w:tr>
      <w:tr w:rsidR="000463BD" w:rsidRPr="00423B82" w:rsidTr="00992674">
        <w:trPr>
          <w:trHeight w:val="57"/>
        </w:trPr>
        <w:tc>
          <w:tcPr>
            <w:tcW w:w="0" w:type="auto"/>
            <w:shd w:val="clear" w:color="000000" w:fill="FFFFFF"/>
          </w:tcPr>
          <w:p w:rsidR="000463BD" w:rsidRPr="00423B82" w:rsidRDefault="000463BD" w:rsidP="000463BD">
            <w:pPr>
              <w:rPr>
                <w:color w:val="000000"/>
                <w:szCs w:val="22"/>
              </w:rPr>
            </w:pPr>
            <w:r w:rsidRPr="00423B82">
              <w:rPr>
                <w:color w:val="000000"/>
                <w:szCs w:val="22"/>
              </w:rPr>
              <w:t>21.</w:t>
            </w:r>
          </w:p>
        </w:tc>
        <w:tc>
          <w:tcPr>
            <w:tcW w:w="0" w:type="auto"/>
            <w:shd w:val="clear" w:color="000000" w:fill="FFFFFF"/>
          </w:tcPr>
          <w:p w:rsidR="000463BD" w:rsidRPr="00423B82" w:rsidRDefault="0011255A" w:rsidP="0011255A">
            <w:pPr>
              <w:jc w:val="both"/>
              <w:rPr>
                <w:szCs w:val="22"/>
              </w:rPr>
            </w:pPr>
            <w:r w:rsidRPr="00423B82">
              <w:rPr>
                <w:szCs w:val="22"/>
              </w:rPr>
              <w:t xml:space="preserve">Постановление Правительства Кемеровской области-Кузбасса </w:t>
            </w:r>
            <w:r w:rsidR="000463BD" w:rsidRPr="00423B82">
              <w:rPr>
                <w:szCs w:val="22"/>
              </w:rPr>
              <w:t xml:space="preserve">от </w:t>
            </w:r>
            <w:r w:rsidRPr="00423B82">
              <w:rPr>
                <w:szCs w:val="22"/>
              </w:rPr>
              <w:t>23</w:t>
            </w:r>
            <w:r w:rsidR="000463BD" w:rsidRPr="00423B82">
              <w:rPr>
                <w:szCs w:val="22"/>
              </w:rPr>
              <w:t xml:space="preserve"> </w:t>
            </w:r>
            <w:r w:rsidRPr="00423B82">
              <w:rPr>
                <w:szCs w:val="22"/>
              </w:rPr>
              <w:t>октября</w:t>
            </w:r>
            <w:r w:rsidR="000463BD" w:rsidRPr="00423B82">
              <w:rPr>
                <w:szCs w:val="22"/>
              </w:rPr>
              <w:t xml:space="preserve"> 20</w:t>
            </w:r>
            <w:r w:rsidRPr="00423B82">
              <w:rPr>
                <w:szCs w:val="22"/>
              </w:rPr>
              <w:t>23</w:t>
            </w:r>
            <w:r w:rsidR="000463BD" w:rsidRPr="00423B82">
              <w:rPr>
                <w:szCs w:val="22"/>
              </w:rPr>
              <w:t xml:space="preserve"> года № </w:t>
            </w:r>
            <w:r w:rsidRPr="00423B82">
              <w:rPr>
                <w:szCs w:val="22"/>
              </w:rPr>
              <w:t>692</w:t>
            </w:r>
            <w:r w:rsidR="000463BD" w:rsidRPr="00423B82">
              <w:rPr>
                <w:szCs w:val="22"/>
              </w:rPr>
              <w:t xml:space="preserve"> «</w:t>
            </w:r>
            <w:r w:rsidRPr="00423B82">
              <w:rPr>
                <w:szCs w:val="22"/>
              </w:rPr>
              <w:t>Об утверждении государственной программы Кемеровской области - Кузбасса «Предупреждение и ликвидация чрезвычайных ситуаций на территории Кемеровской области - Кузбасса</w:t>
            </w:r>
            <w:r w:rsidR="000463BD" w:rsidRPr="00423B82">
              <w:rPr>
                <w:szCs w:val="22"/>
              </w:rPr>
              <w:t>»</w:t>
            </w:r>
          </w:p>
        </w:tc>
      </w:tr>
      <w:tr w:rsidR="000463BD" w:rsidRPr="00423B82" w:rsidTr="00992674">
        <w:trPr>
          <w:trHeight w:val="57"/>
        </w:trPr>
        <w:tc>
          <w:tcPr>
            <w:tcW w:w="0" w:type="auto"/>
            <w:shd w:val="clear" w:color="000000" w:fill="FFFFFF"/>
          </w:tcPr>
          <w:p w:rsidR="000463BD" w:rsidRPr="00423B82" w:rsidRDefault="000463BD" w:rsidP="000463BD">
            <w:pPr>
              <w:rPr>
                <w:color w:val="000000"/>
                <w:szCs w:val="22"/>
              </w:rPr>
            </w:pPr>
            <w:r w:rsidRPr="00423B82">
              <w:rPr>
                <w:color w:val="000000"/>
                <w:szCs w:val="22"/>
              </w:rPr>
              <w:t>22.</w:t>
            </w:r>
          </w:p>
        </w:tc>
        <w:tc>
          <w:tcPr>
            <w:tcW w:w="0" w:type="auto"/>
            <w:shd w:val="clear" w:color="000000" w:fill="FFFFFF"/>
          </w:tcPr>
          <w:p w:rsidR="000463BD" w:rsidRPr="00423B82" w:rsidRDefault="000463BD" w:rsidP="000463BD">
            <w:pPr>
              <w:jc w:val="left"/>
              <w:rPr>
                <w:color w:val="000000"/>
                <w:szCs w:val="22"/>
              </w:rPr>
            </w:pPr>
            <w:proofErr w:type="gramStart"/>
            <w:r w:rsidRPr="00423B82">
              <w:rPr>
                <w:szCs w:val="22"/>
              </w:rPr>
              <w:t>Постановление правительства Кемеровской области - Кузбасса от 5 апреля 2021 года № 167 «Об установлении ставок платы для граждан по договору купли-продажи лесных насаждений для собственных нужд на территории Кемеровской области - Кузбасса и признании утратившим силу постановления Коллегии Администрации Кемеровской области от 29 июня 2016 № 260 "Об установлении для граждан ставок платы по договору купли-продажи лесных насаждений для собственных нужд на территории</w:t>
            </w:r>
            <w:proofErr w:type="gramEnd"/>
            <w:r w:rsidRPr="00423B82">
              <w:rPr>
                <w:szCs w:val="22"/>
              </w:rPr>
              <w:t xml:space="preserve"> Кемеровской области и признании </w:t>
            </w:r>
            <w:proofErr w:type="gramStart"/>
            <w:r w:rsidRPr="00423B82">
              <w:rPr>
                <w:szCs w:val="22"/>
              </w:rPr>
              <w:t>утратившими</w:t>
            </w:r>
            <w:proofErr w:type="gramEnd"/>
            <w:r w:rsidRPr="00423B82">
              <w:rPr>
                <w:szCs w:val="22"/>
              </w:rPr>
              <w:t xml:space="preserve"> силу некоторых постановлений Коллегии Администрации Кемеровской области"»</w:t>
            </w:r>
          </w:p>
        </w:tc>
      </w:tr>
      <w:tr w:rsidR="000463BD" w:rsidRPr="00423B82" w:rsidTr="00992674">
        <w:trPr>
          <w:trHeight w:val="57"/>
        </w:trPr>
        <w:tc>
          <w:tcPr>
            <w:tcW w:w="0" w:type="auto"/>
            <w:shd w:val="clear" w:color="000000" w:fill="FFFFFF"/>
          </w:tcPr>
          <w:p w:rsidR="000463BD" w:rsidRPr="00423B82" w:rsidRDefault="000463BD" w:rsidP="000463BD">
            <w:pPr>
              <w:rPr>
                <w:color w:val="000000"/>
                <w:szCs w:val="22"/>
              </w:rPr>
            </w:pPr>
            <w:r w:rsidRPr="00423B82">
              <w:rPr>
                <w:color w:val="000000"/>
                <w:szCs w:val="22"/>
              </w:rPr>
              <w:t>23.</w:t>
            </w:r>
          </w:p>
        </w:tc>
        <w:tc>
          <w:tcPr>
            <w:tcW w:w="0" w:type="auto"/>
            <w:shd w:val="clear" w:color="000000" w:fill="FFFFFF"/>
          </w:tcPr>
          <w:p w:rsidR="000463BD" w:rsidRPr="00423B82" w:rsidRDefault="000463BD" w:rsidP="000463BD">
            <w:pPr>
              <w:jc w:val="left"/>
              <w:rPr>
                <w:color w:val="000000"/>
                <w:szCs w:val="22"/>
              </w:rPr>
            </w:pPr>
            <w:r w:rsidRPr="00423B82">
              <w:rPr>
                <w:color w:val="000000"/>
                <w:szCs w:val="22"/>
              </w:rPr>
              <w:t>Распоряжение Администрации Кемеровской области от 20 апреля 2000 года № 380-р «О государственных заказниках областного значения»</w:t>
            </w:r>
          </w:p>
        </w:tc>
      </w:tr>
      <w:tr w:rsidR="000463BD" w:rsidRPr="00423B82" w:rsidTr="00992674">
        <w:trPr>
          <w:trHeight w:val="57"/>
        </w:trPr>
        <w:tc>
          <w:tcPr>
            <w:tcW w:w="0" w:type="auto"/>
            <w:shd w:val="clear" w:color="000000" w:fill="FFFFFF"/>
          </w:tcPr>
          <w:p w:rsidR="000463BD" w:rsidRPr="00423B82" w:rsidRDefault="000463BD" w:rsidP="000463BD">
            <w:pPr>
              <w:rPr>
                <w:color w:val="000000"/>
                <w:szCs w:val="22"/>
              </w:rPr>
            </w:pPr>
            <w:r w:rsidRPr="00423B82">
              <w:rPr>
                <w:color w:val="000000"/>
                <w:szCs w:val="22"/>
              </w:rPr>
              <w:t>24.</w:t>
            </w:r>
          </w:p>
        </w:tc>
        <w:tc>
          <w:tcPr>
            <w:tcW w:w="0" w:type="auto"/>
            <w:shd w:val="clear" w:color="000000" w:fill="FFFFFF"/>
          </w:tcPr>
          <w:p w:rsidR="000463BD" w:rsidRPr="00423B82" w:rsidRDefault="000463BD" w:rsidP="000463BD">
            <w:pPr>
              <w:jc w:val="left"/>
              <w:rPr>
                <w:color w:val="000000"/>
                <w:szCs w:val="22"/>
              </w:rPr>
            </w:pPr>
            <w:r w:rsidRPr="00423B82">
              <w:rPr>
                <w:color w:val="000000"/>
                <w:szCs w:val="22"/>
              </w:rPr>
              <w:t>Распоряжение Коллегии Администрации Кемеровской области от 04 мая 2011 года № 330-р «О стратегии развития лесопромышленного комплекса Кемеровской области до 2025 года»</w:t>
            </w:r>
          </w:p>
        </w:tc>
      </w:tr>
      <w:tr w:rsidR="008F7331" w:rsidRPr="00423B82" w:rsidTr="001035AD">
        <w:trPr>
          <w:trHeight w:val="57"/>
        </w:trPr>
        <w:tc>
          <w:tcPr>
            <w:tcW w:w="0" w:type="auto"/>
            <w:gridSpan w:val="2"/>
            <w:shd w:val="clear" w:color="000000" w:fill="FFFFFF"/>
            <w:vAlign w:val="center"/>
            <w:hideMark/>
          </w:tcPr>
          <w:p w:rsidR="008F7331" w:rsidRPr="00423B82" w:rsidRDefault="008F7331" w:rsidP="008F7331">
            <w:pPr>
              <w:rPr>
                <w:b/>
                <w:bCs/>
                <w:color w:val="000000"/>
                <w:szCs w:val="22"/>
              </w:rPr>
            </w:pPr>
            <w:r w:rsidRPr="00423B82">
              <w:rPr>
                <w:b/>
                <w:bCs/>
                <w:color w:val="000000"/>
                <w:szCs w:val="22"/>
              </w:rPr>
              <w:t>Литература</w:t>
            </w:r>
          </w:p>
        </w:tc>
      </w:tr>
      <w:tr w:rsidR="008F7331" w:rsidRPr="00423B82" w:rsidTr="001035AD">
        <w:trPr>
          <w:trHeight w:val="57"/>
        </w:trPr>
        <w:tc>
          <w:tcPr>
            <w:tcW w:w="0" w:type="auto"/>
            <w:shd w:val="clear" w:color="000000" w:fill="FFFFFF"/>
            <w:hideMark/>
          </w:tcPr>
          <w:p w:rsidR="008F7331" w:rsidRPr="00423B82" w:rsidRDefault="008F7331" w:rsidP="008F7331">
            <w:pPr>
              <w:rPr>
                <w:color w:val="000000"/>
                <w:szCs w:val="22"/>
              </w:rPr>
            </w:pPr>
            <w:r w:rsidRPr="00423B82">
              <w:rPr>
                <w:color w:val="000000"/>
                <w:szCs w:val="22"/>
              </w:rPr>
              <w:t>1.</w:t>
            </w:r>
          </w:p>
        </w:tc>
        <w:tc>
          <w:tcPr>
            <w:tcW w:w="0" w:type="auto"/>
            <w:shd w:val="clear" w:color="000000" w:fill="FFFFFF"/>
            <w:hideMark/>
          </w:tcPr>
          <w:p w:rsidR="008F7331" w:rsidRPr="00423B82" w:rsidRDefault="008F7331" w:rsidP="008F7331">
            <w:pPr>
              <w:jc w:val="left"/>
              <w:rPr>
                <w:color w:val="000000"/>
                <w:szCs w:val="22"/>
              </w:rPr>
            </w:pPr>
            <w:r w:rsidRPr="00423B82">
              <w:rPr>
                <w:color w:val="000000"/>
                <w:szCs w:val="22"/>
              </w:rPr>
              <w:t xml:space="preserve">ГОСТ </w:t>
            </w:r>
            <w:proofErr w:type="gramStart"/>
            <w:r w:rsidRPr="00423B82">
              <w:rPr>
                <w:color w:val="000000"/>
                <w:szCs w:val="22"/>
              </w:rPr>
              <w:t>Р</w:t>
            </w:r>
            <w:proofErr w:type="gramEnd"/>
            <w:r w:rsidRPr="00423B82">
              <w:rPr>
                <w:color w:val="000000"/>
                <w:szCs w:val="22"/>
              </w:rPr>
              <w:t xml:space="preserve"> 57972–2017 «Объекты противопожарного обустройства лесов. Общие требования», </w:t>
            </w:r>
            <w:proofErr w:type="gramStart"/>
            <w:r w:rsidRPr="00423B82">
              <w:rPr>
                <w:color w:val="000000"/>
                <w:szCs w:val="22"/>
              </w:rPr>
              <w:t>утвержденный</w:t>
            </w:r>
            <w:proofErr w:type="gramEnd"/>
            <w:r w:rsidRPr="00423B82">
              <w:rPr>
                <w:color w:val="000000"/>
                <w:szCs w:val="22"/>
              </w:rPr>
              <w:t xml:space="preserve"> приказом Федерального агентства по техническому регулированию и метрологии от 21 ноября 2017 года № 1792-ст</w:t>
            </w:r>
          </w:p>
        </w:tc>
      </w:tr>
      <w:tr w:rsidR="008F7331" w:rsidRPr="00423B82" w:rsidTr="001035AD">
        <w:trPr>
          <w:trHeight w:val="57"/>
        </w:trPr>
        <w:tc>
          <w:tcPr>
            <w:tcW w:w="0" w:type="auto"/>
            <w:shd w:val="clear" w:color="000000" w:fill="FFFFFF"/>
            <w:hideMark/>
          </w:tcPr>
          <w:p w:rsidR="008F7331" w:rsidRPr="00423B82" w:rsidRDefault="008F7331" w:rsidP="008F7331">
            <w:pPr>
              <w:rPr>
                <w:color w:val="000000"/>
                <w:szCs w:val="22"/>
              </w:rPr>
            </w:pPr>
            <w:r w:rsidRPr="00423B82">
              <w:rPr>
                <w:color w:val="000000"/>
                <w:szCs w:val="22"/>
              </w:rPr>
              <w:t>2.</w:t>
            </w:r>
          </w:p>
        </w:tc>
        <w:tc>
          <w:tcPr>
            <w:tcW w:w="0" w:type="auto"/>
            <w:shd w:val="clear" w:color="000000" w:fill="FFFFFF"/>
            <w:hideMark/>
          </w:tcPr>
          <w:p w:rsidR="008F7331" w:rsidRPr="00423B82" w:rsidRDefault="008F7331" w:rsidP="008F7331">
            <w:pPr>
              <w:jc w:val="left"/>
              <w:rPr>
                <w:color w:val="000000"/>
                <w:szCs w:val="22"/>
              </w:rPr>
            </w:pPr>
            <w:r w:rsidRPr="00423B82">
              <w:rPr>
                <w:color w:val="000000"/>
                <w:szCs w:val="22"/>
              </w:rPr>
              <w:t xml:space="preserve">«Оценка запасов сфагновых мхов Томской области» Л.Г. </w:t>
            </w:r>
            <w:proofErr w:type="spellStart"/>
            <w:r w:rsidRPr="00423B82">
              <w:rPr>
                <w:color w:val="000000"/>
                <w:szCs w:val="22"/>
              </w:rPr>
              <w:t>Бабешина</w:t>
            </w:r>
            <w:proofErr w:type="spellEnd"/>
            <w:r w:rsidRPr="00423B82">
              <w:rPr>
                <w:color w:val="000000"/>
                <w:szCs w:val="22"/>
              </w:rPr>
              <w:t>, В.Н. Дмитрук// Вестник Томского государственного университета - 2009 - № 328.-С. 183-187</w:t>
            </w:r>
          </w:p>
        </w:tc>
      </w:tr>
      <w:tr w:rsidR="008F7331" w:rsidRPr="00423B82" w:rsidTr="001035AD">
        <w:trPr>
          <w:trHeight w:val="57"/>
        </w:trPr>
        <w:tc>
          <w:tcPr>
            <w:tcW w:w="0" w:type="auto"/>
            <w:shd w:val="clear" w:color="000000" w:fill="FFFFFF"/>
            <w:hideMark/>
          </w:tcPr>
          <w:p w:rsidR="008F7331" w:rsidRPr="00423B82" w:rsidRDefault="008F7331" w:rsidP="008F7331">
            <w:pPr>
              <w:rPr>
                <w:color w:val="000000"/>
                <w:szCs w:val="22"/>
              </w:rPr>
            </w:pPr>
            <w:r w:rsidRPr="00423B82">
              <w:rPr>
                <w:color w:val="000000"/>
                <w:szCs w:val="22"/>
              </w:rPr>
              <w:t>3.</w:t>
            </w:r>
          </w:p>
        </w:tc>
        <w:tc>
          <w:tcPr>
            <w:tcW w:w="0" w:type="auto"/>
            <w:shd w:val="clear" w:color="000000" w:fill="FFFFFF"/>
            <w:hideMark/>
          </w:tcPr>
          <w:p w:rsidR="008F7331" w:rsidRPr="00423B82" w:rsidRDefault="008F7331" w:rsidP="008F7331">
            <w:pPr>
              <w:jc w:val="left"/>
              <w:rPr>
                <w:color w:val="000000"/>
                <w:szCs w:val="22"/>
              </w:rPr>
            </w:pPr>
            <w:r w:rsidRPr="00423B82">
              <w:rPr>
                <w:color w:val="000000"/>
                <w:szCs w:val="22"/>
              </w:rPr>
              <w:t xml:space="preserve">Руководство по </w:t>
            </w:r>
            <w:proofErr w:type="spellStart"/>
            <w:r w:rsidRPr="00423B82">
              <w:rPr>
                <w:color w:val="000000"/>
                <w:szCs w:val="22"/>
              </w:rPr>
              <w:t>лесовосстановлению</w:t>
            </w:r>
            <w:proofErr w:type="spellEnd"/>
            <w:r w:rsidRPr="00423B82">
              <w:rPr>
                <w:color w:val="000000"/>
                <w:szCs w:val="22"/>
              </w:rPr>
              <w:t xml:space="preserve"> и лесоразведению на землях лесного фонда Западной Сибири. - М.: 2005</w:t>
            </w:r>
          </w:p>
        </w:tc>
      </w:tr>
      <w:tr w:rsidR="008F7331" w:rsidRPr="00423B82" w:rsidTr="001035AD">
        <w:trPr>
          <w:trHeight w:val="57"/>
        </w:trPr>
        <w:tc>
          <w:tcPr>
            <w:tcW w:w="0" w:type="auto"/>
            <w:shd w:val="clear" w:color="000000" w:fill="FFFFFF"/>
            <w:hideMark/>
          </w:tcPr>
          <w:p w:rsidR="008F7331" w:rsidRPr="00423B82" w:rsidRDefault="008F7331" w:rsidP="008F7331">
            <w:pPr>
              <w:rPr>
                <w:color w:val="000000"/>
                <w:szCs w:val="22"/>
              </w:rPr>
            </w:pPr>
            <w:r w:rsidRPr="00423B82">
              <w:rPr>
                <w:color w:val="000000"/>
                <w:szCs w:val="22"/>
              </w:rPr>
              <w:t>4.</w:t>
            </w:r>
          </w:p>
        </w:tc>
        <w:tc>
          <w:tcPr>
            <w:tcW w:w="0" w:type="auto"/>
            <w:shd w:val="clear" w:color="000000" w:fill="FFFFFF"/>
            <w:hideMark/>
          </w:tcPr>
          <w:p w:rsidR="008F7331" w:rsidRPr="00423B82" w:rsidRDefault="00AD19F9" w:rsidP="00AD19F9">
            <w:pPr>
              <w:jc w:val="left"/>
              <w:rPr>
                <w:color w:val="000000"/>
                <w:szCs w:val="22"/>
              </w:rPr>
            </w:pPr>
            <w:r w:rsidRPr="00423B82">
              <w:rPr>
                <w:color w:val="000000"/>
                <w:szCs w:val="22"/>
              </w:rPr>
              <w:t>Красная книга Кузбасса</w:t>
            </w:r>
          </w:p>
        </w:tc>
      </w:tr>
      <w:tr w:rsidR="008F7331" w:rsidRPr="00423B82" w:rsidTr="001035AD">
        <w:trPr>
          <w:trHeight w:val="57"/>
        </w:trPr>
        <w:tc>
          <w:tcPr>
            <w:tcW w:w="0" w:type="auto"/>
            <w:shd w:val="clear" w:color="000000" w:fill="FFFFFF"/>
            <w:hideMark/>
          </w:tcPr>
          <w:p w:rsidR="008F7331" w:rsidRPr="00423B82" w:rsidRDefault="008F7331" w:rsidP="008F7331">
            <w:pPr>
              <w:rPr>
                <w:color w:val="000000"/>
                <w:szCs w:val="22"/>
              </w:rPr>
            </w:pPr>
            <w:r w:rsidRPr="00423B82">
              <w:rPr>
                <w:color w:val="000000"/>
                <w:szCs w:val="22"/>
              </w:rPr>
              <w:t>5.</w:t>
            </w:r>
          </w:p>
        </w:tc>
        <w:tc>
          <w:tcPr>
            <w:tcW w:w="0" w:type="auto"/>
            <w:shd w:val="clear" w:color="000000" w:fill="FFFFFF"/>
            <w:hideMark/>
          </w:tcPr>
          <w:p w:rsidR="008F7331" w:rsidRPr="00423B82" w:rsidRDefault="008F7331" w:rsidP="008F7331">
            <w:pPr>
              <w:jc w:val="left"/>
              <w:rPr>
                <w:color w:val="000000"/>
                <w:szCs w:val="22"/>
              </w:rPr>
            </w:pPr>
            <w:r w:rsidRPr="00423B82">
              <w:rPr>
                <w:color w:val="000000"/>
                <w:szCs w:val="22"/>
              </w:rPr>
              <w:t>Руководство по учету и оценке второстепенных лесных ресурсов и продуктов побочного лесопользования. - М.: ВНИИЛМ, 2003</w:t>
            </w:r>
          </w:p>
        </w:tc>
      </w:tr>
      <w:tr w:rsidR="008F7331" w:rsidRPr="00423B82" w:rsidTr="001035AD">
        <w:trPr>
          <w:trHeight w:val="57"/>
        </w:trPr>
        <w:tc>
          <w:tcPr>
            <w:tcW w:w="0" w:type="auto"/>
            <w:shd w:val="clear" w:color="000000" w:fill="FFFFFF"/>
            <w:hideMark/>
          </w:tcPr>
          <w:p w:rsidR="008F7331" w:rsidRPr="00423B82" w:rsidRDefault="008F7331" w:rsidP="008F7331">
            <w:pPr>
              <w:rPr>
                <w:color w:val="000000"/>
                <w:szCs w:val="22"/>
              </w:rPr>
            </w:pPr>
            <w:r w:rsidRPr="00423B82">
              <w:rPr>
                <w:color w:val="000000"/>
                <w:szCs w:val="22"/>
              </w:rPr>
              <w:t>6.</w:t>
            </w:r>
          </w:p>
        </w:tc>
        <w:tc>
          <w:tcPr>
            <w:tcW w:w="0" w:type="auto"/>
            <w:shd w:val="clear" w:color="000000" w:fill="FFFFFF"/>
            <w:hideMark/>
          </w:tcPr>
          <w:p w:rsidR="008F7331" w:rsidRPr="00423B82" w:rsidRDefault="008F7331" w:rsidP="008F7331">
            <w:pPr>
              <w:jc w:val="left"/>
              <w:rPr>
                <w:color w:val="000000"/>
                <w:szCs w:val="22"/>
              </w:rPr>
            </w:pPr>
            <w:r w:rsidRPr="00423B82">
              <w:rPr>
                <w:color w:val="000000"/>
                <w:szCs w:val="22"/>
              </w:rPr>
              <w:t xml:space="preserve">Нормы отвода земель для электрических сетей напряжением 0,38 - 750 </w:t>
            </w:r>
            <w:proofErr w:type="spellStart"/>
            <w:r w:rsidRPr="00423B82">
              <w:rPr>
                <w:color w:val="000000"/>
                <w:szCs w:val="22"/>
              </w:rPr>
              <w:t>кВ</w:t>
            </w:r>
            <w:proofErr w:type="spellEnd"/>
            <w:r w:rsidRPr="00423B82">
              <w:rPr>
                <w:color w:val="000000"/>
                <w:szCs w:val="22"/>
              </w:rPr>
              <w:t>, утвержденные Министерством топлива и энергетики Российской Федерации (далее - Минтопэнерго России) от 20 мая 1994 года № 14278тм-т1</w:t>
            </w:r>
          </w:p>
        </w:tc>
      </w:tr>
      <w:tr w:rsidR="008F7331" w:rsidRPr="00423B82" w:rsidTr="001035AD">
        <w:trPr>
          <w:trHeight w:val="57"/>
        </w:trPr>
        <w:tc>
          <w:tcPr>
            <w:tcW w:w="0" w:type="auto"/>
            <w:shd w:val="clear" w:color="000000" w:fill="FFFFFF"/>
            <w:hideMark/>
          </w:tcPr>
          <w:p w:rsidR="008F7331" w:rsidRPr="00423B82" w:rsidRDefault="008F7331" w:rsidP="008F7331">
            <w:pPr>
              <w:rPr>
                <w:color w:val="000000"/>
                <w:szCs w:val="22"/>
              </w:rPr>
            </w:pPr>
            <w:r w:rsidRPr="00423B82">
              <w:rPr>
                <w:color w:val="000000"/>
                <w:szCs w:val="22"/>
              </w:rPr>
              <w:t>7.</w:t>
            </w:r>
          </w:p>
        </w:tc>
        <w:tc>
          <w:tcPr>
            <w:tcW w:w="0" w:type="auto"/>
            <w:shd w:val="clear" w:color="000000" w:fill="FFFFFF"/>
          </w:tcPr>
          <w:p w:rsidR="008F7331" w:rsidRPr="00423B82" w:rsidRDefault="008F7331" w:rsidP="008F7331">
            <w:pPr>
              <w:jc w:val="left"/>
              <w:rPr>
                <w:color w:val="000000"/>
                <w:szCs w:val="22"/>
              </w:rPr>
            </w:pPr>
            <w:r w:rsidRPr="00423B82">
              <w:rPr>
                <w:color w:val="000000"/>
                <w:szCs w:val="22"/>
              </w:rPr>
              <w:t>Правила охраны магистральных трубопроводов, утвержденные постановлением Федерального горного и промышленного надзора России от 22 апреля 1992 года № 9 и Минтопэнерго России 29 апреля 1992</w:t>
            </w:r>
          </w:p>
        </w:tc>
      </w:tr>
      <w:tr w:rsidR="008F7331" w:rsidRPr="00423B82" w:rsidTr="001035AD">
        <w:trPr>
          <w:trHeight w:val="57"/>
        </w:trPr>
        <w:tc>
          <w:tcPr>
            <w:tcW w:w="0" w:type="auto"/>
            <w:shd w:val="clear" w:color="000000" w:fill="FFFFFF"/>
            <w:hideMark/>
          </w:tcPr>
          <w:p w:rsidR="008F7331" w:rsidRPr="00423B82" w:rsidRDefault="008F7331" w:rsidP="008F7331">
            <w:pPr>
              <w:rPr>
                <w:color w:val="000000"/>
                <w:szCs w:val="22"/>
              </w:rPr>
            </w:pPr>
            <w:r w:rsidRPr="00423B82">
              <w:rPr>
                <w:color w:val="000000"/>
                <w:szCs w:val="22"/>
              </w:rPr>
              <w:lastRenderedPageBreak/>
              <w:t>8.</w:t>
            </w:r>
          </w:p>
        </w:tc>
        <w:tc>
          <w:tcPr>
            <w:tcW w:w="0" w:type="auto"/>
            <w:shd w:val="clear" w:color="000000" w:fill="FFFFFF"/>
          </w:tcPr>
          <w:p w:rsidR="008F7331" w:rsidRPr="00423B82" w:rsidRDefault="008F7331" w:rsidP="008F7331">
            <w:pPr>
              <w:jc w:val="left"/>
              <w:rPr>
                <w:color w:val="000000"/>
                <w:szCs w:val="22"/>
              </w:rPr>
            </w:pPr>
            <w:r w:rsidRPr="00423B82">
              <w:rPr>
                <w:color w:val="000000"/>
                <w:szCs w:val="22"/>
              </w:rPr>
              <w:t>Общесоюзные нормативы для таксации лесов. - М.: Колос, 1992</w:t>
            </w:r>
          </w:p>
        </w:tc>
      </w:tr>
      <w:tr w:rsidR="008F7331" w:rsidRPr="00423B82" w:rsidTr="001035AD">
        <w:trPr>
          <w:trHeight w:val="57"/>
        </w:trPr>
        <w:tc>
          <w:tcPr>
            <w:tcW w:w="0" w:type="auto"/>
            <w:shd w:val="clear" w:color="000000" w:fill="FFFFFF"/>
            <w:hideMark/>
          </w:tcPr>
          <w:p w:rsidR="008F7331" w:rsidRPr="00423B82" w:rsidRDefault="008F7331" w:rsidP="008F7331">
            <w:pPr>
              <w:rPr>
                <w:color w:val="000000"/>
                <w:szCs w:val="22"/>
              </w:rPr>
            </w:pPr>
            <w:r w:rsidRPr="00423B82">
              <w:rPr>
                <w:color w:val="000000"/>
                <w:szCs w:val="22"/>
              </w:rPr>
              <w:t>9.</w:t>
            </w:r>
          </w:p>
        </w:tc>
        <w:tc>
          <w:tcPr>
            <w:tcW w:w="0" w:type="auto"/>
            <w:shd w:val="clear" w:color="000000" w:fill="FFFFFF"/>
          </w:tcPr>
          <w:p w:rsidR="008F7331" w:rsidRPr="00423B82" w:rsidRDefault="008F7331" w:rsidP="008F7331">
            <w:pPr>
              <w:jc w:val="left"/>
              <w:rPr>
                <w:color w:val="000000"/>
                <w:szCs w:val="22"/>
              </w:rPr>
            </w:pPr>
            <w:proofErr w:type="spellStart"/>
            <w:r w:rsidRPr="00423B82">
              <w:rPr>
                <w:color w:val="000000"/>
                <w:szCs w:val="22"/>
              </w:rPr>
              <w:t>Курамшин</w:t>
            </w:r>
            <w:proofErr w:type="spellEnd"/>
            <w:r w:rsidRPr="00423B82">
              <w:rPr>
                <w:color w:val="000000"/>
                <w:szCs w:val="22"/>
              </w:rPr>
              <w:t xml:space="preserve"> В. Я. Ведение хозяйства в рекреационных лесах. - М.: </w:t>
            </w:r>
            <w:proofErr w:type="spellStart"/>
            <w:r w:rsidRPr="00423B82">
              <w:rPr>
                <w:color w:val="000000"/>
                <w:szCs w:val="22"/>
              </w:rPr>
              <w:t>Агропромиздат</w:t>
            </w:r>
            <w:proofErr w:type="spellEnd"/>
            <w:r w:rsidRPr="00423B82">
              <w:rPr>
                <w:color w:val="000000"/>
                <w:szCs w:val="22"/>
              </w:rPr>
              <w:t>, 1988</w:t>
            </w:r>
          </w:p>
        </w:tc>
      </w:tr>
      <w:tr w:rsidR="008F7331" w:rsidRPr="00423B82" w:rsidTr="001035AD">
        <w:trPr>
          <w:trHeight w:val="57"/>
        </w:trPr>
        <w:tc>
          <w:tcPr>
            <w:tcW w:w="0" w:type="auto"/>
            <w:shd w:val="clear" w:color="000000" w:fill="FFFFFF"/>
            <w:hideMark/>
          </w:tcPr>
          <w:p w:rsidR="008F7331" w:rsidRPr="00423B82" w:rsidRDefault="008F7331" w:rsidP="008F7331">
            <w:pPr>
              <w:rPr>
                <w:color w:val="000000"/>
                <w:szCs w:val="22"/>
              </w:rPr>
            </w:pPr>
            <w:r w:rsidRPr="00423B82">
              <w:rPr>
                <w:color w:val="000000"/>
                <w:szCs w:val="22"/>
              </w:rPr>
              <w:t>10.</w:t>
            </w:r>
          </w:p>
        </w:tc>
        <w:tc>
          <w:tcPr>
            <w:tcW w:w="0" w:type="auto"/>
            <w:shd w:val="clear" w:color="000000" w:fill="FFFFFF"/>
          </w:tcPr>
          <w:p w:rsidR="008F7331" w:rsidRPr="00423B82" w:rsidRDefault="008F7331" w:rsidP="008F7331">
            <w:pPr>
              <w:jc w:val="left"/>
              <w:rPr>
                <w:color w:val="000000"/>
                <w:szCs w:val="22"/>
              </w:rPr>
            </w:pPr>
            <w:r w:rsidRPr="00423B82">
              <w:rPr>
                <w:color w:val="000000"/>
                <w:szCs w:val="22"/>
              </w:rPr>
              <w:t>ОСТ 56-108-98 «Лесоводство. Термины и определения», утвержденный приказом Федеральной службы лесного хозяйства России от 3 декабря 1998 года №203 «Об утверждении отраслевого стандарта ОСТ 56-108-98 «Лесоводство. Термины и определения»</w:t>
            </w:r>
          </w:p>
        </w:tc>
      </w:tr>
      <w:tr w:rsidR="008F7331" w:rsidRPr="00423B82" w:rsidTr="001035AD">
        <w:trPr>
          <w:trHeight w:val="57"/>
        </w:trPr>
        <w:tc>
          <w:tcPr>
            <w:tcW w:w="0" w:type="auto"/>
            <w:shd w:val="clear" w:color="000000" w:fill="FFFFFF"/>
            <w:hideMark/>
          </w:tcPr>
          <w:p w:rsidR="008F7331" w:rsidRPr="00423B82" w:rsidRDefault="008F7331" w:rsidP="008F7331">
            <w:pPr>
              <w:rPr>
                <w:color w:val="000000"/>
                <w:szCs w:val="22"/>
              </w:rPr>
            </w:pPr>
            <w:r w:rsidRPr="00423B82">
              <w:rPr>
                <w:color w:val="000000"/>
                <w:szCs w:val="22"/>
              </w:rPr>
              <w:t>11.</w:t>
            </w:r>
          </w:p>
        </w:tc>
        <w:tc>
          <w:tcPr>
            <w:tcW w:w="0" w:type="auto"/>
            <w:shd w:val="clear" w:color="000000" w:fill="FFFFFF"/>
          </w:tcPr>
          <w:p w:rsidR="008F7331" w:rsidRPr="00423B82" w:rsidRDefault="008F7331" w:rsidP="008F7331">
            <w:pPr>
              <w:jc w:val="left"/>
              <w:rPr>
                <w:color w:val="000000"/>
                <w:szCs w:val="22"/>
              </w:rPr>
            </w:pPr>
            <w:r w:rsidRPr="00423B82">
              <w:rPr>
                <w:color w:val="000000"/>
                <w:szCs w:val="22"/>
              </w:rPr>
              <w:t>Рабочие правила по устройству кедровых лесов Западной Сибири - Новосибирск: Западно</w:t>
            </w:r>
            <w:r w:rsidRPr="00423B82">
              <w:rPr>
                <w:color w:val="000000"/>
                <w:szCs w:val="22"/>
              </w:rPr>
              <w:noBreakHyphen/>
              <w:t>Сибирское лесоустроительное предприятие</w:t>
            </w:r>
            <w:proofErr w:type="gramStart"/>
            <w:r w:rsidRPr="00423B82">
              <w:rPr>
                <w:color w:val="000000"/>
                <w:szCs w:val="22"/>
              </w:rPr>
              <w:t xml:space="preserve"> В</w:t>
            </w:r>
            <w:proofErr w:type="gramEnd"/>
            <w:r w:rsidRPr="00423B82">
              <w:rPr>
                <w:color w:val="000000"/>
                <w:szCs w:val="22"/>
              </w:rPr>
              <w:t>/О «</w:t>
            </w:r>
            <w:proofErr w:type="spellStart"/>
            <w:r w:rsidRPr="00423B82">
              <w:rPr>
                <w:color w:val="000000"/>
                <w:szCs w:val="22"/>
              </w:rPr>
              <w:t>Леспроект</w:t>
            </w:r>
            <w:proofErr w:type="spellEnd"/>
            <w:r w:rsidRPr="00423B82">
              <w:rPr>
                <w:color w:val="000000"/>
                <w:szCs w:val="22"/>
              </w:rPr>
              <w:t>», 1989 г.</w:t>
            </w:r>
          </w:p>
        </w:tc>
      </w:tr>
      <w:tr w:rsidR="008F7331" w:rsidRPr="00423B82" w:rsidTr="001035AD">
        <w:trPr>
          <w:trHeight w:val="57"/>
        </w:trPr>
        <w:tc>
          <w:tcPr>
            <w:tcW w:w="0" w:type="auto"/>
            <w:shd w:val="clear" w:color="000000" w:fill="FFFFFF"/>
            <w:hideMark/>
          </w:tcPr>
          <w:p w:rsidR="008F7331" w:rsidRPr="00423B82" w:rsidRDefault="008F7331" w:rsidP="008F7331">
            <w:pPr>
              <w:rPr>
                <w:color w:val="000000"/>
                <w:szCs w:val="22"/>
              </w:rPr>
            </w:pPr>
            <w:r w:rsidRPr="00423B82">
              <w:rPr>
                <w:color w:val="000000"/>
                <w:szCs w:val="22"/>
              </w:rPr>
              <w:t>12.</w:t>
            </w:r>
          </w:p>
        </w:tc>
        <w:tc>
          <w:tcPr>
            <w:tcW w:w="0" w:type="auto"/>
            <w:shd w:val="clear" w:color="000000" w:fill="FFFFFF"/>
          </w:tcPr>
          <w:p w:rsidR="008F7331" w:rsidRPr="00423B82" w:rsidRDefault="008F7331" w:rsidP="008F7331">
            <w:pPr>
              <w:jc w:val="left"/>
              <w:rPr>
                <w:color w:val="000000"/>
                <w:szCs w:val="22"/>
              </w:rPr>
            </w:pPr>
            <w:r w:rsidRPr="00423B82">
              <w:rPr>
                <w:color w:val="000000"/>
                <w:szCs w:val="22"/>
              </w:rPr>
              <w:t>Методика выявления дикорастущих сырьевых ресурсов при лесоустройстве, утвержденная приказом Государственного комитета СССР по лесному хозяйству от 29 сентября 1986 года</w:t>
            </w:r>
            <w:r w:rsidR="000F4964" w:rsidRPr="00423B82">
              <w:rPr>
                <w:color w:val="000000"/>
                <w:szCs w:val="22"/>
              </w:rPr>
              <w:t xml:space="preserve"> </w:t>
            </w:r>
            <w:r w:rsidRPr="00423B82">
              <w:rPr>
                <w:color w:val="000000"/>
                <w:szCs w:val="22"/>
              </w:rPr>
              <w:t>№ 190</w:t>
            </w:r>
          </w:p>
        </w:tc>
      </w:tr>
      <w:tr w:rsidR="008F7331" w:rsidRPr="00423B82" w:rsidTr="001035AD">
        <w:trPr>
          <w:trHeight w:val="57"/>
        </w:trPr>
        <w:tc>
          <w:tcPr>
            <w:tcW w:w="0" w:type="auto"/>
            <w:shd w:val="clear" w:color="000000" w:fill="FFFFFF"/>
            <w:hideMark/>
          </w:tcPr>
          <w:p w:rsidR="008F7331" w:rsidRPr="00423B82" w:rsidRDefault="008F7331" w:rsidP="008F7331">
            <w:pPr>
              <w:rPr>
                <w:color w:val="000000"/>
                <w:szCs w:val="22"/>
              </w:rPr>
            </w:pPr>
            <w:r w:rsidRPr="00423B82">
              <w:rPr>
                <w:color w:val="000000"/>
                <w:szCs w:val="22"/>
              </w:rPr>
              <w:t>13.</w:t>
            </w:r>
          </w:p>
        </w:tc>
        <w:tc>
          <w:tcPr>
            <w:tcW w:w="0" w:type="auto"/>
            <w:shd w:val="clear" w:color="000000" w:fill="FFFFFF"/>
          </w:tcPr>
          <w:p w:rsidR="008F7331" w:rsidRPr="00423B82" w:rsidRDefault="008F7331" w:rsidP="008F7331">
            <w:pPr>
              <w:jc w:val="left"/>
              <w:rPr>
                <w:color w:val="000000"/>
                <w:szCs w:val="22"/>
              </w:rPr>
            </w:pPr>
            <w:r w:rsidRPr="00423B82">
              <w:rPr>
                <w:color w:val="000000"/>
                <w:szCs w:val="22"/>
              </w:rPr>
              <w:t>Нормативы основных биотехнических мероприятий, утвержденные Главным управлением охотничьего хозяйства и заповедников при Совете Министров РСФСР, 1986 г.</w:t>
            </w:r>
          </w:p>
        </w:tc>
      </w:tr>
      <w:tr w:rsidR="008F7331" w:rsidRPr="00423B82" w:rsidTr="001035AD">
        <w:trPr>
          <w:trHeight w:val="57"/>
        </w:trPr>
        <w:tc>
          <w:tcPr>
            <w:tcW w:w="0" w:type="auto"/>
            <w:shd w:val="clear" w:color="000000" w:fill="FFFFFF"/>
            <w:hideMark/>
          </w:tcPr>
          <w:p w:rsidR="008F7331" w:rsidRPr="00423B82" w:rsidRDefault="008F7331" w:rsidP="008F7331">
            <w:pPr>
              <w:rPr>
                <w:color w:val="000000"/>
                <w:szCs w:val="22"/>
              </w:rPr>
            </w:pPr>
            <w:r w:rsidRPr="00423B82">
              <w:rPr>
                <w:color w:val="000000"/>
                <w:szCs w:val="22"/>
              </w:rPr>
              <w:t>14.</w:t>
            </w:r>
          </w:p>
        </w:tc>
        <w:tc>
          <w:tcPr>
            <w:tcW w:w="0" w:type="auto"/>
            <w:shd w:val="clear" w:color="000000" w:fill="FFFFFF"/>
          </w:tcPr>
          <w:p w:rsidR="008F7331" w:rsidRPr="00423B82" w:rsidRDefault="008F7331" w:rsidP="008F7331">
            <w:pPr>
              <w:jc w:val="left"/>
              <w:rPr>
                <w:color w:val="000000"/>
                <w:szCs w:val="22"/>
              </w:rPr>
            </w:pPr>
            <w:r w:rsidRPr="00423B82">
              <w:rPr>
                <w:color w:val="000000"/>
                <w:szCs w:val="22"/>
              </w:rPr>
              <w:t>Методика Северного лесоустроительного предприятия, изданная в книге Вологодские леса / Е.Г. Тюрин, Н.М. Нефедов, А.А. Серый. - Архангельск: Сев.-Зап. кн. изд-во, 1984</w:t>
            </w:r>
          </w:p>
        </w:tc>
      </w:tr>
      <w:tr w:rsidR="008F7331" w:rsidRPr="00423B82" w:rsidTr="001035AD">
        <w:trPr>
          <w:trHeight w:val="57"/>
        </w:trPr>
        <w:tc>
          <w:tcPr>
            <w:tcW w:w="0" w:type="auto"/>
            <w:shd w:val="clear" w:color="000000" w:fill="FFFFFF"/>
            <w:hideMark/>
          </w:tcPr>
          <w:p w:rsidR="008F7331" w:rsidRPr="00423B82" w:rsidRDefault="008F7331" w:rsidP="008F7331">
            <w:pPr>
              <w:rPr>
                <w:color w:val="000000"/>
                <w:szCs w:val="22"/>
              </w:rPr>
            </w:pPr>
            <w:r w:rsidRPr="00423B82">
              <w:rPr>
                <w:color w:val="000000"/>
                <w:szCs w:val="22"/>
              </w:rPr>
              <w:t>15.</w:t>
            </w:r>
          </w:p>
        </w:tc>
        <w:tc>
          <w:tcPr>
            <w:tcW w:w="0" w:type="auto"/>
            <w:shd w:val="clear" w:color="000000" w:fill="FFFFFF"/>
          </w:tcPr>
          <w:p w:rsidR="008F7331" w:rsidRPr="00423B82" w:rsidRDefault="008F7331" w:rsidP="008F7331">
            <w:pPr>
              <w:jc w:val="left"/>
              <w:rPr>
                <w:color w:val="000000"/>
                <w:szCs w:val="22"/>
              </w:rPr>
            </w:pPr>
            <w:r w:rsidRPr="00423B82">
              <w:rPr>
                <w:color w:val="000000"/>
                <w:szCs w:val="22"/>
              </w:rPr>
              <w:t>ГОСТ 17461-84 «Межгосударственный стандарт. Технология лесозаготовительной промышленности. Термины и определения», утвержденный постановлением Государственный комитет СССР по стандартам от 14 декабря 1984 года № 4435</w:t>
            </w:r>
          </w:p>
        </w:tc>
      </w:tr>
      <w:tr w:rsidR="008F7331" w:rsidRPr="00423B82" w:rsidTr="001035AD">
        <w:trPr>
          <w:trHeight w:val="57"/>
        </w:trPr>
        <w:tc>
          <w:tcPr>
            <w:tcW w:w="0" w:type="auto"/>
            <w:shd w:val="clear" w:color="000000" w:fill="FFFFFF"/>
            <w:hideMark/>
          </w:tcPr>
          <w:p w:rsidR="008F7331" w:rsidRPr="00423B82" w:rsidRDefault="008F7331" w:rsidP="008F7331">
            <w:pPr>
              <w:rPr>
                <w:color w:val="000000"/>
                <w:szCs w:val="22"/>
              </w:rPr>
            </w:pPr>
            <w:r w:rsidRPr="00423B82">
              <w:rPr>
                <w:color w:val="000000"/>
                <w:szCs w:val="22"/>
              </w:rPr>
              <w:t>16.</w:t>
            </w:r>
          </w:p>
        </w:tc>
        <w:tc>
          <w:tcPr>
            <w:tcW w:w="0" w:type="auto"/>
            <w:shd w:val="clear" w:color="000000" w:fill="FFFFFF"/>
          </w:tcPr>
          <w:p w:rsidR="008F7331" w:rsidRPr="00423B82" w:rsidRDefault="008F7331" w:rsidP="008F7331">
            <w:pPr>
              <w:jc w:val="left"/>
              <w:rPr>
                <w:color w:val="000000"/>
                <w:szCs w:val="22"/>
              </w:rPr>
            </w:pPr>
            <w:r w:rsidRPr="00423B82">
              <w:rPr>
                <w:color w:val="000000"/>
                <w:szCs w:val="22"/>
              </w:rPr>
              <w:t>Временные технические указания по устройству лесов рекреационного значения, утвержденные Всесоюзным объединением «</w:t>
            </w:r>
            <w:proofErr w:type="spellStart"/>
            <w:r w:rsidRPr="00423B82">
              <w:rPr>
                <w:color w:val="000000"/>
                <w:szCs w:val="22"/>
              </w:rPr>
              <w:t>Леспроект</w:t>
            </w:r>
            <w:proofErr w:type="spellEnd"/>
            <w:r w:rsidRPr="00423B82">
              <w:rPr>
                <w:color w:val="000000"/>
                <w:szCs w:val="22"/>
              </w:rPr>
              <w:t>», 18 июня 1980 года</w:t>
            </w:r>
          </w:p>
        </w:tc>
      </w:tr>
    </w:tbl>
    <w:p w:rsidR="003904FC" w:rsidRPr="00423B82" w:rsidRDefault="003904FC" w:rsidP="00530563">
      <w:pPr>
        <w:suppressAutoHyphens/>
        <w:rPr>
          <w:bCs/>
          <w:sz w:val="16"/>
          <w:szCs w:val="16"/>
        </w:rPr>
      </w:pPr>
    </w:p>
    <w:p w:rsidR="00B97EAE" w:rsidRPr="00423B82" w:rsidRDefault="00B97EAE" w:rsidP="00530563">
      <w:pPr>
        <w:suppressAutoHyphens/>
        <w:rPr>
          <w:bCs/>
          <w:sz w:val="16"/>
          <w:szCs w:val="16"/>
        </w:rPr>
      </w:pPr>
    </w:p>
    <w:p w:rsidR="00B97EAE" w:rsidRPr="00423B82" w:rsidRDefault="00B97EAE" w:rsidP="00530563">
      <w:pPr>
        <w:suppressAutoHyphens/>
        <w:rPr>
          <w:bCs/>
          <w:sz w:val="16"/>
          <w:szCs w:val="16"/>
        </w:rPr>
      </w:pPr>
    </w:p>
    <w:p w:rsidR="00B97EAE" w:rsidRPr="00423B82" w:rsidRDefault="00B97EAE" w:rsidP="00530563">
      <w:pPr>
        <w:suppressAutoHyphens/>
        <w:rPr>
          <w:bCs/>
          <w:sz w:val="16"/>
          <w:szCs w:val="16"/>
        </w:rPr>
      </w:pPr>
    </w:p>
    <w:p w:rsidR="00B97EAE" w:rsidRPr="00423B82" w:rsidRDefault="00B97EAE" w:rsidP="00530563">
      <w:pPr>
        <w:suppressAutoHyphens/>
        <w:rPr>
          <w:bCs/>
          <w:sz w:val="16"/>
          <w:szCs w:val="16"/>
        </w:rPr>
      </w:pPr>
    </w:p>
    <w:p w:rsidR="00B97EAE" w:rsidRPr="00423B82" w:rsidRDefault="00B97EAE" w:rsidP="00530563">
      <w:pPr>
        <w:suppressAutoHyphens/>
        <w:rPr>
          <w:bCs/>
          <w:sz w:val="16"/>
          <w:szCs w:val="16"/>
        </w:rPr>
      </w:pPr>
    </w:p>
    <w:p w:rsidR="00B97EAE" w:rsidRPr="00423B82" w:rsidRDefault="00B97EAE" w:rsidP="00530563">
      <w:pPr>
        <w:suppressAutoHyphens/>
        <w:rPr>
          <w:bCs/>
          <w:sz w:val="16"/>
          <w:szCs w:val="16"/>
        </w:rPr>
      </w:pPr>
    </w:p>
    <w:p w:rsidR="00B97EAE" w:rsidRPr="00423B82" w:rsidRDefault="00B97EAE" w:rsidP="00530563">
      <w:pPr>
        <w:suppressAutoHyphens/>
        <w:rPr>
          <w:bCs/>
          <w:sz w:val="16"/>
          <w:szCs w:val="16"/>
        </w:rPr>
      </w:pPr>
    </w:p>
    <w:p w:rsidR="00B97EAE" w:rsidRPr="00423B82" w:rsidRDefault="00B97EAE" w:rsidP="00530563">
      <w:pPr>
        <w:suppressAutoHyphens/>
        <w:rPr>
          <w:bCs/>
          <w:sz w:val="16"/>
          <w:szCs w:val="16"/>
        </w:rPr>
      </w:pPr>
    </w:p>
    <w:p w:rsidR="00B97EAE" w:rsidRPr="00423B82" w:rsidRDefault="00B97EAE" w:rsidP="00530563">
      <w:pPr>
        <w:suppressAutoHyphens/>
        <w:rPr>
          <w:bCs/>
          <w:sz w:val="16"/>
          <w:szCs w:val="16"/>
        </w:rPr>
      </w:pPr>
    </w:p>
    <w:p w:rsidR="00B97EAE" w:rsidRPr="00423B82" w:rsidRDefault="00B97EAE" w:rsidP="00530563">
      <w:pPr>
        <w:suppressAutoHyphens/>
        <w:rPr>
          <w:bCs/>
          <w:sz w:val="16"/>
          <w:szCs w:val="16"/>
        </w:rPr>
      </w:pPr>
    </w:p>
    <w:p w:rsidR="00B97EAE" w:rsidRPr="00423B82" w:rsidRDefault="00B97EAE" w:rsidP="00530563">
      <w:pPr>
        <w:suppressAutoHyphens/>
        <w:rPr>
          <w:bCs/>
          <w:sz w:val="16"/>
          <w:szCs w:val="16"/>
        </w:rPr>
      </w:pPr>
    </w:p>
    <w:p w:rsidR="00B97EAE" w:rsidRPr="00423B82" w:rsidRDefault="00B97EAE" w:rsidP="00530563">
      <w:pPr>
        <w:suppressAutoHyphens/>
        <w:rPr>
          <w:bCs/>
          <w:sz w:val="16"/>
          <w:szCs w:val="16"/>
        </w:rPr>
      </w:pPr>
    </w:p>
    <w:p w:rsidR="00B97EAE" w:rsidRPr="00423B82" w:rsidRDefault="00B97EAE" w:rsidP="00530563">
      <w:pPr>
        <w:suppressAutoHyphens/>
        <w:rPr>
          <w:bCs/>
          <w:sz w:val="16"/>
          <w:szCs w:val="16"/>
        </w:rPr>
      </w:pPr>
    </w:p>
    <w:p w:rsidR="00B97EAE" w:rsidRPr="00423B82" w:rsidRDefault="00B97EAE" w:rsidP="00530563">
      <w:pPr>
        <w:suppressAutoHyphens/>
        <w:rPr>
          <w:bCs/>
          <w:sz w:val="16"/>
          <w:szCs w:val="16"/>
        </w:rPr>
      </w:pPr>
    </w:p>
    <w:p w:rsidR="00B97EAE" w:rsidRPr="00423B82" w:rsidRDefault="00B97EAE" w:rsidP="00530563">
      <w:pPr>
        <w:suppressAutoHyphens/>
        <w:rPr>
          <w:bCs/>
          <w:sz w:val="16"/>
          <w:szCs w:val="16"/>
        </w:rPr>
      </w:pPr>
    </w:p>
    <w:p w:rsidR="00B97EAE" w:rsidRPr="00423B82" w:rsidRDefault="00B97EAE" w:rsidP="00530563">
      <w:pPr>
        <w:suppressAutoHyphens/>
        <w:rPr>
          <w:bCs/>
          <w:sz w:val="16"/>
          <w:szCs w:val="16"/>
        </w:rPr>
      </w:pPr>
    </w:p>
    <w:p w:rsidR="00B97EAE" w:rsidRPr="00423B82" w:rsidRDefault="00B97EAE" w:rsidP="00530563">
      <w:pPr>
        <w:suppressAutoHyphens/>
        <w:rPr>
          <w:bCs/>
          <w:sz w:val="16"/>
          <w:szCs w:val="16"/>
        </w:rPr>
      </w:pPr>
    </w:p>
    <w:p w:rsidR="00B97EAE" w:rsidRPr="00423B82" w:rsidRDefault="00B97EAE" w:rsidP="00530563">
      <w:pPr>
        <w:suppressAutoHyphens/>
        <w:rPr>
          <w:bCs/>
          <w:sz w:val="16"/>
          <w:szCs w:val="16"/>
        </w:rPr>
      </w:pPr>
    </w:p>
    <w:p w:rsidR="00B97EAE" w:rsidRPr="00423B82" w:rsidRDefault="00B97EAE" w:rsidP="00530563">
      <w:pPr>
        <w:suppressAutoHyphens/>
        <w:rPr>
          <w:bCs/>
          <w:sz w:val="16"/>
          <w:szCs w:val="16"/>
        </w:rPr>
      </w:pPr>
    </w:p>
    <w:p w:rsidR="00B97EAE" w:rsidRPr="00423B82" w:rsidRDefault="00B97EAE" w:rsidP="00530563">
      <w:pPr>
        <w:suppressAutoHyphens/>
        <w:rPr>
          <w:bCs/>
          <w:sz w:val="16"/>
          <w:szCs w:val="16"/>
        </w:rPr>
      </w:pPr>
    </w:p>
    <w:p w:rsidR="00B97EAE" w:rsidRPr="00423B82" w:rsidRDefault="00B97EAE" w:rsidP="00530563">
      <w:pPr>
        <w:suppressAutoHyphens/>
        <w:rPr>
          <w:bCs/>
          <w:sz w:val="16"/>
          <w:szCs w:val="16"/>
        </w:rPr>
      </w:pPr>
    </w:p>
    <w:p w:rsidR="00B97EAE" w:rsidRPr="00423B82" w:rsidRDefault="00B97EAE" w:rsidP="00530563">
      <w:pPr>
        <w:suppressAutoHyphens/>
        <w:rPr>
          <w:bCs/>
          <w:sz w:val="16"/>
          <w:szCs w:val="16"/>
        </w:rPr>
      </w:pPr>
    </w:p>
    <w:p w:rsidR="00B97EAE" w:rsidRPr="00423B82" w:rsidRDefault="00B97EAE" w:rsidP="00530563">
      <w:pPr>
        <w:suppressAutoHyphens/>
        <w:rPr>
          <w:bCs/>
          <w:sz w:val="16"/>
          <w:szCs w:val="16"/>
        </w:rPr>
      </w:pPr>
    </w:p>
    <w:p w:rsidR="00B97EAE" w:rsidRPr="00423B82" w:rsidRDefault="00B97EAE" w:rsidP="00530563">
      <w:pPr>
        <w:suppressAutoHyphens/>
        <w:rPr>
          <w:bCs/>
          <w:sz w:val="16"/>
          <w:szCs w:val="16"/>
        </w:rPr>
      </w:pPr>
    </w:p>
    <w:p w:rsidR="00B97EAE" w:rsidRPr="00423B82" w:rsidRDefault="00B97EAE" w:rsidP="00530563">
      <w:pPr>
        <w:suppressAutoHyphens/>
        <w:rPr>
          <w:bCs/>
          <w:sz w:val="16"/>
          <w:szCs w:val="16"/>
        </w:rPr>
      </w:pPr>
    </w:p>
    <w:p w:rsidR="00B97EAE" w:rsidRPr="00423B82" w:rsidRDefault="00B97EAE" w:rsidP="00530563">
      <w:pPr>
        <w:suppressAutoHyphens/>
        <w:rPr>
          <w:bCs/>
          <w:sz w:val="16"/>
          <w:szCs w:val="16"/>
        </w:rPr>
      </w:pPr>
    </w:p>
    <w:p w:rsidR="00B97EAE" w:rsidRPr="00423B82" w:rsidRDefault="00B97EAE" w:rsidP="00530563">
      <w:pPr>
        <w:suppressAutoHyphens/>
        <w:rPr>
          <w:bCs/>
          <w:sz w:val="16"/>
          <w:szCs w:val="16"/>
        </w:rPr>
      </w:pPr>
    </w:p>
    <w:p w:rsidR="00B97EAE" w:rsidRPr="00423B82" w:rsidRDefault="00B97EAE" w:rsidP="00530563">
      <w:pPr>
        <w:suppressAutoHyphens/>
        <w:rPr>
          <w:bCs/>
          <w:sz w:val="16"/>
          <w:szCs w:val="16"/>
        </w:rPr>
      </w:pPr>
    </w:p>
    <w:p w:rsidR="00B97EAE" w:rsidRPr="00423B82" w:rsidRDefault="00B97EAE" w:rsidP="00530563">
      <w:pPr>
        <w:suppressAutoHyphens/>
        <w:rPr>
          <w:bCs/>
          <w:sz w:val="16"/>
          <w:szCs w:val="16"/>
        </w:rPr>
      </w:pPr>
    </w:p>
    <w:p w:rsidR="00B97EAE" w:rsidRPr="00423B82" w:rsidRDefault="00B97EAE" w:rsidP="00530563">
      <w:pPr>
        <w:suppressAutoHyphens/>
        <w:rPr>
          <w:bCs/>
          <w:sz w:val="16"/>
          <w:szCs w:val="16"/>
        </w:rPr>
      </w:pPr>
    </w:p>
    <w:p w:rsidR="00B97EAE" w:rsidRPr="00423B82" w:rsidRDefault="00B97EAE" w:rsidP="00530563">
      <w:pPr>
        <w:suppressAutoHyphens/>
        <w:rPr>
          <w:bCs/>
          <w:sz w:val="16"/>
          <w:szCs w:val="16"/>
        </w:rPr>
      </w:pPr>
    </w:p>
    <w:p w:rsidR="00B97EAE" w:rsidRPr="00423B82" w:rsidRDefault="00B97EAE" w:rsidP="00530563">
      <w:pPr>
        <w:suppressAutoHyphens/>
        <w:rPr>
          <w:bCs/>
          <w:sz w:val="16"/>
          <w:szCs w:val="16"/>
        </w:rPr>
      </w:pPr>
    </w:p>
    <w:p w:rsidR="00B97EAE" w:rsidRPr="00423B82" w:rsidRDefault="00B97EAE" w:rsidP="00530563">
      <w:pPr>
        <w:suppressAutoHyphens/>
        <w:rPr>
          <w:bCs/>
          <w:sz w:val="16"/>
          <w:szCs w:val="16"/>
        </w:rPr>
      </w:pPr>
    </w:p>
    <w:p w:rsidR="00B97EAE" w:rsidRPr="00423B82" w:rsidRDefault="00B97EAE" w:rsidP="00530563">
      <w:pPr>
        <w:suppressAutoHyphens/>
        <w:rPr>
          <w:bCs/>
          <w:sz w:val="16"/>
          <w:szCs w:val="16"/>
        </w:rPr>
      </w:pPr>
    </w:p>
    <w:p w:rsidR="00B97EAE" w:rsidRPr="00423B82" w:rsidRDefault="00B97EAE" w:rsidP="00530563">
      <w:pPr>
        <w:suppressAutoHyphens/>
        <w:rPr>
          <w:bCs/>
          <w:sz w:val="16"/>
          <w:szCs w:val="16"/>
        </w:rPr>
      </w:pPr>
    </w:p>
    <w:p w:rsidR="003F352F" w:rsidRDefault="003F352F" w:rsidP="00B97EAE">
      <w:pPr>
        <w:pStyle w:val="510"/>
      </w:pPr>
    </w:p>
    <w:p w:rsidR="003F352F" w:rsidRDefault="003F352F" w:rsidP="00B97EAE">
      <w:pPr>
        <w:pStyle w:val="510"/>
      </w:pPr>
      <w:bookmarkStart w:id="422" w:name="_GoBack"/>
      <w:bookmarkEnd w:id="422"/>
    </w:p>
    <w:p w:rsidR="003F352F" w:rsidRDefault="003F352F" w:rsidP="00B97EAE">
      <w:pPr>
        <w:pStyle w:val="510"/>
      </w:pPr>
    </w:p>
    <w:p w:rsidR="003F352F" w:rsidRDefault="003F352F" w:rsidP="00B97EAE">
      <w:pPr>
        <w:pStyle w:val="510"/>
      </w:pPr>
    </w:p>
    <w:p w:rsidR="003F352F" w:rsidRDefault="003F352F" w:rsidP="00B97EAE">
      <w:pPr>
        <w:pStyle w:val="510"/>
      </w:pPr>
    </w:p>
    <w:p w:rsidR="003F352F" w:rsidRDefault="003F352F" w:rsidP="00B97EAE">
      <w:pPr>
        <w:pStyle w:val="510"/>
      </w:pPr>
    </w:p>
    <w:p w:rsidR="00B97EAE" w:rsidRPr="00423B82" w:rsidRDefault="00B97EAE" w:rsidP="00B97EAE">
      <w:pPr>
        <w:pStyle w:val="510"/>
      </w:pPr>
      <w:r w:rsidRPr="00423B82">
        <w:t>Приложение 2</w:t>
      </w:r>
    </w:p>
    <w:p w:rsidR="00B97EAE" w:rsidRPr="00423B82" w:rsidRDefault="00B97EAE" w:rsidP="00B97EAE">
      <w:pPr>
        <w:ind w:firstLine="709"/>
        <w:jc w:val="right"/>
        <w:rPr>
          <w:i/>
          <w:iCs/>
          <w:sz w:val="28"/>
          <w:szCs w:val="28"/>
        </w:rPr>
      </w:pPr>
      <w:r w:rsidRPr="00423B82">
        <w:rPr>
          <w:i/>
          <w:iCs/>
          <w:sz w:val="28"/>
          <w:szCs w:val="28"/>
        </w:rPr>
        <w:t>к лесохозяйственному регламенту</w:t>
      </w:r>
    </w:p>
    <w:p w:rsidR="00B97EAE" w:rsidRPr="00423B82" w:rsidRDefault="00B97EAE" w:rsidP="00B97EAE">
      <w:pPr>
        <w:ind w:firstLine="709"/>
        <w:jc w:val="right"/>
        <w:rPr>
          <w:i/>
          <w:iCs/>
          <w:sz w:val="28"/>
          <w:szCs w:val="28"/>
        </w:rPr>
      </w:pPr>
      <w:r w:rsidRPr="00423B82">
        <w:rPr>
          <w:i/>
          <w:iCs/>
          <w:sz w:val="28"/>
          <w:szCs w:val="28"/>
        </w:rPr>
        <w:t>городских лесов ПГО</w:t>
      </w:r>
    </w:p>
    <w:p w:rsidR="00B97EAE" w:rsidRPr="00423B82" w:rsidRDefault="00B97EAE" w:rsidP="00B97EAE">
      <w:pPr>
        <w:ind w:firstLine="709"/>
        <w:jc w:val="right"/>
        <w:rPr>
          <w:i/>
          <w:iCs/>
          <w:sz w:val="28"/>
          <w:szCs w:val="28"/>
        </w:rPr>
      </w:pPr>
    </w:p>
    <w:p w:rsidR="00B97EAE" w:rsidRPr="00423B82" w:rsidRDefault="00B97EAE" w:rsidP="00B97EAE">
      <w:pPr>
        <w:ind w:right="-57" w:firstLine="720"/>
        <w:jc w:val="both"/>
        <w:rPr>
          <w:sz w:val="28"/>
          <w:szCs w:val="28"/>
        </w:rPr>
      </w:pPr>
    </w:p>
    <w:p w:rsidR="00B97EAE" w:rsidRPr="00423B82" w:rsidRDefault="00B97EAE" w:rsidP="00B97EAE">
      <w:pPr>
        <w:ind w:firstLine="709"/>
        <w:rPr>
          <w:iCs/>
          <w:sz w:val="28"/>
          <w:szCs w:val="28"/>
        </w:rPr>
      </w:pPr>
      <w:r w:rsidRPr="00423B82">
        <w:rPr>
          <w:iCs/>
          <w:sz w:val="28"/>
          <w:szCs w:val="28"/>
        </w:rPr>
        <w:t>Характеристика водных объектов на территории ПГО</w:t>
      </w:r>
    </w:p>
    <w:p w:rsidR="00B97EAE" w:rsidRPr="00423B82" w:rsidRDefault="00B97EAE" w:rsidP="00B97EAE">
      <w:pPr>
        <w:ind w:firstLine="709"/>
        <w:rPr>
          <w:iCs/>
          <w:sz w:val="28"/>
          <w:szCs w:val="28"/>
        </w:rPr>
      </w:pPr>
    </w:p>
    <w:tbl>
      <w:tblPr>
        <w:tblStyle w:val="af2"/>
        <w:tblW w:w="0" w:type="auto"/>
        <w:tblLook w:val="04A0" w:firstRow="1" w:lastRow="0" w:firstColumn="1" w:lastColumn="0" w:noHBand="0" w:noVBand="1"/>
      </w:tblPr>
      <w:tblGrid>
        <w:gridCol w:w="802"/>
        <w:gridCol w:w="3057"/>
        <w:gridCol w:w="4254"/>
        <w:gridCol w:w="1232"/>
      </w:tblGrid>
      <w:tr w:rsidR="00B97EAE" w:rsidRPr="00423B82" w:rsidTr="00B102B8">
        <w:tc>
          <w:tcPr>
            <w:tcW w:w="802" w:type="dxa"/>
            <w:vAlign w:val="center"/>
          </w:tcPr>
          <w:p w:rsidR="00B97EAE" w:rsidRPr="00423B82" w:rsidRDefault="00B97EAE" w:rsidP="00B102B8">
            <w:pPr>
              <w:rPr>
                <w:iCs/>
                <w:sz w:val="20"/>
                <w:szCs w:val="20"/>
              </w:rPr>
            </w:pPr>
            <w:r w:rsidRPr="00423B82">
              <w:rPr>
                <w:sz w:val="20"/>
                <w:szCs w:val="20"/>
              </w:rPr>
              <w:t xml:space="preserve">№ </w:t>
            </w:r>
            <w:proofErr w:type="gramStart"/>
            <w:r w:rsidRPr="00423B82">
              <w:rPr>
                <w:sz w:val="20"/>
                <w:szCs w:val="20"/>
              </w:rPr>
              <w:t>п</w:t>
            </w:r>
            <w:proofErr w:type="gramEnd"/>
            <w:r w:rsidRPr="00423B82">
              <w:rPr>
                <w:sz w:val="20"/>
                <w:szCs w:val="20"/>
              </w:rPr>
              <w:t>/п</w:t>
            </w:r>
          </w:p>
        </w:tc>
        <w:tc>
          <w:tcPr>
            <w:tcW w:w="3057" w:type="dxa"/>
            <w:vAlign w:val="center"/>
          </w:tcPr>
          <w:p w:rsidR="00B97EAE" w:rsidRPr="00423B82" w:rsidRDefault="00B97EAE" w:rsidP="00B102B8">
            <w:pPr>
              <w:rPr>
                <w:iCs/>
                <w:sz w:val="20"/>
                <w:szCs w:val="20"/>
              </w:rPr>
            </w:pPr>
            <w:proofErr w:type="gramStart"/>
            <w:r w:rsidRPr="00423B82">
              <w:rPr>
                <w:sz w:val="20"/>
                <w:szCs w:val="20"/>
              </w:rPr>
              <w:t>Водный объект (водотоки (реки, ручьи, каналы), водоемы (озера, пруды, обводненные карьеры, водохранилища, противопожарные водоемы), болота (низинные, переходные, верховые), природные выходы подземных вод (родники, гейзеры))</w:t>
            </w:r>
            <w:proofErr w:type="gramEnd"/>
          </w:p>
        </w:tc>
        <w:tc>
          <w:tcPr>
            <w:tcW w:w="4254" w:type="dxa"/>
            <w:vAlign w:val="center"/>
          </w:tcPr>
          <w:p w:rsidR="00B97EAE" w:rsidRPr="00423B82" w:rsidRDefault="00B97EAE" w:rsidP="00B102B8">
            <w:pPr>
              <w:rPr>
                <w:iCs/>
                <w:sz w:val="20"/>
                <w:szCs w:val="20"/>
              </w:rPr>
            </w:pPr>
            <w:r w:rsidRPr="00423B82">
              <w:rPr>
                <w:sz w:val="20"/>
                <w:szCs w:val="20"/>
              </w:rPr>
              <w:t>Лесничество, участковое лесничество, квартал, выдел</w:t>
            </w:r>
          </w:p>
        </w:tc>
        <w:tc>
          <w:tcPr>
            <w:tcW w:w="1232" w:type="dxa"/>
            <w:vAlign w:val="center"/>
          </w:tcPr>
          <w:p w:rsidR="00B97EAE" w:rsidRPr="00423B82" w:rsidRDefault="00B97EAE" w:rsidP="00B102B8">
            <w:pPr>
              <w:rPr>
                <w:iCs/>
                <w:sz w:val="20"/>
                <w:szCs w:val="20"/>
              </w:rPr>
            </w:pPr>
            <w:r w:rsidRPr="00423B82">
              <w:rPr>
                <w:sz w:val="20"/>
                <w:szCs w:val="20"/>
              </w:rPr>
              <w:t xml:space="preserve">Площадь, </w:t>
            </w:r>
            <w:proofErr w:type="gramStart"/>
            <w:r w:rsidRPr="00423B82">
              <w:rPr>
                <w:sz w:val="20"/>
                <w:szCs w:val="20"/>
              </w:rPr>
              <w:t>га</w:t>
            </w:r>
            <w:proofErr w:type="gramEnd"/>
          </w:p>
        </w:tc>
      </w:tr>
      <w:tr w:rsidR="00B97EAE" w:rsidRPr="00423B82" w:rsidTr="00B102B8">
        <w:tc>
          <w:tcPr>
            <w:tcW w:w="802" w:type="dxa"/>
          </w:tcPr>
          <w:p w:rsidR="00B97EAE" w:rsidRPr="00423B82" w:rsidRDefault="00B97EAE" w:rsidP="00B102B8">
            <w:pPr>
              <w:rPr>
                <w:iCs/>
                <w:sz w:val="20"/>
                <w:szCs w:val="20"/>
              </w:rPr>
            </w:pPr>
            <w:r w:rsidRPr="00423B82">
              <w:rPr>
                <w:iCs/>
                <w:sz w:val="20"/>
                <w:szCs w:val="20"/>
              </w:rPr>
              <w:t>1</w:t>
            </w:r>
          </w:p>
        </w:tc>
        <w:tc>
          <w:tcPr>
            <w:tcW w:w="3057" w:type="dxa"/>
          </w:tcPr>
          <w:p w:rsidR="00B97EAE" w:rsidRPr="00423B82" w:rsidRDefault="00B97EAE" w:rsidP="00B102B8">
            <w:pPr>
              <w:rPr>
                <w:iCs/>
                <w:sz w:val="20"/>
                <w:szCs w:val="20"/>
              </w:rPr>
            </w:pPr>
            <w:r w:rsidRPr="00423B82">
              <w:rPr>
                <w:iCs/>
                <w:sz w:val="20"/>
                <w:szCs w:val="20"/>
              </w:rPr>
              <w:t>2</w:t>
            </w:r>
          </w:p>
        </w:tc>
        <w:tc>
          <w:tcPr>
            <w:tcW w:w="4254" w:type="dxa"/>
          </w:tcPr>
          <w:p w:rsidR="00B97EAE" w:rsidRPr="00423B82" w:rsidRDefault="00B97EAE" w:rsidP="00B102B8">
            <w:pPr>
              <w:rPr>
                <w:iCs/>
                <w:sz w:val="20"/>
                <w:szCs w:val="20"/>
              </w:rPr>
            </w:pPr>
            <w:r w:rsidRPr="00423B82">
              <w:rPr>
                <w:iCs/>
                <w:sz w:val="20"/>
                <w:szCs w:val="20"/>
              </w:rPr>
              <w:t>3</w:t>
            </w:r>
          </w:p>
        </w:tc>
        <w:tc>
          <w:tcPr>
            <w:tcW w:w="1232" w:type="dxa"/>
          </w:tcPr>
          <w:p w:rsidR="00B97EAE" w:rsidRPr="00423B82" w:rsidRDefault="00B97EAE" w:rsidP="00B102B8">
            <w:pPr>
              <w:rPr>
                <w:iCs/>
                <w:sz w:val="20"/>
                <w:szCs w:val="20"/>
              </w:rPr>
            </w:pPr>
            <w:r w:rsidRPr="00423B82">
              <w:rPr>
                <w:iCs/>
                <w:sz w:val="20"/>
                <w:szCs w:val="20"/>
              </w:rPr>
              <w:t>4</w:t>
            </w:r>
          </w:p>
        </w:tc>
      </w:tr>
      <w:tr w:rsidR="00B97EAE" w:rsidRPr="00423B82" w:rsidTr="00B102B8">
        <w:tc>
          <w:tcPr>
            <w:tcW w:w="802" w:type="dxa"/>
          </w:tcPr>
          <w:p w:rsidR="00B97EAE" w:rsidRPr="00423B82" w:rsidRDefault="00B97EAE" w:rsidP="00B102B8">
            <w:pPr>
              <w:rPr>
                <w:iCs/>
                <w:sz w:val="20"/>
                <w:szCs w:val="20"/>
              </w:rPr>
            </w:pPr>
            <w:r w:rsidRPr="00423B82">
              <w:rPr>
                <w:iCs/>
                <w:sz w:val="20"/>
                <w:szCs w:val="20"/>
              </w:rPr>
              <w:t>1</w:t>
            </w:r>
          </w:p>
        </w:tc>
        <w:tc>
          <w:tcPr>
            <w:tcW w:w="3057" w:type="dxa"/>
          </w:tcPr>
          <w:p w:rsidR="00B97EAE" w:rsidRPr="00423B82" w:rsidRDefault="00B97EAE" w:rsidP="00B102B8">
            <w:pPr>
              <w:jc w:val="left"/>
              <w:rPr>
                <w:iCs/>
                <w:sz w:val="20"/>
                <w:szCs w:val="20"/>
              </w:rPr>
            </w:pPr>
            <w:r w:rsidRPr="00423B82">
              <w:rPr>
                <w:sz w:val="20"/>
                <w:szCs w:val="20"/>
              </w:rPr>
              <w:t>Река Аба</w:t>
            </w:r>
          </w:p>
        </w:tc>
        <w:tc>
          <w:tcPr>
            <w:tcW w:w="4254" w:type="dxa"/>
          </w:tcPr>
          <w:p w:rsidR="00B97EAE" w:rsidRPr="00423B82" w:rsidRDefault="00B97EAE" w:rsidP="00B102B8">
            <w:pPr>
              <w:jc w:val="left"/>
              <w:rPr>
                <w:iCs/>
                <w:sz w:val="20"/>
                <w:szCs w:val="20"/>
              </w:rPr>
            </w:pPr>
            <w:r w:rsidRPr="00423B82">
              <w:rPr>
                <w:sz w:val="20"/>
                <w:szCs w:val="20"/>
              </w:rPr>
              <w:t xml:space="preserve">Городские леса ПГО, кв. 1, </w:t>
            </w:r>
            <w:proofErr w:type="spellStart"/>
            <w:r w:rsidRPr="00423B82">
              <w:rPr>
                <w:sz w:val="20"/>
                <w:szCs w:val="20"/>
              </w:rPr>
              <w:t>выд</w:t>
            </w:r>
            <w:proofErr w:type="spellEnd"/>
            <w:r w:rsidRPr="00423B82">
              <w:rPr>
                <w:sz w:val="20"/>
                <w:szCs w:val="20"/>
              </w:rPr>
              <w:t>. 2</w:t>
            </w:r>
          </w:p>
        </w:tc>
        <w:tc>
          <w:tcPr>
            <w:tcW w:w="1232" w:type="dxa"/>
          </w:tcPr>
          <w:p w:rsidR="00B97EAE" w:rsidRPr="00423B82" w:rsidRDefault="00B97EAE" w:rsidP="00B102B8">
            <w:pPr>
              <w:rPr>
                <w:iCs/>
                <w:sz w:val="20"/>
                <w:szCs w:val="20"/>
              </w:rPr>
            </w:pPr>
            <w:r w:rsidRPr="00423B82">
              <w:rPr>
                <w:iCs/>
                <w:sz w:val="20"/>
                <w:szCs w:val="20"/>
              </w:rPr>
              <w:t>1,0284</w:t>
            </w:r>
          </w:p>
        </w:tc>
      </w:tr>
      <w:tr w:rsidR="00B97EAE" w:rsidRPr="00423B82" w:rsidTr="00B102B8">
        <w:tc>
          <w:tcPr>
            <w:tcW w:w="802" w:type="dxa"/>
          </w:tcPr>
          <w:p w:rsidR="00B97EAE" w:rsidRPr="00423B82" w:rsidRDefault="00B97EAE" w:rsidP="00B102B8">
            <w:pPr>
              <w:rPr>
                <w:iCs/>
                <w:sz w:val="20"/>
                <w:szCs w:val="20"/>
              </w:rPr>
            </w:pPr>
            <w:r w:rsidRPr="00423B82">
              <w:rPr>
                <w:iCs/>
                <w:sz w:val="20"/>
                <w:szCs w:val="20"/>
              </w:rPr>
              <w:t>2</w:t>
            </w:r>
          </w:p>
        </w:tc>
        <w:tc>
          <w:tcPr>
            <w:tcW w:w="3057" w:type="dxa"/>
          </w:tcPr>
          <w:p w:rsidR="00B97EAE" w:rsidRPr="00423B82" w:rsidRDefault="00B97EAE" w:rsidP="00B102B8">
            <w:pPr>
              <w:jc w:val="left"/>
              <w:rPr>
                <w:sz w:val="20"/>
                <w:szCs w:val="20"/>
              </w:rPr>
            </w:pPr>
            <w:r w:rsidRPr="00423B82">
              <w:rPr>
                <w:sz w:val="20"/>
                <w:szCs w:val="20"/>
              </w:rPr>
              <w:t xml:space="preserve">Река </w:t>
            </w:r>
            <w:proofErr w:type="spellStart"/>
            <w:r w:rsidRPr="00423B82">
              <w:rPr>
                <w:sz w:val="20"/>
                <w:szCs w:val="20"/>
              </w:rPr>
              <w:t>Поварниха</w:t>
            </w:r>
            <w:proofErr w:type="spellEnd"/>
          </w:p>
        </w:tc>
        <w:tc>
          <w:tcPr>
            <w:tcW w:w="4254" w:type="dxa"/>
          </w:tcPr>
          <w:p w:rsidR="00B97EAE" w:rsidRPr="00423B82" w:rsidRDefault="00B97EAE" w:rsidP="00B102B8">
            <w:pPr>
              <w:jc w:val="left"/>
              <w:rPr>
                <w:sz w:val="20"/>
                <w:szCs w:val="20"/>
              </w:rPr>
            </w:pPr>
            <w:r w:rsidRPr="00423B82">
              <w:rPr>
                <w:sz w:val="20"/>
                <w:szCs w:val="20"/>
              </w:rPr>
              <w:t>Городские леса ПГО, кв.7, выд.30</w:t>
            </w:r>
          </w:p>
        </w:tc>
        <w:tc>
          <w:tcPr>
            <w:tcW w:w="1232" w:type="dxa"/>
          </w:tcPr>
          <w:p w:rsidR="00B97EAE" w:rsidRPr="00423B82" w:rsidRDefault="00B97EAE" w:rsidP="00B102B8">
            <w:pPr>
              <w:rPr>
                <w:iCs/>
                <w:sz w:val="20"/>
                <w:szCs w:val="20"/>
              </w:rPr>
            </w:pPr>
            <w:r w:rsidRPr="00423B82">
              <w:rPr>
                <w:iCs/>
                <w:sz w:val="20"/>
                <w:szCs w:val="20"/>
              </w:rPr>
              <w:t>0,0225</w:t>
            </w:r>
          </w:p>
        </w:tc>
      </w:tr>
      <w:tr w:rsidR="00B97EAE" w:rsidRPr="00423B82" w:rsidTr="00B102B8">
        <w:tc>
          <w:tcPr>
            <w:tcW w:w="3859" w:type="dxa"/>
            <w:gridSpan w:val="2"/>
          </w:tcPr>
          <w:p w:rsidR="00B97EAE" w:rsidRPr="00423B82" w:rsidRDefault="00B97EAE" w:rsidP="00B102B8">
            <w:pPr>
              <w:jc w:val="left"/>
              <w:rPr>
                <w:iCs/>
                <w:sz w:val="20"/>
                <w:szCs w:val="20"/>
              </w:rPr>
            </w:pPr>
            <w:r w:rsidRPr="00423B82">
              <w:rPr>
                <w:iCs/>
                <w:sz w:val="20"/>
                <w:szCs w:val="20"/>
              </w:rPr>
              <w:t>Всего</w:t>
            </w:r>
          </w:p>
        </w:tc>
        <w:tc>
          <w:tcPr>
            <w:tcW w:w="4254" w:type="dxa"/>
          </w:tcPr>
          <w:p w:rsidR="00B97EAE" w:rsidRPr="00423B82" w:rsidRDefault="00B97EAE" w:rsidP="00B102B8">
            <w:pPr>
              <w:rPr>
                <w:iCs/>
                <w:sz w:val="20"/>
                <w:szCs w:val="20"/>
              </w:rPr>
            </w:pPr>
          </w:p>
        </w:tc>
        <w:tc>
          <w:tcPr>
            <w:tcW w:w="1232" w:type="dxa"/>
          </w:tcPr>
          <w:p w:rsidR="00B97EAE" w:rsidRPr="00423B82" w:rsidRDefault="00B97EAE" w:rsidP="00B102B8">
            <w:pPr>
              <w:rPr>
                <w:iCs/>
                <w:sz w:val="20"/>
                <w:szCs w:val="20"/>
              </w:rPr>
            </w:pPr>
            <w:r w:rsidRPr="00423B82">
              <w:rPr>
                <w:iCs/>
                <w:sz w:val="20"/>
                <w:szCs w:val="20"/>
              </w:rPr>
              <w:t>1,0509</w:t>
            </w:r>
          </w:p>
        </w:tc>
      </w:tr>
    </w:tbl>
    <w:p w:rsidR="00B97EAE" w:rsidRPr="00423B82" w:rsidRDefault="00B97EAE" w:rsidP="00530563">
      <w:pPr>
        <w:suppressAutoHyphens/>
        <w:rPr>
          <w:bCs/>
          <w:sz w:val="16"/>
          <w:szCs w:val="16"/>
        </w:rPr>
      </w:pPr>
    </w:p>
    <w:bookmarkEnd w:id="406"/>
    <w:bookmarkEnd w:id="407"/>
    <w:bookmarkEnd w:id="408"/>
    <w:bookmarkEnd w:id="409"/>
    <w:bookmarkEnd w:id="410"/>
    <w:bookmarkEnd w:id="418"/>
    <w:bookmarkEnd w:id="419"/>
    <w:bookmarkEnd w:id="420"/>
    <w:p w:rsidR="004D4643" w:rsidRPr="00423B82" w:rsidRDefault="004D4643" w:rsidP="00530563">
      <w:pPr>
        <w:pStyle w:val="510"/>
        <w:sectPr w:rsidR="004D4643" w:rsidRPr="00423B82" w:rsidSect="00012991">
          <w:type w:val="nextColumn"/>
          <w:pgSz w:w="11907" w:h="16840" w:code="9"/>
          <w:pgMar w:top="1134" w:right="851" w:bottom="1134" w:left="1701" w:header="709" w:footer="709" w:gutter="0"/>
          <w:cols w:space="708"/>
          <w:docGrid w:linePitch="360"/>
        </w:sectPr>
      </w:pPr>
    </w:p>
    <w:p w:rsidR="00432305" w:rsidRPr="00423B82" w:rsidRDefault="0036413F" w:rsidP="00530563">
      <w:pPr>
        <w:pStyle w:val="510"/>
      </w:pPr>
      <w:bookmarkStart w:id="423" w:name="_Toc466475792"/>
      <w:bookmarkStart w:id="424" w:name="_Toc499022737"/>
      <w:bookmarkStart w:id="425" w:name="_Toc508007793"/>
      <w:bookmarkStart w:id="426" w:name="_Toc513811933"/>
      <w:bookmarkStart w:id="427" w:name="_Toc174363587"/>
      <w:r w:rsidRPr="00423B82">
        <w:lastRenderedPageBreak/>
        <w:t xml:space="preserve">Приложение </w:t>
      </w:r>
      <w:bookmarkEnd w:id="423"/>
      <w:bookmarkEnd w:id="424"/>
      <w:bookmarkEnd w:id="425"/>
      <w:bookmarkEnd w:id="426"/>
      <w:bookmarkEnd w:id="427"/>
      <w:r w:rsidR="00B97EAE" w:rsidRPr="00423B82">
        <w:t>3</w:t>
      </w:r>
    </w:p>
    <w:p w:rsidR="00DC44A9" w:rsidRPr="00423B82" w:rsidRDefault="00432305" w:rsidP="00530563">
      <w:pPr>
        <w:ind w:firstLine="709"/>
        <w:jc w:val="right"/>
        <w:rPr>
          <w:i/>
          <w:iCs/>
          <w:sz w:val="28"/>
          <w:szCs w:val="28"/>
        </w:rPr>
      </w:pPr>
      <w:r w:rsidRPr="00423B82">
        <w:rPr>
          <w:i/>
          <w:iCs/>
          <w:sz w:val="28"/>
          <w:szCs w:val="28"/>
        </w:rPr>
        <w:t xml:space="preserve">к лесохозяйственному регламенту </w:t>
      </w:r>
    </w:p>
    <w:p w:rsidR="00432305" w:rsidRPr="00423B82" w:rsidRDefault="003C2091" w:rsidP="00530563">
      <w:pPr>
        <w:ind w:firstLine="709"/>
        <w:jc w:val="right"/>
        <w:rPr>
          <w:i/>
          <w:iCs/>
          <w:sz w:val="28"/>
          <w:szCs w:val="28"/>
        </w:rPr>
      </w:pPr>
      <w:r w:rsidRPr="00423B82">
        <w:rPr>
          <w:i/>
          <w:iCs/>
          <w:sz w:val="28"/>
          <w:szCs w:val="28"/>
        </w:rPr>
        <w:t>г</w:t>
      </w:r>
      <w:r w:rsidR="00693A00" w:rsidRPr="00423B82">
        <w:rPr>
          <w:i/>
          <w:iCs/>
          <w:sz w:val="28"/>
          <w:szCs w:val="28"/>
        </w:rPr>
        <w:t xml:space="preserve">ородских лесов </w:t>
      </w:r>
      <w:r w:rsidR="00C44DB2" w:rsidRPr="00423B82">
        <w:rPr>
          <w:i/>
          <w:iCs/>
          <w:sz w:val="28"/>
          <w:szCs w:val="28"/>
        </w:rPr>
        <w:t>ПГО</w:t>
      </w:r>
    </w:p>
    <w:p w:rsidR="0058308E" w:rsidRPr="00423B82" w:rsidRDefault="0058308E" w:rsidP="00530563">
      <w:pPr>
        <w:ind w:firstLine="709"/>
        <w:jc w:val="right"/>
        <w:rPr>
          <w:i/>
          <w:iCs/>
          <w:sz w:val="28"/>
          <w:szCs w:val="28"/>
        </w:rPr>
      </w:pPr>
    </w:p>
    <w:p w:rsidR="00C44DB2" w:rsidRPr="00423B82" w:rsidRDefault="00C44DB2" w:rsidP="00C44DB2">
      <w:pPr>
        <w:suppressAutoHyphens/>
        <w:rPr>
          <w:bCs/>
          <w:sz w:val="28"/>
        </w:rPr>
      </w:pPr>
      <w:r w:rsidRPr="00423B82">
        <w:rPr>
          <w:bCs/>
          <w:sz w:val="28"/>
        </w:rPr>
        <w:t>Схема лесорастительных условий и типов леса Кемеровской области</w:t>
      </w:r>
    </w:p>
    <w:p w:rsidR="00C44DB2" w:rsidRPr="00423B82" w:rsidRDefault="00C44DB2" w:rsidP="00C44DB2">
      <w:pPr>
        <w:suppressAutoHyphens/>
        <w:rPr>
          <w:bCs/>
          <w:sz w:val="28"/>
        </w:rPr>
      </w:pPr>
    </w:p>
    <w:tbl>
      <w:tblPr>
        <w:tblW w:w="5000" w:type="pct"/>
        <w:tblLook w:val="04A0" w:firstRow="1" w:lastRow="0" w:firstColumn="1" w:lastColumn="0" w:noHBand="0" w:noVBand="1"/>
      </w:tblPr>
      <w:tblGrid>
        <w:gridCol w:w="626"/>
        <w:gridCol w:w="1614"/>
        <w:gridCol w:w="2084"/>
        <w:gridCol w:w="964"/>
        <w:gridCol w:w="2101"/>
        <w:gridCol w:w="1155"/>
        <w:gridCol w:w="2185"/>
        <w:gridCol w:w="1897"/>
        <w:gridCol w:w="2162"/>
      </w:tblGrid>
      <w:tr w:rsidR="00C44DB2" w:rsidRPr="00423B82" w:rsidTr="00C44DB2">
        <w:trPr>
          <w:trHeight w:val="57"/>
          <w:tblHeader/>
        </w:trPr>
        <w:tc>
          <w:tcPr>
            <w:tcW w:w="2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 xml:space="preserve">№ </w:t>
            </w:r>
            <w:proofErr w:type="gramStart"/>
            <w:r w:rsidRPr="00423B82">
              <w:rPr>
                <w:color w:val="000000"/>
                <w:szCs w:val="22"/>
              </w:rPr>
              <w:t>п</w:t>
            </w:r>
            <w:proofErr w:type="gramEnd"/>
            <w:r w:rsidRPr="00423B82">
              <w:rPr>
                <w:color w:val="000000"/>
                <w:szCs w:val="22"/>
              </w:rPr>
              <w:t>/п</w:t>
            </w:r>
          </w:p>
        </w:tc>
        <w:tc>
          <w:tcPr>
            <w:tcW w:w="55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Группа типов леса</w:t>
            </w:r>
          </w:p>
        </w:tc>
        <w:tc>
          <w:tcPr>
            <w:tcW w:w="67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Наименование типов леса</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 xml:space="preserve">Индекс </w:t>
            </w:r>
          </w:p>
        </w:tc>
        <w:tc>
          <w:tcPr>
            <w:tcW w:w="6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Положение, почвы</w:t>
            </w:r>
          </w:p>
        </w:tc>
        <w:tc>
          <w:tcPr>
            <w:tcW w:w="3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Состав древостоя</w:t>
            </w:r>
          </w:p>
        </w:tc>
        <w:tc>
          <w:tcPr>
            <w:tcW w:w="7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Подрост</w:t>
            </w:r>
          </w:p>
        </w:tc>
        <w:tc>
          <w:tcPr>
            <w:tcW w:w="67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Подлесок</w:t>
            </w:r>
          </w:p>
        </w:tc>
        <w:tc>
          <w:tcPr>
            <w:tcW w:w="7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Покров</w:t>
            </w:r>
          </w:p>
        </w:tc>
      </w:tr>
      <w:tr w:rsidR="00C44DB2" w:rsidRPr="00423B82" w:rsidTr="00C44DB2">
        <w:trPr>
          <w:trHeight w:val="57"/>
          <w:tblHeader/>
        </w:trPr>
        <w:tc>
          <w:tcPr>
            <w:tcW w:w="229" w:type="pct"/>
            <w:vMerge/>
            <w:tcBorders>
              <w:top w:val="single" w:sz="4" w:space="0" w:color="auto"/>
              <w:left w:val="single" w:sz="4" w:space="0" w:color="auto"/>
              <w:bottom w:val="single" w:sz="4" w:space="0" w:color="000000"/>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single" w:sz="4" w:space="0" w:color="auto"/>
              <w:left w:val="single" w:sz="4" w:space="0" w:color="auto"/>
              <w:bottom w:val="single" w:sz="4" w:space="0" w:color="000000"/>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single" w:sz="4" w:space="0" w:color="auto"/>
              <w:left w:val="single" w:sz="4" w:space="0" w:color="auto"/>
              <w:bottom w:val="single" w:sz="4" w:space="0" w:color="000000"/>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бонитет</w:t>
            </w:r>
          </w:p>
        </w:tc>
        <w:tc>
          <w:tcPr>
            <w:tcW w:w="676" w:type="pct"/>
            <w:vMerge/>
            <w:tcBorders>
              <w:top w:val="single" w:sz="4" w:space="0" w:color="auto"/>
              <w:left w:val="single" w:sz="4" w:space="0" w:color="auto"/>
              <w:bottom w:val="single" w:sz="4" w:space="0" w:color="000000"/>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single" w:sz="4" w:space="0" w:color="auto"/>
              <w:left w:val="single" w:sz="4" w:space="0" w:color="auto"/>
              <w:bottom w:val="single" w:sz="4" w:space="0" w:color="000000"/>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single" w:sz="4" w:space="0" w:color="auto"/>
              <w:left w:val="single" w:sz="4" w:space="0" w:color="auto"/>
              <w:bottom w:val="single" w:sz="4" w:space="0" w:color="000000"/>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single" w:sz="4" w:space="0" w:color="auto"/>
              <w:left w:val="single" w:sz="4" w:space="0" w:color="auto"/>
              <w:bottom w:val="single" w:sz="4" w:space="0" w:color="000000"/>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single" w:sz="4" w:space="0" w:color="auto"/>
              <w:left w:val="single" w:sz="4" w:space="0" w:color="auto"/>
              <w:bottom w:val="single" w:sz="4" w:space="0" w:color="000000"/>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blHeader/>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1</w:t>
            </w:r>
          </w:p>
        </w:tc>
        <w:tc>
          <w:tcPr>
            <w:tcW w:w="555"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2</w:t>
            </w:r>
          </w:p>
        </w:tc>
        <w:tc>
          <w:tcPr>
            <w:tcW w:w="671"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3</w:t>
            </w: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4</w:t>
            </w:r>
          </w:p>
        </w:tc>
        <w:tc>
          <w:tcPr>
            <w:tcW w:w="676"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5</w:t>
            </w:r>
          </w:p>
        </w:tc>
        <w:tc>
          <w:tcPr>
            <w:tcW w:w="393"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6</w:t>
            </w:r>
          </w:p>
        </w:tc>
        <w:tc>
          <w:tcPr>
            <w:tcW w:w="703"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7</w:t>
            </w:r>
          </w:p>
        </w:tc>
        <w:tc>
          <w:tcPr>
            <w:tcW w:w="675"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8</w:t>
            </w:r>
          </w:p>
        </w:tc>
        <w:tc>
          <w:tcPr>
            <w:tcW w:w="7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9</w:t>
            </w: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Пихтач мшистый</w:t>
            </w: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rPr>
              <w:t>Пмш</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Водораздельные гривы, щебнистые супесчаные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rPr>
              <w:t>10П</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Пихтовый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gramStart"/>
            <w:r w:rsidRPr="00423B82">
              <w:rPr>
                <w:color w:val="000000"/>
                <w:szCs w:val="22"/>
              </w:rPr>
              <w:t>Редкий</w:t>
            </w:r>
            <w:proofErr w:type="gramEnd"/>
            <w:r w:rsidRPr="00423B82">
              <w:rPr>
                <w:color w:val="000000"/>
                <w:szCs w:val="22"/>
              </w:rPr>
              <w:t>, черёмуха, калина, ива козья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Зелёные мхи, черника, майник, </w:t>
            </w:r>
            <w:proofErr w:type="spellStart"/>
            <w:r w:rsidRPr="00423B82">
              <w:rPr>
                <w:color w:val="000000"/>
                <w:szCs w:val="22"/>
              </w:rPr>
              <w:t>линнея</w:t>
            </w:r>
            <w:proofErr w:type="spellEnd"/>
            <w:r w:rsidRPr="00423B82">
              <w:rPr>
                <w:color w:val="000000"/>
                <w:szCs w:val="22"/>
              </w:rPr>
              <w:t xml:space="preserve">, </w:t>
            </w:r>
            <w:proofErr w:type="spellStart"/>
            <w:r w:rsidRPr="00423B82">
              <w:rPr>
                <w:color w:val="000000"/>
                <w:szCs w:val="22"/>
              </w:rPr>
              <w:t>кисличка</w:t>
            </w:r>
            <w:proofErr w:type="spellEnd"/>
            <w:r w:rsidRPr="00423B82">
              <w:rPr>
                <w:color w:val="000000"/>
                <w:szCs w:val="22"/>
              </w:rPr>
              <w:t>, фиалки</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Пихтач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Прт</w:t>
            </w:r>
            <w:proofErr w:type="spellEnd"/>
          </w:p>
        </w:tc>
        <w:tc>
          <w:tcPr>
            <w:tcW w:w="676" w:type="pct"/>
            <w:vMerge w:val="restart"/>
            <w:tcBorders>
              <w:top w:val="nil"/>
              <w:left w:val="single" w:sz="4" w:space="0" w:color="auto"/>
              <w:bottom w:val="single" w:sz="4" w:space="0" w:color="000000"/>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Нижние части склонов, открыто-подзолистые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ПЕБКЛ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Редкий, 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Смородина щетинистая, малина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Редкий, майник, </w:t>
            </w:r>
            <w:proofErr w:type="spellStart"/>
            <w:r w:rsidRPr="00423B82">
              <w:rPr>
                <w:color w:val="000000"/>
                <w:szCs w:val="22"/>
              </w:rPr>
              <w:t>кисличка</w:t>
            </w:r>
            <w:proofErr w:type="spellEnd"/>
            <w:r w:rsidRPr="00423B82">
              <w:rPr>
                <w:color w:val="000000"/>
                <w:szCs w:val="22"/>
              </w:rPr>
              <w:t>, щитовник мужской, борец северный, вороний глаз</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II-III</w:t>
            </w:r>
          </w:p>
        </w:tc>
        <w:tc>
          <w:tcPr>
            <w:tcW w:w="676" w:type="pct"/>
            <w:vMerge/>
            <w:tcBorders>
              <w:top w:val="nil"/>
              <w:left w:val="single" w:sz="4" w:space="0" w:color="auto"/>
              <w:bottom w:val="single" w:sz="4" w:space="0" w:color="000000"/>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r w:rsidRPr="00423B82">
              <w:rPr>
                <w:color w:val="000000"/>
                <w:szCs w:val="22"/>
              </w:rPr>
              <w:t>Широкотрав-ная</w:t>
            </w:r>
            <w:proofErr w:type="spellEnd"/>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Пихтач </w:t>
            </w:r>
            <w:proofErr w:type="spellStart"/>
            <w:r w:rsidRPr="00423B82">
              <w:rPr>
                <w:color w:val="000000"/>
                <w:szCs w:val="22"/>
              </w:rPr>
              <w:t>широкотравный</w:t>
            </w:r>
            <w:proofErr w:type="spellEnd"/>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Пшт</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Северные склоны 300-400м над уровнем моря, слабоподзолистые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10П+Б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proofErr w:type="gramStart"/>
            <w:r w:rsidRPr="00423B82">
              <w:rPr>
                <w:color w:val="000000"/>
                <w:szCs w:val="22"/>
              </w:rPr>
              <w:t>Неудовлет-ворительный</w:t>
            </w:r>
            <w:proofErr w:type="spellEnd"/>
            <w:proofErr w:type="gramEnd"/>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Смородина щетинистая и моховая, малина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Развитый, борец, </w:t>
            </w:r>
            <w:proofErr w:type="spellStart"/>
            <w:r w:rsidRPr="00423B82">
              <w:rPr>
                <w:color w:val="000000"/>
                <w:szCs w:val="22"/>
              </w:rPr>
              <w:t>скерда</w:t>
            </w:r>
            <w:proofErr w:type="spellEnd"/>
            <w:r w:rsidRPr="00423B82">
              <w:rPr>
                <w:color w:val="000000"/>
                <w:szCs w:val="22"/>
              </w:rPr>
              <w:t xml:space="preserve">, пучка, ежа сборная, чемерица </w:t>
            </w:r>
            <w:proofErr w:type="spellStart"/>
            <w:r w:rsidRPr="00423B82">
              <w:rPr>
                <w:color w:val="000000"/>
                <w:szCs w:val="22"/>
              </w:rPr>
              <w:t>Лобеля</w:t>
            </w:r>
            <w:proofErr w:type="spellEnd"/>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proofErr w:type="gramStart"/>
            <w:r w:rsidRPr="00423B82">
              <w:rPr>
                <w:color w:val="000000"/>
                <w:szCs w:val="22"/>
              </w:rPr>
              <w:t>Папоротнико-вая</w:t>
            </w:r>
            <w:proofErr w:type="spellEnd"/>
            <w:proofErr w:type="gramEnd"/>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Пихтач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Ппп</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Западные склоны, суглинистые слабоподзолистые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ПЕК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Редкий, </w:t>
            </w:r>
            <w:proofErr w:type="spellStart"/>
            <w:proofErr w:type="gramStart"/>
            <w:r w:rsidRPr="00423B82">
              <w:rPr>
                <w:color w:val="000000"/>
                <w:szCs w:val="22"/>
              </w:rPr>
              <w:t>удовлетво-рительный</w:t>
            </w:r>
            <w:proofErr w:type="spellEnd"/>
            <w:proofErr w:type="gramEnd"/>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Таволга, черёмуха, смородина щетинистая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Щитовник игольчатый, кочедыжник женский, </w:t>
            </w:r>
            <w:proofErr w:type="spellStart"/>
            <w:r w:rsidRPr="00423B82">
              <w:rPr>
                <w:color w:val="000000"/>
                <w:szCs w:val="22"/>
              </w:rPr>
              <w:t>страусопер</w:t>
            </w:r>
            <w:proofErr w:type="spellEnd"/>
            <w:r w:rsidRPr="00423B82">
              <w:rPr>
                <w:color w:val="000000"/>
                <w:szCs w:val="22"/>
              </w:rPr>
              <w:t>, звездчатка, зелёные мхи</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III-IV</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r w:rsidRPr="00423B82">
              <w:rPr>
                <w:color w:val="000000"/>
                <w:szCs w:val="22"/>
              </w:rPr>
              <w:t>Кустарнико</w:t>
            </w:r>
            <w:proofErr w:type="spellEnd"/>
            <w:r w:rsidRPr="00423B82">
              <w:rPr>
                <w:color w:val="000000"/>
                <w:szCs w:val="22"/>
              </w:rPr>
              <w:t>-во-</w:t>
            </w:r>
            <w:proofErr w:type="spellStart"/>
            <w:r w:rsidRPr="00423B82">
              <w:rPr>
                <w:color w:val="000000"/>
                <w:szCs w:val="22"/>
              </w:rPr>
              <w:t>разнотрав</w:t>
            </w:r>
            <w:proofErr w:type="spellEnd"/>
            <w:r w:rsidRPr="00423B82">
              <w:rPr>
                <w:color w:val="000000"/>
                <w:szCs w:val="22"/>
              </w:rPr>
              <w:t>-</w:t>
            </w:r>
            <w:proofErr w:type="spellStart"/>
            <w:r w:rsidRPr="00423B82">
              <w:rPr>
                <w:color w:val="000000"/>
                <w:szCs w:val="22"/>
              </w:rPr>
              <w:t>ная</w:t>
            </w:r>
            <w:proofErr w:type="spellEnd"/>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Пихтач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Пкр</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Вершины увалов, подзолистые, глинистые, темноцветные </w:t>
            </w:r>
            <w:r w:rsidRPr="00423B82">
              <w:rPr>
                <w:color w:val="000000"/>
                <w:szCs w:val="22"/>
              </w:rPr>
              <w:lastRenderedPageBreak/>
              <w:t>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gramStart"/>
            <w:r w:rsidRPr="00423B82">
              <w:rPr>
                <w:color w:val="000000"/>
                <w:szCs w:val="22"/>
              </w:rPr>
              <w:lastRenderedPageBreak/>
              <w:t>П</w:t>
            </w:r>
            <w:proofErr w:type="gramEnd"/>
            <w:r w:rsidRPr="00423B82">
              <w:rPr>
                <w:color w:val="000000"/>
                <w:szCs w:val="22"/>
              </w:rPr>
              <w:t>+БО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Из пихты удовлетворительной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gramStart"/>
            <w:r w:rsidRPr="00423B82">
              <w:rPr>
                <w:color w:val="000000"/>
                <w:szCs w:val="22"/>
              </w:rPr>
              <w:t>Густой</w:t>
            </w:r>
            <w:proofErr w:type="gramEnd"/>
            <w:r w:rsidRPr="00423B82">
              <w:rPr>
                <w:color w:val="000000"/>
                <w:szCs w:val="22"/>
              </w:rPr>
              <w:t>, жёлтая акация, жимолость, смородина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Ежа сборная, </w:t>
            </w:r>
            <w:proofErr w:type="spellStart"/>
            <w:r w:rsidRPr="00423B82">
              <w:rPr>
                <w:color w:val="000000"/>
                <w:szCs w:val="22"/>
              </w:rPr>
              <w:t>вейник</w:t>
            </w:r>
            <w:proofErr w:type="spellEnd"/>
            <w:r w:rsidRPr="00423B82">
              <w:rPr>
                <w:color w:val="000000"/>
                <w:szCs w:val="22"/>
              </w:rPr>
              <w:t xml:space="preserve"> тростниковый, сныть, орляк</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lastRenderedPageBreak/>
              <w:t>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r w:rsidRPr="00423B82">
              <w:rPr>
                <w:color w:val="000000"/>
                <w:szCs w:val="22"/>
              </w:rPr>
              <w:t>Кустарнико</w:t>
            </w:r>
            <w:proofErr w:type="spellEnd"/>
            <w:r w:rsidRPr="00423B82">
              <w:rPr>
                <w:color w:val="000000"/>
                <w:szCs w:val="22"/>
              </w:rPr>
              <w:t>-во-широко-травная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Пихтач кустарниково - </w:t>
            </w:r>
            <w:proofErr w:type="spellStart"/>
            <w:r w:rsidRPr="00423B82">
              <w:rPr>
                <w:color w:val="000000"/>
                <w:szCs w:val="22"/>
              </w:rPr>
              <w:t>широкотравный</w:t>
            </w:r>
            <w:proofErr w:type="spellEnd"/>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Пкш</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Северные склоны, </w:t>
            </w:r>
            <w:proofErr w:type="gramStart"/>
            <w:r w:rsidRPr="00423B82">
              <w:rPr>
                <w:color w:val="000000"/>
                <w:szCs w:val="22"/>
              </w:rPr>
              <w:t>слабо-оподзоленные</w:t>
            </w:r>
            <w:proofErr w:type="gramEnd"/>
            <w:r w:rsidRPr="00423B82">
              <w:rPr>
                <w:color w:val="000000"/>
                <w:szCs w:val="22"/>
              </w:rPr>
              <w:t>, темно-бурые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Пед</w:t>
            </w:r>
            <w:proofErr w:type="gramStart"/>
            <w:r w:rsidRPr="00423B82">
              <w:rPr>
                <w:color w:val="000000"/>
                <w:szCs w:val="22"/>
              </w:rPr>
              <w:t>.Б</w:t>
            </w:r>
            <w:proofErr w:type="gramEnd"/>
            <w:r w:rsidRPr="00423B82">
              <w:rPr>
                <w:color w:val="000000"/>
                <w:szCs w:val="22"/>
              </w:rPr>
              <w:t>О</w:t>
            </w:r>
            <w:proofErr w:type="spellEnd"/>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proofErr w:type="gramStart"/>
            <w:r w:rsidRPr="00423B82">
              <w:rPr>
                <w:color w:val="000000"/>
                <w:szCs w:val="22"/>
              </w:rPr>
              <w:t>Удовлетво-рительный</w:t>
            </w:r>
            <w:proofErr w:type="spellEnd"/>
            <w:proofErr w:type="gramEnd"/>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r w:rsidRPr="00423B82">
              <w:rPr>
                <w:color w:val="000000"/>
                <w:szCs w:val="22"/>
              </w:rPr>
              <w:t>Карагана</w:t>
            </w:r>
            <w:proofErr w:type="spellEnd"/>
            <w:r w:rsidRPr="00423B82">
              <w:rPr>
                <w:color w:val="000000"/>
                <w:szCs w:val="22"/>
              </w:rPr>
              <w:t xml:space="preserve"> высокая, таволга, акация жёлтая, калина, смородина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Дудник, дягиль, ежа, черемша, сныть, папоротник, чемерица </w:t>
            </w:r>
            <w:proofErr w:type="spellStart"/>
            <w:r w:rsidRPr="00423B82">
              <w:rPr>
                <w:color w:val="000000"/>
                <w:szCs w:val="22"/>
              </w:rPr>
              <w:t>Лобеля</w:t>
            </w:r>
            <w:proofErr w:type="spellEnd"/>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Кустарниково-</w:t>
            </w:r>
            <w:proofErr w:type="spellStart"/>
            <w:r w:rsidRPr="00423B82">
              <w:rPr>
                <w:color w:val="000000"/>
                <w:szCs w:val="22"/>
              </w:rPr>
              <w:t>папорот</w:t>
            </w:r>
            <w:proofErr w:type="spellEnd"/>
            <w:r w:rsidRPr="00423B82">
              <w:rPr>
                <w:color w:val="000000"/>
                <w:szCs w:val="22"/>
              </w:rPr>
              <w:t>-</w:t>
            </w:r>
            <w:proofErr w:type="spellStart"/>
            <w:r w:rsidRPr="00423B82">
              <w:rPr>
                <w:color w:val="000000"/>
                <w:szCs w:val="22"/>
              </w:rPr>
              <w:t>никовая</w:t>
            </w:r>
            <w:proofErr w:type="spellEnd"/>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Пихтач кустарниково -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Пкп</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Пологие склоны 400-500м, над уровнем моря, слабоподзолистые, суглинистые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ПКБ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Редкий, </w:t>
            </w:r>
            <w:proofErr w:type="spellStart"/>
            <w:proofErr w:type="gramStart"/>
            <w:r w:rsidRPr="00423B82">
              <w:rPr>
                <w:color w:val="000000"/>
                <w:szCs w:val="22"/>
              </w:rPr>
              <w:t>удовлетво-рительный</w:t>
            </w:r>
            <w:proofErr w:type="spellEnd"/>
            <w:proofErr w:type="gramEnd"/>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Средней густоты, черемуха, </w:t>
            </w:r>
            <w:proofErr w:type="spellStart"/>
            <w:r w:rsidRPr="00423B82">
              <w:rPr>
                <w:color w:val="000000"/>
                <w:szCs w:val="22"/>
              </w:rPr>
              <w:t>карагана</w:t>
            </w:r>
            <w:proofErr w:type="spellEnd"/>
            <w:r w:rsidRPr="00423B82">
              <w:rPr>
                <w:color w:val="000000"/>
                <w:szCs w:val="22"/>
              </w:rPr>
              <w:t xml:space="preserve"> высокая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Щитовник мужской и волосистый, кочедыжник женский, сныть и др.</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r w:rsidRPr="00423B82">
              <w:rPr>
                <w:color w:val="000000"/>
                <w:szCs w:val="22"/>
              </w:rPr>
              <w:t>Кустарнико</w:t>
            </w:r>
            <w:proofErr w:type="spellEnd"/>
            <w:r w:rsidRPr="00423B82">
              <w:rPr>
                <w:color w:val="000000"/>
                <w:szCs w:val="22"/>
              </w:rPr>
              <w:t>-во-</w:t>
            </w:r>
            <w:proofErr w:type="spellStart"/>
            <w:r w:rsidRPr="00423B82">
              <w:rPr>
                <w:color w:val="000000"/>
                <w:szCs w:val="22"/>
              </w:rPr>
              <w:t>разнотрав</w:t>
            </w:r>
            <w:proofErr w:type="spellEnd"/>
            <w:r w:rsidRPr="00423B82">
              <w:rPr>
                <w:color w:val="000000"/>
                <w:szCs w:val="22"/>
              </w:rPr>
              <w:t>-</w:t>
            </w:r>
            <w:proofErr w:type="spellStart"/>
            <w:r w:rsidRPr="00423B82">
              <w:rPr>
                <w:color w:val="000000"/>
                <w:szCs w:val="22"/>
              </w:rPr>
              <w:t>ная</w:t>
            </w:r>
            <w:proofErr w:type="spellEnd"/>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Ельник кустарниково -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Екр</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Тёмно-серые суглинистые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ЕПБ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Редкий, </w:t>
            </w:r>
            <w:proofErr w:type="spellStart"/>
            <w:proofErr w:type="gramStart"/>
            <w:r w:rsidRPr="00423B82">
              <w:rPr>
                <w:color w:val="000000"/>
                <w:szCs w:val="22"/>
              </w:rPr>
              <w:t>удовлетво-рительный</w:t>
            </w:r>
            <w:proofErr w:type="spellEnd"/>
            <w:proofErr w:type="gramEnd"/>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Средней густоты, рябина, таволга, бузина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r w:rsidRPr="00423B82">
              <w:rPr>
                <w:color w:val="000000"/>
                <w:szCs w:val="22"/>
              </w:rPr>
              <w:t>Осочка</w:t>
            </w:r>
            <w:proofErr w:type="spellEnd"/>
            <w:r w:rsidRPr="00423B82">
              <w:rPr>
                <w:color w:val="000000"/>
                <w:szCs w:val="22"/>
              </w:rPr>
              <w:t xml:space="preserve">, недотрога, </w:t>
            </w:r>
            <w:proofErr w:type="spellStart"/>
            <w:r w:rsidRPr="00423B82">
              <w:rPr>
                <w:color w:val="000000"/>
                <w:szCs w:val="22"/>
              </w:rPr>
              <w:t>кисличка</w:t>
            </w:r>
            <w:proofErr w:type="spellEnd"/>
            <w:r w:rsidRPr="00423B82">
              <w:rPr>
                <w:color w:val="000000"/>
                <w:szCs w:val="22"/>
              </w:rPr>
              <w:t>, майник, костяника, вороний глаз, колдун-трава</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Травяно-болотная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Ельник травяно - болотный</w:t>
            </w: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Етб</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По долинам рек, иловатые болотные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ЕПБ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Редкий, </w:t>
            </w:r>
            <w:proofErr w:type="spellStart"/>
            <w:proofErr w:type="gramStart"/>
            <w:r w:rsidRPr="00423B82">
              <w:rPr>
                <w:color w:val="000000"/>
                <w:szCs w:val="22"/>
              </w:rPr>
              <w:t>неудовлет-ворительный</w:t>
            </w:r>
            <w:proofErr w:type="spellEnd"/>
            <w:proofErr w:type="gramEnd"/>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Густой, из смородины, черёмухи, бузины и др.</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Лабазник вязолистный, сабельник болотный, осока</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V-</w:t>
            </w:r>
            <w:proofErr w:type="spellStart"/>
            <w:r w:rsidRPr="00423B82">
              <w:rPr>
                <w:color w:val="000000"/>
                <w:szCs w:val="22"/>
                <w:lang w:val="en-US"/>
              </w:rPr>
              <w:t>Vа</w:t>
            </w:r>
            <w:proofErr w:type="spellEnd"/>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10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Кедрач </w:t>
            </w:r>
            <w:proofErr w:type="spellStart"/>
            <w:r w:rsidRPr="00423B82">
              <w:rPr>
                <w:color w:val="000000"/>
                <w:szCs w:val="22"/>
              </w:rPr>
              <w:t>ягодно</w:t>
            </w:r>
            <w:proofErr w:type="spellEnd"/>
            <w:r w:rsidRPr="00423B82">
              <w:rPr>
                <w:color w:val="000000"/>
                <w:szCs w:val="22"/>
              </w:rPr>
              <w:t xml:space="preserve"> - мшистый</w:t>
            </w: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Кмш</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Южные и северные склоны, тёмно-бурые </w:t>
            </w:r>
            <w:proofErr w:type="spellStart"/>
            <w:proofErr w:type="gramStart"/>
            <w:r w:rsidRPr="00423B82">
              <w:rPr>
                <w:color w:val="000000"/>
                <w:szCs w:val="22"/>
              </w:rPr>
              <w:t>суглинис-тые</w:t>
            </w:r>
            <w:proofErr w:type="spellEnd"/>
            <w:proofErr w:type="gramEnd"/>
            <w:r w:rsidRPr="00423B82">
              <w:rPr>
                <w:color w:val="000000"/>
                <w:szCs w:val="22"/>
              </w:rPr>
              <w:t xml:space="preserve">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КПЕ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gramStart"/>
            <w:r w:rsidRPr="00423B82">
              <w:rPr>
                <w:color w:val="000000"/>
                <w:szCs w:val="22"/>
              </w:rPr>
              <w:t>Редкий</w:t>
            </w:r>
            <w:proofErr w:type="gramEnd"/>
            <w:r w:rsidRPr="00423B82">
              <w:rPr>
                <w:color w:val="000000"/>
                <w:szCs w:val="22"/>
              </w:rPr>
              <w:t>, жимолость, смородина, акация жёлтая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Черника, </w:t>
            </w:r>
            <w:proofErr w:type="spellStart"/>
            <w:r w:rsidRPr="00423B82">
              <w:rPr>
                <w:color w:val="000000"/>
                <w:szCs w:val="22"/>
              </w:rPr>
              <w:t>кисличка</w:t>
            </w:r>
            <w:proofErr w:type="spellEnd"/>
            <w:r w:rsidRPr="00423B82">
              <w:rPr>
                <w:color w:val="000000"/>
                <w:szCs w:val="22"/>
              </w:rPr>
              <w:t xml:space="preserve">, зелёные мхи, </w:t>
            </w:r>
            <w:proofErr w:type="spellStart"/>
            <w:r w:rsidRPr="00423B82">
              <w:rPr>
                <w:color w:val="000000"/>
                <w:szCs w:val="22"/>
              </w:rPr>
              <w:t>грушанка</w:t>
            </w:r>
            <w:proofErr w:type="spellEnd"/>
            <w:r w:rsidRPr="00423B82">
              <w:rPr>
                <w:color w:val="000000"/>
                <w:szCs w:val="22"/>
              </w:rPr>
              <w:t>, костяника</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11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Кедрач </w:t>
            </w:r>
            <w:proofErr w:type="spellStart"/>
            <w:proofErr w:type="gramStart"/>
            <w:r w:rsidRPr="00423B82">
              <w:rPr>
                <w:color w:val="000000"/>
                <w:szCs w:val="22"/>
              </w:rPr>
              <w:t>разнотрав-ный</w:t>
            </w:r>
            <w:proofErr w:type="spellEnd"/>
            <w:proofErr w:type="gramEnd"/>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Крт</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Северные склоны, тёмно-бурые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КЛЕ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proofErr w:type="gramStart"/>
            <w:r w:rsidRPr="00423B82">
              <w:rPr>
                <w:color w:val="000000"/>
                <w:szCs w:val="22"/>
              </w:rPr>
              <w:t>Удовлетво-рительный</w:t>
            </w:r>
            <w:proofErr w:type="spellEnd"/>
            <w:proofErr w:type="gramEnd"/>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gramStart"/>
            <w:r w:rsidRPr="00423B82">
              <w:rPr>
                <w:color w:val="000000"/>
                <w:szCs w:val="22"/>
              </w:rPr>
              <w:t>Редкий</w:t>
            </w:r>
            <w:proofErr w:type="gramEnd"/>
            <w:r w:rsidRPr="00423B82">
              <w:rPr>
                <w:color w:val="000000"/>
                <w:szCs w:val="22"/>
              </w:rPr>
              <w:t>, малина, акация жёлтая, таволга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Осока, кочедыжник женский, борец высокий, борец вьющийся, фиалка, водосбор, огоньки</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12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Кедрач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Кв</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Вдоль ручьев и рек, буро-зернистая суглинистая почва</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10К+</w:t>
            </w:r>
            <w:proofErr w:type="gramStart"/>
            <w:r w:rsidRPr="00423B82">
              <w:rPr>
                <w:color w:val="000000"/>
                <w:szCs w:val="22"/>
              </w:rPr>
              <w:t>ПЛ</w:t>
            </w:r>
            <w:proofErr w:type="gramEnd"/>
            <w:r w:rsidRPr="00423B82">
              <w:rPr>
                <w:color w:val="000000"/>
                <w:szCs w:val="22"/>
              </w:rPr>
              <w:t xml:space="preserve"> 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Редкий </w:t>
            </w:r>
            <w:proofErr w:type="spellStart"/>
            <w:proofErr w:type="gramStart"/>
            <w:r w:rsidRPr="00423B82">
              <w:rPr>
                <w:color w:val="000000"/>
                <w:szCs w:val="22"/>
              </w:rPr>
              <w:t>неудовлетво-рительный</w:t>
            </w:r>
            <w:proofErr w:type="spellEnd"/>
            <w:proofErr w:type="gramEnd"/>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gramStart"/>
            <w:r w:rsidRPr="00423B82">
              <w:rPr>
                <w:color w:val="000000"/>
                <w:szCs w:val="22"/>
              </w:rPr>
              <w:t>Редкий</w:t>
            </w:r>
            <w:proofErr w:type="gramEnd"/>
            <w:r w:rsidRPr="00423B82">
              <w:rPr>
                <w:color w:val="000000"/>
                <w:szCs w:val="22"/>
              </w:rPr>
              <w:t>, жимолость алтайская, смородина красная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r w:rsidRPr="00423B82">
              <w:rPr>
                <w:color w:val="000000"/>
                <w:szCs w:val="22"/>
              </w:rPr>
              <w:t>Вейник</w:t>
            </w:r>
            <w:proofErr w:type="spellEnd"/>
            <w:r w:rsidRPr="00423B82">
              <w:rPr>
                <w:color w:val="000000"/>
                <w:szCs w:val="22"/>
              </w:rPr>
              <w:t xml:space="preserve"> </w:t>
            </w:r>
            <w:proofErr w:type="spellStart"/>
            <w:r w:rsidRPr="00423B82">
              <w:rPr>
                <w:color w:val="000000"/>
                <w:szCs w:val="22"/>
              </w:rPr>
              <w:t>Лангсдорфа</w:t>
            </w:r>
            <w:proofErr w:type="spellEnd"/>
            <w:r w:rsidRPr="00423B82">
              <w:rPr>
                <w:color w:val="000000"/>
                <w:szCs w:val="22"/>
              </w:rPr>
              <w:t xml:space="preserve">, </w:t>
            </w:r>
            <w:proofErr w:type="spellStart"/>
            <w:r w:rsidRPr="00423B82">
              <w:rPr>
                <w:color w:val="000000"/>
                <w:szCs w:val="22"/>
              </w:rPr>
              <w:t>вейник</w:t>
            </w:r>
            <w:proofErr w:type="spellEnd"/>
            <w:r w:rsidRPr="00423B82">
              <w:rPr>
                <w:color w:val="000000"/>
                <w:szCs w:val="22"/>
              </w:rPr>
              <w:t xml:space="preserve"> тупоколосковый, хвощ лесной, борец северный и др.</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lastRenderedPageBreak/>
              <w:t>12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Кедрач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Кв</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Вдоль ручьев и рек, буро-зернистая суглинистая почва</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10К+</w:t>
            </w:r>
            <w:proofErr w:type="gramStart"/>
            <w:r w:rsidRPr="00423B82">
              <w:rPr>
                <w:color w:val="000000"/>
                <w:szCs w:val="22"/>
              </w:rPr>
              <w:t>ПЛ</w:t>
            </w:r>
            <w:proofErr w:type="gramEnd"/>
            <w:r w:rsidRPr="00423B82">
              <w:rPr>
                <w:color w:val="000000"/>
                <w:szCs w:val="22"/>
              </w:rPr>
              <w:t xml:space="preserve"> 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Редкий </w:t>
            </w:r>
            <w:proofErr w:type="spellStart"/>
            <w:proofErr w:type="gramStart"/>
            <w:r w:rsidRPr="00423B82">
              <w:rPr>
                <w:color w:val="000000"/>
                <w:szCs w:val="22"/>
              </w:rPr>
              <w:t>неудовлет-ворительный</w:t>
            </w:r>
            <w:proofErr w:type="spellEnd"/>
            <w:proofErr w:type="gramEnd"/>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gramStart"/>
            <w:r w:rsidRPr="00423B82">
              <w:rPr>
                <w:color w:val="000000"/>
                <w:szCs w:val="22"/>
              </w:rPr>
              <w:t>Редкий</w:t>
            </w:r>
            <w:proofErr w:type="gramEnd"/>
            <w:r w:rsidRPr="00423B82">
              <w:rPr>
                <w:color w:val="000000"/>
                <w:szCs w:val="22"/>
              </w:rPr>
              <w:t>, жимолость алтайская, смородина красная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r w:rsidRPr="00423B82">
              <w:rPr>
                <w:color w:val="000000"/>
                <w:szCs w:val="22"/>
              </w:rPr>
              <w:t>Вейник</w:t>
            </w:r>
            <w:proofErr w:type="spellEnd"/>
            <w:r w:rsidRPr="00423B82">
              <w:rPr>
                <w:color w:val="000000"/>
                <w:szCs w:val="22"/>
              </w:rPr>
              <w:t xml:space="preserve"> </w:t>
            </w:r>
            <w:proofErr w:type="spellStart"/>
            <w:r w:rsidRPr="00423B82">
              <w:rPr>
                <w:color w:val="000000"/>
                <w:szCs w:val="22"/>
              </w:rPr>
              <w:t>Лангсдорфа</w:t>
            </w:r>
            <w:proofErr w:type="spellEnd"/>
            <w:r w:rsidRPr="00423B82">
              <w:rPr>
                <w:color w:val="000000"/>
                <w:szCs w:val="22"/>
              </w:rPr>
              <w:t xml:space="preserve">, </w:t>
            </w:r>
            <w:proofErr w:type="spellStart"/>
            <w:r w:rsidRPr="00423B82">
              <w:rPr>
                <w:color w:val="000000"/>
                <w:szCs w:val="22"/>
              </w:rPr>
              <w:t>вейник</w:t>
            </w:r>
            <w:proofErr w:type="spellEnd"/>
            <w:r w:rsidRPr="00423B82">
              <w:rPr>
                <w:color w:val="000000"/>
                <w:szCs w:val="22"/>
              </w:rPr>
              <w:t xml:space="preserve"> тупоколосковый, хвощ лесной, борец северный и др.</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13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r w:rsidRPr="00423B82">
              <w:rPr>
                <w:color w:val="000000"/>
                <w:szCs w:val="22"/>
              </w:rPr>
              <w:t>Широкотрав-ная</w:t>
            </w:r>
            <w:proofErr w:type="spellEnd"/>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Кедрач </w:t>
            </w:r>
            <w:proofErr w:type="spellStart"/>
            <w:r w:rsidRPr="00423B82">
              <w:rPr>
                <w:color w:val="000000"/>
                <w:szCs w:val="22"/>
              </w:rPr>
              <w:t>широкотравный</w:t>
            </w:r>
            <w:proofErr w:type="spellEnd"/>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Кшт</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Пологие склоны, почвы бурые зернистые, тяжело - суглинистые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10К+</w:t>
            </w:r>
            <w:proofErr w:type="gramStart"/>
            <w:r w:rsidRPr="00423B82">
              <w:rPr>
                <w:color w:val="000000"/>
                <w:szCs w:val="22"/>
              </w:rPr>
              <w:t>ПЛ</w:t>
            </w:r>
            <w:proofErr w:type="gramEnd"/>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gramStart"/>
            <w:r w:rsidRPr="00423B82">
              <w:rPr>
                <w:color w:val="000000"/>
                <w:szCs w:val="22"/>
              </w:rPr>
              <w:t>Редкий</w:t>
            </w:r>
            <w:proofErr w:type="gramEnd"/>
            <w:r w:rsidRPr="00423B82">
              <w:rPr>
                <w:color w:val="000000"/>
                <w:szCs w:val="22"/>
              </w:rPr>
              <w:t xml:space="preserve"> из пихты и кедра</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gramStart"/>
            <w:r w:rsidRPr="00423B82">
              <w:rPr>
                <w:color w:val="000000"/>
                <w:szCs w:val="22"/>
              </w:rPr>
              <w:t>Редкий</w:t>
            </w:r>
            <w:proofErr w:type="gramEnd"/>
            <w:r w:rsidRPr="00423B82">
              <w:rPr>
                <w:color w:val="000000"/>
                <w:szCs w:val="22"/>
              </w:rPr>
              <w:t>, спирея, смородина,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Чемерица, </w:t>
            </w:r>
            <w:proofErr w:type="spellStart"/>
            <w:r w:rsidRPr="00423B82">
              <w:rPr>
                <w:color w:val="000000"/>
                <w:szCs w:val="22"/>
              </w:rPr>
              <w:t>борщевник</w:t>
            </w:r>
            <w:proofErr w:type="spellEnd"/>
            <w:r w:rsidRPr="00423B82">
              <w:rPr>
                <w:color w:val="000000"/>
                <w:szCs w:val="22"/>
              </w:rPr>
              <w:t xml:space="preserve">, дудник, борец, огоньки, сныть, </w:t>
            </w:r>
            <w:proofErr w:type="spellStart"/>
            <w:r w:rsidRPr="00423B82">
              <w:rPr>
                <w:color w:val="000000"/>
                <w:szCs w:val="22"/>
              </w:rPr>
              <w:t>скерда</w:t>
            </w:r>
            <w:proofErr w:type="spellEnd"/>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14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proofErr w:type="gramStart"/>
            <w:r w:rsidRPr="00423B82">
              <w:rPr>
                <w:color w:val="000000"/>
                <w:szCs w:val="22"/>
              </w:rPr>
              <w:t>Папоротнико-вая</w:t>
            </w:r>
            <w:proofErr w:type="spellEnd"/>
            <w:proofErr w:type="gramEnd"/>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Кедрач </w:t>
            </w:r>
            <w:proofErr w:type="spellStart"/>
            <w:proofErr w:type="gramStart"/>
            <w:r w:rsidRPr="00423B82">
              <w:rPr>
                <w:color w:val="000000"/>
                <w:szCs w:val="22"/>
              </w:rPr>
              <w:t>папоротни-ковый</w:t>
            </w:r>
            <w:proofErr w:type="spellEnd"/>
            <w:proofErr w:type="gramEnd"/>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Кпп</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Долины рек на бурых зернистых и </w:t>
            </w:r>
            <w:proofErr w:type="gramStart"/>
            <w:r w:rsidRPr="00423B82">
              <w:rPr>
                <w:color w:val="000000"/>
                <w:szCs w:val="22"/>
              </w:rPr>
              <w:t>тяжело-суглинистых</w:t>
            </w:r>
            <w:proofErr w:type="gramEnd"/>
            <w:r w:rsidRPr="00423B82">
              <w:rPr>
                <w:color w:val="000000"/>
                <w:szCs w:val="22"/>
              </w:rPr>
              <w:t xml:space="preserve"> почвах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КС+ПС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proofErr w:type="gramStart"/>
            <w:r w:rsidRPr="00423B82">
              <w:rPr>
                <w:color w:val="000000"/>
                <w:szCs w:val="22"/>
              </w:rPr>
              <w:t>Удовлетво-рительный</w:t>
            </w:r>
            <w:proofErr w:type="spellEnd"/>
            <w:proofErr w:type="gramEnd"/>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gramStart"/>
            <w:r w:rsidRPr="00423B82">
              <w:rPr>
                <w:color w:val="000000"/>
                <w:szCs w:val="22"/>
              </w:rPr>
              <w:t>Редкий</w:t>
            </w:r>
            <w:proofErr w:type="gramEnd"/>
            <w:r w:rsidRPr="00423B82">
              <w:rPr>
                <w:color w:val="000000"/>
                <w:szCs w:val="22"/>
              </w:rPr>
              <w:t>, спирея, жимолость алтайская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Щитовник игольчатый и щитовник мужской, </w:t>
            </w:r>
            <w:proofErr w:type="spellStart"/>
            <w:r w:rsidRPr="00423B82">
              <w:rPr>
                <w:color w:val="000000"/>
                <w:szCs w:val="22"/>
              </w:rPr>
              <w:t>вейник</w:t>
            </w:r>
            <w:proofErr w:type="spellEnd"/>
            <w:r w:rsidRPr="00423B82">
              <w:rPr>
                <w:color w:val="000000"/>
                <w:szCs w:val="22"/>
              </w:rPr>
              <w:t xml:space="preserve"> тупоколосковый</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15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r w:rsidRPr="00423B82">
              <w:rPr>
                <w:color w:val="000000"/>
                <w:szCs w:val="22"/>
              </w:rPr>
              <w:t>Кустарнико</w:t>
            </w:r>
            <w:proofErr w:type="spellEnd"/>
            <w:r w:rsidRPr="00423B82">
              <w:rPr>
                <w:color w:val="000000"/>
                <w:szCs w:val="22"/>
              </w:rPr>
              <w:t>-во-широко-травная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Кедрач  кустарниково - </w:t>
            </w:r>
            <w:proofErr w:type="spellStart"/>
            <w:r w:rsidRPr="00423B82">
              <w:rPr>
                <w:color w:val="000000"/>
                <w:szCs w:val="22"/>
              </w:rPr>
              <w:t>широкотравный</w:t>
            </w:r>
            <w:proofErr w:type="spellEnd"/>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Ккш</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Крутые склоны 700-900 м над уровнем моря, скрытно-подзолистые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К+ЛПЕ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proofErr w:type="gramStart"/>
            <w:r w:rsidRPr="00423B82">
              <w:rPr>
                <w:color w:val="000000"/>
                <w:szCs w:val="22"/>
              </w:rPr>
              <w:t>Удовлетво-рительный</w:t>
            </w:r>
            <w:proofErr w:type="spellEnd"/>
            <w:proofErr w:type="gramEnd"/>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Спирея </w:t>
            </w:r>
            <w:proofErr w:type="spellStart"/>
            <w:r w:rsidRPr="00423B82">
              <w:rPr>
                <w:color w:val="000000"/>
                <w:szCs w:val="22"/>
              </w:rPr>
              <w:t>дубровко-листная</w:t>
            </w:r>
            <w:proofErr w:type="spellEnd"/>
            <w:r w:rsidRPr="00423B82">
              <w:rPr>
                <w:color w:val="000000"/>
                <w:szCs w:val="22"/>
              </w:rPr>
              <w:t>, бузина, акация и др.</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proofErr w:type="gramStart"/>
            <w:r w:rsidRPr="00423B82">
              <w:rPr>
                <w:color w:val="000000"/>
                <w:szCs w:val="22"/>
              </w:rPr>
              <w:t>Страусопер</w:t>
            </w:r>
            <w:proofErr w:type="spellEnd"/>
            <w:r w:rsidRPr="00423B82">
              <w:rPr>
                <w:color w:val="000000"/>
                <w:szCs w:val="22"/>
              </w:rPr>
              <w:t xml:space="preserve">, борец северный, </w:t>
            </w:r>
            <w:proofErr w:type="spellStart"/>
            <w:r w:rsidRPr="00423B82">
              <w:rPr>
                <w:color w:val="000000"/>
                <w:szCs w:val="22"/>
              </w:rPr>
              <w:t>какалия</w:t>
            </w:r>
            <w:proofErr w:type="spellEnd"/>
            <w:r w:rsidRPr="00423B82">
              <w:rPr>
                <w:color w:val="000000"/>
                <w:szCs w:val="22"/>
              </w:rPr>
              <w:t xml:space="preserve">, </w:t>
            </w:r>
            <w:proofErr w:type="spellStart"/>
            <w:r w:rsidRPr="00423B82">
              <w:rPr>
                <w:color w:val="000000"/>
                <w:szCs w:val="22"/>
              </w:rPr>
              <w:t>скерда</w:t>
            </w:r>
            <w:proofErr w:type="spellEnd"/>
            <w:r w:rsidRPr="00423B82">
              <w:rPr>
                <w:color w:val="000000"/>
                <w:szCs w:val="22"/>
              </w:rPr>
              <w:t xml:space="preserve"> сибирская, </w:t>
            </w:r>
            <w:proofErr w:type="spellStart"/>
            <w:r w:rsidRPr="00423B82">
              <w:rPr>
                <w:color w:val="000000"/>
                <w:szCs w:val="22"/>
              </w:rPr>
              <w:t>кисличка</w:t>
            </w:r>
            <w:proofErr w:type="spellEnd"/>
            <w:proofErr w:type="gramEnd"/>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16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r w:rsidRPr="00423B82">
              <w:rPr>
                <w:color w:val="000000"/>
                <w:szCs w:val="22"/>
              </w:rPr>
              <w:t>Кустарнико</w:t>
            </w:r>
            <w:proofErr w:type="spellEnd"/>
            <w:r w:rsidRPr="00423B82">
              <w:rPr>
                <w:color w:val="000000"/>
                <w:szCs w:val="22"/>
              </w:rPr>
              <w:t>-во-</w:t>
            </w:r>
            <w:proofErr w:type="spellStart"/>
            <w:r w:rsidRPr="00423B82">
              <w:rPr>
                <w:color w:val="000000"/>
                <w:szCs w:val="22"/>
              </w:rPr>
              <w:t>папорот</w:t>
            </w:r>
            <w:proofErr w:type="spellEnd"/>
            <w:r w:rsidRPr="00423B82">
              <w:rPr>
                <w:color w:val="000000"/>
                <w:szCs w:val="22"/>
              </w:rPr>
              <w:t>-</w:t>
            </w:r>
            <w:proofErr w:type="spellStart"/>
            <w:r w:rsidRPr="00423B82">
              <w:rPr>
                <w:color w:val="000000"/>
                <w:szCs w:val="22"/>
              </w:rPr>
              <w:t>никовая</w:t>
            </w:r>
            <w:proofErr w:type="spellEnd"/>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Кедрач кустарниково-папоротниковый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Ккп</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Западные склоны, тёмно-бурые, </w:t>
            </w:r>
            <w:proofErr w:type="gramStart"/>
            <w:r w:rsidRPr="00423B82">
              <w:rPr>
                <w:color w:val="000000"/>
                <w:szCs w:val="22"/>
              </w:rPr>
              <w:t>тяжело-суглинистые</w:t>
            </w:r>
            <w:proofErr w:type="gramEnd"/>
            <w:r w:rsidRPr="00423B82">
              <w:rPr>
                <w:color w:val="000000"/>
                <w:szCs w:val="22"/>
              </w:rPr>
              <w:t>, зернистые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К+ПБО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proofErr w:type="gramStart"/>
            <w:r w:rsidRPr="00423B82">
              <w:rPr>
                <w:color w:val="000000"/>
                <w:szCs w:val="22"/>
              </w:rPr>
              <w:t>Неудовлет-ворительный</w:t>
            </w:r>
            <w:proofErr w:type="spellEnd"/>
            <w:proofErr w:type="gramEnd"/>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gramStart"/>
            <w:r w:rsidRPr="00423B82">
              <w:rPr>
                <w:color w:val="000000"/>
                <w:szCs w:val="22"/>
              </w:rPr>
              <w:t>Густой</w:t>
            </w:r>
            <w:proofErr w:type="gramEnd"/>
            <w:r w:rsidRPr="00423B82">
              <w:rPr>
                <w:color w:val="000000"/>
                <w:szCs w:val="22"/>
              </w:rPr>
              <w:t xml:space="preserve">, спирея </w:t>
            </w:r>
            <w:proofErr w:type="spellStart"/>
            <w:r w:rsidRPr="00423B82">
              <w:rPr>
                <w:color w:val="000000"/>
                <w:szCs w:val="22"/>
              </w:rPr>
              <w:t>дубровколистная</w:t>
            </w:r>
            <w:proofErr w:type="spellEnd"/>
            <w:r w:rsidRPr="00423B82">
              <w:rPr>
                <w:color w:val="000000"/>
                <w:szCs w:val="22"/>
              </w:rPr>
              <w:t>, смородина,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r w:rsidRPr="00423B82">
              <w:rPr>
                <w:color w:val="000000"/>
                <w:szCs w:val="22"/>
              </w:rPr>
              <w:t>Старусопер</w:t>
            </w:r>
            <w:proofErr w:type="spellEnd"/>
            <w:r w:rsidRPr="00423B82">
              <w:rPr>
                <w:color w:val="000000"/>
                <w:szCs w:val="22"/>
              </w:rPr>
              <w:t xml:space="preserve">, щитовник игольчатый, борец высокий, </w:t>
            </w:r>
            <w:proofErr w:type="spellStart"/>
            <w:r w:rsidRPr="00423B82">
              <w:rPr>
                <w:color w:val="000000"/>
                <w:szCs w:val="22"/>
              </w:rPr>
              <w:t>каклия</w:t>
            </w:r>
            <w:proofErr w:type="spellEnd"/>
            <w:r w:rsidRPr="00423B82">
              <w:rPr>
                <w:color w:val="000000"/>
                <w:szCs w:val="22"/>
              </w:rPr>
              <w:t xml:space="preserve"> </w:t>
            </w:r>
            <w:proofErr w:type="spellStart"/>
            <w:r w:rsidRPr="00423B82">
              <w:rPr>
                <w:color w:val="000000"/>
                <w:szCs w:val="22"/>
              </w:rPr>
              <w:t>копьелистная</w:t>
            </w:r>
            <w:proofErr w:type="spellEnd"/>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16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r w:rsidRPr="00423B82">
              <w:rPr>
                <w:color w:val="000000"/>
                <w:szCs w:val="22"/>
              </w:rPr>
              <w:t>Кустарнико</w:t>
            </w:r>
            <w:proofErr w:type="spellEnd"/>
            <w:r w:rsidRPr="00423B82">
              <w:rPr>
                <w:color w:val="000000"/>
                <w:szCs w:val="22"/>
              </w:rPr>
              <w:t>-во-</w:t>
            </w:r>
            <w:proofErr w:type="spellStart"/>
            <w:r w:rsidRPr="00423B82">
              <w:rPr>
                <w:color w:val="000000"/>
                <w:szCs w:val="22"/>
              </w:rPr>
              <w:t>папорот</w:t>
            </w:r>
            <w:proofErr w:type="spellEnd"/>
            <w:r w:rsidRPr="00423B82">
              <w:rPr>
                <w:color w:val="000000"/>
                <w:szCs w:val="22"/>
              </w:rPr>
              <w:t>-</w:t>
            </w:r>
            <w:proofErr w:type="spellStart"/>
            <w:r w:rsidRPr="00423B82">
              <w:rPr>
                <w:color w:val="000000"/>
                <w:szCs w:val="22"/>
              </w:rPr>
              <w:t>никовая</w:t>
            </w:r>
            <w:proofErr w:type="spellEnd"/>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Кедрач кустарниково-папоротниковый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Ккп</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Западные склоны, тёмно-бурые, </w:t>
            </w:r>
            <w:proofErr w:type="gramStart"/>
            <w:r w:rsidRPr="00423B82">
              <w:rPr>
                <w:color w:val="000000"/>
                <w:szCs w:val="22"/>
              </w:rPr>
              <w:t>тяжело-суглинистые</w:t>
            </w:r>
            <w:proofErr w:type="gramEnd"/>
            <w:r w:rsidRPr="00423B82">
              <w:rPr>
                <w:color w:val="000000"/>
                <w:szCs w:val="22"/>
              </w:rPr>
              <w:t>, зернистые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К+ПБО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proofErr w:type="gramStart"/>
            <w:r w:rsidRPr="00423B82">
              <w:rPr>
                <w:color w:val="000000"/>
                <w:szCs w:val="22"/>
              </w:rPr>
              <w:t>Неудовлет-ворительный</w:t>
            </w:r>
            <w:proofErr w:type="spellEnd"/>
            <w:proofErr w:type="gramEnd"/>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gramStart"/>
            <w:r w:rsidRPr="00423B82">
              <w:rPr>
                <w:color w:val="000000"/>
                <w:szCs w:val="22"/>
              </w:rPr>
              <w:t>Густой</w:t>
            </w:r>
            <w:proofErr w:type="gramEnd"/>
            <w:r w:rsidRPr="00423B82">
              <w:rPr>
                <w:color w:val="000000"/>
                <w:szCs w:val="22"/>
              </w:rPr>
              <w:t xml:space="preserve">, спирея </w:t>
            </w:r>
            <w:proofErr w:type="spellStart"/>
            <w:r w:rsidRPr="00423B82">
              <w:rPr>
                <w:color w:val="000000"/>
                <w:szCs w:val="22"/>
              </w:rPr>
              <w:t>дубровколистная</w:t>
            </w:r>
            <w:proofErr w:type="spellEnd"/>
            <w:r w:rsidRPr="00423B82">
              <w:rPr>
                <w:color w:val="000000"/>
                <w:szCs w:val="22"/>
              </w:rPr>
              <w:t>, смородина,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r w:rsidRPr="00423B82">
              <w:rPr>
                <w:color w:val="000000"/>
                <w:szCs w:val="22"/>
              </w:rPr>
              <w:t>Старусопер</w:t>
            </w:r>
            <w:proofErr w:type="spellEnd"/>
            <w:r w:rsidRPr="00423B82">
              <w:rPr>
                <w:color w:val="000000"/>
                <w:szCs w:val="22"/>
              </w:rPr>
              <w:t xml:space="preserve">, щитовник игольчатый, борец высокий, </w:t>
            </w:r>
            <w:proofErr w:type="spellStart"/>
            <w:r w:rsidRPr="00423B82">
              <w:rPr>
                <w:color w:val="000000"/>
                <w:szCs w:val="22"/>
              </w:rPr>
              <w:t>каклия</w:t>
            </w:r>
            <w:proofErr w:type="spellEnd"/>
            <w:r w:rsidRPr="00423B82">
              <w:rPr>
                <w:color w:val="000000"/>
                <w:szCs w:val="22"/>
              </w:rPr>
              <w:t xml:space="preserve"> </w:t>
            </w:r>
            <w:proofErr w:type="spellStart"/>
            <w:r w:rsidRPr="00423B82">
              <w:rPr>
                <w:color w:val="000000"/>
                <w:szCs w:val="22"/>
              </w:rPr>
              <w:t>копьелистная</w:t>
            </w:r>
            <w:proofErr w:type="spellEnd"/>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17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Травяно-болотная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Кедрач травяно-болотный</w:t>
            </w: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Ктб</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Долины рек, на глубоких свежих аллювиальных супесях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КЕПБ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proofErr w:type="gramStart"/>
            <w:r w:rsidRPr="00423B82">
              <w:rPr>
                <w:color w:val="000000"/>
                <w:szCs w:val="22"/>
              </w:rPr>
              <w:t>Неудовлет-ворительный</w:t>
            </w:r>
            <w:proofErr w:type="spellEnd"/>
            <w:proofErr w:type="gramEnd"/>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Редкий, рябина, таволга, шиповник</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Хвощ лесной, майник, </w:t>
            </w:r>
            <w:proofErr w:type="spellStart"/>
            <w:r w:rsidRPr="00423B82">
              <w:rPr>
                <w:color w:val="000000"/>
                <w:szCs w:val="22"/>
              </w:rPr>
              <w:t>кисличка</w:t>
            </w:r>
            <w:proofErr w:type="spellEnd"/>
            <w:r w:rsidRPr="00423B82">
              <w:rPr>
                <w:color w:val="000000"/>
                <w:szCs w:val="22"/>
              </w:rPr>
              <w:t xml:space="preserve">, лабазник вязолистный, </w:t>
            </w:r>
            <w:r w:rsidRPr="00423B82">
              <w:rPr>
                <w:color w:val="000000"/>
                <w:szCs w:val="22"/>
              </w:rPr>
              <w:lastRenderedPageBreak/>
              <w:t>папоротник Линнея</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III-IV</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lastRenderedPageBreak/>
              <w:t>18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proofErr w:type="gramStart"/>
            <w:r w:rsidRPr="00423B82">
              <w:rPr>
                <w:color w:val="000000"/>
                <w:szCs w:val="22"/>
              </w:rPr>
              <w:t>Лишайнико-вая</w:t>
            </w:r>
            <w:proofErr w:type="spellEnd"/>
            <w:proofErr w:type="gramEnd"/>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Сосняк лишайниковый</w:t>
            </w: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Слш</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Дерново-</w:t>
            </w:r>
            <w:proofErr w:type="spellStart"/>
            <w:r w:rsidRPr="00423B82">
              <w:rPr>
                <w:color w:val="000000"/>
                <w:szCs w:val="22"/>
              </w:rPr>
              <w:t>позолистые</w:t>
            </w:r>
            <w:proofErr w:type="spellEnd"/>
            <w:r w:rsidRPr="00423B82">
              <w:rPr>
                <w:color w:val="000000"/>
                <w:szCs w:val="22"/>
              </w:rPr>
              <w:t>, подстилаемые гранитом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Шиповник иглистый</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Лишайники, кладония лесная, кладония альпийская, олений мох, зелёные мхи</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III-IV</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19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Сосняк мшистый</w:t>
            </w: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Смш</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Пологие склоны, гранитные выступы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С ед. 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gramStart"/>
            <w:r w:rsidRPr="00423B82">
              <w:rPr>
                <w:color w:val="000000"/>
                <w:szCs w:val="22"/>
              </w:rPr>
              <w:t>Редкий</w:t>
            </w:r>
            <w:proofErr w:type="gramEnd"/>
            <w:r w:rsidRPr="00423B82">
              <w:rPr>
                <w:color w:val="000000"/>
                <w:szCs w:val="22"/>
              </w:rPr>
              <w:t>, смородина, рябина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Зелёные мхи, </w:t>
            </w:r>
            <w:proofErr w:type="spellStart"/>
            <w:r w:rsidRPr="00423B82">
              <w:rPr>
                <w:color w:val="000000"/>
                <w:szCs w:val="22"/>
              </w:rPr>
              <w:t>вейник</w:t>
            </w:r>
            <w:proofErr w:type="spellEnd"/>
            <w:r w:rsidRPr="00423B82">
              <w:rPr>
                <w:color w:val="000000"/>
                <w:szCs w:val="22"/>
              </w:rPr>
              <w:t xml:space="preserve"> лесной, коротконожка и др.</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20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Сосняк мшисто-</w:t>
            </w:r>
            <w:proofErr w:type="spellStart"/>
            <w:r w:rsidRPr="00423B82">
              <w:rPr>
                <w:color w:val="000000"/>
                <w:szCs w:val="22"/>
              </w:rPr>
              <w:t>ягодниковый</w:t>
            </w:r>
            <w:proofErr w:type="spellEnd"/>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Смя</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Пологие склоны, почвы подзолистые песчаные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С+БЛ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gramStart"/>
            <w:r w:rsidRPr="00423B82">
              <w:rPr>
                <w:color w:val="000000"/>
                <w:szCs w:val="22"/>
              </w:rPr>
              <w:t>Редкий</w:t>
            </w:r>
            <w:proofErr w:type="gramEnd"/>
            <w:r w:rsidRPr="00423B82">
              <w:rPr>
                <w:color w:val="000000"/>
                <w:szCs w:val="22"/>
              </w:rPr>
              <w:t>, акация жёлтая, рябина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Зелёные мхи, брусника, черника, </w:t>
            </w:r>
            <w:proofErr w:type="spellStart"/>
            <w:r w:rsidRPr="00423B82">
              <w:rPr>
                <w:color w:val="000000"/>
                <w:szCs w:val="22"/>
              </w:rPr>
              <w:t>грушанки</w:t>
            </w:r>
            <w:proofErr w:type="spellEnd"/>
            <w:r w:rsidRPr="00423B82">
              <w:rPr>
                <w:color w:val="000000"/>
                <w:szCs w:val="22"/>
              </w:rPr>
              <w:t>, вороний глаз, плаун обыкновенный</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21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r w:rsidRPr="00423B82">
              <w:rPr>
                <w:color w:val="000000"/>
                <w:szCs w:val="22"/>
              </w:rPr>
              <w:t>Сухокустар-никовая</w:t>
            </w:r>
            <w:proofErr w:type="spellEnd"/>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Сосняк </w:t>
            </w:r>
            <w:proofErr w:type="spellStart"/>
            <w:r w:rsidRPr="00423B82">
              <w:rPr>
                <w:color w:val="000000"/>
                <w:szCs w:val="22"/>
              </w:rPr>
              <w:t>сухокустарниковый</w:t>
            </w:r>
            <w:proofErr w:type="spellEnd"/>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Сск</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Подножья сопок, </w:t>
            </w:r>
            <w:proofErr w:type="gramStart"/>
            <w:r w:rsidRPr="00423B82">
              <w:rPr>
                <w:color w:val="000000"/>
                <w:szCs w:val="22"/>
              </w:rPr>
              <w:t>слабо-подзолистые</w:t>
            </w:r>
            <w:proofErr w:type="gramEnd"/>
            <w:r w:rsidRPr="00423B82">
              <w:rPr>
                <w:color w:val="000000"/>
                <w:szCs w:val="22"/>
              </w:rPr>
              <w:t xml:space="preserve"> почвы песчаные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С + 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gramStart"/>
            <w:r w:rsidRPr="00423B82">
              <w:rPr>
                <w:color w:val="000000"/>
                <w:szCs w:val="22"/>
              </w:rPr>
              <w:t>Хороший</w:t>
            </w:r>
            <w:proofErr w:type="gramEnd"/>
            <w:r w:rsidRPr="00423B82">
              <w:rPr>
                <w:color w:val="000000"/>
                <w:szCs w:val="22"/>
              </w:rPr>
              <w:t>, группами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Кизильник черноплодный, боярышник, спирея зверобое-</w:t>
            </w:r>
            <w:proofErr w:type="spellStart"/>
            <w:r w:rsidRPr="00423B82">
              <w:rPr>
                <w:color w:val="000000"/>
                <w:szCs w:val="22"/>
              </w:rPr>
              <w:t>листная</w:t>
            </w:r>
            <w:proofErr w:type="spellEnd"/>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Злаки, кошачья лапка, вероника седая, ковыль Иоанна, </w:t>
            </w:r>
            <w:proofErr w:type="spellStart"/>
            <w:r w:rsidRPr="00423B82">
              <w:rPr>
                <w:color w:val="000000"/>
                <w:szCs w:val="22"/>
              </w:rPr>
              <w:t>цмин</w:t>
            </w:r>
            <w:proofErr w:type="spellEnd"/>
            <w:r w:rsidRPr="00423B82">
              <w:rPr>
                <w:color w:val="000000"/>
                <w:szCs w:val="22"/>
              </w:rPr>
              <w:t xml:space="preserve"> песчаный</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22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Сосняк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Срт</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Пологие склоны, почвы суглинистые и супесчаные скрыто-</w:t>
            </w:r>
            <w:proofErr w:type="spellStart"/>
            <w:r w:rsidRPr="00423B82">
              <w:rPr>
                <w:color w:val="000000"/>
                <w:szCs w:val="22"/>
              </w:rPr>
              <w:t>подзо</w:t>
            </w:r>
            <w:proofErr w:type="spellEnd"/>
            <w:r w:rsidRPr="00423B82">
              <w:rPr>
                <w:color w:val="000000"/>
                <w:szCs w:val="22"/>
              </w:rPr>
              <w:t>-</w:t>
            </w:r>
            <w:proofErr w:type="spellStart"/>
            <w:r w:rsidRPr="00423B82">
              <w:rPr>
                <w:color w:val="000000"/>
                <w:szCs w:val="22"/>
              </w:rPr>
              <w:t>листые</w:t>
            </w:r>
            <w:proofErr w:type="spellEnd"/>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С ед. Б 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proofErr w:type="gramStart"/>
            <w:r w:rsidRPr="00423B82">
              <w:rPr>
                <w:color w:val="000000"/>
                <w:szCs w:val="22"/>
              </w:rPr>
              <w:t>Удовлетво-рительный</w:t>
            </w:r>
            <w:proofErr w:type="spellEnd"/>
            <w:proofErr w:type="gramEnd"/>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Рябина, акация жёлтая, таволга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r w:rsidRPr="00423B82">
              <w:rPr>
                <w:color w:val="000000"/>
                <w:szCs w:val="22"/>
              </w:rPr>
              <w:t>Вейник</w:t>
            </w:r>
            <w:proofErr w:type="spellEnd"/>
            <w:r w:rsidRPr="00423B82">
              <w:rPr>
                <w:color w:val="000000"/>
                <w:szCs w:val="22"/>
              </w:rPr>
              <w:t xml:space="preserve"> тупоколосковый, перловник, осоки, хвощ лесной, костяника</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23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r w:rsidRPr="00423B82">
              <w:rPr>
                <w:color w:val="000000"/>
                <w:szCs w:val="22"/>
              </w:rPr>
              <w:t>Широкотрав-ная</w:t>
            </w:r>
            <w:proofErr w:type="spellEnd"/>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Сосняк </w:t>
            </w:r>
            <w:proofErr w:type="spellStart"/>
            <w:r w:rsidRPr="00423B82">
              <w:rPr>
                <w:color w:val="000000"/>
                <w:szCs w:val="22"/>
              </w:rPr>
              <w:t>широкотравный</w:t>
            </w:r>
            <w:proofErr w:type="spellEnd"/>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Сшт</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Оподзоленные чернозёмы или темно-бурые зернистые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СЕЛПК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gramStart"/>
            <w:r w:rsidRPr="00423B82">
              <w:rPr>
                <w:color w:val="000000"/>
                <w:szCs w:val="22"/>
              </w:rPr>
              <w:t>Хороший</w:t>
            </w:r>
            <w:proofErr w:type="gramEnd"/>
            <w:r w:rsidRPr="00423B82">
              <w:rPr>
                <w:color w:val="000000"/>
                <w:szCs w:val="22"/>
              </w:rPr>
              <w:t>, группами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Редкий, рябина, акация жёлтая, шиповник, калина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Ежа сборная, недотрога, борец, орляк, герань лесная, кровохлёбка</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lang w:val="en-US"/>
              </w:rPr>
              <w:t>Iа</w:t>
            </w:r>
            <w:proofErr w:type="spellEnd"/>
            <w:r w:rsidRPr="00423B82">
              <w:rPr>
                <w:color w:val="000000"/>
                <w:szCs w:val="22"/>
                <w:lang w:val="en-US"/>
              </w:rPr>
              <w:t>-II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24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proofErr w:type="gramStart"/>
            <w:r w:rsidRPr="00423B82">
              <w:rPr>
                <w:color w:val="000000"/>
                <w:szCs w:val="22"/>
              </w:rPr>
              <w:t>Папоротни-ковая</w:t>
            </w:r>
            <w:proofErr w:type="spellEnd"/>
            <w:proofErr w:type="gramEnd"/>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Сосняк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Спп</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Понижения, темно-серые легкие суглинки, подстилаемые галечником или </w:t>
            </w:r>
            <w:r w:rsidRPr="00423B82">
              <w:rPr>
                <w:color w:val="000000"/>
                <w:szCs w:val="22"/>
              </w:rPr>
              <w:lastRenderedPageBreak/>
              <w:t>щебнем</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lastRenderedPageBreak/>
              <w:t>СБОЛ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proofErr w:type="gramStart"/>
            <w:r w:rsidRPr="00423B82">
              <w:rPr>
                <w:color w:val="000000"/>
                <w:szCs w:val="22"/>
              </w:rPr>
              <w:t>Удовлетво-рительный</w:t>
            </w:r>
            <w:proofErr w:type="spellEnd"/>
            <w:proofErr w:type="gramEnd"/>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gramStart"/>
            <w:r w:rsidRPr="00423B82">
              <w:rPr>
                <w:color w:val="000000"/>
                <w:szCs w:val="22"/>
              </w:rPr>
              <w:t>Редкий</w:t>
            </w:r>
            <w:proofErr w:type="gramEnd"/>
            <w:r w:rsidRPr="00423B82">
              <w:rPr>
                <w:color w:val="000000"/>
                <w:szCs w:val="22"/>
              </w:rPr>
              <w:t>, рябина, ива серая, черёмуха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Орляк, осока больше </w:t>
            </w:r>
            <w:proofErr w:type="spellStart"/>
            <w:r w:rsidRPr="00423B82">
              <w:rPr>
                <w:color w:val="000000"/>
                <w:szCs w:val="22"/>
              </w:rPr>
              <w:t>хвостая</w:t>
            </w:r>
            <w:proofErr w:type="spellEnd"/>
            <w:r w:rsidRPr="00423B82">
              <w:rPr>
                <w:color w:val="000000"/>
                <w:szCs w:val="22"/>
              </w:rPr>
              <w:t xml:space="preserve">, сныть, костяника, медуница, </w:t>
            </w:r>
            <w:proofErr w:type="spellStart"/>
            <w:r w:rsidRPr="00423B82">
              <w:rPr>
                <w:color w:val="000000"/>
                <w:szCs w:val="22"/>
              </w:rPr>
              <w:t>скерда</w:t>
            </w:r>
            <w:proofErr w:type="spellEnd"/>
            <w:r w:rsidRPr="00423B82">
              <w:rPr>
                <w:color w:val="000000"/>
                <w:szCs w:val="22"/>
              </w:rPr>
              <w:t xml:space="preserve"> сибирская, ежа </w:t>
            </w:r>
            <w:r w:rsidRPr="00423B82">
              <w:rPr>
                <w:color w:val="000000"/>
                <w:szCs w:val="22"/>
              </w:rPr>
              <w:lastRenderedPageBreak/>
              <w:t>сборная</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lastRenderedPageBreak/>
              <w:t>25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r w:rsidRPr="00423B82">
              <w:rPr>
                <w:color w:val="000000"/>
                <w:szCs w:val="22"/>
              </w:rPr>
              <w:t>Кустарнико</w:t>
            </w:r>
            <w:proofErr w:type="spellEnd"/>
            <w:r w:rsidRPr="00423B82">
              <w:rPr>
                <w:color w:val="000000"/>
                <w:szCs w:val="22"/>
              </w:rPr>
              <w:t>-во-</w:t>
            </w:r>
            <w:proofErr w:type="spellStart"/>
            <w:r w:rsidRPr="00423B82">
              <w:rPr>
                <w:color w:val="000000"/>
                <w:szCs w:val="22"/>
              </w:rPr>
              <w:t>разнотрав</w:t>
            </w:r>
            <w:proofErr w:type="spellEnd"/>
            <w:r w:rsidRPr="00423B82">
              <w:rPr>
                <w:color w:val="000000"/>
                <w:szCs w:val="22"/>
              </w:rPr>
              <w:t>-</w:t>
            </w:r>
            <w:proofErr w:type="spellStart"/>
            <w:r w:rsidRPr="00423B82">
              <w:rPr>
                <w:color w:val="000000"/>
                <w:szCs w:val="22"/>
              </w:rPr>
              <w:t>ная</w:t>
            </w:r>
            <w:proofErr w:type="spellEnd"/>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Сосняк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rPr>
              <w:t>Скр</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500-700 м </w:t>
            </w:r>
            <w:proofErr w:type="gramStart"/>
            <w:r w:rsidRPr="00423B82">
              <w:rPr>
                <w:color w:val="000000"/>
                <w:szCs w:val="22"/>
              </w:rPr>
              <w:t>над</w:t>
            </w:r>
            <w:proofErr w:type="gramEnd"/>
            <w:r w:rsidRPr="00423B82">
              <w:rPr>
                <w:color w:val="000000"/>
                <w:szCs w:val="22"/>
              </w:rPr>
              <w:t xml:space="preserve"> </w:t>
            </w:r>
            <w:proofErr w:type="spellStart"/>
            <w:r w:rsidRPr="00423B82">
              <w:rPr>
                <w:color w:val="000000"/>
                <w:szCs w:val="22"/>
              </w:rPr>
              <w:t>у.м</w:t>
            </w:r>
            <w:proofErr w:type="spellEnd"/>
            <w:r w:rsidRPr="00423B82">
              <w:rPr>
                <w:color w:val="000000"/>
                <w:szCs w:val="22"/>
              </w:rPr>
              <w:t>. лесные карбонатные почвы на лессовидных супесях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10</w:t>
            </w:r>
            <w:proofErr w:type="gramStart"/>
            <w:r w:rsidRPr="00423B82">
              <w:rPr>
                <w:color w:val="000000"/>
                <w:szCs w:val="22"/>
              </w:rPr>
              <w:t xml:space="preserve"> С</w:t>
            </w:r>
            <w:proofErr w:type="gramEnd"/>
            <w:r w:rsidRPr="00423B82">
              <w:rPr>
                <w:color w:val="000000"/>
                <w:szCs w:val="22"/>
              </w:rPr>
              <w:t>+К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gramStart"/>
            <w:r w:rsidRPr="00423B82">
              <w:rPr>
                <w:color w:val="000000"/>
                <w:szCs w:val="22"/>
              </w:rPr>
              <w:t>Хороший</w:t>
            </w:r>
            <w:proofErr w:type="gramEnd"/>
            <w:r w:rsidRPr="00423B82">
              <w:rPr>
                <w:color w:val="000000"/>
                <w:szCs w:val="22"/>
              </w:rPr>
              <w:t>, группами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Густой, </w:t>
            </w:r>
            <w:proofErr w:type="spellStart"/>
            <w:r w:rsidRPr="00423B82">
              <w:rPr>
                <w:color w:val="000000"/>
                <w:szCs w:val="22"/>
              </w:rPr>
              <w:t>карагана</w:t>
            </w:r>
            <w:proofErr w:type="spellEnd"/>
            <w:r w:rsidRPr="00423B82">
              <w:rPr>
                <w:color w:val="000000"/>
                <w:szCs w:val="22"/>
              </w:rPr>
              <w:t xml:space="preserve"> высокая, спирея, рододендрон,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Орляк, чина весенняя, </w:t>
            </w:r>
            <w:proofErr w:type="spellStart"/>
            <w:r w:rsidRPr="00423B82">
              <w:rPr>
                <w:color w:val="000000"/>
                <w:szCs w:val="22"/>
              </w:rPr>
              <w:t>вейник</w:t>
            </w:r>
            <w:proofErr w:type="spellEnd"/>
            <w:r w:rsidRPr="00423B82">
              <w:rPr>
                <w:color w:val="000000"/>
                <w:szCs w:val="22"/>
              </w:rPr>
              <w:t xml:space="preserve">, ежа сборная, мышиный горошек, </w:t>
            </w:r>
            <w:proofErr w:type="spellStart"/>
            <w:r w:rsidRPr="00423B82">
              <w:rPr>
                <w:color w:val="000000"/>
                <w:szCs w:val="22"/>
              </w:rPr>
              <w:t>володушка</w:t>
            </w:r>
            <w:proofErr w:type="spellEnd"/>
            <w:r w:rsidRPr="00423B82">
              <w:rPr>
                <w:color w:val="000000"/>
                <w:szCs w:val="22"/>
              </w:rPr>
              <w:t>, фиалка, костяника</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26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proofErr w:type="gramStart"/>
            <w:r w:rsidRPr="00423B82">
              <w:rPr>
                <w:color w:val="000000"/>
                <w:szCs w:val="22"/>
              </w:rPr>
              <w:t>Лишайнико-вая</w:t>
            </w:r>
            <w:proofErr w:type="spellEnd"/>
            <w:proofErr w:type="gramEnd"/>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Листвяг </w:t>
            </w:r>
            <w:proofErr w:type="gramStart"/>
            <w:r w:rsidRPr="00423B82">
              <w:rPr>
                <w:color w:val="000000"/>
                <w:szCs w:val="22"/>
              </w:rPr>
              <w:t>мшисто-лишайниковый</w:t>
            </w:r>
            <w:proofErr w:type="gramEnd"/>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Ллш</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Пологие склоны, слаборазвитые щебнистые </w:t>
            </w:r>
            <w:proofErr w:type="spellStart"/>
            <w:proofErr w:type="gramStart"/>
            <w:r w:rsidRPr="00423B82">
              <w:rPr>
                <w:color w:val="000000"/>
                <w:szCs w:val="22"/>
              </w:rPr>
              <w:t>оподзо</w:t>
            </w:r>
            <w:proofErr w:type="spellEnd"/>
            <w:r w:rsidRPr="00423B82">
              <w:rPr>
                <w:color w:val="000000"/>
                <w:szCs w:val="22"/>
              </w:rPr>
              <w:t>-ленные</w:t>
            </w:r>
            <w:proofErr w:type="gramEnd"/>
            <w:r w:rsidRPr="00423B82">
              <w:rPr>
                <w:color w:val="000000"/>
                <w:szCs w:val="22"/>
              </w:rPr>
              <w:t xml:space="preserve">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Л ед. 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Группами, </w:t>
            </w:r>
            <w:proofErr w:type="spellStart"/>
            <w:proofErr w:type="gramStart"/>
            <w:r w:rsidRPr="00423B82">
              <w:rPr>
                <w:color w:val="000000"/>
                <w:szCs w:val="22"/>
              </w:rPr>
              <w:t>неудовлет-ворительный</w:t>
            </w:r>
            <w:proofErr w:type="spellEnd"/>
            <w:proofErr w:type="gramEnd"/>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Жимолость алтайская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Кладония лесная, олений мох, мох </w:t>
            </w:r>
            <w:proofErr w:type="spellStart"/>
            <w:r w:rsidRPr="00423B82">
              <w:rPr>
                <w:color w:val="000000"/>
                <w:szCs w:val="22"/>
              </w:rPr>
              <w:t>Шребера</w:t>
            </w:r>
            <w:proofErr w:type="spellEnd"/>
            <w:r w:rsidRPr="00423B82">
              <w:rPr>
                <w:color w:val="000000"/>
                <w:szCs w:val="22"/>
              </w:rPr>
              <w:t>, гребенчатый мох, брусника</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IV- V</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27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Листвяг </w:t>
            </w:r>
            <w:proofErr w:type="spellStart"/>
            <w:r w:rsidRPr="00423B82">
              <w:rPr>
                <w:color w:val="000000"/>
                <w:szCs w:val="22"/>
              </w:rPr>
              <w:t>ягодниково</w:t>
            </w:r>
            <w:proofErr w:type="spellEnd"/>
            <w:r w:rsidRPr="00423B82">
              <w:rPr>
                <w:color w:val="000000"/>
                <w:szCs w:val="22"/>
              </w:rPr>
              <w:t>-мшистый</w:t>
            </w: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Лмш</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Северные склоны, щебнистые оподзоленные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Л ед. 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Таволга, жимолость, рододендрон</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Зеленые мхи, брусника, </w:t>
            </w:r>
            <w:proofErr w:type="spellStart"/>
            <w:r w:rsidRPr="00423B82">
              <w:rPr>
                <w:color w:val="000000"/>
                <w:szCs w:val="22"/>
              </w:rPr>
              <w:t>линнея</w:t>
            </w:r>
            <w:proofErr w:type="spellEnd"/>
            <w:r w:rsidRPr="00423B82">
              <w:rPr>
                <w:color w:val="000000"/>
                <w:szCs w:val="22"/>
              </w:rPr>
              <w:t>, подмаренник Крылова</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28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Листвяг </w:t>
            </w:r>
            <w:proofErr w:type="gramStart"/>
            <w:r w:rsidRPr="00423B82">
              <w:rPr>
                <w:color w:val="000000"/>
                <w:szCs w:val="22"/>
              </w:rPr>
              <w:t>разнотравный</w:t>
            </w:r>
            <w:proofErr w:type="gramEnd"/>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Лрт</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Южные и юго-западные склоны </w:t>
            </w:r>
            <w:proofErr w:type="gramStart"/>
            <w:r w:rsidRPr="00423B82">
              <w:rPr>
                <w:color w:val="000000"/>
                <w:szCs w:val="22"/>
              </w:rPr>
              <w:t>скрыто-подзолистые</w:t>
            </w:r>
            <w:proofErr w:type="gramEnd"/>
            <w:r w:rsidRPr="00423B82">
              <w:rPr>
                <w:color w:val="000000"/>
                <w:szCs w:val="22"/>
              </w:rPr>
              <w:t xml:space="preserve"> щебенчатые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1ОЛ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proofErr w:type="gramStart"/>
            <w:r w:rsidRPr="00423B82">
              <w:rPr>
                <w:color w:val="000000"/>
                <w:szCs w:val="22"/>
              </w:rPr>
              <w:t>Неудовлет-ворительный</w:t>
            </w:r>
            <w:proofErr w:type="spellEnd"/>
            <w:proofErr w:type="gramEnd"/>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Таволга, жимолость, кизильник</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r w:rsidRPr="00423B82">
              <w:rPr>
                <w:color w:val="000000"/>
                <w:szCs w:val="22"/>
              </w:rPr>
              <w:t>Вейник</w:t>
            </w:r>
            <w:proofErr w:type="spellEnd"/>
            <w:r w:rsidRPr="00423B82">
              <w:rPr>
                <w:color w:val="000000"/>
                <w:szCs w:val="22"/>
              </w:rPr>
              <w:t xml:space="preserve"> наземный, </w:t>
            </w:r>
            <w:proofErr w:type="spellStart"/>
            <w:r w:rsidRPr="00423B82">
              <w:rPr>
                <w:color w:val="000000"/>
                <w:szCs w:val="22"/>
              </w:rPr>
              <w:t>володушка</w:t>
            </w:r>
            <w:proofErr w:type="spellEnd"/>
            <w:r w:rsidRPr="00423B82">
              <w:rPr>
                <w:color w:val="000000"/>
                <w:szCs w:val="22"/>
              </w:rPr>
              <w:t>, подмаренник Крылова, ирис, борец</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29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Листвяг </w:t>
            </w:r>
            <w:proofErr w:type="gramStart"/>
            <w:r w:rsidRPr="00423B82">
              <w:rPr>
                <w:color w:val="000000"/>
                <w:szCs w:val="22"/>
              </w:rPr>
              <w:t>вейниковый</w:t>
            </w:r>
            <w:proofErr w:type="gramEnd"/>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Лв</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Юго-западные склоны на скрытоподзолистых суглинках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10Л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gramStart"/>
            <w:r w:rsidRPr="00423B82">
              <w:rPr>
                <w:color w:val="000000"/>
                <w:szCs w:val="22"/>
              </w:rPr>
              <w:t>Редкий</w:t>
            </w:r>
            <w:proofErr w:type="gramEnd"/>
            <w:r w:rsidRPr="00423B82">
              <w:rPr>
                <w:color w:val="000000"/>
                <w:szCs w:val="22"/>
              </w:rPr>
              <w:t>, жимолость алтайская, таволга средняя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proofErr w:type="gramStart"/>
            <w:r w:rsidRPr="00423B82">
              <w:rPr>
                <w:color w:val="000000"/>
                <w:szCs w:val="22"/>
              </w:rPr>
              <w:t>Вейник</w:t>
            </w:r>
            <w:proofErr w:type="spellEnd"/>
            <w:r w:rsidRPr="00423B82">
              <w:rPr>
                <w:color w:val="000000"/>
                <w:szCs w:val="22"/>
              </w:rPr>
              <w:t xml:space="preserve"> тростниковидный, ежа сборная, </w:t>
            </w:r>
            <w:proofErr w:type="spellStart"/>
            <w:r w:rsidRPr="00423B82">
              <w:rPr>
                <w:color w:val="000000"/>
                <w:szCs w:val="22"/>
              </w:rPr>
              <w:t>василистник</w:t>
            </w:r>
            <w:proofErr w:type="spellEnd"/>
            <w:r w:rsidRPr="00423B82">
              <w:rPr>
                <w:color w:val="000000"/>
                <w:szCs w:val="22"/>
              </w:rPr>
              <w:t xml:space="preserve"> простой, </w:t>
            </w:r>
            <w:proofErr w:type="spellStart"/>
            <w:r w:rsidRPr="00423B82">
              <w:rPr>
                <w:color w:val="000000"/>
                <w:szCs w:val="22"/>
              </w:rPr>
              <w:t>володушка</w:t>
            </w:r>
            <w:proofErr w:type="spellEnd"/>
            <w:r w:rsidRPr="00423B82">
              <w:rPr>
                <w:color w:val="000000"/>
                <w:szCs w:val="22"/>
              </w:rPr>
              <w:t xml:space="preserve"> золотистая</w:t>
            </w:r>
            <w:proofErr w:type="gramEnd"/>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30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r w:rsidRPr="00423B82">
              <w:rPr>
                <w:color w:val="000000"/>
                <w:szCs w:val="22"/>
              </w:rPr>
              <w:t>Широкотрав-ная</w:t>
            </w:r>
            <w:proofErr w:type="spellEnd"/>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Листвяг </w:t>
            </w:r>
            <w:proofErr w:type="spellStart"/>
            <w:r w:rsidRPr="00423B82">
              <w:rPr>
                <w:color w:val="000000"/>
                <w:szCs w:val="22"/>
              </w:rPr>
              <w:t>широкотравный</w:t>
            </w:r>
            <w:proofErr w:type="spellEnd"/>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Лшт</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Северо-восточные склоны, </w:t>
            </w:r>
            <w:proofErr w:type="gramStart"/>
            <w:r w:rsidRPr="00423B82">
              <w:rPr>
                <w:color w:val="000000"/>
                <w:szCs w:val="22"/>
              </w:rPr>
              <w:t>скрыто-подзолистые</w:t>
            </w:r>
            <w:proofErr w:type="gramEnd"/>
            <w:r w:rsidRPr="00423B82">
              <w:rPr>
                <w:color w:val="000000"/>
                <w:szCs w:val="22"/>
              </w:rPr>
              <w:t xml:space="preserve"> щебенчатые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10Л+БС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proofErr w:type="gramStart"/>
            <w:r w:rsidRPr="00423B82">
              <w:rPr>
                <w:color w:val="000000"/>
                <w:szCs w:val="22"/>
              </w:rPr>
              <w:t>Неудовлет-ворительный</w:t>
            </w:r>
            <w:proofErr w:type="spellEnd"/>
            <w:proofErr w:type="gramEnd"/>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Редкий, шиповник, малина, смородина щетинистая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r w:rsidRPr="00423B82">
              <w:rPr>
                <w:color w:val="000000"/>
                <w:szCs w:val="22"/>
              </w:rPr>
              <w:t>Какалия</w:t>
            </w:r>
            <w:proofErr w:type="spellEnd"/>
            <w:r w:rsidRPr="00423B82">
              <w:rPr>
                <w:color w:val="000000"/>
                <w:szCs w:val="22"/>
              </w:rPr>
              <w:t xml:space="preserve">, борец, борщевик, пучка медвежья, пион, подмаренник Крылова, </w:t>
            </w:r>
            <w:proofErr w:type="spellStart"/>
            <w:r w:rsidRPr="00423B82">
              <w:rPr>
                <w:color w:val="000000"/>
                <w:szCs w:val="22"/>
              </w:rPr>
              <w:t>скерда</w:t>
            </w:r>
            <w:proofErr w:type="spellEnd"/>
            <w:r w:rsidRPr="00423B82">
              <w:rPr>
                <w:color w:val="000000"/>
                <w:szCs w:val="22"/>
              </w:rPr>
              <w:t xml:space="preserve"> Сибирская</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lastRenderedPageBreak/>
              <w:t>31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r w:rsidRPr="00423B82">
              <w:rPr>
                <w:color w:val="000000"/>
                <w:szCs w:val="22"/>
              </w:rPr>
              <w:t>Кустарнико</w:t>
            </w:r>
            <w:proofErr w:type="spellEnd"/>
            <w:r w:rsidRPr="00423B82">
              <w:rPr>
                <w:color w:val="000000"/>
                <w:szCs w:val="22"/>
              </w:rPr>
              <w:t>-во-</w:t>
            </w:r>
            <w:proofErr w:type="spellStart"/>
            <w:r w:rsidRPr="00423B82">
              <w:rPr>
                <w:color w:val="000000"/>
                <w:szCs w:val="22"/>
              </w:rPr>
              <w:t>разнотрав</w:t>
            </w:r>
            <w:proofErr w:type="spellEnd"/>
            <w:r w:rsidRPr="00423B82">
              <w:rPr>
                <w:color w:val="000000"/>
                <w:szCs w:val="22"/>
              </w:rPr>
              <w:t>-</w:t>
            </w:r>
            <w:proofErr w:type="spellStart"/>
            <w:r w:rsidRPr="00423B82">
              <w:rPr>
                <w:color w:val="000000"/>
                <w:szCs w:val="22"/>
              </w:rPr>
              <w:t>ная</w:t>
            </w:r>
            <w:proofErr w:type="spellEnd"/>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Листвяг </w:t>
            </w:r>
            <w:proofErr w:type="gramStart"/>
            <w:r w:rsidRPr="00423B82">
              <w:rPr>
                <w:color w:val="000000"/>
                <w:szCs w:val="22"/>
              </w:rPr>
              <w:t>кустарниково-разнотравный</w:t>
            </w:r>
            <w:proofErr w:type="gramEnd"/>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Лкр</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На высоте 1000-1500 м </w:t>
            </w:r>
            <w:proofErr w:type="gramStart"/>
            <w:r w:rsidRPr="00423B82">
              <w:rPr>
                <w:color w:val="000000"/>
                <w:szCs w:val="22"/>
              </w:rPr>
              <w:t>над</w:t>
            </w:r>
            <w:proofErr w:type="gramEnd"/>
            <w:r w:rsidRPr="00423B82">
              <w:rPr>
                <w:color w:val="000000"/>
                <w:szCs w:val="22"/>
              </w:rPr>
              <w:t xml:space="preserve"> </w:t>
            </w:r>
            <w:proofErr w:type="spellStart"/>
            <w:r w:rsidRPr="00423B82">
              <w:rPr>
                <w:color w:val="000000"/>
                <w:szCs w:val="22"/>
              </w:rPr>
              <w:t>у.м</w:t>
            </w:r>
            <w:proofErr w:type="spellEnd"/>
            <w:r w:rsidRPr="00423B82">
              <w:rPr>
                <w:color w:val="000000"/>
                <w:szCs w:val="22"/>
              </w:rPr>
              <w:t>., почвы черноземно-лесные оподзоленные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proofErr w:type="gramStart"/>
            <w:r w:rsidRPr="00423B82">
              <w:rPr>
                <w:color w:val="000000"/>
                <w:szCs w:val="22"/>
              </w:rPr>
              <w:t>Удовлетво-рительный</w:t>
            </w:r>
            <w:proofErr w:type="spellEnd"/>
            <w:proofErr w:type="gramEnd"/>
            <w:r w:rsidRPr="00423B82">
              <w:rPr>
                <w:color w:val="000000"/>
                <w:szCs w:val="22"/>
              </w:rPr>
              <w:t>, куртинами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gramStart"/>
            <w:r w:rsidRPr="00423B82">
              <w:rPr>
                <w:color w:val="000000"/>
                <w:szCs w:val="22"/>
              </w:rPr>
              <w:t>Густой</w:t>
            </w:r>
            <w:proofErr w:type="gramEnd"/>
            <w:r w:rsidRPr="00423B82">
              <w:rPr>
                <w:color w:val="000000"/>
                <w:szCs w:val="22"/>
              </w:rPr>
              <w:t>, сибирка, таволга, жимолость пушистая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r w:rsidRPr="00423B82">
              <w:rPr>
                <w:color w:val="000000"/>
                <w:szCs w:val="22"/>
              </w:rPr>
              <w:t>Вейник</w:t>
            </w:r>
            <w:proofErr w:type="spellEnd"/>
            <w:r w:rsidRPr="00423B82">
              <w:rPr>
                <w:color w:val="000000"/>
                <w:szCs w:val="22"/>
              </w:rPr>
              <w:t xml:space="preserve"> тростниковидный, </w:t>
            </w:r>
            <w:proofErr w:type="spellStart"/>
            <w:r w:rsidRPr="00423B82">
              <w:rPr>
                <w:color w:val="000000"/>
                <w:szCs w:val="22"/>
              </w:rPr>
              <w:t>скерда</w:t>
            </w:r>
            <w:proofErr w:type="spellEnd"/>
            <w:r w:rsidRPr="00423B82">
              <w:rPr>
                <w:color w:val="000000"/>
                <w:szCs w:val="22"/>
              </w:rPr>
              <w:t xml:space="preserve"> сибирская, ежа сборная, ирис, хвощ луговой, осоки, подмаренник Крылова</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32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r w:rsidRPr="00423B82">
              <w:rPr>
                <w:color w:val="000000"/>
                <w:szCs w:val="22"/>
              </w:rPr>
              <w:t>Лабазниковая</w:t>
            </w:r>
            <w:proofErr w:type="spellEnd"/>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Листвяг </w:t>
            </w:r>
            <w:proofErr w:type="spellStart"/>
            <w:r w:rsidRPr="00423B82">
              <w:rPr>
                <w:color w:val="000000"/>
                <w:szCs w:val="22"/>
              </w:rPr>
              <w:t>лабазниково</w:t>
            </w:r>
            <w:proofErr w:type="spellEnd"/>
            <w:r w:rsidRPr="00423B82">
              <w:rPr>
                <w:color w:val="000000"/>
                <w:szCs w:val="22"/>
              </w:rPr>
              <w:t>-пойменный</w:t>
            </w: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Лтб</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Долины рек, песчаные или суглинистые аллювиальные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10Л+Б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Отсутствует</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Лабазник, </w:t>
            </w:r>
            <w:proofErr w:type="spellStart"/>
            <w:r w:rsidRPr="00423B82">
              <w:rPr>
                <w:color w:val="000000"/>
                <w:szCs w:val="22"/>
              </w:rPr>
              <w:t>вейник</w:t>
            </w:r>
            <w:proofErr w:type="spellEnd"/>
            <w:r w:rsidRPr="00423B82">
              <w:rPr>
                <w:color w:val="000000"/>
                <w:szCs w:val="22"/>
              </w:rPr>
              <w:t xml:space="preserve"> тростниковидный, хвощи, калужница, сабельник болотный</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33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r w:rsidRPr="00423B82">
              <w:rPr>
                <w:color w:val="000000"/>
                <w:szCs w:val="22"/>
              </w:rPr>
              <w:t>Кустарнико</w:t>
            </w:r>
            <w:proofErr w:type="spellEnd"/>
            <w:r w:rsidRPr="00423B82">
              <w:rPr>
                <w:color w:val="000000"/>
                <w:szCs w:val="22"/>
              </w:rPr>
              <w:t>-во-широко-травная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Липняк кустарниково-</w:t>
            </w:r>
            <w:proofErr w:type="spellStart"/>
            <w:r w:rsidRPr="00423B82">
              <w:rPr>
                <w:color w:val="000000"/>
                <w:szCs w:val="22"/>
              </w:rPr>
              <w:t>широкотравный</w:t>
            </w:r>
            <w:proofErr w:type="spellEnd"/>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Лпкш</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Северные и восточные склоны, темно-серые глинистые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Лп+БПО</w:t>
            </w:r>
            <w:proofErr w:type="spellEnd"/>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Густой, 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Средней густоты, черёмуха, калина, бузина, акация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r w:rsidRPr="00423B82">
              <w:rPr>
                <w:color w:val="000000"/>
                <w:szCs w:val="22"/>
              </w:rPr>
              <w:t>Скерда</w:t>
            </w:r>
            <w:proofErr w:type="spellEnd"/>
            <w:r w:rsidRPr="00423B82">
              <w:rPr>
                <w:color w:val="000000"/>
                <w:szCs w:val="22"/>
              </w:rPr>
              <w:t xml:space="preserve"> сибирская, борец северный, сныть, копытень, звездчатка Крылова, кочедыжник женский</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34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r w:rsidRPr="00423B82">
              <w:rPr>
                <w:color w:val="000000"/>
                <w:szCs w:val="22"/>
              </w:rPr>
              <w:t>Кустарнико</w:t>
            </w:r>
            <w:proofErr w:type="spellEnd"/>
            <w:r w:rsidRPr="00423B82">
              <w:rPr>
                <w:color w:val="000000"/>
                <w:szCs w:val="22"/>
              </w:rPr>
              <w:t>-во-</w:t>
            </w:r>
            <w:proofErr w:type="spellStart"/>
            <w:r w:rsidRPr="00423B82">
              <w:rPr>
                <w:color w:val="000000"/>
                <w:szCs w:val="22"/>
              </w:rPr>
              <w:t>папорот</w:t>
            </w:r>
            <w:proofErr w:type="spellEnd"/>
            <w:r w:rsidRPr="00423B82">
              <w:rPr>
                <w:color w:val="000000"/>
                <w:szCs w:val="22"/>
              </w:rPr>
              <w:t>-</w:t>
            </w:r>
            <w:proofErr w:type="spellStart"/>
            <w:r w:rsidRPr="00423B82">
              <w:rPr>
                <w:color w:val="000000"/>
                <w:szCs w:val="22"/>
              </w:rPr>
              <w:t>никовая</w:t>
            </w:r>
            <w:proofErr w:type="spellEnd"/>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Липняк кустарниково-папоротниковый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Лпкп</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Южные склоны, глинистые темно-серые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Лп</w:t>
            </w:r>
            <w:proofErr w:type="spellEnd"/>
            <w:r w:rsidRPr="00423B82">
              <w:rPr>
                <w:color w:val="000000"/>
                <w:szCs w:val="22"/>
              </w:rPr>
              <w:t xml:space="preserve"> 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proofErr w:type="gramStart"/>
            <w:r w:rsidRPr="00423B82">
              <w:rPr>
                <w:color w:val="000000"/>
                <w:szCs w:val="22"/>
              </w:rPr>
              <w:t>Удовлетво-рительный</w:t>
            </w:r>
            <w:proofErr w:type="spellEnd"/>
            <w:proofErr w:type="gramEnd"/>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Черёмуха, рябина, калина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Щитовник мужской, орляк, кочедыжник женский, сныть, осоки, хмель, </w:t>
            </w:r>
            <w:proofErr w:type="spellStart"/>
            <w:r w:rsidRPr="00423B82">
              <w:rPr>
                <w:color w:val="000000"/>
                <w:szCs w:val="22"/>
              </w:rPr>
              <w:t>копытель</w:t>
            </w:r>
            <w:proofErr w:type="spellEnd"/>
            <w:r w:rsidRPr="00423B82">
              <w:rPr>
                <w:color w:val="000000"/>
                <w:szCs w:val="22"/>
              </w:rPr>
              <w:t xml:space="preserve"> европейский</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35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Березняк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rPr>
              <w:t>Брт</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Понижения, выщелоченные деградированные или осолоделые чернозёмы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10Б+О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gramStart"/>
            <w:r w:rsidRPr="00423B82">
              <w:rPr>
                <w:color w:val="000000"/>
                <w:szCs w:val="22"/>
              </w:rPr>
              <w:t>Разреженный</w:t>
            </w:r>
            <w:proofErr w:type="gramEnd"/>
            <w:r w:rsidRPr="00423B82">
              <w:rPr>
                <w:color w:val="000000"/>
                <w:szCs w:val="22"/>
              </w:rPr>
              <w:t>, таволга средняя, шиповники коричный и иглистый</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Коротконожка, костяника, осоки, огонёк, ирис, </w:t>
            </w:r>
            <w:proofErr w:type="spellStart"/>
            <w:r w:rsidRPr="00423B82">
              <w:rPr>
                <w:color w:val="000000"/>
                <w:szCs w:val="22"/>
              </w:rPr>
              <w:t>володушка</w:t>
            </w:r>
            <w:proofErr w:type="spellEnd"/>
            <w:r w:rsidRPr="00423B82">
              <w:rPr>
                <w:color w:val="000000"/>
                <w:szCs w:val="22"/>
              </w:rPr>
              <w:t xml:space="preserve"> золотистая и др.</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36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Березняк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Бв</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gramStart"/>
            <w:r w:rsidRPr="00423B82">
              <w:rPr>
                <w:color w:val="000000"/>
                <w:szCs w:val="22"/>
              </w:rPr>
              <w:t xml:space="preserve">Водораздельное плато, слабо-подзолистые суглинистые или </w:t>
            </w:r>
            <w:r w:rsidRPr="00423B82">
              <w:rPr>
                <w:color w:val="000000"/>
                <w:szCs w:val="22"/>
              </w:rPr>
              <w:lastRenderedPageBreak/>
              <w:t>оподзоленные черно-земно-луговые</w:t>
            </w:r>
            <w:proofErr w:type="gramEnd"/>
          </w:p>
        </w:tc>
        <w:tc>
          <w:tcPr>
            <w:tcW w:w="393"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lastRenderedPageBreak/>
              <w:t>9Б 10</w:t>
            </w:r>
            <w:proofErr w:type="gramStart"/>
            <w:r w:rsidRPr="00423B82">
              <w:rPr>
                <w:color w:val="000000"/>
                <w:szCs w:val="22"/>
              </w:rPr>
              <w:t>+Е</w:t>
            </w:r>
            <w:proofErr w:type="gramEnd"/>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Редкий, рябина, черёмуха, шиповник</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proofErr w:type="gramStart"/>
            <w:r w:rsidRPr="00423B82">
              <w:rPr>
                <w:color w:val="000000"/>
                <w:szCs w:val="22"/>
              </w:rPr>
              <w:t>Вейник</w:t>
            </w:r>
            <w:proofErr w:type="spellEnd"/>
            <w:r w:rsidRPr="00423B82">
              <w:rPr>
                <w:color w:val="000000"/>
                <w:szCs w:val="22"/>
              </w:rPr>
              <w:t xml:space="preserve"> тупоколосковый, чина весенняя, сныть, мятлик </w:t>
            </w:r>
            <w:r w:rsidRPr="00423B82">
              <w:rPr>
                <w:color w:val="000000"/>
                <w:szCs w:val="22"/>
              </w:rPr>
              <w:lastRenderedPageBreak/>
              <w:t xml:space="preserve">сибирский, </w:t>
            </w:r>
            <w:proofErr w:type="spellStart"/>
            <w:r w:rsidRPr="00423B82">
              <w:rPr>
                <w:color w:val="000000"/>
                <w:szCs w:val="22"/>
              </w:rPr>
              <w:t>скерда</w:t>
            </w:r>
            <w:proofErr w:type="spellEnd"/>
            <w:r w:rsidRPr="00423B82">
              <w:rPr>
                <w:color w:val="000000"/>
                <w:szCs w:val="22"/>
              </w:rPr>
              <w:t xml:space="preserve"> сибирская и др.</w:t>
            </w:r>
            <w:proofErr w:type="gramEnd"/>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Е</w:t>
            </w: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lastRenderedPageBreak/>
              <w:t>37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r w:rsidRPr="00423B82">
              <w:rPr>
                <w:color w:val="000000"/>
                <w:szCs w:val="22"/>
              </w:rPr>
              <w:t>Кустарнико</w:t>
            </w:r>
            <w:proofErr w:type="spellEnd"/>
            <w:r w:rsidRPr="00423B82">
              <w:rPr>
                <w:color w:val="000000"/>
                <w:szCs w:val="22"/>
              </w:rPr>
              <w:t>-во-</w:t>
            </w:r>
            <w:proofErr w:type="spellStart"/>
            <w:r w:rsidRPr="00423B82">
              <w:rPr>
                <w:color w:val="000000"/>
                <w:szCs w:val="22"/>
              </w:rPr>
              <w:t>разнотрав</w:t>
            </w:r>
            <w:proofErr w:type="spellEnd"/>
            <w:r w:rsidRPr="00423B82">
              <w:rPr>
                <w:color w:val="000000"/>
                <w:szCs w:val="22"/>
              </w:rPr>
              <w:t>-</w:t>
            </w:r>
            <w:proofErr w:type="spellStart"/>
            <w:r w:rsidRPr="00423B82">
              <w:rPr>
                <w:color w:val="000000"/>
                <w:szCs w:val="22"/>
              </w:rPr>
              <w:t>ная</w:t>
            </w:r>
            <w:proofErr w:type="spellEnd"/>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Березняк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Бкр</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Водоразделы, на подзолистых темно-серых суглинках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8Б 20+ПК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proofErr w:type="gramStart"/>
            <w:r w:rsidRPr="00423B82">
              <w:rPr>
                <w:color w:val="000000"/>
                <w:szCs w:val="22"/>
              </w:rPr>
              <w:t>Удовлетво-рительный</w:t>
            </w:r>
            <w:proofErr w:type="spellEnd"/>
            <w:proofErr w:type="gramEnd"/>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gramStart"/>
            <w:r w:rsidRPr="00423B82">
              <w:rPr>
                <w:color w:val="000000"/>
                <w:szCs w:val="22"/>
              </w:rPr>
              <w:t>Густой</w:t>
            </w:r>
            <w:proofErr w:type="gramEnd"/>
            <w:r w:rsidRPr="00423B82">
              <w:rPr>
                <w:color w:val="000000"/>
                <w:szCs w:val="22"/>
              </w:rPr>
              <w:t>, рябина, липа, жимолость алтайская, акация жёлтая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r w:rsidRPr="00423B82">
              <w:rPr>
                <w:color w:val="000000"/>
                <w:szCs w:val="22"/>
              </w:rPr>
              <w:t>Вейник</w:t>
            </w:r>
            <w:proofErr w:type="spellEnd"/>
            <w:r w:rsidRPr="00423B82">
              <w:rPr>
                <w:color w:val="000000"/>
                <w:szCs w:val="22"/>
              </w:rPr>
              <w:t xml:space="preserve"> </w:t>
            </w:r>
            <w:proofErr w:type="gramStart"/>
            <w:r w:rsidRPr="00423B82">
              <w:rPr>
                <w:color w:val="000000"/>
                <w:szCs w:val="22"/>
              </w:rPr>
              <w:t>лесной</w:t>
            </w:r>
            <w:proofErr w:type="gramEnd"/>
            <w:r w:rsidRPr="00423B82">
              <w:rPr>
                <w:color w:val="000000"/>
                <w:szCs w:val="22"/>
              </w:rPr>
              <w:t xml:space="preserve">, чина </w:t>
            </w:r>
            <w:proofErr w:type="spellStart"/>
            <w:r w:rsidRPr="00423B82">
              <w:rPr>
                <w:color w:val="000000"/>
                <w:szCs w:val="22"/>
              </w:rPr>
              <w:t>Гмелина</w:t>
            </w:r>
            <w:proofErr w:type="spellEnd"/>
            <w:r w:rsidRPr="00423B82">
              <w:rPr>
                <w:color w:val="000000"/>
                <w:szCs w:val="22"/>
              </w:rPr>
              <w:t xml:space="preserve">, </w:t>
            </w:r>
            <w:proofErr w:type="spellStart"/>
            <w:r w:rsidRPr="00423B82">
              <w:rPr>
                <w:color w:val="000000"/>
                <w:szCs w:val="22"/>
              </w:rPr>
              <w:t>скерда</w:t>
            </w:r>
            <w:proofErr w:type="spellEnd"/>
            <w:r w:rsidRPr="00423B82">
              <w:rPr>
                <w:color w:val="000000"/>
                <w:szCs w:val="22"/>
              </w:rPr>
              <w:t xml:space="preserve">, костяника, сныть, медуница, </w:t>
            </w:r>
            <w:proofErr w:type="spellStart"/>
            <w:r w:rsidRPr="00423B82">
              <w:rPr>
                <w:color w:val="000000"/>
                <w:szCs w:val="22"/>
              </w:rPr>
              <w:t>василистник</w:t>
            </w:r>
            <w:proofErr w:type="spellEnd"/>
            <w:r w:rsidRPr="00423B82">
              <w:rPr>
                <w:color w:val="000000"/>
                <w:szCs w:val="22"/>
              </w:rPr>
              <w:t xml:space="preserve"> обыкновенный</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38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r w:rsidRPr="00423B82">
              <w:rPr>
                <w:color w:val="000000"/>
                <w:szCs w:val="22"/>
              </w:rPr>
              <w:t>Широкотрав-ная</w:t>
            </w:r>
            <w:proofErr w:type="spellEnd"/>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Осинник </w:t>
            </w:r>
            <w:proofErr w:type="spellStart"/>
            <w:r w:rsidRPr="00423B82">
              <w:rPr>
                <w:color w:val="000000"/>
                <w:szCs w:val="22"/>
              </w:rPr>
              <w:t>широкотравный</w:t>
            </w:r>
            <w:proofErr w:type="spellEnd"/>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Ошт</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На высоте 400 м </w:t>
            </w:r>
            <w:proofErr w:type="gramStart"/>
            <w:r w:rsidRPr="00423B82">
              <w:rPr>
                <w:color w:val="000000"/>
                <w:szCs w:val="22"/>
              </w:rPr>
              <w:t>над</w:t>
            </w:r>
            <w:proofErr w:type="gramEnd"/>
            <w:r w:rsidRPr="00423B82">
              <w:rPr>
                <w:color w:val="000000"/>
                <w:szCs w:val="22"/>
              </w:rPr>
              <w:t xml:space="preserve"> </w:t>
            </w:r>
            <w:proofErr w:type="spellStart"/>
            <w:r w:rsidRPr="00423B82">
              <w:rPr>
                <w:color w:val="000000"/>
                <w:szCs w:val="22"/>
              </w:rPr>
              <w:t>у.м</w:t>
            </w:r>
            <w:proofErr w:type="spellEnd"/>
            <w:r w:rsidRPr="00423B82">
              <w:rPr>
                <w:color w:val="000000"/>
                <w:szCs w:val="22"/>
              </w:rPr>
              <w:t>. глубоко-щебнистые подзол.</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О+ПБ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proofErr w:type="gramStart"/>
            <w:r w:rsidRPr="00423B82">
              <w:rPr>
                <w:color w:val="000000"/>
                <w:szCs w:val="22"/>
              </w:rPr>
              <w:t>Удовлетво-рительный</w:t>
            </w:r>
            <w:proofErr w:type="spellEnd"/>
            <w:proofErr w:type="gramEnd"/>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gramStart"/>
            <w:r w:rsidRPr="00423B82">
              <w:rPr>
                <w:color w:val="000000"/>
                <w:szCs w:val="22"/>
              </w:rPr>
              <w:t>Редкий</w:t>
            </w:r>
            <w:proofErr w:type="gramEnd"/>
            <w:r w:rsidRPr="00423B82">
              <w:rPr>
                <w:color w:val="000000"/>
                <w:szCs w:val="22"/>
              </w:rPr>
              <w:t>, рябина, таволга, акация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Борец высокий, черемша, дудник лесной, </w:t>
            </w:r>
            <w:proofErr w:type="spellStart"/>
            <w:r w:rsidRPr="00423B82">
              <w:rPr>
                <w:color w:val="000000"/>
                <w:szCs w:val="22"/>
              </w:rPr>
              <w:t>скерда</w:t>
            </w:r>
            <w:proofErr w:type="spellEnd"/>
            <w:r w:rsidRPr="00423B82">
              <w:rPr>
                <w:color w:val="000000"/>
                <w:szCs w:val="22"/>
              </w:rPr>
              <w:t xml:space="preserve"> сибирская, </w:t>
            </w:r>
            <w:proofErr w:type="spellStart"/>
            <w:r w:rsidRPr="00423B82">
              <w:rPr>
                <w:color w:val="000000"/>
                <w:szCs w:val="22"/>
              </w:rPr>
              <w:t>какалия</w:t>
            </w:r>
            <w:proofErr w:type="spellEnd"/>
            <w:r w:rsidRPr="00423B82">
              <w:rPr>
                <w:color w:val="000000"/>
                <w:szCs w:val="22"/>
              </w:rPr>
              <w:t xml:space="preserve"> и др.</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39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proofErr w:type="gramStart"/>
            <w:r w:rsidRPr="00423B82">
              <w:rPr>
                <w:color w:val="000000"/>
                <w:szCs w:val="22"/>
              </w:rPr>
              <w:t>Папортнико-вая</w:t>
            </w:r>
            <w:proofErr w:type="spellEnd"/>
            <w:proofErr w:type="gramEnd"/>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Осинник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Опп</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Пологие склоны, слабо оподзоленные пылеватые супеси и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80 1П 1Б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Рябина, черёмуха, таволга средняя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r w:rsidRPr="00423B82">
              <w:rPr>
                <w:color w:val="000000"/>
                <w:szCs w:val="22"/>
              </w:rPr>
              <w:t>Страусопер</w:t>
            </w:r>
            <w:proofErr w:type="spellEnd"/>
            <w:r w:rsidRPr="00423B82">
              <w:rPr>
                <w:color w:val="000000"/>
                <w:szCs w:val="22"/>
              </w:rPr>
              <w:t xml:space="preserve">, орляк, папоротник мужской, осока стоповидная, </w:t>
            </w:r>
            <w:proofErr w:type="spellStart"/>
            <w:r w:rsidRPr="00423B82">
              <w:rPr>
                <w:color w:val="000000"/>
                <w:szCs w:val="22"/>
              </w:rPr>
              <w:t>вейник</w:t>
            </w:r>
            <w:proofErr w:type="spellEnd"/>
            <w:r w:rsidRPr="00423B82">
              <w:rPr>
                <w:color w:val="000000"/>
                <w:szCs w:val="22"/>
              </w:rPr>
              <w:t xml:space="preserve"> </w:t>
            </w:r>
            <w:proofErr w:type="spellStart"/>
            <w:r w:rsidRPr="00423B82">
              <w:rPr>
                <w:color w:val="000000"/>
                <w:szCs w:val="22"/>
              </w:rPr>
              <w:t>Лангсдорфа</w:t>
            </w:r>
            <w:proofErr w:type="spellEnd"/>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40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r w:rsidRPr="00423B82">
              <w:rPr>
                <w:color w:val="000000"/>
                <w:szCs w:val="22"/>
              </w:rPr>
              <w:t>Лабазниковая</w:t>
            </w:r>
            <w:proofErr w:type="spellEnd"/>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Осинник </w:t>
            </w:r>
            <w:proofErr w:type="spellStart"/>
            <w:r w:rsidRPr="00423B82">
              <w:rPr>
                <w:color w:val="000000"/>
                <w:szCs w:val="22"/>
              </w:rPr>
              <w:t>лабазниково-хвощевый</w:t>
            </w:r>
            <w:proofErr w:type="spellEnd"/>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Отб</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Понижения, богатые слабо-выщелоченные глинистые супеси или суглинки</w:t>
            </w:r>
          </w:p>
        </w:tc>
        <w:tc>
          <w:tcPr>
            <w:tcW w:w="393"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70 2Е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Рябина, черёмуха, смородина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Лабазник, хвощ, сабельник болотный, осоки</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1Б+</w:t>
            </w:r>
            <w:proofErr w:type="gramStart"/>
            <w:r w:rsidRPr="00423B82">
              <w:rPr>
                <w:color w:val="000000"/>
                <w:szCs w:val="22"/>
              </w:rPr>
              <w:t>П</w:t>
            </w:r>
            <w:proofErr w:type="gramEnd"/>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41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Разнотравно-пойменная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Осокорник 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Осрт</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Поймы рек, богатые тяжёлые аллювиальные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Ос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Отсутствует</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Дерен татарский, черёмуха, ивы</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Костёр безостый, полевица белая, канареечник, девясил иволистный, вероника </w:t>
            </w:r>
            <w:proofErr w:type="spellStart"/>
            <w:r w:rsidRPr="00423B82">
              <w:rPr>
                <w:color w:val="000000"/>
                <w:szCs w:val="22"/>
              </w:rPr>
              <w:t>длиннолистная</w:t>
            </w:r>
            <w:proofErr w:type="spellEnd"/>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42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Разнотравно-пойменная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r w:rsidRPr="00423B82">
              <w:rPr>
                <w:color w:val="000000"/>
                <w:szCs w:val="22"/>
              </w:rPr>
              <w:t>Топольник</w:t>
            </w:r>
            <w:proofErr w:type="spellEnd"/>
            <w:r w:rsidRPr="00423B82">
              <w:rPr>
                <w:color w:val="000000"/>
                <w:szCs w:val="22"/>
              </w:rPr>
              <w:t xml:space="preserve"> разнотравно-</w:t>
            </w:r>
            <w:r w:rsidRPr="00423B82">
              <w:rPr>
                <w:color w:val="000000"/>
                <w:szCs w:val="22"/>
              </w:rPr>
              <w:lastRenderedPageBreak/>
              <w:t>пойменный</w:t>
            </w: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lastRenderedPageBreak/>
              <w:t>Трт</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Поймы верхнего течения рек на </w:t>
            </w:r>
            <w:r w:rsidRPr="00423B82">
              <w:rPr>
                <w:color w:val="000000"/>
                <w:szCs w:val="22"/>
              </w:rPr>
              <w:lastRenderedPageBreak/>
              <w:t>галечнике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lastRenderedPageBreak/>
              <w:t>Т</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Из ели, пихты, кедра</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Отсутствует</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Пырей ползучий, </w:t>
            </w:r>
            <w:proofErr w:type="spellStart"/>
            <w:r w:rsidRPr="00423B82">
              <w:rPr>
                <w:color w:val="000000"/>
                <w:szCs w:val="22"/>
              </w:rPr>
              <w:t>шлемник</w:t>
            </w:r>
            <w:proofErr w:type="spellEnd"/>
            <w:r w:rsidRPr="00423B82">
              <w:rPr>
                <w:color w:val="000000"/>
                <w:szCs w:val="22"/>
              </w:rPr>
              <w:t xml:space="preserve"> </w:t>
            </w:r>
            <w:r w:rsidRPr="00423B82">
              <w:rPr>
                <w:color w:val="000000"/>
                <w:szCs w:val="22"/>
              </w:rPr>
              <w:lastRenderedPageBreak/>
              <w:t>узколистный, вербейник, крапива, кипрей болотный</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lastRenderedPageBreak/>
              <w:t>43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Разнотравно-пойменная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Ивняк 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Ирт</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Поймы рек, иловатые и суглинисто-супесчаные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И+</w:t>
            </w:r>
            <w:proofErr w:type="gramStart"/>
            <w:r w:rsidRPr="00423B82">
              <w:rPr>
                <w:color w:val="000000"/>
                <w:szCs w:val="22"/>
              </w:rPr>
              <w:t>О</w:t>
            </w:r>
            <w:proofErr w:type="gramEnd"/>
            <w:r w:rsidRPr="00423B82">
              <w:rPr>
                <w:color w:val="000000"/>
                <w:szCs w:val="22"/>
              </w:rPr>
              <w:t xml:space="preserve"> Ост</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proofErr w:type="gramStart"/>
            <w:r w:rsidRPr="00423B82">
              <w:rPr>
                <w:color w:val="000000"/>
                <w:szCs w:val="22"/>
              </w:rPr>
              <w:t>Удовлетво-рительный</w:t>
            </w:r>
            <w:proofErr w:type="spellEnd"/>
            <w:proofErr w:type="gramEnd"/>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Дерен татарский,  таволга иволистная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 xml:space="preserve">Девясил иволистный, щавель конский, </w:t>
            </w:r>
            <w:proofErr w:type="spellStart"/>
            <w:r w:rsidRPr="00423B82">
              <w:rPr>
                <w:color w:val="000000"/>
                <w:szCs w:val="22"/>
              </w:rPr>
              <w:t>какалия</w:t>
            </w:r>
            <w:proofErr w:type="spellEnd"/>
            <w:r w:rsidRPr="00423B82">
              <w:rPr>
                <w:color w:val="000000"/>
                <w:szCs w:val="22"/>
              </w:rPr>
              <w:t>, осоки</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r w:rsidR="00C44DB2" w:rsidRPr="00423B82" w:rsidTr="00C44DB2">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44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Разнотравно-пойменная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r w:rsidRPr="00423B82">
              <w:rPr>
                <w:color w:val="000000"/>
                <w:szCs w:val="22"/>
              </w:rPr>
              <w:t>Облепишник</w:t>
            </w:r>
            <w:proofErr w:type="spellEnd"/>
            <w:r w:rsidRPr="00423B82">
              <w:rPr>
                <w:color w:val="000000"/>
                <w:szCs w:val="22"/>
              </w:rPr>
              <w:t xml:space="preserve"> 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proofErr w:type="spellStart"/>
            <w:r w:rsidRPr="00423B82">
              <w:rPr>
                <w:color w:val="000000"/>
                <w:szCs w:val="22"/>
              </w:rPr>
              <w:t>Обрт</w:t>
            </w:r>
            <w:proofErr w:type="spellEnd"/>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r w:rsidRPr="00423B82">
              <w:rPr>
                <w:color w:val="000000"/>
                <w:szCs w:val="22"/>
              </w:rPr>
              <w:t>Поймы рек, аллювиальные песчаные или галечниковые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rPr>
              <w:t>Об + Ос</w:t>
            </w:r>
            <w:proofErr w:type="gramStart"/>
            <w:r w:rsidRPr="00423B82">
              <w:rPr>
                <w:color w:val="000000"/>
                <w:szCs w:val="22"/>
              </w:rPr>
              <w:t xml:space="preserve"> И</w:t>
            </w:r>
            <w:proofErr w:type="gramEnd"/>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proofErr w:type="gramStart"/>
            <w:r w:rsidRPr="00423B82">
              <w:rPr>
                <w:color w:val="000000"/>
                <w:szCs w:val="22"/>
              </w:rPr>
              <w:t>Удовлетво-рительный</w:t>
            </w:r>
            <w:proofErr w:type="spellEnd"/>
            <w:proofErr w:type="gramEnd"/>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spellStart"/>
            <w:r w:rsidRPr="00423B82">
              <w:rPr>
                <w:color w:val="000000"/>
                <w:szCs w:val="22"/>
              </w:rPr>
              <w:t>Мирикария</w:t>
            </w:r>
            <w:proofErr w:type="spellEnd"/>
            <w:r w:rsidRPr="00423B82">
              <w:rPr>
                <w:color w:val="000000"/>
                <w:szCs w:val="22"/>
              </w:rPr>
              <w:t xml:space="preserve"> </w:t>
            </w:r>
            <w:proofErr w:type="spellStart"/>
            <w:r w:rsidRPr="00423B82">
              <w:rPr>
                <w:color w:val="000000"/>
                <w:szCs w:val="22"/>
              </w:rPr>
              <w:t>даурская</w:t>
            </w:r>
            <w:proofErr w:type="spellEnd"/>
            <w:r w:rsidRPr="00423B82">
              <w:rPr>
                <w:color w:val="000000"/>
                <w:szCs w:val="22"/>
              </w:rPr>
              <w:t>, акация жёлтая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C44DB2" w:rsidRPr="00423B82" w:rsidRDefault="00C44DB2" w:rsidP="00C44DB2">
            <w:pPr>
              <w:jc w:val="left"/>
              <w:rPr>
                <w:color w:val="000000"/>
                <w:szCs w:val="22"/>
              </w:rPr>
            </w:pPr>
            <w:proofErr w:type="gramStart"/>
            <w:r w:rsidRPr="00423B82">
              <w:rPr>
                <w:color w:val="000000"/>
                <w:szCs w:val="22"/>
              </w:rPr>
              <w:t>Редкий</w:t>
            </w:r>
            <w:proofErr w:type="gramEnd"/>
            <w:r w:rsidRPr="00423B82">
              <w:rPr>
                <w:color w:val="000000"/>
                <w:szCs w:val="22"/>
              </w:rPr>
              <w:t xml:space="preserve"> из злаков и осок</w:t>
            </w:r>
          </w:p>
        </w:tc>
      </w:tr>
      <w:tr w:rsidR="00C44DB2" w:rsidRPr="00423B82" w:rsidTr="00C44DB2">
        <w:trPr>
          <w:trHeight w:val="57"/>
        </w:trPr>
        <w:tc>
          <w:tcPr>
            <w:tcW w:w="229"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C44DB2" w:rsidRPr="00423B82" w:rsidRDefault="00C44DB2" w:rsidP="00C44DB2">
            <w:pPr>
              <w:rPr>
                <w:color w:val="000000"/>
                <w:szCs w:val="22"/>
              </w:rPr>
            </w:pPr>
            <w:r w:rsidRPr="00423B82">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C44DB2" w:rsidRPr="00423B82" w:rsidRDefault="00C44DB2" w:rsidP="00C44DB2">
            <w:pPr>
              <w:jc w:val="left"/>
              <w:rPr>
                <w:color w:val="000000"/>
                <w:szCs w:val="22"/>
              </w:rPr>
            </w:pPr>
          </w:p>
        </w:tc>
      </w:tr>
    </w:tbl>
    <w:p w:rsidR="00C44DB2" w:rsidRPr="00423B82" w:rsidRDefault="00C44DB2" w:rsidP="00C44DB2">
      <w:pPr>
        <w:suppressAutoHyphens/>
        <w:rPr>
          <w:bCs/>
          <w:sz w:val="28"/>
        </w:rPr>
      </w:pPr>
    </w:p>
    <w:p w:rsidR="00C44DB2" w:rsidRPr="00423B82" w:rsidRDefault="00C44DB2" w:rsidP="00C44DB2">
      <w:pPr>
        <w:pStyle w:val="510"/>
        <w:sectPr w:rsidR="00C44DB2" w:rsidRPr="00423B82" w:rsidSect="00EA2A33">
          <w:pgSz w:w="16840" w:h="11907" w:orient="landscape" w:code="9"/>
          <w:pgMar w:top="1701" w:right="1134" w:bottom="851" w:left="1134" w:header="709" w:footer="709" w:gutter="0"/>
          <w:cols w:space="708"/>
          <w:docGrid w:linePitch="360"/>
        </w:sectPr>
      </w:pPr>
    </w:p>
    <w:p w:rsidR="00C44DB2" w:rsidRPr="00423B82" w:rsidRDefault="00C44DB2" w:rsidP="00C44DB2">
      <w:pPr>
        <w:pStyle w:val="510"/>
      </w:pPr>
      <w:bookmarkStart w:id="428" w:name="_Toc466475793"/>
      <w:bookmarkStart w:id="429" w:name="_Toc499022738"/>
      <w:bookmarkStart w:id="430" w:name="_Toc508007794"/>
      <w:bookmarkStart w:id="431" w:name="_Toc513811934"/>
      <w:bookmarkStart w:id="432" w:name="_Toc135916387"/>
      <w:bookmarkEnd w:id="411"/>
      <w:bookmarkEnd w:id="412"/>
      <w:r w:rsidRPr="00423B82">
        <w:lastRenderedPageBreak/>
        <w:t xml:space="preserve">Приложение </w:t>
      </w:r>
      <w:bookmarkEnd w:id="428"/>
      <w:bookmarkEnd w:id="429"/>
      <w:bookmarkEnd w:id="430"/>
      <w:bookmarkEnd w:id="431"/>
      <w:bookmarkEnd w:id="432"/>
      <w:r w:rsidR="00B97EAE" w:rsidRPr="00423B82">
        <w:t>4</w:t>
      </w:r>
    </w:p>
    <w:p w:rsidR="00C44DB2" w:rsidRPr="00423B82" w:rsidRDefault="00C44DB2" w:rsidP="00C44DB2">
      <w:pPr>
        <w:ind w:firstLine="709"/>
        <w:jc w:val="right"/>
        <w:rPr>
          <w:i/>
          <w:iCs/>
          <w:sz w:val="28"/>
          <w:szCs w:val="28"/>
        </w:rPr>
      </w:pPr>
      <w:r w:rsidRPr="00423B82">
        <w:rPr>
          <w:i/>
          <w:iCs/>
          <w:sz w:val="28"/>
          <w:szCs w:val="28"/>
        </w:rPr>
        <w:t xml:space="preserve">к лесохозяйственному регламенту </w:t>
      </w:r>
    </w:p>
    <w:p w:rsidR="00C44DB2" w:rsidRPr="00423B82" w:rsidRDefault="00C44DB2" w:rsidP="00C44DB2">
      <w:pPr>
        <w:ind w:firstLine="709"/>
        <w:jc w:val="right"/>
        <w:rPr>
          <w:i/>
          <w:iCs/>
          <w:sz w:val="28"/>
          <w:szCs w:val="28"/>
        </w:rPr>
      </w:pPr>
      <w:r w:rsidRPr="00423B82">
        <w:rPr>
          <w:i/>
          <w:iCs/>
          <w:sz w:val="28"/>
          <w:szCs w:val="28"/>
        </w:rPr>
        <w:t>городских лесов ПГО</w:t>
      </w:r>
    </w:p>
    <w:p w:rsidR="00C44DB2" w:rsidRPr="00423B82" w:rsidRDefault="00C44DB2" w:rsidP="00C44DB2">
      <w:pPr>
        <w:suppressAutoHyphens/>
        <w:rPr>
          <w:sz w:val="28"/>
          <w:szCs w:val="28"/>
        </w:rPr>
      </w:pPr>
      <w:r w:rsidRPr="00423B82">
        <w:rPr>
          <w:sz w:val="28"/>
          <w:szCs w:val="28"/>
        </w:rPr>
        <w:t xml:space="preserve">Нормативы и порядок расчетов использования лесов для заготовки пищевых лесных ресурсов и сбора лекарственных растений </w:t>
      </w:r>
    </w:p>
    <w:p w:rsidR="00C44DB2" w:rsidRPr="00423B82" w:rsidRDefault="00C44DB2" w:rsidP="00C44DB2">
      <w:pPr>
        <w:pStyle w:val="aff6"/>
        <w:suppressAutoHyphens/>
        <w:ind w:firstLine="851"/>
        <w:rPr>
          <w:rFonts w:ascii="Times New Roman" w:hAnsi="Times New Roman" w:cs="Times New Roman"/>
          <w:b/>
          <w:bCs/>
          <w:sz w:val="28"/>
          <w:szCs w:val="28"/>
        </w:rPr>
      </w:pPr>
    </w:p>
    <w:p w:rsidR="00C44DB2" w:rsidRPr="00423B82" w:rsidRDefault="00C44DB2" w:rsidP="00C44DB2">
      <w:pPr>
        <w:pStyle w:val="aff6"/>
        <w:suppressAutoHyphens/>
        <w:ind w:firstLine="851"/>
        <w:rPr>
          <w:rFonts w:ascii="Times New Roman" w:hAnsi="Times New Roman" w:cs="Times New Roman"/>
          <w:b/>
          <w:bCs/>
          <w:sz w:val="28"/>
          <w:szCs w:val="28"/>
        </w:rPr>
      </w:pPr>
      <w:r w:rsidRPr="00423B82">
        <w:rPr>
          <w:rFonts w:ascii="Times New Roman" w:hAnsi="Times New Roman" w:cs="Times New Roman"/>
          <w:b/>
          <w:bCs/>
          <w:sz w:val="28"/>
          <w:szCs w:val="28"/>
        </w:rPr>
        <w:t>Инвентаризация ягодных угодий</w:t>
      </w:r>
    </w:p>
    <w:p w:rsidR="00C44DB2" w:rsidRPr="00423B82" w:rsidRDefault="00C44DB2" w:rsidP="00C44DB2">
      <w:pPr>
        <w:pStyle w:val="aff6"/>
        <w:suppressAutoHyphens/>
        <w:ind w:firstLine="851"/>
        <w:rPr>
          <w:rFonts w:ascii="Times New Roman" w:hAnsi="Times New Roman" w:cs="Times New Roman"/>
          <w:b/>
          <w:bCs/>
          <w:sz w:val="28"/>
          <w:szCs w:val="28"/>
        </w:rPr>
      </w:pPr>
    </w:p>
    <w:p w:rsidR="00C44DB2" w:rsidRPr="00423B82" w:rsidRDefault="00C44DB2" w:rsidP="00C44DB2">
      <w:pPr>
        <w:suppressAutoHyphens/>
        <w:ind w:firstLine="709"/>
        <w:jc w:val="both"/>
        <w:rPr>
          <w:sz w:val="28"/>
          <w:szCs w:val="28"/>
        </w:rPr>
      </w:pPr>
      <w:r w:rsidRPr="00423B82">
        <w:rPr>
          <w:sz w:val="28"/>
          <w:szCs w:val="28"/>
        </w:rPr>
        <w:t xml:space="preserve">Ягодные угодья группируются по трем показателям покрытия ягодными растениями: относительно </w:t>
      </w:r>
      <w:proofErr w:type="gramStart"/>
      <w:r w:rsidRPr="00423B82">
        <w:rPr>
          <w:sz w:val="28"/>
          <w:szCs w:val="28"/>
        </w:rPr>
        <w:t>низкое</w:t>
      </w:r>
      <w:proofErr w:type="gramEnd"/>
      <w:r w:rsidRPr="00423B82">
        <w:rPr>
          <w:sz w:val="28"/>
          <w:szCs w:val="28"/>
        </w:rPr>
        <w:t xml:space="preserve"> – </w:t>
      </w:r>
    </w:p>
    <w:p w:rsidR="00C44DB2" w:rsidRPr="00423B82" w:rsidRDefault="00C44DB2" w:rsidP="00C44DB2">
      <w:pPr>
        <w:suppressAutoHyphens/>
        <w:jc w:val="both"/>
        <w:rPr>
          <w:sz w:val="28"/>
          <w:szCs w:val="28"/>
        </w:rPr>
      </w:pPr>
      <w:r w:rsidRPr="00423B82">
        <w:rPr>
          <w:sz w:val="28"/>
          <w:szCs w:val="28"/>
        </w:rPr>
        <w:t>10-40%, среднее – 50-70%, высокое – 80-100%.</w:t>
      </w:r>
    </w:p>
    <w:p w:rsidR="00C44DB2" w:rsidRPr="00423B82" w:rsidRDefault="00C44DB2" w:rsidP="00C44DB2">
      <w:pPr>
        <w:suppressAutoHyphens/>
        <w:ind w:firstLine="709"/>
        <w:jc w:val="both"/>
        <w:rPr>
          <w:sz w:val="28"/>
          <w:szCs w:val="28"/>
        </w:rPr>
      </w:pPr>
      <w:r w:rsidRPr="00423B82">
        <w:rPr>
          <w:sz w:val="28"/>
          <w:szCs w:val="28"/>
        </w:rPr>
        <w:t>Расчет запасов ягод в объекте осуществляется с помощью нормативных таблиц среднегодовой урожайности (Руководство по учету и оценке второстепенных лесных ресурсов и продуктов побочного лесопользования, 2003 г.).</w:t>
      </w:r>
    </w:p>
    <w:p w:rsidR="00AD06DA" w:rsidRPr="00423B82" w:rsidRDefault="00AD06DA" w:rsidP="00530563">
      <w:pPr>
        <w:suppressAutoHyphens/>
        <w:ind w:firstLine="851"/>
        <w:rPr>
          <w:szCs w:val="28"/>
        </w:rPr>
      </w:pPr>
    </w:p>
    <w:p w:rsidR="00F66E29" w:rsidRPr="00423B82" w:rsidRDefault="00F66E29" w:rsidP="00530563">
      <w:pPr>
        <w:pStyle w:val="aff6"/>
        <w:suppressAutoHyphens/>
        <w:ind w:firstLine="851"/>
        <w:jc w:val="right"/>
        <w:rPr>
          <w:rFonts w:ascii="Times New Roman" w:hAnsi="Times New Roman" w:cs="Times New Roman"/>
          <w:i/>
          <w:iCs/>
          <w:sz w:val="28"/>
          <w:szCs w:val="28"/>
        </w:rPr>
      </w:pPr>
    </w:p>
    <w:p w:rsidR="00C44DB2" w:rsidRPr="00423B82" w:rsidRDefault="00C44DB2" w:rsidP="00C44DB2">
      <w:pPr>
        <w:suppressAutoHyphens/>
        <w:jc w:val="right"/>
        <w:rPr>
          <w:i/>
          <w:sz w:val="28"/>
          <w:szCs w:val="28"/>
        </w:rPr>
      </w:pPr>
      <w:r w:rsidRPr="00423B82">
        <w:rPr>
          <w:i/>
          <w:sz w:val="28"/>
          <w:szCs w:val="28"/>
        </w:rPr>
        <w:t>Таблица 1</w:t>
      </w:r>
    </w:p>
    <w:p w:rsidR="00C44DB2" w:rsidRPr="00423B82" w:rsidRDefault="00C44DB2" w:rsidP="00C44DB2">
      <w:pPr>
        <w:suppressAutoHyphens/>
        <w:rPr>
          <w:sz w:val="28"/>
          <w:szCs w:val="28"/>
        </w:rPr>
      </w:pPr>
      <w:r w:rsidRPr="00423B82">
        <w:rPr>
          <w:sz w:val="28"/>
          <w:szCs w:val="28"/>
        </w:rPr>
        <w:t xml:space="preserve">Ориентировочный средний урожай различных лесных плодов и ягод (в урожайные годы) </w:t>
      </w:r>
    </w:p>
    <w:p w:rsidR="00C44DB2" w:rsidRPr="00423B82" w:rsidRDefault="00C44DB2" w:rsidP="00C44DB2">
      <w:pPr>
        <w:pStyle w:val="aff6"/>
        <w:suppressAutoHyphens/>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7"/>
        <w:gridCol w:w="2354"/>
        <w:gridCol w:w="2573"/>
        <w:gridCol w:w="2464"/>
        <w:gridCol w:w="2307"/>
        <w:gridCol w:w="2623"/>
      </w:tblGrid>
      <w:tr w:rsidR="00C44DB2" w:rsidRPr="00423B82" w:rsidTr="00C44DB2">
        <w:trPr>
          <w:trHeight w:val="692"/>
          <w:jc w:val="center"/>
        </w:trPr>
        <w:tc>
          <w:tcPr>
            <w:tcW w:w="834" w:type="pct"/>
            <w:vAlign w:val="center"/>
          </w:tcPr>
          <w:p w:rsidR="00C44DB2" w:rsidRPr="00423B82" w:rsidRDefault="00C44DB2" w:rsidP="00C44DB2">
            <w:pPr>
              <w:pStyle w:val="aff6"/>
              <w:suppressAutoHyphens/>
              <w:rPr>
                <w:rFonts w:ascii="Times New Roman" w:hAnsi="Times New Roman" w:cs="Times New Roman"/>
                <w:sz w:val="22"/>
                <w:szCs w:val="22"/>
              </w:rPr>
            </w:pPr>
            <w:r w:rsidRPr="00423B82">
              <w:rPr>
                <w:rFonts w:ascii="Times New Roman" w:hAnsi="Times New Roman" w:cs="Times New Roman"/>
                <w:sz w:val="22"/>
                <w:szCs w:val="22"/>
              </w:rPr>
              <w:t>Вид растения</w:t>
            </w:r>
          </w:p>
        </w:tc>
        <w:tc>
          <w:tcPr>
            <w:tcW w:w="796" w:type="pct"/>
            <w:vAlign w:val="center"/>
          </w:tcPr>
          <w:p w:rsidR="00C44DB2" w:rsidRPr="00423B82" w:rsidRDefault="00C44DB2" w:rsidP="00C44DB2">
            <w:pPr>
              <w:pStyle w:val="aff6"/>
              <w:suppressAutoHyphens/>
              <w:rPr>
                <w:rFonts w:ascii="Times New Roman" w:hAnsi="Times New Roman" w:cs="Times New Roman"/>
                <w:sz w:val="22"/>
                <w:szCs w:val="22"/>
              </w:rPr>
            </w:pPr>
            <w:r w:rsidRPr="00423B82">
              <w:rPr>
                <w:rFonts w:ascii="Times New Roman" w:hAnsi="Times New Roman" w:cs="Times New Roman"/>
                <w:sz w:val="22"/>
                <w:szCs w:val="22"/>
              </w:rPr>
              <w:t xml:space="preserve">Урожайность, </w:t>
            </w:r>
            <w:proofErr w:type="gramStart"/>
            <w:r w:rsidRPr="00423B82">
              <w:rPr>
                <w:rFonts w:ascii="Times New Roman" w:hAnsi="Times New Roman" w:cs="Times New Roman"/>
                <w:sz w:val="22"/>
                <w:szCs w:val="22"/>
              </w:rPr>
              <w:t>кг</w:t>
            </w:r>
            <w:proofErr w:type="gramEnd"/>
            <w:r w:rsidRPr="00423B82">
              <w:rPr>
                <w:rFonts w:ascii="Times New Roman" w:hAnsi="Times New Roman" w:cs="Times New Roman"/>
                <w:sz w:val="22"/>
                <w:szCs w:val="22"/>
              </w:rPr>
              <w:t>/га</w:t>
            </w:r>
          </w:p>
        </w:tc>
        <w:tc>
          <w:tcPr>
            <w:tcW w:w="870" w:type="pct"/>
            <w:vAlign w:val="center"/>
          </w:tcPr>
          <w:p w:rsidR="00C44DB2" w:rsidRPr="00423B82" w:rsidRDefault="00C44DB2" w:rsidP="00C44DB2">
            <w:pPr>
              <w:pStyle w:val="aff6"/>
              <w:suppressAutoHyphens/>
              <w:rPr>
                <w:rFonts w:ascii="Times New Roman" w:hAnsi="Times New Roman" w:cs="Times New Roman"/>
                <w:sz w:val="22"/>
                <w:szCs w:val="22"/>
              </w:rPr>
            </w:pPr>
            <w:r w:rsidRPr="00423B82">
              <w:rPr>
                <w:rFonts w:ascii="Times New Roman" w:hAnsi="Times New Roman" w:cs="Times New Roman"/>
                <w:sz w:val="22"/>
                <w:szCs w:val="22"/>
              </w:rPr>
              <w:t>Периодичность урожая</w:t>
            </w:r>
          </w:p>
        </w:tc>
        <w:tc>
          <w:tcPr>
            <w:tcW w:w="833" w:type="pct"/>
            <w:vAlign w:val="center"/>
          </w:tcPr>
          <w:p w:rsidR="00C44DB2" w:rsidRPr="00423B82" w:rsidRDefault="00C44DB2" w:rsidP="00C44DB2">
            <w:pPr>
              <w:pStyle w:val="aff6"/>
              <w:suppressAutoHyphens/>
              <w:rPr>
                <w:rFonts w:ascii="Times New Roman" w:hAnsi="Times New Roman" w:cs="Times New Roman"/>
                <w:sz w:val="22"/>
                <w:szCs w:val="22"/>
              </w:rPr>
            </w:pPr>
            <w:r w:rsidRPr="00423B82">
              <w:rPr>
                <w:rFonts w:ascii="Times New Roman" w:hAnsi="Times New Roman" w:cs="Times New Roman"/>
                <w:sz w:val="22"/>
                <w:szCs w:val="22"/>
              </w:rPr>
              <w:t>Вид растения</w:t>
            </w:r>
          </w:p>
        </w:tc>
        <w:tc>
          <w:tcPr>
            <w:tcW w:w="780" w:type="pct"/>
            <w:vAlign w:val="center"/>
          </w:tcPr>
          <w:p w:rsidR="00C44DB2" w:rsidRPr="00423B82" w:rsidRDefault="00C44DB2" w:rsidP="00C44DB2">
            <w:pPr>
              <w:pStyle w:val="aff6"/>
              <w:suppressAutoHyphens/>
              <w:rPr>
                <w:rFonts w:ascii="Times New Roman" w:hAnsi="Times New Roman" w:cs="Times New Roman"/>
                <w:sz w:val="22"/>
                <w:szCs w:val="22"/>
              </w:rPr>
            </w:pPr>
            <w:r w:rsidRPr="00423B82">
              <w:rPr>
                <w:rFonts w:ascii="Times New Roman" w:hAnsi="Times New Roman" w:cs="Times New Roman"/>
                <w:sz w:val="22"/>
                <w:szCs w:val="22"/>
              </w:rPr>
              <w:t xml:space="preserve">Урожайность, </w:t>
            </w:r>
            <w:proofErr w:type="gramStart"/>
            <w:r w:rsidRPr="00423B82">
              <w:rPr>
                <w:rFonts w:ascii="Times New Roman" w:hAnsi="Times New Roman" w:cs="Times New Roman"/>
                <w:sz w:val="22"/>
                <w:szCs w:val="22"/>
              </w:rPr>
              <w:t>кг</w:t>
            </w:r>
            <w:proofErr w:type="gramEnd"/>
            <w:r w:rsidRPr="00423B82">
              <w:rPr>
                <w:rFonts w:ascii="Times New Roman" w:hAnsi="Times New Roman" w:cs="Times New Roman"/>
                <w:sz w:val="22"/>
                <w:szCs w:val="22"/>
              </w:rPr>
              <w:t>/га</w:t>
            </w:r>
          </w:p>
        </w:tc>
        <w:tc>
          <w:tcPr>
            <w:tcW w:w="887" w:type="pct"/>
            <w:vAlign w:val="center"/>
          </w:tcPr>
          <w:p w:rsidR="00C44DB2" w:rsidRPr="00423B82" w:rsidRDefault="00C44DB2" w:rsidP="00C44DB2">
            <w:pPr>
              <w:pStyle w:val="aff6"/>
              <w:suppressAutoHyphens/>
              <w:rPr>
                <w:rFonts w:ascii="Times New Roman" w:hAnsi="Times New Roman" w:cs="Times New Roman"/>
                <w:sz w:val="22"/>
                <w:szCs w:val="22"/>
              </w:rPr>
            </w:pPr>
            <w:r w:rsidRPr="00423B82">
              <w:rPr>
                <w:rFonts w:ascii="Times New Roman" w:hAnsi="Times New Roman" w:cs="Times New Roman"/>
                <w:sz w:val="22"/>
                <w:szCs w:val="22"/>
              </w:rPr>
              <w:t>Периодичность урожая</w:t>
            </w:r>
          </w:p>
        </w:tc>
      </w:tr>
      <w:tr w:rsidR="00C44DB2" w:rsidRPr="00423B82" w:rsidTr="00C44DB2">
        <w:trPr>
          <w:jc w:val="center"/>
        </w:trPr>
        <w:tc>
          <w:tcPr>
            <w:tcW w:w="834" w:type="pct"/>
            <w:vAlign w:val="center"/>
          </w:tcPr>
          <w:p w:rsidR="00C44DB2" w:rsidRPr="00423B82" w:rsidRDefault="00C44DB2" w:rsidP="00C44DB2">
            <w:pPr>
              <w:pStyle w:val="aff6"/>
              <w:suppressAutoHyphens/>
              <w:jc w:val="left"/>
              <w:rPr>
                <w:rFonts w:ascii="Times New Roman" w:hAnsi="Times New Roman" w:cs="Times New Roman"/>
                <w:sz w:val="22"/>
                <w:szCs w:val="22"/>
              </w:rPr>
            </w:pPr>
            <w:r w:rsidRPr="00423B82">
              <w:rPr>
                <w:rFonts w:ascii="Times New Roman" w:hAnsi="Times New Roman" w:cs="Times New Roman"/>
                <w:sz w:val="22"/>
                <w:szCs w:val="22"/>
              </w:rPr>
              <w:t>Брусники</w:t>
            </w:r>
          </w:p>
        </w:tc>
        <w:tc>
          <w:tcPr>
            <w:tcW w:w="796" w:type="pct"/>
          </w:tcPr>
          <w:p w:rsidR="00C44DB2" w:rsidRPr="00423B82" w:rsidRDefault="00C44DB2" w:rsidP="00C44DB2">
            <w:pPr>
              <w:pStyle w:val="aff6"/>
              <w:suppressAutoHyphens/>
              <w:rPr>
                <w:rFonts w:ascii="Times New Roman" w:hAnsi="Times New Roman" w:cs="Times New Roman"/>
                <w:sz w:val="22"/>
                <w:szCs w:val="22"/>
              </w:rPr>
            </w:pPr>
            <w:r w:rsidRPr="00423B82">
              <w:rPr>
                <w:rFonts w:ascii="Times New Roman" w:hAnsi="Times New Roman" w:cs="Times New Roman"/>
                <w:sz w:val="22"/>
                <w:szCs w:val="22"/>
              </w:rPr>
              <w:t>200</w:t>
            </w:r>
          </w:p>
        </w:tc>
        <w:tc>
          <w:tcPr>
            <w:tcW w:w="870" w:type="pct"/>
          </w:tcPr>
          <w:p w:rsidR="00C44DB2" w:rsidRPr="00423B82" w:rsidRDefault="00C44DB2" w:rsidP="00C44DB2">
            <w:pPr>
              <w:pStyle w:val="aff6"/>
              <w:suppressAutoHyphens/>
              <w:rPr>
                <w:rFonts w:ascii="Times New Roman" w:hAnsi="Times New Roman" w:cs="Times New Roman"/>
                <w:sz w:val="22"/>
                <w:szCs w:val="22"/>
              </w:rPr>
            </w:pPr>
            <w:r w:rsidRPr="00423B82">
              <w:rPr>
                <w:rFonts w:ascii="Times New Roman" w:hAnsi="Times New Roman" w:cs="Times New Roman"/>
                <w:sz w:val="22"/>
                <w:szCs w:val="22"/>
              </w:rPr>
              <w:t>1 – 2</w:t>
            </w:r>
          </w:p>
        </w:tc>
        <w:tc>
          <w:tcPr>
            <w:tcW w:w="833" w:type="pct"/>
            <w:vAlign w:val="center"/>
          </w:tcPr>
          <w:p w:rsidR="00C44DB2" w:rsidRPr="00423B82" w:rsidRDefault="00C44DB2" w:rsidP="00C44DB2">
            <w:pPr>
              <w:pStyle w:val="aff6"/>
              <w:suppressAutoHyphens/>
              <w:jc w:val="left"/>
              <w:rPr>
                <w:rFonts w:ascii="Times New Roman" w:hAnsi="Times New Roman" w:cs="Times New Roman"/>
                <w:sz w:val="22"/>
                <w:szCs w:val="22"/>
              </w:rPr>
            </w:pPr>
            <w:r w:rsidRPr="00423B82">
              <w:rPr>
                <w:rFonts w:ascii="Times New Roman" w:hAnsi="Times New Roman" w:cs="Times New Roman"/>
                <w:sz w:val="22"/>
                <w:szCs w:val="22"/>
              </w:rPr>
              <w:t xml:space="preserve">Земляника </w:t>
            </w:r>
          </w:p>
        </w:tc>
        <w:tc>
          <w:tcPr>
            <w:tcW w:w="780" w:type="pct"/>
          </w:tcPr>
          <w:p w:rsidR="00C44DB2" w:rsidRPr="00423B82" w:rsidRDefault="00C44DB2" w:rsidP="00C44DB2">
            <w:pPr>
              <w:pStyle w:val="aff6"/>
              <w:suppressAutoHyphens/>
              <w:rPr>
                <w:rFonts w:ascii="Times New Roman" w:hAnsi="Times New Roman" w:cs="Times New Roman"/>
                <w:sz w:val="22"/>
                <w:szCs w:val="22"/>
              </w:rPr>
            </w:pPr>
            <w:r w:rsidRPr="00423B82">
              <w:rPr>
                <w:rFonts w:ascii="Times New Roman" w:hAnsi="Times New Roman" w:cs="Times New Roman"/>
                <w:sz w:val="22"/>
                <w:szCs w:val="22"/>
              </w:rPr>
              <w:t>50</w:t>
            </w:r>
          </w:p>
        </w:tc>
        <w:tc>
          <w:tcPr>
            <w:tcW w:w="887" w:type="pct"/>
          </w:tcPr>
          <w:p w:rsidR="00C44DB2" w:rsidRPr="00423B82" w:rsidRDefault="00C44DB2" w:rsidP="00C44DB2">
            <w:pPr>
              <w:pStyle w:val="aff6"/>
              <w:suppressAutoHyphens/>
              <w:rPr>
                <w:rFonts w:ascii="Times New Roman" w:hAnsi="Times New Roman" w:cs="Times New Roman"/>
                <w:sz w:val="22"/>
                <w:szCs w:val="22"/>
              </w:rPr>
            </w:pPr>
            <w:r w:rsidRPr="00423B82">
              <w:rPr>
                <w:rFonts w:ascii="Times New Roman" w:hAnsi="Times New Roman" w:cs="Times New Roman"/>
                <w:sz w:val="22"/>
                <w:szCs w:val="22"/>
              </w:rPr>
              <w:t>1 – 2</w:t>
            </w:r>
          </w:p>
        </w:tc>
      </w:tr>
      <w:tr w:rsidR="00C44DB2" w:rsidRPr="00423B82" w:rsidTr="00C44DB2">
        <w:trPr>
          <w:jc w:val="center"/>
        </w:trPr>
        <w:tc>
          <w:tcPr>
            <w:tcW w:w="834" w:type="pct"/>
            <w:vAlign w:val="center"/>
          </w:tcPr>
          <w:p w:rsidR="00C44DB2" w:rsidRPr="00423B82" w:rsidRDefault="00C44DB2" w:rsidP="00C44DB2">
            <w:pPr>
              <w:pStyle w:val="aff6"/>
              <w:suppressAutoHyphens/>
              <w:jc w:val="left"/>
              <w:rPr>
                <w:rFonts w:ascii="Times New Roman" w:hAnsi="Times New Roman" w:cs="Times New Roman"/>
                <w:sz w:val="22"/>
                <w:szCs w:val="22"/>
              </w:rPr>
            </w:pPr>
            <w:r w:rsidRPr="00423B82">
              <w:rPr>
                <w:rFonts w:ascii="Times New Roman" w:hAnsi="Times New Roman" w:cs="Times New Roman"/>
                <w:sz w:val="22"/>
                <w:szCs w:val="22"/>
              </w:rPr>
              <w:t>Голубика</w:t>
            </w:r>
          </w:p>
        </w:tc>
        <w:tc>
          <w:tcPr>
            <w:tcW w:w="796" w:type="pct"/>
          </w:tcPr>
          <w:p w:rsidR="00C44DB2" w:rsidRPr="00423B82" w:rsidRDefault="00C44DB2" w:rsidP="00C44DB2">
            <w:pPr>
              <w:pStyle w:val="aff6"/>
              <w:suppressAutoHyphens/>
              <w:rPr>
                <w:rFonts w:ascii="Times New Roman" w:hAnsi="Times New Roman" w:cs="Times New Roman"/>
                <w:sz w:val="22"/>
                <w:szCs w:val="22"/>
              </w:rPr>
            </w:pPr>
            <w:r w:rsidRPr="00423B82">
              <w:rPr>
                <w:rFonts w:ascii="Times New Roman" w:hAnsi="Times New Roman" w:cs="Times New Roman"/>
                <w:sz w:val="22"/>
                <w:szCs w:val="22"/>
              </w:rPr>
              <w:t>150</w:t>
            </w:r>
          </w:p>
        </w:tc>
        <w:tc>
          <w:tcPr>
            <w:tcW w:w="870" w:type="pct"/>
          </w:tcPr>
          <w:p w:rsidR="00C44DB2" w:rsidRPr="00423B82" w:rsidRDefault="00C44DB2" w:rsidP="00C44DB2">
            <w:pPr>
              <w:pStyle w:val="aff6"/>
              <w:suppressAutoHyphens/>
              <w:rPr>
                <w:rFonts w:ascii="Times New Roman" w:hAnsi="Times New Roman" w:cs="Times New Roman"/>
                <w:sz w:val="22"/>
                <w:szCs w:val="22"/>
              </w:rPr>
            </w:pPr>
            <w:r w:rsidRPr="00423B82">
              <w:rPr>
                <w:rFonts w:ascii="Times New Roman" w:hAnsi="Times New Roman" w:cs="Times New Roman"/>
                <w:sz w:val="22"/>
                <w:szCs w:val="22"/>
              </w:rPr>
              <w:t>1 – 2</w:t>
            </w:r>
          </w:p>
        </w:tc>
        <w:tc>
          <w:tcPr>
            <w:tcW w:w="833" w:type="pct"/>
            <w:vAlign w:val="center"/>
          </w:tcPr>
          <w:p w:rsidR="00C44DB2" w:rsidRPr="00423B82" w:rsidRDefault="00C44DB2" w:rsidP="00C44DB2">
            <w:pPr>
              <w:pStyle w:val="aff6"/>
              <w:suppressAutoHyphens/>
              <w:jc w:val="left"/>
              <w:rPr>
                <w:rFonts w:ascii="Times New Roman" w:hAnsi="Times New Roman" w:cs="Times New Roman"/>
                <w:sz w:val="22"/>
                <w:szCs w:val="22"/>
              </w:rPr>
            </w:pPr>
            <w:r w:rsidRPr="00423B82">
              <w:rPr>
                <w:rFonts w:ascii="Times New Roman" w:hAnsi="Times New Roman" w:cs="Times New Roman"/>
                <w:sz w:val="22"/>
                <w:szCs w:val="22"/>
              </w:rPr>
              <w:t xml:space="preserve">Малина </w:t>
            </w:r>
          </w:p>
        </w:tc>
        <w:tc>
          <w:tcPr>
            <w:tcW w:w="780" w:type="pct"/>
          </w:tcPr>
          <w:p w:rsidR="00C44DB2" w:rsidRPr="00423B82" w:rsidRDefault="00C44DB2" w:rsidP="00C44DB2">
            <w:pPr>
              <w:pStyle w:val="aff6"/>
              <w:suppressAutoHyphens/>
              <w:rPr>
                <w:rFonts w:ascii="Times New Roman" w:hAnsi="Times New Roman" w:cs="Times New Roman"/>
                <w:sz w:val="22"/>
                <w:szCs w:val="22"/>
              </w:rPr>
            </w:pPr>
            <w:r w:rsidRPr="00423B82">
              <w:rPr>
                <w:rFonts w:ascii="Times New Roman" w:hAnsi="Times New Roman" w:cs="Times New Roman"/>
                <w:sz w:val="22"/>
                <w:szCs w:val="22"/>
              </w:rPr>
              <w:t xml:space="preserve">250 </w:t>
            </w:r>
          </w:p>
        </w:tc>
        <w:tc>
          <w:tcPr>
            <w:tcW w:w="887" w:type="pct"/>
          </w:tcPr>
          <w:p w:rsidR="00C44DB2" w:rsidRPr="00423B82" w:rsidRDefault="00C44DB2" w:rsidP="00C44DB2">
            <w:pPr>
              <w:pStyle w:val="aff6"/>
              <w:suppressAutoHyphens/>
              <w:rPr>
                <w:rFonts w:ascii="Times New Roman" w:hAnsi="Times New Roman" w:cs="Times New Roman"/>
                <w:sz w:val="22"/>
                <w:szCs w:val="22"/>
              </w:rPr>
            </w:pPr>
            <w:r w:rsidRPr="00423B82">
              <w:rPr>
                <w:rFonts w:ascii="Times New Roman" w:hAnsi="Times New Roman" w:cs="Times New Roman"/>
                <w:sz w:val="22"/>
                <w:szCs w:val="22"/>
              </w:rPr>
              <w:t xml:space="preserve">1 – 2 </w:t>
            </w:r>
          </w:p>
        </w:tc>
      </w:tr>
      <w:tr w:rsidR="00C44DB2" w:rsidRPr="00423B82" w:rsidTr="00C44DB2">
        <w:trPr>
          <w:jc w:val="center"/>
        </w:trPr>
        <w:tc>
          <w:tcPr>
            <w:tcW w:w="834" w:type="pct"/>
            <w:vAlign w:val="center"/>
          </w:tcPr>
          <w:p w:rsidR="00C44DB2" w:rsidRPr="00423B82" w:rsidRDefault="00C44DB2" w:rsidP="00C44DB2">
            <w:pPr>
              <w:pStyle w:val="aff6"/>
              <w:suppressAutoHyphens/>
              <w:jc w:val="left"/>
              <w:rPr>
                <w:rFonts w:ascii="Times New Roman" w:hAnsi="Times New Roman" w:cs="Times New Roman"/>
                <w:sz w:val="22"/>
                <w:szCs w:val="22"/>
              </w:rPr>
            </w:pPr>
            <w:r w:rsidRPr="00423B82">
              <w:rPr>
                <w:rFonts w:ascii="Times New Roman" w:hAnsi="Times New Roman" w:cs="Times New Roman"/>
                <w:sz w:val="22"/>
                <w:szCs w:val="22"/>
              </w:rPr>
              <w:t>Черника</w:t>
            </w:r>
          </w:p>
        </w:tc>
        <w:tc>
          <w:tcPr>
            <w:tcW w:w="796" w:type="pct"/>
          </w:tcPr>
          <w:p w:rsidR="00C44DB2" w:rsidRPr="00423B82" w:rsidRDefault="00C44DB2" w:rsidP="00C44DB2">
            <w:pPr>
              <w:pStyle w:val="aff6"/>
              <w:suppressAutoHyphens/>
              <w:rPr>
                <w:rFonts w:ascii="Times New Roman" w:hAnsi="Times New Roman" w:cs="Times New Roman"/>
                <w:sz w:val="22"/>
                <w:szCs w:val="22"/>
              </w:rPr>
            </w:pPr>
            <w:r w:rsidRPr="00423B82">
              <w:rPr>
                <w:rFonts w:ascii="Times New Roman" w:hAnsi="Times New Roman" w:cs="Times New Roman"/>
                <w:sz w:val="22"/>
                <w:szCs w:val="22"/>
              </w:rPr>
              <w:t xml:space="preserve">150 </w:t>
            </w:r>
          </w:p>
        </w:tc>
        <w:tc>
          <w:tcPr>
            <w:tcW w:w="870" w:type="pct"/>
          </w:tcPr>
          <w:p w:rsidR="00C44DB2" w:rsidRPr="00423B82" w:rsidRDefault="00C44DB2" w:rsidP="00C44DB2">
            <w:pPr>
              <w:pStyle w:val="aff6"/>
              <w:suppressAutoHyphens/>
              <w:rPr>
                <w:rFonts w:ascii="Times New Roman" w:hAnsi="Times New Roman" w:cs="Times New Roman"/>
                <w:sz w:val="22"/>
                <w:szCs w:val="22"/>
              </w:rPr>
            </w:pPr>
            <w:r w:rsidRPr="00423B82">
              <w:rPr>
                <w:rFonts w:ascii="Times New Roman" w:hAnsi="Times New Roman" w:cs="Times New Roman"/>
                <w:sz w:val="22"/>
                <w:szCs w:val="22"/>
              </w:rPr>
              <w:t>1 – 2</w:t>
            </w:r>
          </w:p>
        </w:tc>
        <w:tc>
          <w:tcPr>
            <w:tcW w:w="833" w:type="pct"/>
            <w:vAlign w:val="center"/>
          </w:tcPr>
          <w:p w:rsidR="00C44DB2" w:rsidRPr="00423B82" w:rsidRDefault="00C44DB2" w:rsidP="00C44DB2">
            <w:pPr>
              <w:pStyle w:val="aff6"/>
              <w:suppressAutoHyphens/>
              <w:jc w:val="left"/>
              <w:rPr>
                <w:rFonts w:ascii="Times New Roman" w:hAnsi="Times New Roman" w:cs="Times New Roman"/>
                <w:sz w:val="22"/>
                <w:szCs w:val="22"/>
              </w:rPr>
            </w:pPr>
            <w:r w:rsidRPr="00423B82">
              <w:rPr>
                <w:rFonts w:ascii="Times New Roman" w:hAnsi="Times New Roman" w:cs="Times New Roman"/>
                <w:sz w:val="22"/>
                <w:szCs w:val="22"/>
              </w:rPr>
              <w:t>Костяника</w:t>
            </w:r>
          </w:p>
        </w:tc>
        <w:tc>
          <w:tcPr>
            <w:tcW w:w="780" w:type="pct"/>
          </w:tcPr>
          <w:p w:rsidR="00C44DB2" w:rsidRPr="00423B82" w:rsidRDefault="00C44DB2" w:rsidP="00C44DB2">
            <w:pPr>
              <w:pStyle w:val="aff6"/>
              <w:suppressAutoHyphens/>
              <w:rPr>
                <w:rFonts w:ascii="Times New Roman" w:hAnsi="Times New Roman" w:cs="Times New Roman"/>
                <w:sz w:val="22"/>
                <w:szCs w:val="22"/>
              </w:rPr>
            </w:pPr>
            <w:r w:rsidRPr="00423B82">
              <w:rPr>
                <w:rFonts w:ascii="Times New Roman" w:hAnsi="Times New Roman" w:cs="Times New Roman"/>
                <w:sz w:val="22"/>
                <w:szCs w:val="22"/>
              </w:rPr>
              <w:t>50</w:t>
            </w:r>
          </w:p>
        </w:tc>
        <w:tc>
          <w:tcPr>
            <w:tcW w:w="887" w:type="pct"/>
          </w:tcPr>
          <w:p w:rsidR="00C44DB2" w:rsidRPr="00423B82" w:rsidRDefault="00C44DB2" w:rsidP="00C44DB2">
            <w:pPr>
              <w:pStyle w:val="aff6"/>
              <w:suppressAutoHyphens/>
              <w:rPr>
                <w:rFonts w:ascii="Times New Roman" w:hAnsi="Times New Roman" w:cs="Times New Roman"/>
                <w:sz w:val="22"/>
                <w:szCs w:val="22"/>
              </w:rPr>
            </w:pPr>
            <w:r w:rsidRPr="00423B82">
              <w:rPr>
                <w:rFonts w:ascii="Times New Roman" w:hAnsi="Times New Roman" w:cs="Times New Roman"/>
                <w:sz w:val="22"/>
                <w:szCs w:val="22"/>
              </w:rPr>
              <w:t>1 – 2</w:t>
            </w:r>
          </w:p>
        </w:tc>
      </w:tr>
      <w:tr w:rsidR="00C44DB2" w:rsidRPr="00423B82" w:rsidTr="00C44DB2">
        <w:trPr>
          <w:jc w:val="center"/>
        </w:trPr>
        <w:tc>
          <w:tcPr>
            <w:tcW w:w="834" w:type="pct"/>
            <w:vAlign w:val="center"/>
          </w:tcPr>
          <w:p w:rsidR="00C44DB2" w:rsidRPr="00423B82" w:rsidRDefault="00C44DB2" w:rsidP="00C44DB2">
            <w:pPr>
              <w:pStyle w:val="aff6"/>
              <w:suppressAutoHyphens/>
              <w:jc w:val="left"/>
              <w:rPr>
                <w:rFonts w:ascii="Times New Roman" w:hAnsi="Times New Roman" w:cs="Times New Roman"/>
                <w:sz w:val="22"/>
                <w:szCs w:val="22"/>
              </w:rPr>
            </w:pPr>
            <w:r w:rsidRPr="00423B82">
              <w:rPr>
                <w:rFonts w:ascii="Times New Roman" w:hAnsi="Times New Roman" w:cs="Times New Roman"/>
                <w:sz w:val="22"/>
                <w:szCs w:val="22"/>
              </w:rPr>
              <w:t>Смородина</w:t>
            </w:r>
          </w:p>
        </w:tc>
        <w:tc>
          <w:tcPr>
            <w:tcW w:w="796" w:type="pct"/>
          </w:tcPr>
          <w:p w:rsidR="00C44DB2" w:rsidRPr="00423B82" w:rsidRDefault="00C44DB2" w:rsidP="00C44DB2">
            <w:pPr>
              <w:pStyle w:val="aff6"/>
              <w:suppressAutoHyphens/>
              <w:rPr>
                <w:rFonts w:ascii="Times New Roman" w:hAnsi="Times New Roman" w:cs="Times New Roman"/>
                <w:sz w:val="22"/>
                <w:szCs w:val="22"/>
              </w:rPr>
            </w:pPr>
            <w:r w:rsidRPr="00423B82">
              <w:rPr>
                <w:rFonts w:ascii="Times New Roman" w:hAnsi="Times New Roman" w:cs="Times New Roman"/>
                <w:sz w:val="22"/>
                <w:szCs w:val="22"/>
              </w:rPr>
              <w:t>300</w:t>
            </w:r>
          </w:p>
        </w:tc>
        <w:tc>
          <w:tcPr>
            <w:tcW w:w="870" w:type="pct"/>
          </w:tcPr>
          <w:p w:rsidR="00C44DB2" w:rsidRPr="00423B82" w:rsidRDefault="00C44DB2" w:rsidP="00C44DB2">
            <w:pPr>
              <w:pStyle w:val="aff6"/>
              <w:suppressAutoHyphens/>
              <w:rPr>
                <w:rFonts w:ascii="Times New Roman" w:hAnsi="Times New Roman" w:cs="Times New Roman"/>
                <w:sz w:val="22"/>
                <w:szCs w:val="22"/>
              </w:rPr>
            </w:pPr>
            <w:r w:rsidRPr="00423B82">
              <w:rPr>
                <w:rFonts w:ascii="Times New Roman" w:hAnsi="Times New Roman" w:cs="Times New Roman"/>
                <w:sz w:val="22"/>
                <w:szCs w:val="22"/>
              </w:rPr>
              <w:t>1 – 2</w:t>
            </w:r>
          </w:p>
        </w:tc>
        <w:tc>
          <w:tcPr>
            <w:tcW w:w="833" w:type="pct"/>
            <w:vAlign w:val="center"/>
          </w:tcPr>
          <w:p w:rsidR="00C44DB2" w:rsidRPr="00423B82" w:rsidRDefault="00C44DB2" w:rsidP="00C44DB2">
            <w:pPr>
              <w:pStyle w:val="aff6"/>
              <w:suppressAutoHyphens/>
              <w:jc w:val="left"/>
              <w:rPr>
                <w:rFonts w:ascii="Times New Roman" w:hAnsi="Times New Roman" w:cs="Times New Roman"/>
                <w:sz w:val="22"/>
                <w:szCs w:val="22"/>
              </w:rPr>
            </w:pPr>
            <w:r w:rsidRPr="00423B82">
              <w:rPr>
                <w:rFonts w:ascii="Times New Roman" w:hAnsi="Times New Roman" w:cs="Times New Roman"/>
                <w:sz w:val="22"/>
                <w:szCs w:val="22"/>
              </w:rPr>
              <w:t>Рябина, 2500 кустов/</w:t>
            </w:r>
            <w:proofErr w:type="gramStart"/>
            <w:r w:rsidRPr="00423B82">
              <w:rPr>
                <w:rFonts w:ascii="Times New Roman" w:hAnsi="Times New Roman" w:cs="Times New Roman"/>
                <w:sz w:val="22"/>
                <w:szCs w:val="22"/>
              </w:rPr>
              <w:t>га</w:t>
            </w:r>
            <w:proofErr w:type="gramEnd"/>
          </w:p>
        </w:tc>
        <w:tc>
          <w:tcPr>
            <w:tcW w:w="780" w:type="pct"/>
          </w:tcPr>
          <w:p w:rsidR="00C44DB2" w:rsidRPr="00423B82" w:rsidRDefault="00C44DB2" w:rsidP="00C44DB2">
            <w:pPr>
              <w:pStyle w:val="aff6"/>
              <w:suppressAutoHyphens/>
              <w:rPr>
                <w:rFonts w:ascii="Times New Roman" w:hAnsi="Times New Roman" w:cs="Times New Roman"/>
                <w:sz w:val="22"/>
                <w:szCs w:val="22"/>
              </w:rPr>
            </w:pPr>
            <w:r w:rsidRPr="00423B82">
              <w:rPr>
                <w:rFonts w:ascii="Times New Roman" w:hAnsi="Times New Roman" w:cs="Times New Roman"/>
                <w:sz w:val="22"/>
                <w:szCs w:val="22"/>
              </w:rPr>
              <w:t>1500</w:t>
            </w:r>
          </w:p>
        </w:tc>
        <w:tc>
          <w:tcPr>
            <w:tcW w:w="887" w:type="pct"/>
          </w:tcPr>
          <w:p w:rsidR="00C44DB2" w:rsidRPr="00423B82" w:rsidRDefault="00C44DB2" w:rsidP="00C44DB2">
            <w:pPr>
              <w:pStyle w:val="aff6"/>
              <w:suppressAutoHyphens/>
              <w:rPr>
                <w:rFonts w:ascii="Times New Roman" w:hAnsi="Times New Roman" w:cs="Times New Roman"/>
                <w:sz w:val="22"/>
                <w:szCs w:val="22"/>
              </w:rPr>
            </w:pPr>
            <w:r w:rsidRPr="00423B82">
              <w:rPr>
                <w:rFonts w:ascii="Times New Roman" w:hAnsi="Times New Roman" w:cs="Times New Roman"/>
                <w:sz w:val="22"/>
                <w:szCs w:val="22"/>
              </w:rPr>
              <w:t>1 – 2</w:t>
            </w:r>
          </w:p>
        </w:tc>
      </w:tr>
      <w:tr w:rsidR="00C44DB2" w:rsidRPr="00423B82" w:rsidTr="00C44DB2">
        <w:trPr>
          <w:jc w:val="center"/>
        </w:trPr>
        <w:tc>
          <w:tcPr>
            <w:tcW w:w="834" w:type="pct"/>
            <w:vAlign w:val="center"/>
          </w:tcPr>
          <w:p w:rsidR="00C44DB2" w:rsidRPr="00423B82" w:rsidRDefault="00C44DB2" w:rsidP="00C44DB2">
            <w:pPr>
              <w:pStyle w:val="aff6"/>
              <w:suppressAutoHyphens/>
              <w:jc w:val="left"/>
              <w:rPr>
                <w:rFonts w:ascii="Times New Roman" w:hAnsi="Times New Roman" w:cs="Times New Roman"/>
                <w:sz w:val="22"/>
                <w:szCs w:val="22"/>
              </w:rPr>
            </w:pPr>
            <w:r w:rsidRPr="00423B82">
              <w:rPr>
                <w:rFonts w:ascii="Times New Roman" w:hAnsi="Times New Roman" w:cs="Times New Roman"/>
                <w:sz w:val="22"/>
                <w:szCs w:val="22"/>
              </w:rPr>
              <w:t>Шиповник</w:t>
            </w:r>
          </w:p>
        </w:tc>
        <w:tc>
          <w:tcPr>
            <w:tcW w:w="796" w:type="pct"/>
          </w:tcPr>
          <w:p w:rsidR="00C44DB2" w:rsidRPr="00423B82" w:rsidRDefault="00C44DB2" w:rsidP="00C44DB2">
            <w:pPr>
              <w:pStyle w:val="aff6"/>
              <w:suppressAutoHyphens/>
              <w:rPr>
                <w:rFonts w:ascii="Times New Roman" w:hAnsi="Times New Roman" w:cs="Times New Roman"/>
                <w:sz w:val="22"/>
                <w:szCs w:val="22"/>
              </w:rPr>
            </w:pPr>
            <w:r w:rsidRPr="00423B82">
              <w:rPr>
                <w:rFonts w:ascii="Times New Roman" w:hAnsi="Times New Roman" w:cs="Times New Roman"/>
                <w:sz w:val="22"/>
                <w:szCs w:val="22"/>
              </w:rPr>
              <w:t>1000</w:t>
            </w:r>
          </w:p>
        </w:tc>
        <w:tc>
          <w:tcPr>
            <w:tcW w:w="870" w:type="pct"/>
          </w:tcPr>
          <w:p w:rsidR="00C44DB2" w:rsidRPr="00423B82" w:rsidRDefault="00C44DB2" w:rsidP="00C44DB2">
            <w:pPr>
              <w:pStyle w:val="aff6"/>
              <w:suppressAutoHyphens/>
              <w:rPr>
                <w:rFonts w:ascii="Times New Roman" w:hAnsi="Times New Roman" w:cs="Times New Roman"/>
                <w:sz w:val="22"/>
                <w:szCs w:val="22"/>
              </w:rPr>
            </w:pPr>
            <w:r w:rsidRPr="00423B82">
              <w:rPr>
                <w:rFonts w:ascii="Times New Roman" w:hAnsi="Times New Roman" w:cs="Times New Roman"/>
                <w:sz w:val="22"/>
                <w:szCs w:val="22"/>
              </w:rPr>
              <w:t>2 – 3</w:t>
            </w:r>
          </w:p>
        </w:tc>
        <w:tc>
          <w:tcPr>
            <w:tcW w:w="833" w:type="pct"/>
            <w:vAlign w:val="center"/>
          </w:tcPr>
          <w:p w:rsidR="00C44DB2" w:rsidRPr="00423B82" w:rsidRDefault="00C44DB2" w:rsidP="00C44DB2">
            <w:pPr>
              <w:pStyle w:val="aff6"/>
              <w:suppressAutoHyphens/>
              <w:jc w:val="left"/>
              <w:rPr>
                <w:rFonts w:ascii="Times New Roman" w:hAnsi="Times New Roman" w:cs="Times New Roman"/>
                <w:sz w:val="22"/>
                <w:szCs w:val="22"/>
              </w:rPr>
            </w:pPr>
            <w:r w:rsidRPr="00423B82">
              <w:rPr>
                <w:rFonts w:ascii="Times New Roman" w:hAnsi="Times New Roman" w:cs="Times New Roman"/>
                <w:sz w:val="22"/>
                <w:szCs w:val="22"/>
              </w:rPr>
              <w:t>Можжевельник</w:t>
            </w:r>
          </w:p>
        </w:tc>
        <w:tc>
          <w:tcPr>
            <w:tcW w:w="780" w:type="pct"/>
          </w:tcPr>
          <w:p w:rsidR="00C44DB2" w:rsidRPr="00423B82" w:rsidRDefault="00C44DB2" w:rsidP="00C44DB2">
            <w:pPr>
              <w:pStyle w:val="aff6"/>
              <w:suppressAutoHyphens/>
              <w:rPr>
                <w:rFonts w:ascii="Times New Roman" w:hAnsi="Times New Roman" w:cs="Times New Roman"/>
                <w:sz w:val="22"/>
                <w:szCs w:val="22"/>
              </w:rPr>
            </w:pPr>
            <w:r w:rsidRPr="00423B82">
              <w:rPr>
                <w:rFonts w:ascii="Times New Roman" w:hAnsi="Times New Roman" w:cs="Times New Roman"/>
                <w:sz w:val="22"/>
                <w:szCs w:val="22"/>
              </w:rPr>
              <w:t>50</w:t>
            </w:r>
          </w:p>
        </w:tc>
        <w:tc>
          <w:tcPr>
            <w:tcW w:w="887" w:type="pct"/>
          </w:tcPr>
          <w:p w:rsidR="00C44DB2" w:rsidRPr="00423B82" w:rsidRDefault="00C44DB2" w:rsidP="00C44DB2">
            <w:pPr>
              <w:pStyle w:val="aff6"/>
              <w:suppressAutoHyphens/>
              <w:rPr>
                <w:rFonts w:ascii="Times New Roman" w:hAnsi="Times New Roman" w:cs="Times New Roman"/>
                <w:sz w:val="22"/>
                <w:szCs w:val="22"/>
              </w:rPr>
            </w:pPr>
            <w:r w:rsidRPr="00423B82">
              <w:rPr>
                <w:rFonts w:ascii="Times New Roman" w:hAnsi="Times New Roman" w:cs="Times New Roman"/>
                <w:sz w:val="22"/>
                <w:szCs w:val="22"/>
              </w:rPr>
              <w:t>1 – 2</w:t>
            </w:r>
          </w:p>
        </w:tc>
      </w:tr>
    </w:tbl>
    <w:p w:rsidR="00C44DB2" w:rsidRPr="00423B82" w:rsidRDefault="00C44DB2" w:rsidP="00C44DB2">
      <w:pPr>
        <w:pStyle w:val="aff6"/>
        <w:suppressAutoHyphens/>
        <w:ind w:firstLine="851"/>
        <w:jc w:val="both"/>
        <w:rPr>
          <w:rFonts w:ascii="Times New Roman" w:hAnsi="Times New Roman" w:cs="Times New Roman"/>
          <w:sz w:val="28"/>
          <w:szCs w:val="28"/>
        </w:rPr>
      </w:pPr>
    </w:p>
    <w:p w:rsidR="00B84C77" w:rsidRPr="00423B82" w:rsidRDefault="00B84C77" w:rsidP="00530563">
      <w:pPr>
        <w:pStyle w:val="aff6"/>
        <w:suppressAutoHyphens/>
        <w:ind w:firstLine="851"/>
        <w:jc w:val="both"/>
        <w:rPr>
          <w:rFonts w:ascii="Times New Roman" w:hAnsi="Times New Roman" w:cs="Times New Roman"/>
          <w:sz w:val="28"/>
          <w:szCs w:val="28"/>
        </w:rPr>
      </w:pPr>
    </w:p>
    <w:p w:rsidR="00B84C77" w:rsidRPr="00423B82" w:rsidRDefault="00B84C77" w:rsidP="00530563">
      <w:pPr>
        <w:pStyle w:val="aff6"/>
        <w:suppressAutoHyphens/>
        <w:ind w:firstLine="851"/>
        <w:jc w:val="both"/>
        <w:rPr>
          <w:rFonts w:ascii="Times New Roman" w:hAnsi="Times New Roman" w:cs="Times New Roman"/>
          <w:sz w:val="28"/>
          <w:szCs w:val="28"/>
        </w:rPr>
      </w:pPr>
    </w:p>
    <w:p w:rsidR="008E68B4" w:rsidRPr="00423B82" w:rsidRDefault="00B56AC2" w:rsidP="00530563">
      <w:pPr>
        <w:suppressAutoHyphens/>
        <w:jc w:val="right"/>
      </w:pPr>
      <w:r w:rsidRPr="00423B82">
        <w:t xml:space="preserve"> </w:t>
      </w:r>
    </w:p>
    <w:p w:rsidR="008E68B4" w:rsidRPr="00423B82" w:rsidRDefault="008E68B4" w:rsidP="00530563">
      <w:pPr>
        <w:pStyle w:val="a9"/>
        <w:suppressAutoHyphens/>
        <w:sectPr w:rsidR="008E68B4" w:rsidRPr="00423B82" w:rsidSect="00EA2A33">
          <w:type w:val="nextColumn"/>
          <w:pgSz w:w="16840" w:h="11907" w:orient="landscape" w:code="9"/>
          <w:pgMar w:top="1701" w:right="1134" w:bottom="851" w:left="1134" w:header="709" w:footer="709" w:gutter="0"/>
          <w:cols w:space="708"/>
          <w:docGrid w:linePitch="360"/>
        </w:sectPr>
      </w:pPr>
    </w:p>
    <w:p w:rsidR="00C44DB2" w:rsidRPr="00423B82" w:rsidRDefault="00C44DB2" w:rsidP="00C44DB2">
      <w:pPr>
        <w:suppressAutoHyphens/>
        <w:jc w:val="right"/>
        <w:rPr>
          <w:i/>
          <w:iCs/>
          <w:sz w:val="28"/>
          <w:szCs w:val="28"/>
        </w:rPr>
      </w:pPr>
      <w:r w:rsidRPr="00423B82">
        <w:rPr>
          <w:i/>
          <w:iCs/>
          <w:sz w:val="28"/>
          <w:szCs w:val="28"/>
        </w:rPr>
        <w:lastRenderedPageBreak/>
        <w:t>Таблица 2</w:t>
      </w:r>
    </w:p>
    <w:p w:rsidR="00C44DB2" w:rsidRPr="00423B82" w:rsidRDefault="00C44DB2" w:rsidP="00C44DB2">
      <w:pPr>
        <w:pStyle w:val="aff6"/>
        <w:suppressAutoHyphens/>
        <w:ind w:firstLine="851"/>
        <w:rPr>
          <w:rFonts w:ascii="Times New Roman" w:hAnsi="Times New Roman"/>
          <w:sz w:val="28"/>
          <w:szCs w:val="28"/>
        </w:rPr>
      </w:pPr>
      <w:r w:rsidRPr="00423B82">
        <w:rPr>
          <w:rFonts w:ascii="Times New Roman" w:hAnsi="Times New Roman"/>
          <w:sz w:val="28"/>
          <w:szCs w:val="28"/>
        </w:rPr>
        <w:t>Урожайность ягодных, плодовых растений и съедобных грибов в различных типах леса</w:t>
      </w:r>
    </w:p>
    <w:p w:rsidR="00C44DB2" w:rsidRPr="00423B82" w:rsidRDefault="00C44DB2" w:rsidP="00C44DB2">
      <w:pPr>
        <w:pStyle w:val="aff6"/>
        <w:suppressAutoHyphens/>
        <w:ind w:firstLine="851"/>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58"/>
        <w:gridCol w:w="1050"/>
        <w:gridCol w:w="992"/>
        <w:gridCol w:w="1050"/>
        <w:gridCol w:w="995"/>
        <w:gridCol w:w="1050"/>
        <w:gridCol w:w="995"/>
        <w:gridCol w:w="1050"/>
        <w:gridCol w:w="995"/>
        <w:gridCol w:w="1050"/>
        <w:gridCol w:w="995"/>
        <w:gridCol w:w="1050"/>
        <w:gridCol w:w="998"/>
      </w:tblGrid>
      <w:tr w:rsidR="00C44DB2" w:rsidRPr="00423B82" w:rsidTr="00C44DB2">
        <w:trPr>
          <w:trHeight w:val="462"/>
          <w:jc w:val="center"/>
        </w:trPr>
        <w:tc>
          <w:tcPr>
            <w:tcW w:w="806" w:type="pct"/>
            <w:vMerge w:val="restart"/>
            <w:vAlign w:val="center"/>
          </w:tcPr>
          <w:p w:rsidR="00C44DB2" w:rsidRPr="00423B82" w:rsidRDefault="00C44DB2" w:rsidP="00C44DB2">
            <w:pPr>
              <w:pStyle w:val="aff6"/>
              <w:suppressAutoHyphens/>
              <w:rPr>
                <w:rFonts w:ascii="Times New Roman" w:hAnsi="Times New Roman"/>
              </w:rPr>
            </w:pPr>
            <w:r w:rsidRPr="00423B82">
              <w:rPr>
                <w:rFonts w:ascii="Times New Roman" w:hAnsi="Times New Roman"/>
              </w:rPr>
              <w:t>Типы  леса</w:t>
            </w:r>
          </w:p>
        </w:tc>
        <w:tc>
          <w:tcPr>
            <w:tcW w:w="698" w:type="pct"/>
            <w:gridSpan w:val="2"/>
            <w:vAlign w:val="center"/>
          </w:tcPr>
          <w:p w:rsidR="00C44DB2" w:rsidRPr="00423B82" w:rsidRDefault="00C44DB2" w:rsidP="00C44DB2">
            <w:pPr>
              <w:pStyle w:val="aff6"/>
              <w:suppressAutoHyphens/>
              <w:rPr>
                <w:rFonts w:ascii="Times New Roman" w:hAnsi="Times New Roman"/>
              </w:rPr>
            </w:pPr>
            <w:r w:rsidRPr="00423B82">
              <w:rPr>
                <w:rFonts w:ascii="Times New Roman" w:hAnsi="Times New Roman"/>
              </w:rPr>
              <w:t>Клюква обыкновенная</w:t>
            </w:r>
          </w:p>
        </w:tc>
        <w:tc>
          <w:tcPr>
            <w:tcW w:w="699" w:type="pct"/>
            <w:gridSpan w:val="2"/>
            <w:vAlign w:val="center"/>
          </w:tcPr>
          <w:p w:rsidR="00C44DB2" w:rsidRPr="00423B82" w:rsidRDefault="00C44DB2" w:rsidP="00C44DB2">
            <w:pPr>
              <w:pStyle w:val="aff6"/>
              <w:suppressAutoHyphens/>
              <w:rPr>
                <w:rFonts w:ascii="Times New Roman" w:hAnsi="Times New Roman"/>
              </w:rPr>
            </w:pPr>
            <w:r w:rsidRPr="00423B82">
              <w:rPr>
                <w:rFonts w:ascii="Times New Roman" w:hAnsi="Times New Roman"/>
              </w:rPr>
              <w:t>Брусника</w:t>
            </w:r>
          </w:p>
        </w:tc>
        <w:tc>
          <w:tcPr>
            <w:tcW w:w="699" w:type="pct"/>
            <w:gridSpan w:val="2"/>
            <w:vAlign w:val="center"/>
          </w:tcPr>
          <w:p w:rsidR="00C44DB2" w:rsidRPr="00423B82" w:rsidRDefault="00C44DB2" w:rsidP="00C44DB2">
            <w:pPr>
              <w:pStyle w:val="aff6"/>
              <w:suppressAutoHyphens/>
              <w:rPr>
                <w:rFonts w:ascii="Times New Roman" w:hAnsi="Times New Roman"/>
              </w:rPr>
            </w:pPr>
            <w:r w:rsidRPr="00423B82">
              <w:rPr>
                <w:rFonts w:ascii="Times New Roman" w:hAnsi="Times New Roman"/>
              </w:rPr>
              <w:t>Черника</w:t>
            </w:r>
          </w:p>
        </w:tc>
        <w:tc>
          <w:tcPr>
            <w:tcW w:w="699" w:type="pct"/>
            <w:gridSpan w:val="2"/>
            <w:vAlign w:val="center"/>
          </w:tcPr>
          <w:p w:rsidR="00C44DB2" w:rsidRPr="00423B82" w:rsidRDefault="00C44DB2" w:rsidP="00C44DB2">
            <w:pPr>
              <w:pStyle w:val="aff6"/>
              <w:suppressAutoHyphens/>
              <w:rPr>
                <w:rFonts w:ascii="Times New Roman" w:hAnsi="Times New Roman"/>
              </w:rPr>
            </w:pPr>
            <w:r w:rsidRPr="00423B82">
              <w:rPr>
                <w:rFonts w:ascii="Times New Roman" w:hAnsi="Times New Roman"/>
              </w:rPr>
              <w:t>Малина лесная</w:t>
            </w:r>
          </w:p>
        </w:tc>
        <w:tc>
          <w:tcPr>
            <w:tcW w:w="699" w:type="pct"/>
            <w:gridSpan w:val="2"/>
            <w:vAlign w:val="center"/>
          </w:tcPr>
          <w:p w:rsidR="00C44DB2" w:rsidRPr="00423B82" w:rsidRDefault="00C44DB2" w:rsidP="00C44DB2">
            <w:pPr>
              <w:pStyle w:val="aff6"/>
              <w:suppressAutoHyphens/>
              <w:rPr>
                <w:rFonts w:ascii="Times New Roman" w:hAnsi="Times New Roman"/>
              </w:rPr>
            </w:pPr>
            <w:r w:rsidRPr="00423B82">
              <w:rPr>
                <w:rFonts w:ascii="Times New Roman" w:hAnsi="Times New Roman"/>
              </w:rPr>
              <w:t>Рябина</w:t>
            </w:r>
          </w:p>
        </w:tc>
        <w:tc>
          <w:tcPr>
            <w:tcW w:w="700" w:type="pct"/>
            <w:gridSpan w:val="2"/>
            <w:vAlign w:val="center"/>
          </w:tcPr>
          <w:p w:rsidR="00C44DB2" w:rsidRPr="00423B82" w:rsidRDefault="00C44DB2" w:rsidP="00C44DB2">
            <w:pPr>
              <w:pStyle w:val="aff6"/>
              <w:suppressAutoHyphens/>
              <w:rPr>
                <w:rFonts w:ascii="Times New Roman" w:hAnsi="Times New Roman"/>
              </w:rPr>
            </w:pPr>
            <w:r w:rsidRPr="00423B82">
              <w:rPr>
                <w:rFonts w:ascii="Times New Roman" w:hAnsi="Times New Roman"/>
              </w:rPr>
              <w:t>Грибы</w:t>
            </w:r>
          </w:p>
        </w:tc>
      </w:tr>
      <w:tr w:rsidR="00C44DB2" w:rsidRPr="00423B82" w:rsidTr="00C44DB2">
        <w:trPr>
          <w:trHeight w:val="2311"/>
          <w:jc w:val="center"/>
        </w:trPr>
        <w:tc>
          <w:tcPr>
            <w:tcW w:w="806" w:type="pct"/>
            <w:vMerge/>
          </w:tcPr>
          <w:p w:rsidR="00C44DB2" w:rsidRPr="00423B82" w:rsidRDefault="00C44DB2" w:rsidP="00C44DB2">
            <w:pPr>
              <w:pStyle w:val="aff6"/>
              <w:suppressAutoHyphens/>
              <w:rPr>
                <w:rFonts w:ascii="Times New Roman" w:hAnsi="Times New Roman"/>
              </w:rPr>
            </w:pPr>
          </w:p>
        </w:tc>
        <w:tc>
          <w:tcPr>
            <w:tcW w:w="359" w:type="pct"/>
            <w:vAlign w:val="center"/>
          </w:tcPr>
          <w:p w:rsidR="00C44DB2" w:rsidRPr="00423B82" w:rsidRDefault="00C44DB2" w:rsidP="00C44DB2">
            <w:pPr>
              <w:pStyle w:val="aff6"/>
              <w:suppressAutoHyphens/>
              <w:rPr>
                <w:rFonts w:ascii="Times New Roman" w:hAnsi="Times New Roman"/>
              </w:rPr>
            </w:pPr>
            <w:r w:rsidRPr="00423B82">
              <w:rPr>
                <w:rFonts w:ascii="Times New Roman" w:hAnsi="Times New Roman"/>
              </w:rPr>
              <w:t xml:space="preserve">% </w:t>
            </w:r>
            <w:proofErr w:type="spellStart"/>
            <w:r w:rsidRPr="00423B82">
              <w:rPr>
                <w:rFonts w:ascii="Times New Roman" w:hAnsi="Times New Roman"/>
              </w:rPr>
              <w:t>ягодо</w:t>
            </w:r>
            <w:proofErr w:type="spellEnd"/>
            <w:r w:rsidRPr="00423B82">
              <w:rPr>
                <w:rFonts w:ascii="Times New Roman" w:hAnsi="Times New Roman"/>
              </w:rPr>
              <w:t>-</w:t>
            </w:r>
          </w:p>
          <w:p w:rsidR="00C44DB2" w:rsidRPr="00423B82" w:rsidRDefault="00C44DB2" w:rsidP="00C44DB2">
            <w:pPr>
              <w:pStyle w:val="aff6"/>
              <w:suppressAutoHyphens/>
              <w:rPr>
                <w:rFonts w:ascii="Times New Roman" w:hAnsi="Times New Roman"/>
              </w:rPr>
            </w:pPr>
            <w:proofErr w:type="spellStart"/>
            <w:r w:rsidRPr="00423B82">
              <w:rPr>
                <w:rFonts w:ascii="Times New Roman" w:hAnsi="Times New Roman"/>
              </w:rPr>
              <w:t>носной</w:t>
            </w:r>
            <w:proofErr w:type="spellEnd"/>
          </w:p>
          <w:p w:rsidR="00C44DB2" w:rsidRPr="00423B82" w:rsidRDefault="00C44DB2" w:rsidP="00C44DB2">
            <w:pPr>
              <w:pStyle w:val="aff6"/>
              <w:suppressAutoHyphens/>
              <w:rPr>
                <w:rFonts w:ascii="Times New Roman" w:hAnsi="Times New Roman"/>
              </w:rPr>
            </w:pPr>
            <w:r w:rsidRPr="00423B82">
              <w:rPr>
                <w:rFonts w:ascii="Times New Roman" w:hAnsi="Times New Roman"/>
              </w:rPr>
              <w:t>площади</w:t>
            </w:r>
          </w:p>
          <w:p w:rsidR="00C44DB2" w:rsidRPr="00423B82" w:rsidRDefault="00C44DB2" w:rsidP="00C44DB2">
            <w:pPr>
              <w:pStyle w:val="aff6"/>
              <w:suppressAutoHyphens/>
              <w:rPr>
                <w:rFonts w:ascii="Times New Roman" w:hAnsi="Times New Roman"/>
              </w:rPr>
            </w:pPr>
            <w:r w:rsidRPr="00423B82">
              <w:rPr>
                <w:rFonts w:ascii="Times New Roman" w:hAnsi="Times New Roman"/>
              </w:rPr>
              <w:t>от общей</w:t>
            </w:r>
          </w:p>
          <w:p w:rsidR="00C44DB2" w:rsidRPr="00423B82" w:rsidRDefault="00C44DB2" w:rsidP="00C44DB2">
            <w:pPr>
              <w:pStyle w:val="aff6"/>
              <w:suppressAutoHyphens/>
              <w:rPr>
                <w:rFonts w:ascii="Times New Roman" w:hAnsi="Times New Roman"/>
              </w:rPr>
            </w:pPr>
            <w:r w:rsidRPr="00423B82">
              <w:rPr>
                <w:rFonts w:ascii="Times New Roman" w:hAnsi="Times New Roman"/>
              </w:rPr>
              <w:t>площади</w:t>
            </w:r>
          </w:p>
          <w:p w:rsidR="00C44DB2" w:rsidRPr="00423B82" w:rsidRDefault="00C44DB2" w:rsidP="00C44DB2">
            <w:pPr>
              <w:pStyle w:val="aff6"/>
              <w:suppressAutoHyphens/>
              <w:rPr>
                <w:rFonts w:ascii="Times New Roman" w:hAnsi="Times New Roman"/>
              </w:rPr>
            </w:pPr>
            <w:r w:rsidRPr="00423B82">
              <w:rPr>
                <w:rFonts w:ascii="Times New Roman" w:hAnsi="Times New Roman"/>
              </w:rPr>
              <w:t>леса</w:t>
            </w:r>
          </w:p>
        </w:tc>
        <w:tc>
          <w:tcPr>
            <w:tcW w:w="339" w:type="pct"/>
            <w:vAlign w:val="center"/>
          </w:tcPr>
          <w:p w:rsidR="00C44DB2" w:rsidRPr="00423B82" w:rsidRDefault="00C44DB2" w:rsidP="00C44DB2">
            <w:pPr>
              <w:pStyle w:val="aff6"/>
              <w:suppressAutoHyphens/>
              <w:rPr>
                <w:rFonts w:ascii="Times New Roman" w:hAnsi="Times New Roman"/>
              </w:rPr>
            </w:pPr>
            <w:r w:rsidRPr="00423B82">
              <w:rPr>
                <w:rFonts w:ascii="Times New Roman" w:hAnsi="Times New Roman"/>
              </w:rPr>
              <w:t>Средняя</w:t>
            </w:r>
          </w:p>
          <w:p w:rsidR="00C44DB2" w:rsidRPr="00423B82" w:rsidRDefault="00C44DB2" w:rsidP="00C44DB2">
            <w:pPr>
              <w:pStyle w:val="aff6"/>
              <w:suppressAutoHyphens/>
              <w:rPr>
                <w:rFonts w:ascii="Times New Roman" w:hAnsi="Times New Roman"/>
              </w:rPr>
            </w:pPr>
            <w:r w:rsidRPr="00423B82">
              <w:rPr>
                <w:rFonts w:ascii="Times New Roman" w:hAnsi="Times New Roman"/>
              </w:rPr>
              <w:t>урожай-</w:t>
            </w:r>
          </w:p>
          <w:p w:rsidR="00C44DB2" w:rsidRPr="00423B82" w:rsidRDefault="00C44DB2" w:rsidP="00C44DB2">
            <w:pPr>
              <w:pStyle w:val="aff6"/>
              <w:suppressAutoHyphens/>
              <w:rPr>
                <w:rFonts w:ascii="Times New Roman" w:hAnsi="Times New Roman"/>
              </w:rPr>
            </w:pPr>
            <w:proofErr w:type="spellStart"/>
            <w:r w:rsidRPr="00423B82">
              <w:rPr>
                <w:rFonts w:ascii="Times New Roman" w:hAnsi="Times New Roman"/>
              </w:rPr>
              <w:t>ность</w:t>
            </w:r>
            <w:proofErr w:type="spellEnd"/>
            <w:r w:rsidRPr="00423B82">
              <w:rPr>
                <w:rFonts w:ascii="Times New Roman" w:hAnsi="Times New Roman"/>
              </w:rPr>
              <w:t>,</w:t>
            </w:r>
          </w:p>
          <w:p w:rsidR="00C44DB2" w:rsidRPr="00423B82" w:rsidRDefault="00C44DB2" w:rsidP="00C44DB2">
            <w:pPr>
              <w:pStyle w:val="aff6"/>
              <w:suppressAutoHyphens/>
              <w:rPr>
                <w:rFonts w:ascii="Times New Roman" w:hAnsi="Times New Roman"/>
              </w:rPr>
            </w:pPr>
            <w:proofErr w:type="gramStart"/>
            <w:r w:rsidRPr="00423B82">
              <w:rPr>
                <w:rFonts w:ascii="Times New Roman" w:hAnsi="Times New Roman"/>
              </w:rPr>
              <w:t>кг</w:t>
            </w:r>
            <w:proofErr w:type="gramEnd"/>
            <w:r w:rsidRPr="00423B82">
              <w:rPr>
                <w:rFonts w:ascii="Times New Roman" w:hAnsi="Times New Roman"/>
              </w:rPr>
              <w:t>/га</w:t>
            </w:r>
          </w:p>
        </w:tc>
        <w:tc>
          <w:tcPr>
            <w:tcW w:w="359" w:type="pct"/>
            <w:vAlign w:val="center"/>
          </w:tcPr>
          <w:p w:rsidR="00C44DB2" w:rsidRPr="00423B82" w:rsidRDefault="00C44DB2" w:rsidP="00C44DB2">
            <w:pPr>
              <w:pStyle w:val="aff6"/>
              <w:suppressAutoHyphens/>
              <w:rPr>
                <w:rFonts w:ascii="Times New Roman" w:hAnsi="Times New Roman"/>
              </w:rPr>
            </w:pPr>
            <w:r w:rsidRPr="00423B82">
              <w:rPr>
                <w:rFonts w:ascii="Times New Roman" w:hAnsi="Times New Roman"/>
              </w:rPr>
              <w:t xml:space="preserve">% </w:t>
            </w:r>
            <w:proofErr w:type="spellStart"/>
            <w:r w:rsidRPr="00423B82">
              <w:rPr>
                <w:rFonts w:ascii="Times New Roman" w:hAnsi="Times New Roman"/>
              </w:rPr>
              <w:t>ягодо</w:t>
            </w:r>
            <w:proofErr w:type="spellEnd"/>
            <w:r w:rsidRPr="00423B82">
              <w:rPr>
                <w:rFonts w:ascii="Times New Roman" w:hAnsi="Times New Roman"/>
              </w:rPr>
              <w:t>-</w:t>
            </w:r>
          </w:p>
          <w:p w:rsidR="00C44DB2" w:rsidRPr="00423B82" w:rsidRDefault="00C44DB2" w:rsidP="00C44DB2">
            <w:pPr>
              <w:pStyle w:val="aff6"/>
              <w:suppressAutoHyphens/>
              <w:rPr>
                <w:rFonts w:ascii="Times New Roman" w:hAnsi="Times New Roman"/>
              </w:rPr>
            </w:pPr>
            <w:proofErr w:type="spellStart"/>
            <w:r w:rsidRPr="00423B82">
              <w:rPr>
                <w:rFonts w:ascii="Times New Roman" w:hAnsi="Times New Roman"/>
              </w:rPr>
              <w:t>носной</w:t>
            </w:r>
            <w:proofErr w:type="spellEnd"/>
          </w:p>
          <w:p w:rsidR="00C44DB2" w:rsidRPr="00423B82" w:rsidRDefault="00C44DB2" w:rsidP="00C44DB2">
            <w:pPr>
              <w:pStyle w:val="aff6"/>
              <w:suppressAutoHyphens/>
              <w:rPr>
                <w:rFonts w:ascii="Times New Roman" w:hAnsi="Times New Roman"/>
              </w:rPr>
            </w:pPr>
            <w:r w:rsidRPr="00423B82">
              <w:rPr>
                <w:rFonts w:ascii="Times New Roman" w:hAnsi="Times New Roman"/>
              </w:rPr>
              <w:t>площади</w:t>
            </w:r>
          </w:p>
          <w:p w:rsidR="00C44DB2" w:rsidRPr="00423B82" w:rsidRDefault="00C44DB2" w:rsidP="00C44DB2">
            <w:pPr>
              <w:pStyle w:val="aff6"/>
              <w:suppressAutoHyphens/>
              <w:rPr>
                <w:rFonts w:ascii="Times New Roman" w:hAnsi="Times New Roman"/>
              </w:rPr>
            </w:pPr>
            <w:r w:rsidRPr="00423B82">
              <w:rPr>
                <w:rFonts w:ascii="Times New Roman" w:hAnsi="Times New Roman"/>
              </w:rPr>
              <w:t>от общей</w:t>
            </w:r>
          </w:p>
          <w:p w:rsidR="00C44DB2" w:rsidRPr="00423B82" w:rsidRDefault="00C44DB2" w:rsidP="00C44DB2">
            <w:pPr>
              <w:pStyle w:val="aff6"/>
              <w:suppressAutoHyphens/>
              <w:rPr>
                <w:rFonts w:ascii="Times New Roman" w:hAnsi="Times New Roman"/>
              </w:rPr>
            </w:pPr>
            <w:r w:rsidRPr="00423B82">
              <w:rPr>
                <w:rFonts w:ascii="Times New Roman" w:hAnsi="Times New Roman"/>
              </w:rPr>
              <w:t>площади</w:t>
            </w:r>
          </w:p>
          <w:p w:rsidR="00C44DB2" w:rsidRPr="00423B82" w:rsidRDefault="00C44DB2" w:rsidP="00C44DB2">
            <w:pPr>
              <w:pStyle w:val="aff6"/>
              <w:suppressAutoHyphens/>
              <w:rPr>
                <w:rFonts w:ascii="Times New Roman" w:hAnsi="Times New Roman"/>
              </w:rPr>
            </w:pPr>
            <w:r w:rsidRPr="00423B82">
              <w:rPr>
                <w:rFonts w:ascii="Times New Roman" w:hAnsi="Times New Roman"/>
              </w:rPr>
              <w:t>леса</w:t>
            </w:r>
          </w:p>
        </w:tc>
        <w:tc>
          <w:tcPr>
            <w:tcW w:w="340" w:type="pct"/>
            <w:vAlign w:val="center"/>
          </w:tcPr>
          <w:p w:rsidR="00C44DB2" w:rsidRPr="00423B82" w:rsidRDefault="00C44DB2" w:rsidP="00C44DB2">
            <w:pPr>
              <w:pStyle w:val="aff6"/>
              <w:suppressAutoHyphens/>
              <w:rPr>
                <w:rFonts w:ascii="Times New Roman" w:hAnsi="Times New Roman"/>
              </w:rPr>
            </w:pPr>
            <w:r w:rsidRPr="00423B82">
              <w:rPr>
                <w:rFonts w:ascii="Times New Roman" w:hAnsi="Times New Roman"/>
              </w:rPr>
              <w:t>Средняя</w:t>
            </w:r>
          </w:p>
          <w:p w:rsidR="00C44DB2" w:rsidRPr="00423B82" w:rsidRDefault="00C44DB2" w:rsidP="00C44DB2">
            <w:pPr>
              <w:pStyle w:val="aff6"/>
              <w:suppressAutoHyphens/>
              <w:rPr>
                <w:rFonts w:ascii="Times New Roman" w:hAnsi="Times New Roman"/>
              </w:rPr>
            </w:pPr>
            <w:r w:rsidRPr="00423B82">
              <w:rPr>
                <w:rFonts w:ascii="Times New Roman" w:hAnsi="Times New Roman"/>
              </w:rPr>
              <w:t>урожай-</w:t>
            </w:r>
          </w:p>
          <w:p w:rsidR="00C44DB2" w:rsidRPr="00423B82" w:rsidRDefault="00C44DB2" w:rsidP="00C44DB2">
            <w:pPr>
              <w:pStyle w:val="aff6"/>
              <w:suppressAutoHyphens/>
              <w:rPr>
                <w:rFonts w:ascii="Times New Roman" w:hAnsi="Times New Roman"/>
              </w:rPr>
            </w:pPr>
            <w:proofErr w:type="spellStart"/>
            <w:r w:rsidRPr="00423B82">
              <w:rPr>
                <w:rFonts w:ascii="Times New Roman" w:hAnsi="Times New Roman"/>
              </w:rPr>
              <w:t>ность</w:t>
            </w:r>
            <w:proofErr w:type="spellEnd"/>
            <w:r w:rsidRPr="00423B82">
              <w:rPr>
                <w:rFonts w:ascii="Times New Roman" w:hAnsi="Times New Roman"/>
              </w:rPr>
              <w:t>,</w:t>
            </w:r>
          </w:p>
          <w:p w:rsidR="00C44DB2" w:rsidRPr="00423B82" w:rsidRDefault="00C44DB2" w:rsidP="00C44DB2">
            <w:pPr>
              <w:pStyle w:val="aff6"/>
              <w:suppressAutoHyphens/>
              <w:rPr>
                <w:rFonts w:ascii="Times New Roman" w:hAnsi="Times New Roman"/>
              </w:rPr>
            </w:pPr>
            <w:proofErr w:type="gramStart"/>
            <w:r w:rsidRPr="00423B82">
              <w:rPr>
                <w:rFonts w:ascii="Times New Roman" w:hAnsi="Times New Roman"/>
              </w:rPr>
              <w:t>кг</w:t>
            </w:r>
            <w:proofErr w:type="gramEnd"/>
            <w:r w:rsidRPr="00423B82">
              <w:rPr>
                <w:rFonts w:ascii="Times New Roman" w:hAnsi="Times New Roman"/>
              </w:rPr>
              <w:t>/га</w:t>
            </w:r>
          </w:p>
        </w:tc>
        <w:tc>
          <w:tcPr>
            <w:tcW w:w="359" w:type="pct"/>
            <w:vAlign w:val="center"/>
          </w:tcPr>
          <w:p w:rsidR="00C44DB2" w:rsidRPr="00423B82" w:rsidRDefault="00C44DB2" w:rsidP="00C44DB2">
            <w:pPr>
              <w:pStyle w:val="aff6"/>
              <w:suppressAutoHyphens/>
              <w:rPr>
                <w:rFonts w:ascii="Times New Roman" w:hAnsi="Times New Roman"/>
              </w:rPr>
            </w:pPr>
            <w:r w:rsidRPr="00423B82">
              <w:rPr>
                <w:rFonts w:ascii="Times New Roman" w:hAnsi="Times New Roman"/>
              </w:rPr>
              <w:t xml:space="preserve">% </w:t>
            </w:r>
            <w:proofErr w:type="spellStart"/>
            <w:r w:rsidRPr="00423B82">
              <w:rPr>
                <w:rFonts w:ascii="Times New Roman" w:hAnsi="Times New Roman"/>
              </w:rPr>
              <w:t>ягодо</w:t>
            </w:r>
            <w:proofErr w:type="spellEnd"/>
            <w:r w:rsidRPr="00423B82">
              <w:rPr>
                <w:rFonts w:ascii="Times New Roman" w:hAnsi="Times New Roman"/>
              </w:rPr>
              <w:t>-</w:t>
            </w:r>
          </w:p>
          <w:p w:rsidR="00C44DB2" w:rsidRPr="00423B82" w:rsidRDefault="00C44DB2" w:rsidP="00C44DB2">
            <w:pPr>
              <w:pStyle w:val="aff6"/>
              <w:suppressAutoHyphens/>
              <w:rPr>
                <w:rFonts w:ascii="Times New Roman" w:hAnsi="Times New Roman"/>
              </w:rPr>
            </w:pPr>
            <w:proofErr w:type="spellStart"/>
            <w:r w:rsidRPr="00423B82">
              <w:rPr>
                <w:rFonts w:ascii="Times New Roman" w:hAnsi="Times New Roman"/>
              </w:rPr>
              <w:t>носной</w:t>
            </w:r>
            <w:proofErr w:type="spellEnd"/>
          </w:p>
          <w:p w:rsidR="00C44DB2" w:rsidRPr="00423B82" w:rsidRDefault="00C44DB2" w:rsidP="00C44DB2">
            <w:pPr>
              <w:pStyle w:val="aff6"/>
              <w:suppressAutoHyphens/>
              <w:rPr>
                <w:rFonts w:ascii="Times New Roman" w:hAnsi="Times New Roman"/>
              </w:rPr>
            </w:pPr>
            <w:r w:rsidRPr="00423B82">
              <w:rPr>
                <w:rFonts w:ascii="Times New Roman" w:hAnsi="Times New Roman"/>
              </w:rPr>
              <w:t>площади</w:t>
            </w:r>
          </w:p>
          <w:p w:rsidR="00C44DB2" w:rsidRPr="00423B82" w:rsidRDefault="00C44DB2" w:rsidP="00C44DB2">
            <w:pPr>
              <w:pStyle w:val="aff6"/>
              <w:suppressAutoHyphens/>
              <w:rPr>
                <w:rFonts w:ascii="Times New Roman" w:hAnsi="Times New Roman"/>
              </w:rPr>
            </w:pPr>
            <w:r w:rsidRPr="00423B82">
              <w:rPr>
                <w:rFonts w:ascii="Times New Roman" w:hAnsi="Times New Roman"/>
              </w:rPr>
              <w:t>от общей</w:t>
            </w:r>
          </w:p>
          <w:p w:rsidR="00C44DB2" w:rsidRPr="00423B82" w:rsidRDefault="00C44DB2" w:rsidP="00C44DB2">
            <w:pPr>
              <w:pStyle w:val="aff6"/>
              <w:suppressAutoHyphens/>
              <w:rPr>
                <w:rFonts w:ascii="Times New Roman" w:hAnsi="Times New Roman"/>
              </w:rPr>
            </w:pPr>
            <w:r w:rsidRPr="00423B82">
              <w:rPr>
                <w:rFonts w:ascii="Times New Roman" w:hAnsi="Times New Roman"/>
              </w:rPr>
              <w:t>площади</w:t>
            </w:r>
          </w:p>
          <w:p w:rsidR="00C44DB2" w:rsidRPr="00423B82" w:rsidRDefault="00C44DB2" w:rsidP="00C44DB2">
            <w:pPr>
              <w:pStyle w:val="aff6"/>
              <w:suppressAutoHyphens/>
              <w:rPr>
                <w:rFonts w:ascii="Times New Roman" w:hAnsi="Times New Roman"/>
              </w:rPr>
            </w:pPr>
            <w:r w:rsidRPr="00423B82">
              <w:rPr>
                <w:rFonts w:ascii="Times New Roman" w:hAnsi="Times New Roman"/>
              </w:rPr>
              <w:t>леса</w:t>
            </w:r>
          </w:p>
        </w:tc>
        <w:tc>
          <w:tcPr>
            <w:tcW w:w="340" w:type="pct"/>
            <w:vAlign w:val="center"/>
          </w:tcPr>
          <w:p w:rsidR="00C44DB2" w:rsidRPr="00423B82" w:rsidRDefault="00C44DB2" w:rsidP="00C44DB2">
            <w:pPr>
              <w:pStyle w:val="aff6"/>
              <w:suppressAutoHyphens/>
              <w:rPr>
                <w:rFonts w:ascii="Times New Roman" w:hAnsi="Times New Roman"/>
              </w:rPr>
            </w:pPr>
            <w:r w:rsidRPr="00423B82">
              <w:rPr>
                <w:rFonts w:ascii="Times New Roman" w:hAnsi="Times New Roman"/>
              </w:rPr>
              <w:t>Средняя</w:t>
            </w:r>
          </w:p>
          <w:p w:rsidR="00C44DB2" w:rsidRPr="00423B82" w:rsidRDefault="00C44DB2" w:rsidP="00C44DB2">
            <w:pPr>
              <w:pStyle w:val="aff6"/>
              <w:suppressAutoHyphens/>
              <w:rPr>
                <w:rFonts w:ascii="Times New Roman" w:hAnsi="Times New Roman"/>
              </w:rPr>
            </w:pPr>
            <w:r w:rsidRPr="00423B82">
              <w:rPr>
                <w:rFonts w:ascii="Times New Roman" w:hAnsi="Times New Roman"/>
              </w:rPr>
              <w:t>урожай-</w:t>
            </w:r>
          </w:p>
          <w:p w:rsidR="00C44DB2" w:rsidRPr="00423B82" w:rsidRDefault="00C44DB2" w:rsidP="00C44DB2">
            <w:pPr>
              <w:pStyle w:val="aff6"/>
              <w:suppressAutoHyphens/>
              <w:rPr>
                <w:rFonts w:ascii="Times New Roman" w:hAnsi="Times New Roman"/>
              </w:rPr>
            </w:pPr>
            <w:proofErr w:type="spellStart"/>
            <w:r w:rsidRPr="00423B82">
              <w:rPr>
                <w:rFonts w:ascii="Times New Roman" w:hAnsi="Times New Roman"/>
              </w:rPr>
              <w:t>ность</w:t>
            </w:r>
            <w:proofErr w:type="spellEnd"/>
            <w:r w:rsidRPr="00423B82">
              <w:rPr>
                <w:rFonts w:ascii="Times New Roman" w:hAnsi="Times New Roman"/>
              </w:rPr>
              <w:t>,</w:t>
            </w:r>
          </w:p>
          <w:p w:rsidR="00C44DB2" w:rsidRPr="00423B82" w:rsidRDefault="00C44DB2" w:rsidP="00C44DB2">
            <w:pPr>
              <w:pStyle w:val="aff6"/>
              <w:suppressAutoHyphens/>
              <w:rPr>
                <w:rFonts w:ascii="Times New Roman" w:hAnsi="Times New Roman"/>
              </w:rPr>
            </w:pPr>
            <w:proofErr w:type="gramStart"/>
            <w:r w:rsidRPr="00423B82">
              <w:rPr>
                <w:rFonts w:ascii="Times New Roman" w:hAnsi="Times New Roman"/>
              </w:rPr>
              <w:t>кг</w:t>
            </w:r>
            <w:proofErr w:type="gramEnd"/>
            <w:r w:rsidRPr="00423B82">
              <w:rPr>
                <w:rFonts w:ascii="Times New Roman" w:hAnsi="Times New Roman"/>
              </w:rPr>
              <w:t>/га</w:t>
            </w:r>
          </w:p>
        </w:tc>
        <w:tc>
          <w:tcPr>
            <w:tcW w:w="359" w:type="pct"/>
            <w:vAlign w:val="center"/>
          </w:tcPr>
          <w:p w:rsidR="00C44DB2" w:rsidRPr="00423B82" w:rsidRDefault="00C44DB2" w:rsidP="00C44DB2">
            <w:pPr>
              <w:pStyle w:val="aff6"/>
              <w:suppressAutoHyphens/>
              <w:rPr>
                <w:rFonts w:ascii="Times New Roman" w:hAnsi="Times New Roman"/>
              </w:rPr>
            </w:pPr>
            <w:r w:rsidRPr="00423B82">
              <w:rPr>
                <w:rFonts w:ascii="Times New Roman" w:hAnsi="Times New Roman"/>
              </w:rPr>
              <w:t xml:space="preserve">% </w:t>
            </w:r>
            <w:proofErr w:type="spellStart"/>
            <w:r w:rsidRPr="00423B82">
              <w:rPr>
                <w:rFonts w:ascii="Times New Roman" w:hAnsi="Times New Roman"/>
              </w:rPr>
              <w:t>ягодо</w:t>
            </w:r>
            <w:proofErr w:type="spellEnd"/>
            <w:r w:rsidRPr="00423B82">
              <w:rPr>
                <w:rFonts w:ascii="Times New Roman" w:hAnsi="Times New Roman"/>
              </w:rPr>
              <w:t>-</w:t>
            </w:r>
          </w:p>
          <w:p w:rsidR="00C44DB2" w:rsidRPr="00423B82" w:rsidRDefault="00C44DB2" w:rsidP="00C44DB2">
            <w:pPr>
              <w:pStyle w:val="aff6"/>
              <w:suppressAutoHyphens/>
              <w:rPr>
                <w:rFonts w:ascii="Times New Roman" w:hAnsi="Times New Roman"/>
              </w:rPr>
            </w:pPr>
            <w:proofErr w:type="spellStart"/>
            <w:r w:rsidRPr="00423B82">
              <w:rPr>
                <w:rFonts w:ascii="Times New Roman" w:hAnsi="Times New Roman"/>
              </w:rPr>
              <w:t>носной</w:t>
            </w:r>
            <w:proofErr w:type="spellEnd"/>
          </w:p>
          <w:p w:rsidR="00C44DB2" w:rsidRPr="00423B82" w:rsidRDefault="00C44DB2" w:rsidP="00C44DB2">
            <w:pPr>
              <w:pStyle w:val="aff6"/>
              <w:suppressAutoHyphens/>
              <w:rPr>
                <w:rFonts w:ascii="Times New Roman" w:hAnsi="Times New Roman"/>
              </w:rPr>
            </w:pPr>
            <w:r w:rsidRPr="00423B82">
              <w:rPr>
                <w:rFonts w:ascii="Times New Roman" w:hAnsi="Times New Roman"/>
              </w:rPr>
              <w:t>площади</w:t>
            </w:r>
          </w:p>
          <w:p w:rsidR="00C44DB2" w:rsidRPr="00423B82" w:rsidRDefault="00C44DB2" w:rsidP="00C44DB2">
            <w:pPr>
              <w:pStyle w:val="aff6"/>
              <w:suppressAutoHyphens/>
              <w:rPr>
                <w:rFonts w:ascii="Times New Roman" w:hAnsi="Times New Roman"/>
              </w:rPr>
            </w:pPr>
            <w:r w:rsidRPr="00423B82">
              <w:rPr>
                <w:rFonts w:ascii="Times New Roman" w:hAnsi="Times New Roman"/>
              </w:rPr>
              <w:t>от общей</w:t>
            </w:r>
          </w:p>
          <w:p w:rsidR="00C44DB2" w:rsidRPr="00423B82" w:rsidRDefault="00C44DB2" w:rsidP="00C44DB2">
            <w:pPr>
              <w:pStyle w:val="aff6"/>
              <w:suppressAutoHyphens/>
              <w:rPr>
                <w:rFonts w:ascii="Times New Roman" w:hAnsi="Times New Roman"/>
              </w:rPr>
            </w:pPr>
            <w:r w:rsidRPr="00423B82">
              <w:rPr>
                <w:rFonts w:ascii="Times New Roman" w:hAnsi="Times New Roman"/>
              </w:rPr>
              <w:t>площади</w:t>
            </w:r>
          </w:p>
          <w:p w:rsidR="00C44DB2" w:rsidRPr="00423B82" w:rsidRDefault="00C44DB2" w:rsidP="00C44DB2">
            <w:pPr>
              <w:pStyle w:val="aff6"/>
              <w:suppressAutoHyphens/>
              <w:rPr>
                <w:rFonts w:ascii="Times New Roman" w:hAnsi="Times New Roman"/>
              </w:rPr>
            </w:pPr>
            <w:r w:rsidRPr="00423B82">
              <w:rPr>
                <w:rFonts w:ascii="Times New Roman" w:hAnsi="Times New Roman"/>
              </w:rPr>
              <w:t>леса</w:t>
            </w:r>
          </w:p>
        </w:tc>
        <w:tc>
          <w:tcPr>
            <w:tcW w:w="340" w:type="pct"/>
            <w:vAlign w:val="center"/>
          </w:tcPr>
          <w:p w:rsidR="00C44DB2" w:rsidRPr="00423B82" w:rsidRDefault="00C44DB2" w:rsidP="00C44DB2">
            <w:pPr>
              <w:pStyle w:val="aff6"/>
              <w:suppressAutoHyphens/>
              <w:rPr>
                <w:rFonts w:ascii="Times New Roman" w:hAnsi="Times New Roman"/>
              </w:rPr>
            </w:pPr>
            <w:r w:rsidRPr="00423B82">
              <w:rPr>
                <w:rFonts w:ascii="Times New Roman" w:hAnsi="Times New Roman"/>
              </w:rPr>
              <w:t>Средняя</w:t>
            </w:r>
          </w:p>
          <w:p w:rsidR="00C44DB2" w:rsidRPr="00423B82" w:rsidRDefault="00C44DB2" w:rsidP="00C44DB2">
            <w:pPr>
              <w:pStyle w:val="aff6"/>
              <w:suppressAutoHyphens/>
              <w:rPr>
                <w:rFonts w:ascii="Times New Roman" w:hAnsi="Times New Roman"/>
              </w:rPr>
            </w:pPr>
            <w:r w:rsidRPr="00423B82">
              <w:rPr>
                <w:rFonts w:ascii="Times New Roman" w:hAnsi="Times New Roman"/>
              </w:rPr>
              <w:t>урожай-</w:t>
            </w:r>
          </w:p>
          <w:p w:rsidR="00C44DB2" w:rsidRPr="00423B82" w:rsidRDefault="00C44DB2" w:rsidP="00C44DB2">
            <w:pPr>
              <w:pStyle w:val="aff6"/>
              <w:suppressAutoHyphens/>
              <w:rPr>
                <w:rFonts w:ascii="Times New Roman" w:hAnsi="Times New Roman"/>
              </w:rPr>
            </w:pPr>
            <w:proofErr w:type="spellStart"/>
            <w:r w:rsidRPr="00423B82">
              <w:rPr>
                <w:rFonts w:ascii="Times New Roman" w:hAnsi="Times New Roman"/>
              </w:rPr>
              <w:t>ность</w:t>
            </w:r>
            <w:proofErr w:type="spellEnd"/>
            <w:r w:rsidRPr="00423B82">
              <w:rPr>
                <w:rFonts w:ascii="Times New Roman" w:hAnsi="Times New Roman"/>
              </w:rPr>
              <w:t>,</w:t>
            </w:r>
          </w:p>
          <w:p w:rsidR="00C44DB2" w:rsidRPr="00423B82" w:rsidRDefault="00C44DB2" w:rsidP="00C44DB2">
            <w:pPr>
              <w:pStyle w:val="aff6"/>
              <w:suppressAutoHyphens/>
              <w:rPr>
                <w:rFonts w:ascii="Times New Roman" w:hAnsi="Times New Roman"/>
              </w:rPr>
            </w:pPr>
            <w:proofErr w:type="gramStart"/>
            <w:r w:rsidRPr="00423B82">
              <w:rPr>
                <w:rFonts w:ascii="Times New Roman" w:hAnsi="Times New Roman"/>
              </w:rPr>
              <w:t>кг</w:t>
            </w:r>
            <w:proofErr w:type="gramEnd"/>
            <w:r w:rsidRPr="00423B82">
              <w:rPr>
                <w:rFonts w:ascii="Times New Roman" w:hAnsi="Times New Roman"/>
              </w:rPr>
              <w:t>/га</w:t>
            </w:r>
          </w:p>
        </w:tc>
        <w:tc>
          <w:tcPr>
            <w:tcW w:w="359" w:type="pct"/>
            <w:vAlign w:val="center"/>
          </w:tcPr>
          <w:p w:rsidR="00C44DB2" w:rsidRPr="00423B82" w:rsidRDefault="00C44DB2" w:rsidP="00C44DB2">
            <w:pPr>
              <w:pStyle w:val="aff6"/>
              <w:suppressAutoHyphens/>
              <w:rPr>
                <w:rFonts w:ascii="Times New Roman" w:hAnsi="Times New Roman"/>
              </w:rPr>
            </w:pPr>
            <w:r w:rsidRPr="00423B82">
              <w:rPr>
                <w:rFonts w:ascii="Times New Roman" w:hAnsi="Times New Roman"/>
              </w:rPr>
              <w:t xml:space="preserve">% </w:t>
            </w:r>
            <w:proofErr w:type="spellStart"/>
            <w:r w:rsidRPr="00423B82">
              <w:rPr>
                <w:rFonts w:ascii="Times New Roman" w:hAnsi="Times New Roman"/>
              </w:rPr>
              <w:t>ягодо</w:t>
            </w:r>
            <w:proofErr w:type="spellEnd"/>
            <w:r w:rsidRPr="00423B82">
              <w:rPr>
                <w:rFonts w:ascii="Times New Roman" w:hAnsi="Times New Roman"/>
              </w:rPr>
              <w:t>-</w:t>
            </w:r>
          </w:p>
          <w:p w:rsidR="00C44DB2" w:rsidRPr="00423B82" w:rsidRDefault="00C44DB2" w:rsidP="00C44DB2">
            <w:pPr>
              <w:pStyle w:val="aff6"/>
              <w:suppressAutoHyphens/>
              <w:rPr>
                <w:rFonts w:ascii="Times New Roman" w:hAnsi="Times New Roman"/>
              </w:rPr>
            </w:pPr>
            <w:proofErr w:type="spellStart"/>
            <w:r w:rsidRPr="00423B82">
              <w:rPr>
                <w:rFonts w:ascii="Times New Roman" w:hAnsi="Times New Roman"/>
              </w:rPr>
              <w:t>носной</w:t>
            </w:r>
            <w:proofErr w:type="spellEnd"/>
          </w:p>
          <w:p w:rsidR="00C44DB2" w:rsidRPr="00423B82" w:rsidRDefault="00C44DB2" w:rsidP="00C44DB2">
            <w:pPr>
              <w:pStyle w:val="aff6"/>
              <w:suppressAutoHyphens/>
              <w:rPr>
                <w:rFonts w:ascii="Times New Roman" w:hAnsi="Times New Roman"/>
              </w:rPr>
            </w:pPr>
            <w:r w:rsidRPr="00423B82">
              <w:rPr>
                <w:rFonts w:ascii="Times New Roman" w:hAnsi="Times New Roman"/>
              </w:rPr>
              <w:t>площади</w:t>
            </w:r>
          </w:p>
          <w:p w:rsidR="00C44DB2" w:rsidRPr="00423B82" w:rsidRDefault="00C44DB2" w:rsidP="00C44DB2">
            <w:pPr>
              <w:pStyle w:val="aff6"/>
              <w:suppressAutoHyphens/>
              <w:rPr>
                <w:rFonts w:ascii="Times New Roman" w:hAnsi="Times New Roman"/>
              </w:rPr>
            </w:pPr>
            <w:r w:rsidRPr="00423B82">
              <w:rPr>
                <w:rFonts w:ascii="Times New Roman" w:hAnsi="Times New Roman"/>
              </w:rPr>
              <w:t>от общей</w:t>
            </w:r>
          </w:p>
          <w:p w:rsidR="00C44DB2" w:rsidRPr="00423B82" w:rsidRDefault="00C44DB2" w:rsidP="00C44DB2">
            <w:pPr>
              <w:pStyle w:val="aff6"/>
              <w:suppressAutoHyphens/>
              <w:rPr>
                <w:rFonts w:ascii="Times New Roman" w:hAnsi="Times New Roman"/>
              </w:rPr>
            </w:pPr>
            <w:r w:rsidRPr="00423B82">
              <w:rPr>
                <w:rFonts w:ascii="Times New Roman" w:hAnsi="Times New Roman"/>
              </w:rPr>
              <w:t>площади</w:t>
            </w:r>
          </w:p>
          <w:p w:rsidR="00C44DB2" w:rsidRPr="00423B82" w:rsidRDefault="00C44DB2" w:rsidP="00C44DB2">
            <w:pPr>
              <w:pStyle w:val="aff6"/>
              <w:suppressAutoHyphens/>
              <w:rPr>
                <w:rFonts w:ascii="Times New Roman" w:hAnsi="Times New Roman"/>
              </w:rPr>
            </w:pPr>
            <w:r w:rsidRPr="00423B82">
              <w:rPr>
                <w:rFonts w:ascii="Times New Roman" w:hAnsi="Times New Roman"/>
              </w:rPr>
              <w:t>леса</w:t>
            </w:r>
          </w:p>
        </w:tc>
        <w:tc>
          <w:tcPr>
            <w:tcW w:w="340" w:type="pct"/>
            <w:vAlign w:val="center"/>
          </w:tcPr>
          <w:p w:rsidR="00C44DB2" w:rsidRPr="00423B82" w:rsidRDefault="00C44DB2" w:rsidP="00C44DB2">
            <w:pPr>
              <w:pStyle w:val="aff6"/>
              <w:suppressAutoHyphens/>
              <w:rPr>
                <w:rFonts w:ascii="Times New Roman" w:hAnsi="Times New Roman"/>
              </w:rPr>
            </w:pPr>
            <w:r w:rsidRPr="00423B82">
              <w:rPr>
                <w:rFonts w:ascii="Times New Roman" w:hAnsi="Times New Roman"/>
              </w:rPr>
              <w:t>Средняя</w:t>
            </w:r>
          </w:p>
          <w:p w:rsidR="00C44DB2" w:rsidRPr="00423B82" w:rsidRDefault="00C44DB2" w:rsidP="00C44DB2">
            <w:pPr>
              <w:pStyle w:val="aff6"/>
              <w:suppressAutoHyphens/>
              <w:rPr>
                <w:rFonts w:ascii="Times New Roman" w:hAnsi="Times New Roman"/>
              </w:rPr>
            </w:pPr>
            <w:r w:rsidRPr="00423B82">
              <w:rPr>
                <w:rFonts w:ascii="Times New Roman" w:hAnsi="Times New Roman"/>
              </w:rPr>
              <w:t>урожай-</w:t>
            </w:r>
          </w:p>
          <w:p w:rsidR="00C44DB2" w:rsidRPr="00423B82" w:rsidRDefault="00C44DB2" w:rsidP="00C44DB2">
            <w:pPr>
              <w:pStyle w:val="aff6"/>
              <w:suppressAutoHyphens/>
              <w:rPr>
                <w:rFonts w:ascii="Times New Roman" w:hAnsi="Times New Roman"/>
              </w:rPr>
            </w:pPr>
            <w:proofErr w:type="spellStart"/>
            <w:r w:rsidRPr="00423B82">
              <w:rPr>
                <w:rFonts w:ascii="Times New Roman" w:hAnsi="Times New Roman"/>
              </w:rPr>
              <w:t>ность</w:t>
            </w:r>
            <w:proofErr w:type="spellEnd"/>
            <w:r w:rsidRPr="00423B82">
              <w:rPr>
                <w:rFonts w:ascii="Times New Roman" w:hAnsi="Times New Roman"/>
              </w:rPr>
              <w:t>,</w:t>
            </w:r>
          </w:p>
          <w:p w:rsidR="00C44DB2" w:rsidRPr="00423B82" w:rsidRDefault="00C44DB2" w:rsidP="00C44DB2">
            <w:pPr>
              <w:pStyle w:val="aff6"/>
              <w:suppressAutoHyphens/>
              <w:rPr>
                <w:rFonts w:ascii="Times New Roman" w:hAnsi="Times New Roman"/>
              </w:rPr>
            </w:pPr>
            <w:proofErr w:type="gramStart"/>
            <w:r w:rsidRPr="00423B82">
              <w:rPr>
                <w:rFonts w:ascii="Times New Roman" w:hAnsi="Times New Roman"/>
              </w:rPr>
              <w:t>кг</w:t>
            </w:r>
            <w:proofErr w:type="gramEnd"/>
            <w:r w:rsidRPr="00423B82">
              <w:rPr>
                <w:rFonts w:ascii="Times New Roman" w:hAnsi="Times New Roman"/>
              </w:rPr>
              <w:t>/га</w:t>
            </w:r>
          </w:p>
        </w:tc>
        <w:tc>
          <w:tcPr>
            <w:tcW w:w="359" w:type="pct"/>
            <w:vAlign w:val="center"/>
          </w:tcPr>
          <w:p w:rsidR="00C44DB2" w:rsidRPr="00423B82" w:rsidRDefault="00C44DB2" w:rsidP="00C44DB2">
            <w:pPr>
              <w:pStyle w:val="aff6"/>
              <w:suppressAutoHyphens/>
              <w:rPr>
                <w:rFonts w:ascii="Times New Roman" w:hAnsi="Times New Roman"/>
              </w:rPr>
            </w:pPr>
            <w:r w:rsidRPr="00423B82">
              <w:rPr>
                <w:rFonts w:ascii="Times New Roman" w:hAnsi="Times New Roman"/>
              </w:rPr>
              <w:t xml:space="preserve">% </w:t>
            </w:r>
            <w:proofErr w:type="spellStart"/>
            <w:r w:rsidRPr="00423B82">
              <w:rPr>
                <w:rFonts w:ascii="Times New Roman" w:hAnsi="Times New Roman"/>
              </w:rPr>
              <w:t>грибо</w:t>
            </w:r>
            <w:proofErr w:type="spellEnd"/>
            <w:r w:rsidRPr="00423B82">
              <w:rPr>
                <w:rFonts w:ascii="Times New Roman" w:hAnsi="Times New Roman"/>
              </w:rPr>
              <w:t>-</w:t>
            </w:r>
          </w:p>
          <w:p w:rsidR="00C44DB2" w:rsidRPr="00423B82" w:rsidRDefault="00C44DB2" w:rsidP="00C44DB2">
            <w:pPr>
              <w:pStyle w:val="aff6"/>
              <w:suppressAutoHyphens/>
              <w:rPr>
                <w:rFonts w:ascii="Times New Roman" w:hAnsi="Times New Roman"/>
              </w:rPr>
            </w:pPr>
            <w:proofErr w:type="spellStart"/>
            <w:r w:rsidRPr="00423B82">
              <w:rPr>
                <w:rFonts w:ascii="Times New Roman" w:hAnsi="Times New Roman"/>
              </w:rPr>
              <w:t>носной</w:t>
            </w:r>
            <w:proofErr w:type="spellEnd"/>
          </w:p>
          <w:p w:rsidR="00C44DB2" w:rsidRPr="00423B82" w:rsidRDefault="00C44DB2" w:rsidP="00C44DB2">
            <w:pPr>
              <w:pStyle w:val="aff6"/>
              <w:suppressAutoHyphens/>
              <w:rPr>
                <w:rFonts w:ascii="Times New Roman" w:hAnsi="Times New Roman"/>
              </w:rPr>
            </w:pPr>
            <w:r w:rsidRPr="00423B82">
              <w:rPr>
                <w:rFonts w:ascii="Times New Roman" w:hAnsi="Times New Roman"/>
              </w:rPr>
              <w:t>площади</w:t>
            </w:r>
          </w:p>
          <w:p w:rsidR="00C44DB2" w:rsidRPr="00423B82" w:rsidRDefault="00C44DB2" w:rsidP="00C44DB2">
            <w:pPr>
              <w:pStyle w:val="aff6"/>
              <w:suppressAutoHyphens/>
              <w:rPr>
                <w:rFonts w:ascii="Times New Roman" w:hAnsi="Times New Roman"/>
              </w:rPr>
            </w:pPr>
            <w:r w:rsidRPr="00423B82">
              <w:rPr>
                <w:rFonts w:ascii="Times New Roman" w:hAnsi="Times New Roman"/>
              </w:rPr>
              <w:t>от общей</w:t>
            </w:r>
          </w:p>
          <w:p w:rsidR="00C44DB2" w:rsidRPr="00423B82" w:rsidRDefault="00C44DB2" w:rsidP="00C44DB2">
            <w:pPr>
              <w:pStyle w:val="aff6"/>
              <w:suppressAutoHyphens/>
              <w:rPr>
                <w:rFonts w:ascii="Times New Roman" w:hAnsi="Times New Roman"/>
              </w:rPr>
            </w:pPr>
            <w:r w:rsidRPr="00423B82">
              <w:rPr>
                <w:rFonts w:ascii="Times New Roman" w:hAnsi="Times New Roman"/>
              </w:rPr>
              <w:t>площади</w:t>
            </w:r>
          </w:p>
          <w:p w:rsidR="00C44DB2" w:rsidRPr="00423B82" w:rsidRDefault="00C44DB2" w:rsidP="00C44DB2">
            <w:pPr>
              <w:pStyle w:val="aff6"/>
              <w:suppressAutoHyphens/>
              <w:rPr>
                <w:rFonts w:ascii="Times New Roman" w:hAnsi="Times New Roman"/>
              </w:rPr>
            </w:pPr>
            <w:r w:rsidRPr="00423B82">
              <w:rPr>
                <w:rFonts w:ascii="Times New Roman" w:hAnsi="Times New Roman"/>
              </w:rPr>
              <w:t>леса</w:t>
            </w:r>
          </w:p>
        </w:tc>
        <w:tc>
          <w:tcPr>
            <w:tcW w:w="341" w:type="pct"/>
            <w:vAlign w:val="center"/>
          </w:tcPr>
          <w:p w:rsidR="00C44DB2" w:rsidRPr="00423B82" w:rsidRDefault="00C44DB2" w:rsidP="00C44DB2">
            <w:pPr>
              <w:pStyle w:val="aff6"/>
              <w:suppressAutoHyphens/>
              <w:rPr>
                <w:rFonts w:ascii="Times New Roman" w:hAnsi="Times New Roman"/>
              </w:rPr>
            </w:pPr>
            <w:r w:rsidRPr="00423B82">
              <w:rPr>
                <w:rFonts w:ascii="Times New Roman" w:hAnsi="Times New Roman"/>
              </w:rPr>
              <w:t>Средняя</w:t>
            </w:r>
          </w:p>
          <w:p w:rsidR="00C44DB2" w:rsidRPr="00423B82" w:rsidRDefault="00C44DB2" w:rsidP="00C44DB2">
            <w:pPr>
              <w:pStyle w:val="aff6"/>
              <w:suppressAutoHyphens/>
              <w:rPr>
                <w:rFonts w:ascii="Times New Roman" w:hAnsi="Times New Roman"/>
              </w:rPr>
            </w:pPr>
            <w:r w:rsidRPr="00423B82">
              <w:rPr>
                <w:rFonts w:ascii="Times New Roman" w:hAnsi="Times New Roman"/>
              </w:rPr>
              <w:t>урожай-</w:t>
            </w:r>
          </w:p>
          <w:p w:rsidR="00C44DB2" w:rsidRPr="00423B82" w:rsidRDefault="00C44DB2" w:rsidP="00C44DB2">
            <w:pPr>
              <w:pStyle w:val="aff6"/>
              <w:suppressAutoHyphens/>
              <w:rPr>
                <w:rFonts w:ascii="Times New Roman" w:hAnsi="Times New Roman"/>
              </w:rPr>
            </w:pPr>
            <w:proofErr w:type="spellStart"/>
            <w:r w:rsidRPr="00423B82">
              <w:rPr>
                <w:rFonts w:ascii="Times New Roman" w:hAnsi="Times New Roman"/>
              </w:rPr>
              <w:t>ность</w:t>
            </w:r>
            <w:proofErr w:type="spellEnd"/>
            <w:r w:rsidRPr="00423B82">
              <w:rPr>
                <w:rFonts w:ascii="Times New Roman" w:hAnsi="Times New Roman"/>
              </w:rPr>
              <w:t>,</w:t>
            </w:r>
          </w:p>
          <w:p w:rsidR="00C44DB2" w:rsidRPr="00423B82" w:rsidRDefault="00C44DB2" w:rsidP="00C44DB2">
            <w:pPr>
              <w:pStyle w:val="aff6"/>
              <w:suppressAutoHyphens/>
              <w:rPr>
                <w:rFonts w:ascii="Times New Roman" w:hAnsi="Times New Roman"/>
              </w:rPr>
            </w:pPr>
            <w:proofErr w:type="gramStart"/>
            <w:r w:rsidRPr="00423B82">
              <w:rPr>
                <w:rFonts w:ascii="Times New Roman" w:hAnsi="Times New Roman"/>
              </w:rPr>
              <w:t>кг</w:t>
            </w:r>
            <w:proofErr w:type="gramEnd"/>
            <w:r w:rsidRPr="00423B82">
              <w:rPr>
                <w:rFonts w:ascii="Times New Roman" w:hAnsi="Times New Roman"/>
              </w:rPr>
              <w:t>/га</w:t>
            </w:r>
          </w:p>
        </w:tc>
      </w:tr>
      <w:tr w:rsidR="00C44DB2" w:rsidRPr="00423B82" w:rsidTr="00C44DB2">
        <w:trPr>
          <w:trHeight w:val="349"/>
          <w:jc w:val="center"/>
        </w:trPr>
        <w:tc>
          <w:tcPr>
            <w:tcW w:w="5000" w:type="pct"/>
            <w:gridSpan w:val="13"/>
            <w:vAlign w:val="center"/>
          </w:tcPr>
          <w:p w:rsidR="00C44DB2" w:rsidRPr="00423B82" w:rsidRDefault="00C44DB2" w:rsidP="00C44DB2">
            <w:pPr>
              <w:pStyle w:val="aff6"/>
              <w:suppressAutoHyphens/>
              <w:rPr>
                <w:rFonts w:ascii="Times New Roman" w:hAnsi="Times New Roman"/>
                <w:sz w:val="10"/>
                <w:szCs w:val="10"/>
              </w:rPr>
            </w:pPr>
            <w:r w:rsidRPr="00423B82">
              <w:rPr>
                <w:rFonts w:ascii="Times New Roman" w:hAnsi="Times New Roman"/>
                <w:bCs/>
              </w:rPr>
              <w:t>Сосняки</w:t>
            </w:r>
          </w:p>
        </w:tc>
      </w:tr>
      <w:tr w:rsidR="00C44DB2" w:rsidRPr="00423B82" w:rsidTr="00C44DB2">
        <w:trPr>
          <w:jc w:val="center"/>
        </w:trPr>
        <w:tc>
          <w:tcPr>
            <w:tcW w:w="806" w:type="pct"/>
          </w:tcPr>
          <w:p w:rsidR="00C44DB2" w:rsidRPr="00423B82" w:rsidRDefault="00C44DB2" w:rsidP="00C44DB2">
            <w:pPr>
              <w:pStyle w:val="aff6"/>
              <w:suppressAutoHyphens/>
              <w:jc w:val="both"/>
              <w:rPr>
                <w:rFonts w:ascii="Times New Roman" w:hAnsi="Times New Roman"/>
                <w:sz w:val="22"/>
                <w:szCs w:val="22"/>
              </w:rPr>
            </w:pPr>
            <w:r w:rsidRPr="00423B82">
              <w:rPr>
                <w:rFonts w:ascii="Times New Roman" w:hAnsi="Times New Roman"/>
                <w:sz w:val="22"/>
                <w:szCs w:val="22"/>
              </w:rPr>
              <w:t>Травяные</w:t>
            </w:r>
          </w:p>
        </w:tc>
        <w:tc>
          <w:tcPr>
            <w:tcW w:w="359" w:type="pct"/>
            <w:vAlign w:val="bottom"/>
          </w:tcPr>
          <w:p w:rsidR="00C44DB2" w:rsidRPr="00423B82" w:rsidRDefault="00C44DB2" w:rsidP="00C44DB2">
            <w:pPr>
              <w:suppressAutoHyphens/>
              <w:rPr>
                <w:szCs w:val="22"/>
              </w:rPr>
            </w:pPr>
            <w:r w:rsidRPr="00423B82">
              <w:rPr>
                <w:szCs w:val="22"/>
              </w:rPr>
              <w:t>-</w:t>
            </w:r>
          </w:p>
        </w:tc>
        <w:tc>
          <w:tcPr>
            <w:tcW w:w="339"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10</w:t>
            </w:r>
          </w:p>
        </w:tc>
        <w:tc>
          <w:tcPr>
            <w:tcW w:w="341"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30</w:t>
            </w:r>
          </w:p>
        </w:tc>
      </w:tr>
      <w:tr w:rsidR="00C44DB2" w:rsidRPr="00423B82" w:rsidTr="00C44DB2">
        <w:trPr>
          <w:jc w:val="center"/>
        </w:trPr>
        <w:tc>
          <w:tcPr>
            <w:tcW w:w="806" w:type="pct"/>
          </w:tcPr>
          <w:p w:rsidR="00C44DB2" w:rsidRPr="00423B82" w:rsidRDefault="00C44DB2" w:rsidP="00C44DB2">
            <w:pPr>
              <w:pStyle w:val="aff6"/>
              <w:suppressAutoHyphens/>
              <w:jc w:val="both"/>
              <w:rPr>
                <w:rFonts w:ascii="Times New Roman" w:hAnsi="Times New Roman"/>
                <w:sz w:val="22"/>
                <w:szCs w:val="22"/>
              </w:rPr>
            </w:pPr>
            <w:r w:rsidRPr="00423B82">
              <w:rPr>
                <w:rFonts w:ascii="Times New Roman" w:hAnsi="Times New Roman"/>
                <w:sz w:val="22"/>
                <w:szCs w:val="22"/>
              </w:rPr>
              <w:t>Лишайниковые</w:t>
            </w:r>
          </w:p>
        </w:tc>
        <w:tc>
          <w:tcPr>
            <w:tcW w:w="359" w:type="pct"/>
            <w:vAlign w:val="bottom"/>
          </w:tcPr>
          <w:p w:rsidR="00C44DB2" w:rsidRPr="00423B82" w:rsidRDefault="00C44DB2" w:rsidP="00C44DB2">
            <w:pPr>
              <w:suppressAutoHyphens/>
              <w:rPr>
                <w:szCs w:val="22"/>
              </w:rPr>
            </w:pPr>
            <w:r w:rsidRPr="00423B82">
              <w:rPr>
                <w:szCs w:val="22"/>
              </w:rPr>
              <w:t>-</w:t>
            </w:r>
          </w:p>
        </w:tc>
        <w:tc>
          <w:tcPr>
            <w:tcW w:w="339"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10</w:t>
            </w:r>
          </w:p>
        </w:tc>
        <w:tc>
          <w:tcPr>
            <w:tcW w:w="341"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80</w:t>
            </w:r>
          </w:p>
        </w:tc>
      </w:tr>
      <w:tr w:rsidR="00C44DB2" w:rsidRPr="00423B82" w:rsidTr="00C44DB2">
        <w:trPr>
          <w:jc w:val="center"/>
        </w:trPr>
        <w:tc>
          <w:tcPr>
            <w:tcW w:w="806" w:type="pct"/>
          </w:tcPr>
          <w:p w:rsidR="00C44DB2" w:rsidRPr="00423B82" w:rsidRDefault="00C44DB2" w:rsidP="00C44DB2">
            <w:pPr>
              <w:pStyle w:val="aff6"/>
              <w:suppressAutoHyphens/>
              <w:jc w:val="both"/>
              <w:rPr>
                <w:rFonts w:ascii="Times New Roman" w:hAnsi="Times New Roman"/>
                <w:sz w:val="22"/>
                <w:szCs w:val="22"/>
              </w:rPr>
            </w:pPr>
            <w:proofErr w:type="spellStart"/>
            <w:r w:rsidRPr="00423B82">
              <w:rPr>
                <w:rFonts w:ascii="Times New Roman" w:hAnsi="Times New Roman"/>
                <w:sz w:val="22"/>
                <w:szCs w:val="22"/>
              </w:rPr>
              <w:t>Брусничниковые</w:t>
            </w:r>
            <w:proofErr w:type="spellEnd"/>
          </w:p>
        </w:tc>
        <w:tc>
          <w:tcPr>
            <w:tcW w:w="359" w:type="pct"/>
            <w:vAlign w:val="bottom"/>
          </w:tcPr>
          <w:p w:rsidR="00C44DB2" w:rsidRPr="00423B82" w:rsidRDefault="00C44DB2" w:rsidP="00C44DB2">
            <w:pPr>
              <w:suppressAutoHyphens/>
              <w:rPr>
                <w:szCs w:val="22"/>
              </w:rPr>
            </w:pPr>
            <w:r w:rsidRPr="00423B82">
              <w:rPr>
                <w:szCs w:val="22"/>
              </w:rPr>
              <w:t>-</w:t>
            </w:r>
          </w:p>
        </w:tc>
        <w:tc>
          <w:tcPr>
            <w:tcW w:w="339" w:type="pct"/>
            <w:vAlign w:val="bottom"/>
          </w:tcPr>
          <w:p w:rsidR="00C44DB2" w:rsidRPr="00423B82" w:rsidRDefault="00C44DB2" w:rsidP="00C44DB2">
            <w:pPr>
              <w:suppressAutoHyphens/>
              <w:rPr>
                <w:szCs w:val="22"/>
              </w:rPr>
            </w:pPr>
            <w:r w:rsidRPr="00423B82">
              <w:rPr>
                <w:szCs w:val="22"/>
              </w:rPr>
              <w:t>-</w:t>
            </w:r>
          </w:p>
        </w:tc>
        <w:tc>
          <w:tcPr>
            <w:tcW w:w="359"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10</w:t>
            </w:r>
          </w:p>
        </w:tc>
        <w:tc>
          <w:tcPr>
            <w:tcW w:w="340"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100</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10</w:t>
            </w:r>
          </w:p>
        </w:tc>
        <w:tc>
          <w:tcPr>
            <w:tcW w:w="341"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20</w:t>
            </w:r>
          </w:p>
        </w:tc>
      </w:tr>
      <w:tr w:rsidR="00C44DB2" w:rsidRPr="00423B82" w:rsidTr="00C44DB2">
        <w:trPr>
          <w:jc w:val="center"/>
        </w:trPr>
        <w:tc>
          <w:tcPr>
            <w:tcW w:w="806" w:type="pct"/>
          </w:tcPr>
          <w:p w:rsidR="00C44DB2" w:rsidRPr="00423B82" w:rsidRDefault="00C44DB2" w:rsidP="00C44DB2">
            <w:pPr>
              <w:pStyle w:val="aff6"/>
              <w:suppressAutoHyphens/>
              <w:jc w:val="both"/>
              <w:rPr>
                <w:rFonts w:ascii="Times New Roman" w:hAnsi="Times New Roman"/>
                <w:sz w:val="22"/>
                <w:szCs w:val="22"/>
              </w:rPr>
            </w:pPr>
            <w:proofErr w:type="spellStart"/>
            <w:r w:rsidRPr="00423B82">
              <w:rPr>
                <w:rFonts w:ascii="Times New Roman" w:hAnsi="Times New Roman"/>
                <w:sz w:val="22"/>
                <w:szCs w:val="22"/>
              </w:rPr>
              <w:t>Черничниковые</w:t>
            </w:r>
            <w:proofErr w:type="spellEnd"/>
          </w:p>
        </w:tc>
        <w:tc>
          <w:tcPr>
            <w:tcW w:w="359" w:type="pct"/>
            <w:vAlign w:val="bottom"/>
          </w:tcPr>
          <w:p w:rsidR="00C44DB2" w:rsidRPr="00423B82" w:rsidRDefault="00C44DB2" w:rsidP="00C44DB2">
            <w:pPr>
              <w:suppressAutoHyphens/>
              <w:rPr>
                <w:szCs w:val="22"/>
              </w:rPr>
            </w:pPr>
            <w:r w:rsidRPr="00423B82">
              <w:rPr>
                <w:szCs w:val="22"/>
              </w:rPr>
              <w:t>-</w:t>
            </w:r>
          </w:p>
        </w:tc>
        <w:tc>
          <w:tcPr>
            <w:tcW w:w="339"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20</w:t>
            </w:r>
          </w:p>
        </w:tc>
        <w:tc>
          <w:tcPr>
            <w:tcW w:w="340"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200</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5</w:t>
            </w:r>
          </w:p>
        </w:tc>
        <w:tc>
          <w:tcPr>
            <w:tcW w:w="341"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20</w:t>
            </w:r>
          </w:p>
        </w:tc>
      </w:tr>
      <w:tr w:rsidR="00C44DB2" w:rsidRPr="00423B82" w:rsidTr="00C44DB2">
        <w:trPr>
          <w:jc w:val="center"/>
        </w:trPr>
        <w:tc>
          <w:tcPr>
            <w:tcW w:w="806" w:type="pct"/>
          </w:tcPr>
          <w:p w:rsidR="00C44DB2" w:rsidRPr="00423B82" w:rsidRDefault="00C44DB2" w:rsidP="00C44DB2">
            <w:pPr>
              <w:pStyle w:val="aff6"/>
              <w:suppressAutoHyphens/>
              <w:jc w:val="both"/>
              <w:rPr>
                <w:rFonts w:ascii="Times New Roman" w:hAnsi="Times New Roman"/>
                <w:sz w:val="22"/>
                <w:szCs w:val="22"/>
              </w:rPr>
            </w:pPr>
            <w:proofErr w:type="spellStart"/>
            <w:r w:rsidRPr="00423B82">
              <w:rPr>
                <w:rFonts w:ascii="Times New Roman" w:hAnsi="Times New Roman"/>
                <w:sz w:val="22"/>
                <w:szCs w:val="22"/>
              </w:rPr>
              <w:t>Долгомошниковые</w:t>
            </w:r>
            <w:proofErr w:type="spellEnd"/>
          </w:p>
        </w:tc>
        <w:tc>
          <w:tcPr>
            <w:tcW w:w="359" w:type="pct"/>
            <w:vAlign w:val="bottom"/>
          </w:tcPr>
          <w:p w:rsidR="00C44DB2" w:rsidRPr="00423B82" w:rsidRDefault="00C44DB2" w:rsidP="00C44DB2">
            <w:pPr>
              <w:suppressAutoHyphens/>
              <w:rPr>
                <w:szCs w:val="22"/>
              </w:rPr>
            </w:pPr>
            <w:r w:rsidRPr="00423B82">
              <w:rPr>
                <w:szCs w:val="22"/>
              </w:rPr>
              <w:t>-</w:t>
            </w:r>
          </w:p>
        </w:tc>
        <w:tc>
          <w:tcPr>
            <w:tcW w:w="339" w:type="pct"/>
            <w:vAlign w:val="bottom"/>
          </w:tcPr>
          <w:p w:rsidR="00C44DB2" w:rsidRPr="00423B82" w:rsidRDefault="00C44DB2" w:rsidP="00C44DB2">
            <w:pPr>
              <w:suppressAutoHyphens/>
              <w:rPr>
                <w:szCs w:val="22"/>
              </w:rPr>
            </w:pPr>
            <w:r w:rsidRPr="00423B82">
              <w:rPr>
                <w:szCs w:val="22"/>
              </w:rPr>
              <w:t>-</w:t>
            </w:r>
          </w:p>
        </w:tc>
        <w:tc>
          <w:tcPr>
            <w:tcW w:w="359"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5</w:t>
            </w:r>
          </w:p>
        </w:tc>
        <w:tc>
          <w:tcPr>
            <w:tcW w:w="340"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200</w:t>
            </w:r>
          </w:p>
        </w:tc>
        <w:tc>
          <w:tcPr>
            <w:tcW w:w="359"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5</w:t>
            </w:r>
          </w:p>
        </w:tc>
        <w:tc>
          <w:tcPr>
            <w:tcW w:w="340"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200</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1" w:type="pct"/>
            <w:vAlign w:val="bottom"/>
          </w:tcPr>
          <w:p w:rsidR="00C44DB2" w:rsidRPr="00423B82" w:rsidRDefault="00C44DB2" w:rsidP="00C44DB2">
            <w:pPr>
              <w:suppressAutoHyphens/>
              <w:rPr>
                <w:szCs w:val="22"/>
              </w:rPr>
            </w:pPr>
            <w:r w:rsidRPr="00423B82">
              <w:rPr>
                <w:szCs w:val="22"/>
              </w:rPr>
              <w:t>-</w:t>
            </w:r>
          </w:p>
        </w:tc>
      </w:tr>
      <w:tr w:rsidR="00C44DB2" w:rsidRPr="00423B82" w:rsidTr="00C44DB2">
        <w:trPr>
          <w:jc w:val="center"/>
        </w:trPr>
        <w:tc>
          <w:tcPr>
            <w:tcW w:w="806" w:type="pct"/>
          </w:tcPr>
          <w:p w:rsidR="00C44DB2" w:rsidRPr="00423B82" w:rsidRDefault="00C44DB2" w:rsidP="00C44DB2">
            <w:pPr>
              <w:pStyle w:val="aff6"/>
              <w:suppressAutoHyphens/>
              <w:jc w:val="both"/>
              <w:rPr>
                <w:rFonts w:ascii="Times New Roman" w:hAnsi="Times New Roman"/>
                <w:sz w:val="22"/>
                <w:szCs w:val="22"/>
              </w:rPr>
            </w:pPr>
            <w:r w:rsidRPr="00423B82">
              <w:rPr>
                <w:rFonts w:ascii="Times New Roman" w:hAnsi="Times New Roman"/>
                <w:sz w:val="22"/>
                <w:szCs w:val="22"/>
              </w:rPr>
              <w:t>Сфагновые</w:t>
            </w:r>
          </w:p>
        </w:tc>
        <w:tc>
          <w:tcPr>
            <w:tcW w:w="359"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20</w:t>
            </w:r>
          </w:p>
        </w:tc>
        <w:tc>
          <w:tcPr>
            <w:tcW w:w="339"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350</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1" w:type="pct"/>
            <w:vAlign w:val="bottom"/>
          </w:tcPr>
          <w:p w:rsidR="00C44DB2" w:rsidRPr="00423B82" w:rsidRDefault="00C44DB2" w:rsidP="00C44DB2">
            <w:pPr>
              <w:suppressAutoHyphens/>
              <w:rPr>
                <w:szCs w:val="22"/>
              </w:rPr>
            </w:pPr>
            <w:r w:rsidRPr="00423B82">
              <w:rPr>
                <w:szCs w:val="22"/>
              </w:rPr>
              <w:t>-</w:t>
            </w:r>
          </w:p>
        </w:tc>
      </w:tr>
      <w:tr w:rsidR="00C44DB2" w:rsidRPr="00423B82" w:rsidTr="00C44DB2">
        <w:trPr>
          <w:trHeight w:val="349"/>
          <w:jc w:val="center"/>
        </w:trPr>
        <w:tc>
          <w:tcPr>
            <w:tcW w:w="5000" w:type="pct"/>
            <w:gridSpan w:val="13"/>
            <w:vAlign w:val="center"/>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bCs/>
                <w:sz w:val="22"/>
                <w:szCs w:val="22"/>
              </w:rPr>
              <w:t>Ельники</w:t>
            </w:r>
          </w:p>
        </w:tc>
      </w:tr>
      <w:tr w:rsidR="00C44DB2" w:rsidRPr="00423B82" w:rsidTr="00C44DB2">
        <w:trPr>
          <w:jc w:val="center"/>
        </w:trPr>
        <w:tc>
          <w:tcPr>
            <w:tcW w:w="806" w:type="pct"/>
          </w:tcPr>
          <w:p w:rsidR="00C44DB2" w:rsidRPr="00423B82" w:rsidRDefault="00C44DB2" w:rsidP="00C44DB2">
            <w:pPr>
              <w:pStyle w:val="aff6"/>
              <w:suppressAutoHyphens/>
              <w:jc w:val="both"/>
              <w:rPr>
                <w:rFonts w:ascii="Times New Roman" w:hAnsi="Times New Roman"/>
                <w:sz w:val="22"/>
                <w:szCs w:val="22"/>
              </w:rPr>
            </w:pPr>
            <w:r w:rsidRPr="00423B82">
              <w:rPr>
                <w:rFonts w:ascii="Times New Roman" w:hAnsi="Times New Roman"/>
                <w:sz w:val="22"/>
                <w:szCs w:val="22"/>
              </w:rPr>
              <w:t>Травяные</w:t>
            </w:r>
          </w:p>
        </w:tc>
        <w:tc>
          <w:tcPr>
            <w:tcW w:w="359" w:type="pct"/>
            <w:vAlign w:val="bottom"/>
          </w:tcPr>
          <w:p w:rsidR="00C44DB2" w:rsidRPr="00423B82" w:rsidRDefault="00C44DB2" w:rsidP="00C44DB2">
            <w:pPr>
              <w:suppressAutoHyphens/>
              <w:rPr>
                <w:szCs w:val="22"/>
              </w:rPr>
            </w:pPr>
            <w:r w:rsidRPr="00423B82">
              <w:rPr>
                <w:szCs w:val="22"/>
              </w:rPr>
              <w:t>-</w:t>
            </w:r>
          </w:p>
        </w:tc>
        <w:tc>
          <w:tcPr>
            <w:tcW w:w="339"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10</w:t>
            </w:r>
          </w:p>
        </w:tc>
        <w:tc>
          <w:tcPr>
            <w:tcW w:w="341"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20</w:t>
            </w:r>
          </w:p>
        </w:tc>
      </w:tr>
      <w:tr w:rsidR="00C44DB2" w:rsidRPr="00423B82" w:rsidTr="00C44DB2">
        <w:trPr>
          <w:jc w:val="center"/>
        </w:trPr>
        <w:tc>
          <w:tcPr>
            <w:tcW w:w="806" w:type="pct"/>
          </w:tcPr>
          <w:p w:rsidR="00C44DB2" w:rsidRPr="00423B82" w:rsidRDefault="00C44DB2" w:rsidP="00C44DB2">
            <w:pPr>
              <w:pStyle w:val="aff6"/>
              <w:suppressAutoHyphens/>
              <w:jc w:val="both"/>
              <w:rPr>
                <w:rFonts w:ascii="Times New Roman" w:hAnsi="Times New Roman"/>
                <w:sz w:val="22"/>
                <w:szCs w:val="22"/>
              </w:rPr>
            </w:pPr>
            <w:proofErr w:type="spellStart"/>
            <w:r w:rsidRPr="00423B82">
              <w:rPr>
                <w:rFonts w:ascii="Times New Roman" w:hAnsi="Times New Roman"/>
                <w:sz w:val="22"/>
                <w:szCs w:val="22"/>
              </w:rPr>
              <w:t>Черничниковые</w:t>
            </w:r>
            <w:proofErr w:type="spellEnd"/>
          </w:p>
        </w:tc>
        <w:tc>
          <w:tcPr>
            <w:tcW w:w="359" w:type="pct"/>
            <w:vAlign w:val="bottom"/>
          </w:tcPr>
          <w:p w:rsidR="00C44DB2" w:rsidRPr="00423B82" w:rsidRDefault="00C44DB2" w:rsidP="00C44DB2">
            <w:pPr>
              <w:suppressAutoHyphens/>
              <w:rPr>
                <w:szCs w:val="22"/>
              </w:rPr>
            </w:pPr>
            <w:r w:rsidRPr="00423B82">
              <w:rPr>
                <w:szCs w:val="22"/>
              </w:rPr>
              <w:t>-</w:t>
            </w:r>
          </w:p>
        </w:tc>
        <w:tc>
          <w:tcPr>
            <w:tcW w:w="339"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20</w:t>
            </w:r>
          </w:p>
        </w:tc>
        <w:tc>
          <w:tcPr>
            <w:tcW w:w="340"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250</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1" w:type="pct"/>
            <w:vAlign w:val="bottom"/>
          </w:tcPr>
          <w:p w:rsidR="00C44DB2" w:rsidRPr="00423B82" w:rsidRDefault="00C44DB2" w:rsidP="00C44DB2">
            <w:pPr>
              <w:suppressAutoHyphens/>
              <w:rPr>
                <w:szCs w:val="22"/>
              </w:rPr>
            </w:pPr>
            <w:r w:rsidRPr="00423B82">
              <w:rPr>
                <w:szCs w:val="22"/>
              </w:rPr>
              <w:t>-</w:t>
            </w:r>
          </w:p>
        </w:tc>
      </w:tr>
      <w:tr w:rsidR="00C44DB2" w:rsidRPr="00423B82" w:rsidTr="00C44DB2">
        <w:trPr>
          <w:jc w:val="center"/>
        </w:trPr>
        <w:tc>
          <w:tcPr>
            <w:tcW w:w="806" w:type="pct"/>
          </w:tcPr>
          <w:p w:rsidR="00C44DB2" w:rsidRPr="00423B82" w:rsidRDefault="00C44DB2" w:rsidP="00C44DB2">
            <w:pPr>
              <w:pStyle w:val="aff6"/>
              <w:suppressAutoHyphens/>
              <w:jc w:val="both"/>
              <w:rPr>
                <w:rFonts w:ascii="Times New Roman" w:hAnsi="Times New Roman"/>
                <w:sz w:val="22"/>
                <w:szCs w:val="22"/>
              </w:rPr>
            </w:pPr>
            <w:proofErr w:type="spellStart"/>
            <w:r w:rsidRPr="00423B82">
              <w:rPr>
                <w:rFonts w:ascii="Times New Roman" w:hAnsi="Times New Roman"/>
                <w:sz w:val="22"/>
                <w:szCs w:val="22"/>
              </w:rPr>
              <w:t>Долгомошниковые</w:t>
            </w:r>
            <w:proofErr w:type="spellEnd"/>
          </w:p>
        </w:tc>
        <w:tc>
          <w:tcPr>
            <w:tcW w:w="359" w:type="pct"/>
            <w:vAlign w:val="bottom"/>
          </w:tcPr>
          <w:p w:rsidR="00C44DB2" w:rsidRPr="00423B82" w:rsidRDefault="00C44DB2" w:rsidP="00C44DB2">
            <w:pPr>
              <w:suppressAutoHyphens/>
              <w:rPr>
                <w:szCs w:val="22"/>
              </w:rPr>
            </w:pPr>
            <w:r w:rsidRPr="00423B82">
              <w:rPr>
                <w:szCs w:val="22"/>
              </w:rPr>
              <w:t>-</w:t>
            </w:r>
          </w:p>
        </w:tc>
        <w:tc>
          <w:tcPr>
            <w:tcW w:w="339"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5</w:t>
            </w:r>
          </w:p>
        </w:tc>
        <w:tc>
          <w:tcPr>
            <w:tcW w:w="340"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200</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1" w:type="pct"/>
            <w:vAlign w:val="bottom"/>
          </w:tcPr>
          <w:p w:rsidR="00C44DB2" w:rsidRPr="00423B82" w:rsidRDefault="00C44DB2" w:rsidP="00C44DB2">
            <w:pPr>
              <w:suppressAutoHyphens/>
              <w:rPr>
                <w:szCs w:val="22"/>
              </w:rPr>
            </w:pPr>
            <w:r w:rsidRPr="00423B82">
              <w:rPr>
                <w:szCs w:val="22"/>
              </w:rPr>
              <w:t>-</w:t>
            </w:r>
          </w:p>
        </w:tc>
      </w:tr>
      <w:tr w:rsidR="00C44DB2" w:rsidRPr="00423B82" w:rsidTr="00C44DB2">
        <w:trPr>
          <w:jc w:val="center"/>
        </w:trPr>
        <w:tc>
          <w:tcPr>
            <w:tcW w:w="5000" w:type="pct"/>
            <w:gridSpan w:val="13"/>
          </w:tcPr>
          <w:p w:rsidR="00C44DB2" w:rsidRPr="00423B82" w:rsidRDefault="00C44DB2" w:rsidP="00C44DB2">
            <w:pPr>
              <w:pStyle w:val="aff6"/>
              <w:suppressAutoHyphens/>
              <w:rPr>
                <w:rFonts w:ascii="Times New Roman" w:hAnsi="Times New Roman"/>
                <w:bCs/>
                <w:sz w:val="22"/>
                <w:szCs w:val="22"/>
              </w:rPr>
            </w:pPr>
            <w:r w:rsidRPr="00423B82">
              <w:rPr>
                <w:rFonts w:ascii="Times New Roman" w:hAnsi="Times New Roman"/>
                <w:bCs/>
                <w:sz w:val="22"/>
                <w:szCs w:val="22"/>
              </w:rPr>
              <w:t xml:space="preserve">Березняки </w:t>
            </w:r>
          </w:p>
        </w:tc>
      </w:tr>
      <w:tr w:rsidR="00C44DB2" w:rsidRPr="00423B82" w:rsidTr="00C44DB2">
        <w:trPr>
          <w:jc w:val="center"/>
        </w:trPr>
        <w:tc>
          <w:tcPr>
            <w:tcW w:w="806" w:type="pct"/>
          </w:tcPr>
          <w:p w:rsidR="00C44DB2" w:rsidRPr="00423B82" w:rsidRDefault="00C44DB2" w:rsidP="00C44DB2">
            <w:pPr>
              <w:pStyle w:val="aff6"/>
              <w:suppressAutoHyphens/>
              <w:jc w:val="both"/>
              <w:rPr>
                <w:rFonts w:ascii="Times New Roman" w:hAnsi="Times New Roman"/>
                <w:sz w:val="22"/>
                <w:szCs w:val="22"/>
              </w:rPr>
            </w:pPr>
            <w:r w:rsidRPr="00423B82">
              <w:rPr>
                <w:rFonts w:ascii="Times New Roman" w:hAnsi="Times New Roman"/>
                <w:sz w:val="22"/>
                <w:szCs w:val="22"/>
              </w:rPr>
              <w:t>Травяные</w:t>
            </w:r>
          </w:p>
        </w:tc>
        <w:tc>
          <w:tcPr>
            <w:tcW w:w="359" w:type="pct"/>
            <w:vAlign w:val="bottom"/>
          </w:tcPr>
          <w:p w:rsidR="00C44DB2" w:rsidRPr="00423B82" w:rsidRDefault="00C44DB2" w:rsidP="00C44DB2">
            <w:pPr>
              <w:suppressAutoHyphens/>
              <w:rPr>
                <w:szCs w:val="22"/>
              </w:rPr>
            </w:pPr>
            <w:r w:rsidRPr="00423B82">
              <w:rPr>
                <w:szCs w:val="22"/>
              </w:rPr>
              <w:t>-</w:t>
            </w:r>
          </w:p>
        </w:tc>
        <w:tc>
          <w:tcPr>
            <w:tcW w:w="339"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10</w:t>
            </w:r>
          </w:p>
        </w:tc>
        <w:tc>
          <w:tcPr>
            <w:tcW w:w="341"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80</w:t>
            </w:r>
          </w:p>
        </w:tc>
      </w:tr>
      <w:tr w:rsidR="00C44DB2" w:rsidRPr="00423B82" w:rsidTr="00C44DB2">
        <w:trPr>
          <w:jc w:val="center"/>
        </w:trPr>
        <w:tc>
          <w:tcPr>
            <w:tcW w:w="806" w:type="pct"/>
          </w:tcPr>
          <w:p w:rsidR="00C44DB2" w:rsidRPr="00423B82" w:rsidRDefault="00C44DB2" w:rsidP="00C44DB2">
            <w:pPr>
              <w:pStyle w:val="aff6"/>
              <w:suppressAutoHyphens/>
              <w:jc w:val="both"/>
              <w:rPr>
                <w:rFonts w:ascii="Times New Roman" w:hAnsi="Times New Roman"/>
                <w:sz w:val="22"/>
                <w:szCs w:val="22"/>
              </w:rPr>
            </w:pPr>
            <w:proofErr w:type="spellStart"/>
            <w:r w:rsidRPr="00423B82">
              <w:rPr>
                <w:rFonts w:ascii="Times New Roman" w:hAnsi="Times New Roman"/>
                <w:sz w:val="22"/>
                <w:szCs w:val="22"/>
              </w:rPr>
              <w:t>Черничниковые</w:t>
            </w:r>
            <w:proofErr w:type="spellEnd"/>
          </w:p>
        </w:tc>
        <w:tc>
          <w:tcPr>
            <w:tcW w:w="359" w:type="pct"/>
            <w:vAlign w:val="bottom"/>
          </w:tcPr>
          <w:p w:rsidR="00C44DB2" w:rsidRPr="00423B82" w:rsidRDefault="00C44DB2" w:rsidP="00C44DB2">
            <w:pPr>
              <w:suppressAutoHyphens/>
              <w:rPr>
                <w:szCs w:val="22"/>
              </w:rPr>
            </w:pPr>
            <w:r w:rsidRPr="00423B82">
              <w:rPr>
                <w:szCs w:val="22"/>
              </w:rPr>
              <w:t>-</w:t>
            </w:r>
          </w:p>
        </w:tc>
        <w:tc>
          <w:tcPr>
            <w:tcW w:w="339"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10</w:t>
            </w:r>
          </w:p>
        </w:tc>
        <w:tc>
          <w:tcPr>
            <w:tcW w:w="340"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150</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5</w:t>
            </w:r>
          </w:p>
        </w:tc>
        <w:tc>
          <w:tcPr>
            <w:tcW w:w="341"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20</w:t>
            </w:r>
          </w:p>
        </w:tc>
      </w:tr>
      <w:tr w:rsidR="00C44DB2" w:rsidRPr="00423B82" w:rsidTr="00C44DB2">
        <w:trPr>
          <w:jc w:val="center"/>
        </w:trPr>
        <w:tc>
          <w:tcPr>
            <w:tcW w:w="5000" w:type="pct"/>
            <w:gridSpan w:val="13"/>
          </w:tcPr>
          <w:p w:rsidR="00C44DB2" w:rsidRPr="00423B82" w:rsidRDefault="00C44DB2" w:rsidP="00C44DB2">
            <w:pPr>
              <w:pStyle w:val="aff6"/>
              <w:suppressAutoHyphens/>
              <w:rPr>
                <w:rFonts w:ascii="Times New Roman" w:hAnsi="Times New Roman"/>
                <w:bCs/>
                <w:sz w:val="22"/>
                <w:szCs w:val="22"/>
              </w:rPr>
            </w:pPr>
            <w:r w:rsidRPr="00423B82">
              <w:rPr>
                <w:rFonts w:ascii="Times New Roman" w:hAnsi="Times New Roman"/>
                <w:bCs/>
                <w:sz w:val="22"/>
                <w:szCs w:val="22"/>
              </w:rPr>
              <w:t xml:space="preserve">Осинники </w:t>
            </w:r>
          </w:p>
        </w:tc>
      </w:tr>
      <w:tr w:rsidR="00C44DB2" w:rsidRPr="00423B82" w:rsidTr="00C44DB2">
        <w:trPr>
          <w:jc w:val="center"/>
        </w:trPr>
        <w:tc>
          <w:tcPr>
            <w:tcW w:w="806" w:type="pct"/>
          </w:tcPr>
          <w:p w:rsidR="00C44DB2" w:rsidRPr="00423B82" w:rsidRDefault="00C44DB2" w:rsidP="00C44DB2">
            <w:pPr>
              <w:pStyle w:val="aff6"/>
              <w:suppressAutoHyphens/>
              <w:jc w:val="both"/>
              <w:rPr>
                <w:rFonts w:ascii="Times New Roman" w:hAnsi="Times New Roman"/>
                <w:sz w:val="22"/>
                <w:szCs w:val="22"/>
              </w:rPr>
            </w:pPr>
            <w:r w:rsidRPr="00423B82">
              <w:rPr>
                <w:rFonts w:ascii="Times New Roman" w:hAnsi="Times New Roman"/>
                <w:sz w:val="22"/>
                <w:szCs w:val="22"/>
              </w:rPr>
              <w:t>Травяные</w:t>
            </w:r>
          </w:p>
        </w:tc>
        <w:tc>
          <w:tcPr>
            <w:tcW w:w="359" w:type="pct"/>
            <w:vAlign w:val="bottom"/>
          </w:tcPr>
          <w:p w:rsidR="00C44DB2" w:rsidRPr="00423B82" w:rsidRDefault="00C44DB2" w:rsidP="00C44DB2">
            <w:pPr>
              <w:suppressAutoHyphens/>
              <w:rPr>
                <w:szCs w:val="22"/>
              </w:rPr>
            </w:pPr>
            <w:r w:rsidRPr="00423B82">
              <w:rPr>
                <w:szCs w:val="22"/>
              </w:rPr>
              <w:t>-</w:t>
            </w:r>
          </w:p>
        </w:tc>
        <w:tc>
          <w:tcPr>
            <w:tcW w:w="339"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10</w:t>
            </w:r>
          </w:p>
        </w:tc>
        <w:tc>
          <w:tcPr>
            <w:tcW w:w="341"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20</w:t>
            </w:r>
          </w:p>
        </w:tc>
      </w:tr>
      <w:tr w:rsidR="00C44DB2" w:rsidRPr="00423B82" w:rsidTr="00C44DB2">
        <w:trPr>
          <w:jc w:val="center"/>
        </w:trPr>
        <w:tc>
          <w:tcPr>
            <w:tcW w:w="806" w:type="pct"/>
          </w:tcPr>
          <w:p w:rsidR="00C44DB2" w:rsidRPr="00423B82" w:rsidRDefault="00C44DB2" w:rsidP="00C44DB2">
            <w:pPr>
              <w:pStyle w:val="aff6"/>
              <w:suppressAutoHyphens/>
              <w:jc w:val="both"/>
              <w:rPr>
                <w:rFonts w:ascii="Times New Roman" w:hAnsi="Times New Roman"/>
                <w:sz w:val="22"/>
                <w:szCs w:val="22"/>
              </w:rPr>
            </w:pPr>
            <w:proofErr w:type="spellStart"/>
            <w:r w:rsidRPr="00423B82">
              <w:rPr>
                <w:rFonts w:ascii="Times New Roman" w:hAnsi="Times New Roman"/>
                <w:sz w:val="22"/>
                <w:szCs w:val="22"/>
              </w:rPr>
              <w:t>Черничниковые</w:t>
            </w:r>
            <w:proofErr w:type="spellEnd"/>
          </w:p>
        </w:tc>
        <w:tc>
          <w:tcPr>
            <w:tcW w:w="359" w:type="pct"/>
            <w:vAlign w:val="bottom"/>
          </w:tcPr>
          <w:p w:rsidR="00C44DB2" w:rsidRPr="00423B82" w:rsidRDefault="00C44DB2" w:rsidP="00C44DB2">
            <w:pPr>
              <w:suppressAutoHyphens/>
              <w:rPr>
                <w:szCs w:val="22"/>
              </w:rPr>
            </w:pPr>
            <w:r w:rsidRPr="00423B82">
              <w:rPr>
                <w:szCs w:val="22"/>
              </w:rPr>
              <w:t>-</w:t>
            </w:r>
          </w:p>
        </w:tc>
        <w:tc>
          <w:tcPr>
            <w:tcW w:w="339"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vAlign w:val="bottom"/>
          </w:tcPr>
          <w:p w:rsidR="00C44DB2" w:rsidRPr="00423B82" w:rsidRDefault="00C44DB2" w:rsidP="00C44DB2">
            <w:pPr>
              <w:suppressAutoHyphens/>
              <w:rPr>
                <w:szCs w:val="22"/>
              </w:rPr>
            </w:pPr>
            <w:r w:rsidRPr="00423B82">
              <w:rPr>
                <w:szCs w:val="22"/>
              </w:rPr>
              <w:t>-</w:t>
            </w:r>
          </w:p>
        </w:tc>
        <w:tc>
          <w:tcPr>
            <w:tcW w:w="340" w:type="pct"/>
            <w:vAlign w:val="bottom"/>
          </w:tcPr>
          <w:p w:rsidR="00C44DB2" w:rsidRPr="00423B82" w:rsidRDefault="00C44DB2" w:rsidP="00C44DB2">
            <w:pPr>
              <w:suppressAutoHyphens/>
              <w:rPr>
                <w:szCs w:val="22"/>
              </w:rPr>
            </w:pPr>
            <w:r w:rsidRPr="00423B82">
              <w:rPr>
                <w:szCs w:val="22"/>
              </w:rPr>
              <w:t>-</w:t>
            </w:r>
          </w:p>
        </w:tc>
        <w:tc>
          <w:tcPr>
            <w:tcW w:w="359"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5</w:t>
            </w:r>
          </w:p>
        </w:tc>
        <w:tc>
          <w:tcPr>
            <w:tcW w:w="341"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20</w:t>
            </w:r>
          </w:p>
        </w:tc>
      </w:tr>
    </w:tbl>
    <w:p w:rsidR="00C44DB2" w:rsidRPr="00423B82" w:rsidRDefault="00C44DB2" w:rsidP="00C44DB2">
      <w:pPr>
        <w:suppressAutoHyphens/>
        <w:jc w:val="right"/>
      </w:pPr>
    </w:p>
    <w:p w:rsidR="00C44DB2" w:rsidRPr="00423B82" w:rsidRDefault="00C44DB2" w:rsidP="00C44DB2">
      <w:pPr>
        <w:jc w:val="left"/>
      </w:pPr>
      <w:r w:rsidRPr="00423B82">
        <w:br w:type="page"/>
      </w:r>
    </w:p>
    <w:p w:rsidR="00C44DB2" w:rsidRPr="00423B82" w:rsidRDefault="00C44DB2" w:rsidP="00C44DB2">
      <w:pPr>
        <w:suppressAutoHyphens/>
        <w:jc w:val="right"/>
        <w:rPr>
          <w:i/>
          <w:iCs/>
          <w:sz w:val="28"/>
          <w:szCs w:val="28"/>
        </w:rPr>
      </w:pPr>
      <w:r w:rsidRPr="00423B82">
        <w:rPr>
          <w:i/>
          <w:iCs/>
          <w:sz w:val="28"/>
          <w:szCs w:val="28"/>
        </w:rPr>
        <w:lastRenderedPageBreak/>
        <w:t>Таблица 3</w:t>
      </w:r>
    </w:p>
    <w:p w:rsidR="00C44DB2" w:rsidRPr="00423B82" w:rsidRDefault="00C44DB2" w:rsidP="00C44DB2">
      <w:pPr>
        <w:pStyle w:val="aff6"/>
        <w:suppressAutoHyphens/>
        <w:rPr>
          <w:rFonts w:ascii="Times New Roman" w:hAnsi="Times New Roman"/>
          <w:sz w:val="28"/>
          <w:szCs w:val="28"/>
        </w:rPr>
      </w:pPr>
      <w:r w:rsidRPr="00423B82">
        <w:rPr>
          <w:rFonts w:ascii="Times New Roman" w:hAnsi="Times New Roman"/>
          <w:sz w:val="28"/>
          <w:szCs w:val="28"/>
        </w:rPr>
        <w:t>Среднегодовая урожайность дикорастущих ягод в разных группах типов леса</w:t>
      </w:r>
    </w:p>
    <w:p w:rsidR="00C44DB2" w:rsidRPr="00423B82" w:rsidRDefault="00C44DB2" w:rsidP="00C44DB2">
      <w:pPr>
        <w:pStyle w:val="aff6"/>
        <w:suppressAutoHyphens/>
        <w:rPr>
          <w:rFonts w:ascii="Times New Roman" w:hAnsi="Times New Roman"/>
          <w:sz w:val="28"/>
          <w:szCs w:val="28"/>
        </w:rPr>
      </w:pPr>
      <w:r w:rsidRPr="00423B82">
        <w:rPr>
          <w:rFonts w:ascii="Times New Roman" w:hAnsi="Times New Roman"/>
          <w:sz w:val="28"/>
          <w:szCs w:val="28"/>
        </w:rPr>
        <w:t xml:space="preserve"> в Кемеровской области</w:t>
      </w:r>
    </w:p>
    <w:p w:rsidR="00C44DB2" w:rsidRPr="00423B82" w:rsidRDefault="00C44DB2" w:rsidP="00C44DB2">
      <w:pPr>
        <w:pStyle w:val="aff6"/>
        <w:suppressAutoHyphens/>
        <w:rPr>
          <w:rFonts w:ascii="Times New Roman" w:hAnsi="Times New Roman"/>
          <w:sz w:val="24"/>
          <w:szCs w:val="24"/>
        </w:rPr>
      </w:pPr>
      <w:r w:rsidRPr="00423B82">
        <w:rPr>
          <w:rFonts w:ascii="Times New Roman" w:hAnsi="Times New Roman"/>
          <w:sz w:val="24"/>
          <w:szCs w:val="24"/>
        </w:rPr>
        <w:t>(числитель – биологический, знаменатель – промысловый урожай)</w:t>
      </w:r>
    </w:p>
    <w:p w:rsidR="00C44DB2" w:rsidRPr="00423B82" w:rsidRDefault="00C44DB2" w:rsidP="00C44DB2">
      <w:pPr>
        <w:pStyle w:val="aff6"/>
        <w:suppressAutoHyphens/>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733"/>
        <w:gridCol w:w="2000"/>
        <w:gridCol w:w="2002"/>
        <w:gridCol w:w="1999"/>
        <w:gridCol w:w="2002"/>
        <w:gridCol w:w="3052"/>
      </w:tblGrid>
      <w:tr w:rsidR="00C44DB2" w:rsidRPr="00423B82" w:rsidTr="00C44DB2">
        <w:trPr>
          <w:trHeight w:val="222"/>
          <w:jc w:val="center"/>
        </w:trPr>
        <w:tc>
          <w:tcPr>
            <w:tcW w:w="1262" w:type="pct"/>
            <w:vMerge w:val="restart"/>
            <w:vAlign w:val="center"/>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Группа типов леса</w:t>
            </w:r>
          </w:p>
        </w:tc>
        <w:tc>
          <w:tcPr>
            <w:tcW w:w="3738" w:type="pct"/>
            <w:gridSpan w:val="5"/>
            <w:vAlign w:val="center"/>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 xml:space="preserve">Урожай, </w:t>
            </w:r>
            <w:proofErr w:type="gramStart"/>
            <w:r w:rsidRPr="00423B82">
              <w:rPr>
                <w:rFonts w:ascii="Times New Roman" w:hAnsi="Times New Roman"/>
                <w:sz w:val="22"/>
                <w:szCs w:val="22"/>
              </w:rPr>
              <w:t>кг</w:t>
            </w:r>
            <w:proofErr w:type="gramEnd"/>
            <w:r w:rsidRPr="00423B82">
              <w:rPr>
                <w:rFonts w:ascii="Times New Roman" w:hAnsi="Times New Roman"/>
                <w:sz w:val="22"/>
                <w:szCs w:val="22"/>
              </w:rPr>
              <w:t>/га, при 100% покрытии ягодником</w:t>
            </w:r>
          </w:p>
        </w:tc>
      </w:tr>
      <w:tr w:rsidR="00C44DB2" w:rsidRPr="00423B82" w:rsidTr="00C44DB2">
        <w:trPr>
          <w:trHeight w:val="603"/>
          <w:jc w:val="center"/>
        </w:trPr>
        <w:tc>
          <w:tcPr>
            <w:tcW w:w="1262" w:type="pct"/>
            <w:vMerge/>
          </w:tcPr>
          <w:p w:rsidR="00C44DB2" w:rsidRPr="00423B82" w:rsidRDefault="00C44DB2" w:rsidP="00C44DB2">
            <w:pPr>
              <w:pStyle w:val="aff6"/>
              <w:suppressAutoHyphens/>
              <w:rPr>
                <w:rFonts w:ascii="Times New Roman" w:hAnsi="Times New Roman"/>
                <w:sz w:val="22"/>
                <w:szCs w:val="22"/>
              </w:rPr>
            </w:pPr>
          </w:p>
        </w:tc>
        <w:tc>
          <w:tcPr>
            <w:tcW w:w="676" w:type="pct"/>
            <w:vAlign w:val="center"/>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Слабый</w:t>
            </w:r>
          </w:p>
        </w:tc>
        <w:tc>
          <w:tcPr>
            <w:tcW w:w="677" w:type="pct"/>
            <w:vAlign w:val="center"/>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Средний</w:t>
            </w:r>
          </w:p>
        </w:tc>
        <w:tc>
          <w:tcPr>
            <w:tcW w:w="676" w:type="pct"/>
            <w:vAlign w:val="center"/>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Хороший</w:t>
            </w:r>
          </w:p>
        </w:tc>
        <w:tc>
          <w:tcPr>
            <w:tcW w:w="677" w:type="pct"/>
            <w:vAlign w:val="center"/>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Обильный</w:t>
            </w:r>
          </w:p>
        </w:tc>
        <w:tc>
          <w:tcPr>
            <w:tcW w:w="1032" w:type="pct"/>
            <w:vAlign w:val="center"/>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Среднегодовой за 10 лет</w:t>
            </w:r>
          </w:p>
        </w:tc>
      </w:tr>
      <w:tr w:rsidR="00C44DB2" w:rsidRPr="00423B82" w:rsidTr="00C44DB2">
        <w:trPr>
          <w:trHeight w:val="377"/>
          <w:jc w:val="center"/>
        </w:trPr>
        <w:tc>
          <w:tcPr>
            <w:tcW w:w="5000" w:type="pct"/>
            <w:gridSpan w:val="6"/>
            <w:vAlign w:val="center"/>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bCs/>
                <w:sz w:val="22"/>
                <w:szCs w:val="22"/>
              </w:rPr>
              <w:t>Брусника</w:t>
            </w:r>
          </w:p>
        </w:tc>
      </w:tr>
      <w:tr w:rsidR="00C44DB2" w:rsidRPr="00423B82" w:rsidTr="00C44DB2">
        <w:trPr>
          <w:jc w:val="center"/>
        </w:trPr>
        <w:tc>
          <w:tcPr>
            <w:tcW w:w="1262" w:type="pct"/>
            <w:vAlign w:val="center"/>
          </w:tcPr>
          <w:p w:rsidR="00C44DB2" w:rsidRPr="00423B82" w:rsidRDefault="00C44DB2" w:rsidP="00C44DB2">
            <w:pPr>
              <w:pStyle w:val="aff6"/>
              <w:suppressAutoHyphens/>
              <w:jc w:val="left"/>
              <w:rPr>
                <w:rFonts w:ascii="Times New Roman" w:hAnsi="Times New Roman"/>
                <w:sz w:val="22"/>
                <w:szCs w:val="22"/>
              </w:rPr>
            </w:pPr>
            <w:r w:rsidRPr="00423B82">
              <w:rPr>
                <w:rFonts w:ascii="Times New Roman" w:hAnsi="Times New Roman"/>
                <w:sz w:val="22"/>
                <w:szCs w:val="22"/>
              </w:rPr>
              <w:t xml:space="preserve">Сосняки  </w:t>
            </w:r>
            <w:proofErr w:type="spellStart"/>
            <w:r w:rsidRPr="00423B82">
              <w:rPr>
                <w:rFonts w:ascii="Times New Roman" w:hAnsi="Times New Roman"/>
                <w:sz w:val="22"/>
                <w:szCs w:val="22"/>
              </w:rPr>
              <w:t>долгомошные</w:t>
            </w:r>
            <w:proofErr w:type="spellEnd"/>
          </w:p>
        </w:tc>
        <w:tc>
          <w:tcPr>
            <w:tcW w:w="676"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60/-</w:t>
            </w:r>
          </w:p>
        </w:tc>
        <w:tc>
          <w:tcPr>
            <w:tcW w:w="677"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160/80</w:t>
            </w:r>
          </w:p>
        </w:tc>
        <w:tc>
          <w:tcPr>
            <w:tcW w:w="676"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280/140</w:t>
            </w:r>
          </w:p>
        </w:tc>
        <w:tc>
          <w:tcPr>
            <w:tcW w:w="677"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400/200</w:t>
            </w:r>
          </w:p>
        </w:tc>
        <w:tc>
          <w:tcPr>
            <w:tcW w:w="1032"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170/70</w:t>
            </w:r>
          </w:p>
        </w:tc>
      </w:tr>
      <w:tr w:rsidR="00C44DB2" w:rsidRPr="00423B82" w:rsidTr="00C44DB2">
        <w:trPr>
          <w:jc w:val="center"/>
        </w:trPr>
        <w:tc>
          <w:tcPr>
            <w:tcW w:w="1262" w:type="pct"/>
            <w:vAlign w:val="center"/>
          </w:tcPr>
          <w:p w:rsidR="00C44DB2" w:rsidRPr="00423B82" w:rsidRDefault="00C44DB2" w:rsidP="00C44DB2">
            <w:pPr>
              <w:pStyle w:val="aff6"/>
              <w:suppressAutoHyphens/>
              <w:jc w:val="left"/>
              <w:rPr>
                <w:rFonts w:ascii="Times New Roman" w:hAnsi="Times New Roman"/>
                <w:sz w:val="22"/>
                <w:szCs w:val="22"/>
              </w:rPr>
            </w:pPr>
            <w:r w:rsidRPr="00423B82">
              <w:rPr>
                <w:rFonts w:ascii="Times New Roman" w:hAnsi="Times New Roman"/>
                <w:sz w:val="22"/>
                <w:szCs w:val="22"/>
              </w:rPr>
              <w:t>Сосняки брусничные</w:t>
            </w:r>
          </w:p>
        </w:tc>
        <w:tc>
          <w:tcPr>
            <w:tcW w:w="676"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40/-</w:t>
            </w:r>
          </w:p>
        </w:tc>
        <w:tc>
          <w:tcPr>
            <w:tcW w:w="677"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100/50</w:t>
            </w:r>
          </w:p>
        </w:tc>
        <w:tc>
          <w:tcPr>
            <w:tcW w:w="676"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170/85</w:t>
            </w:r>
          </w:p>
        </w:tc>
        <w:tc>
          <w:tcPr>
            <w:tcW w:w="677"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250/125</w:t>
            </w:r>
          </w:p>
        </w:tc>
        <w:tc>
          <w:tcPr>
            <w:tcW w:w="1032"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100/45</w:t>
            </w:r>
          </w:p>
        </w:tc>
      </w:tr>
      <w:tr w:rsidR="00C44DB2" w:rsidRPr="00423B82" w:rsidTr="00C44DB2">
        <w:trPr>
          <w:jc w:val="center"/>
        </w:trPr>
        <w:tc>
          <w:tcPr>
            <w:tcW w:w="1262" w:type="pct"/>
            <w:vAlign w:val="center"/>
          </w:tcPr>
          <w:p w:rsidR="00C44DB2" w:rsidRPr="00423B82" w:rsidRDefault="00C44DB2" w:rsidP="00C44DB2">
            <w:pPr>
              <w:pStyle w:val="aff6"/>
              <w:suppressAutoHyphens/>
              <w:jc w:val="left"/>
              <w:rPr>
                <w:rFonts w:ascii="Times New Roman" w:hAnsi="Times New Roman"/>
                <w:sz w:val="22"/>
                <w:szCs w:val="22"/>
              </w:rPr>
            </w:pPr>
            <w:r w:rsidRPr="00423B82">
              <w:rPr>
                <w:rFonts w:ascii="Times New Roman" w:hAnsi="Times New Roman"/>
                <w:sz w:val="22"/>
                <w:szCs w:val="22"/>
              </w:rPr>
              <w:t>Березняки брусничн</w:t>
            </w:r>
            <w:proofErr w:type="gramStart"/>
            <w:r w:rsidRPr="00423B82">
              <w:rPr>
                <w:rFonts w:ascii="Times New Roman" w:hAnsi="Times New Roman"/>
                <w:sz w:val="22"/>
                <w:szCs w:val="22"/>
              </w:rPr>
              <w:t>о-</w:t>
            </w:r>
            <w:proofErr w:type="gramEnd"/>
            <w:r w:rsidRPr="00423B82">
              <w:rPr>
                <w:rFonts w:ascii="Times New Roman" w:hAnsi="Times New Roman"/>
                <w:sz w:val="22"/>
                <w:szCs w:val="22"/>
              </w:rPr>
              <w:t xml:space="preserve"> вейниковые</w:t>
            </w:r>
          </w:p>
        </w:tc>
        <w:tc>
          <w:tcPr>
            <w:tcW w:w="676"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30/-</w:t>
            </w:r>
          </w:p>
        </w:tc>
        <w:tc>
          <w:tcPr>
            <w:tcW w:w="677"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80/-</w:t>
            </w:r>
          </w:p>
        </w:tc>
        <w:tc>
          <w:tcPr>
            <w:tcW w:w="676"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140/70</w:t>
            </w:r>
          </w:p>
        </w:tc>
        <w:tc>
          <w:tcPr>
            <w:tcW w:w="677"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200/100</w:t>
            </w:r>
          </w:p>
        </w:tc>
        <w:tc>
          <w:tcPr>
            <w:tcW w:w="1032"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85/35</w:t>
            </w:r>
          </w:p>
        </w:tc>
      </w:tr>
      <w:tr w:rsidR="00C44DB2" w:rsidRPr="00423B82" w:rsidTr="00C44DB2">
        <w:trPr>
          <w:trHeight w:val="476"/>
          <w:jc w:val="center"/>
        </w:trPr>
        <w:tc>
          <w:tcPr>
            <w:tcW w:w="1262" w:type="pct"/>
            <w:vAlign w:val="center"/>
          </w:tcPr>
          <w:p w:rsidR="00C44DB2" w:rsidRPr="00423B82" w:rsidRDefault="00C44DB2" w:rsidP="00C44DB2">
            <w:pPr>
              <w:pStyle w:val="aff6"/>
              <w:suppressAutoHyphens/>
              <w:jc w:val="left"/>
              <w:rPr>
                <w:rFonts w:ascii="Times New Roman" w:hAnsi="Times New Roman"/>
                <w:sz w:val="22"/>
                <w:szCs w:val="22"/>
              </w:rPr>
            </w:pPr>
            <w:r w:rsidRPr="00423B82">
              <w:rPr>
                <w:rFonts w:ascii="Times New Roman" w:hAnsi="Times New Roman"/>
                <w:sz w:val="22"/>
                <w:szCs w:val="22"/>
              </w:rPr>
              <w:t>Вырубки сосняков брусничных</w:t>
            </w:r>
          </w:p>
          <w:p w:rsidR="00C44DB2" w:rsidRPr="00423B82" w:rsidRDefault="00C44DB2" w:rsidP="00C44DB2">
            <w:pPr>
              <w:pStyle w:val="aff6"/>
              <w:suppressAutoHyphens/>
              <w:jc w:val="left"/>
              <w:rPr>
                <w:rFonts w:ascii="Times New Roman" w:hAnsi="Times New Roman"/>
                <w:sz w:val="22"/>
                <w:szCs w:val="22"/>
              </w:rPr>
            </w:pPr>
            <w:r w:rsidRPr="00423B82">
              <w:rPr>
                <w:rFonts w:ascii="Times New Roman" w:hAnsi="Times New Roman"/>
                <w:sz w:val="22"/>
                <w:szCs w:val="22"/>
              </w:rPr>
              <w:t xml:space="preserve">и </w:t>
            </w:r>
            <w:proofErr w:type="spellStart"/>
            <w:r w:rsidRPr="00423B82">
              <w:rPr>
                <w:rFonts w:ascii="Times New Roman" w:hAnsi="Times New Roman"/>
                <w:sz w:val="22"/>
                <w:szCs w:val="22"/>
              </w:rPr>
              <w:t>долгомошных</w:t>
            </w:r>
            <w:proofErr w:type="spellEnd"/>
            <w:r w:rsidRPr="00423B82">
              <w:rPr>
                <w:rFonts w:ascii="Times New Roman" w:hAnsi="Times New Roman"/>
                <w:sz w:val="22"/>
                <w:szCs w:val="22"/>
              </w:rPr>
              <w:t>, березняков бруснично – вейниковых</w:t>
            </w:r>
          </w:p>
        </w:tc>
        <w:tc>
          <w:tcPr>
            <w:tcW w:w="676" w:type="pct"/>
            <w:vAlign w:val="center"/>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70/-</w:t>
            </w:r>
          </w:p>
        </w:tc>
        <w:tc>
          <w:tcPr>
            <w:tcW w:w="677" w:type="pct"/>
            <w:vAlign w:val="center"/>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200/100</w:t>
            </w:r>
          </w:p>
        </w:tc>
        <w:tc>
          <w:tcPr>
            <w:tcW w:w="676" w:type="pct"/>
            <w:vAlign w:val="center"/>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350/185</w:t>
            </w:r>
          </w:p>
        </w:tc>
        <w:tc>
          <w:tcPr>
            <w:tcW w:w="677" w:type="pct"/>
            <w:vAlign w:val="center"/>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500/250</w:t>
            </w:r>
          </w:p>
        </w:tc>
        <w:tc>
          <w:tcPr>
            <w:tcW w:w="1032" w:type="pct"/>
            <w:vAlign w:val="center"/>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210/90</w:t>
            </w:r>
          </w:p>
        </w:tc>
      </w:tr>
      <w:tr w:rsidR="00C44DB2" w:rsidRPr="00423B82" w:rsidTr="00C44DB2">
        <w:trPr>
          <w:jc w:val="center"/>
        </w:trPr>
        <w:tc>
          <w:tcPr>
            <w:tcW w:w="1262" w:type="pct"/>
            <w:vAlign w:val="center"/>
          </w:tcPr>
          <w:p w:rsidR="00C44DB2" w:rsidRPr="00423B82" w:rsidRDefault="00C44DB2" w:rsidP="00C44DB2">
            <w:pPr>
              <w:pStyle w:val="aff6"/>
              <w:suppressAutoHyphens/>
              <w:jc w:val="left"/>
              <w:rPr>
                <w:rFonts w:ascii="Times New Roman" w:hAnsi="Times New Roman"/>
                <w:sz w:val="22"/>
                <w:szCs w:val="22"/>
              </w:rPr>
            </w:pPr>
            <w:r w:rsidRPr="00423B82">
              <w:rPr>
                <w:rFonts w:ascii="Times New Roman" w:hAnsi="Times New Roman"/>
                <w:sz w:val="22"/>
                <w:szCs w:val="22"/>
              </w:rPr>
              <w:t>Соотношение урожаев</w:t>
            </w:r>
          </w:p>
        </w:tc>
        <w:tc>
          <w:tcPr>
            <w:tcW w:w="676"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4</w:t>
            </w:r>
          </w:p>
        </w:tc>
        <w:tc>
          <w:tcPr>
            <w:tcW w:w="677"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3</w:t>
            </w:r>
          </w:p>
        </w:tc>
        <w:tc>
          <w:tcPr>
            <w:tcW w:w="676"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w:t>
            </w:r>
          </w:p>
        </w:tc>
        <w:tc>
          <w:tcPr>
            <w:tcW w:w="677"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w:t>
            </w:r>
          </w:p>
        </w:tc>
        <w:tc>
          <w:tcPr>
            <w:tcW w:w="1032" w:type="pct"/>
          </w:tcPr>
          <w:p w:rsidR="00C44DB2" w:rsidRPr="00423B82" w:rsidRDefault="00C44DB2" w:rsidP="00C44DB2">
            <w:pPr>
              <w:pStyle w:val="aff6"/>
              <w:suppressAutoHyphens/>
              <w:rPr>
                <w:rFonts w:ascii="Times New Roman" w:hAnsi="Times New Roman"/>
                <w:sz w:val="22"/>
                <w:szCs w:val="22"/>
              </w:rPr>
            </w:pPr>
          </w:p>
        </w:tc>
      </w:tr>
      <w:tr w:rsidR="00C44DB2" w:rsidRPr="00423B82" w:rsidTr="00C44DB2">
        <w:trPr>
          <w:trHeight w:val="377"/>
          <w:jc w:val="center"/>
        </w:trPr>
        <w:tc>
          <w:tcPr>
            <w:tcW w:w="5000" w:type="pct"/>
            <w:gridSpan w:val="6"/>
            <w:vAlign w:val="center"/>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bCs/>
                <w:sz w:val="22"/>
                <w:szCs w:val="22"/>
              </w:rPr>
              <w:t>Черника</w:t>
            </w:r>
          </w:p>
        </w:tc>
      </w:tr>
      <w:tr w:rsidR="00C44DB2" w:rsidRPr="00423B82" w:rsidTr="00C44DB2">
        <w:trPr>
          <w:jc w:val="center"/>
        </w:trPr>
        <w:tc>
          <w:tcPr>
            <w:tcW w:w="1262" w:type="pct"/>
            <w:vAlign w:val="center"/>
          </w:tcPr>
          <w:p w:rsidR="00C44DB2" w:rsidRPr="00423B82" w:rsidRDefault="00C44DB2" w:rsidP="00C44DB2">
            <w:pPr>
              <w:pStyle w:val="aff6"/>
              <w:suppressAutoHyphens/>
              <w:jc w:val="left"/>
              <w:rPr>
                <w:rFonts w:ascii="Times New Roman" w:hAnsi="Times New Roman"/>
                <w:sz w:val="22"/>
                <w:szCs w:val="22"/>
              </w:rPr>
            </w:pPr>
            <w:r w:rsidRPr="00423B82">
              <w:rPr>
                <w:rFonts w:ascii="Times New Roman" w:hAnsi="Times New Roman"/>
                <w:sz w:val="22"/>
                <w:szCs w:val="22"/>
              </w:rPr>
              <w:t>Сосняки и ельники черничные</w:t>
            </w:r>
          </w:p>
        </w:tc>
        <w:tc>
          <w:tcPr>
            <w:tcW w:w="676"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80/-</w:t>
            </w:r>
          </w:p>
        </w:tc>
        <w:tc>
          <w:tcPr>
            <w:tcW w:w="677"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220/110</w:t>
            </w:r>
          </w:p>
        </w:tc>
        <w:tc>
          <w:tcPr>
            <w:tcW w:w="676"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380/190</w:t>
            </w:r>
          </w:p>
        </w:tc>
        <w:tc>
          <w:tcPr>
            <w:tcW w:w="677"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550/275</w:t>
            </w:r>
          </w:p>
        </w:tc>
        <w:tc>
          <w:tcPr>
            <w:tcW w:w="1032"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230/110</w:t>
            </w:r>
          </w:p>
        </w:tc>
      </w:tr>
      <w:tr w:rsidR="00C44DB2" w:rsidRPr="00423B82" w:rsidTr="00C44DB2">
        <w:trPr>
          <w:jc w:val="center"/>
        </w:trPr>
        <w:tc>
          <w:tcPr>
            <w:tcW w:w="1262" w:type="pct"/>
            <w:vAlign w:val="center"/>
          </w:tcPr>
          <w:p w:rsidR="00C44DB2" w:rsidRPr="00423B82" w:rsidRDefault="00C44DB2" w:rsidP="00C44DB2">
            <w:pPr>
              <w:pStyle w:val="aff6"/>
              <w:suppressAutoHyphens/>
              <w:jc w:val="left"/>
              <w:rPr>
                <w:rFonts w:ascii="Times New Roman" w:hAnsi="Times New Roman"/>
                <w:sz w:val="22"/>
                <w:szCs w:val="22"/>
              </w:rPr>
            </w:pPr>
            <w:r w:rsidRPr="00423B82">
              <w:rPr>
                <w:rFonts w:ascii="Times New Roman" w:hAnsi="Times New Roman"/>
                <w:sz w:val="22"/>
                <w:szCs w:val="22"/>
              </w:rPr>
              <w:t>Березняки и осинники чернично-</w:t>
            </w:r>
            <w:proofErr w:type="spellStart"/>
            <w:r w:rsidRPr="00423B82">
              <w:rPr>
                <w:rFonts w:ascii="Times New Roman" w:hAnsi="Times New Roman"/>
                <w:sz w:val="22"/>
                <w:szCs w:val="22"/>
              </w:rPr>
              <w:t>мелкотравные</w:t>
            </w:r>
            <w:proofErr w:type="spellEnd"/>
          </w:p>
        </w:tc>
        <w:tc>
          <w:tcPr>
            <w:tcW w:w="676" w:type="pct"/>
            <w:vAlign w:val="center"/>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60/-</w:t>
            </w:r>
          </w:p>
        </w:tc>
        <w:tc>
          <w:tcPr>
            <w:tcW w:w="677" w:type="pct"/>
            <w:vAlign w:val="center"/>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160/80</w:t>
            </w:r>
          </w:p>
        </w:tc>
        <w:tc>
          <w:tcPr>
            <w:tcW w:w="676" w:type="pct"/>
            <w:vAlign w:val="center"/>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280/140</w:t>
            </w:r>
          </w:p>
        </w:tc>
        <w:tc>
          <w:tcPr>
            <w:tcW w:w="677" w:type="pct"/>
            <w:vAlign w:val="center"/>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400/200</w:t>
            </w:r>
          </w:p>
        </w:tc>
        <w:tc>
          <w:tcPr>
            <w:tcW w:w="1032" w:type="pct"/>
            <w:vAlign w:val="center"/>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170/80</w:t>
            </w:r>
          </w:p>
        </w:tc>
      </w:tr>
      <w:tr w:rsidR="00C44DB2" w:rsidRPr="00423B82" w:rsidTr="00C44DB2">
        <w:trPr>
          <w:jc w:val="center"/>
        </w:trPr>
        <w:tc>
          <w:tcPr>
            <w:tcW w:w="1262" w:type="pct"/>
            <w:vAlign w:val="center"/>
          </w:tcPr>
          <w:p w:rsidR="00C44DB2" w:rsidRPr="00423B82" w:rsidRDefault="00C44DB2" w:rsidP="00C44DB2">
            <w:pPr>
              <w:pStyle w:val="aff6"/>
              <w:suppressAutoHyphens/>
              <w:jc w:val="left"/>
              <w:rPr>
                <w:rFonts w:ascii="Times New Roman" w:hAnsi="Times New Roman"/>
                <w:sz w:val="22"/>
                <w:szCs w:val="22"/>
              </w:rPr>
            </w:pPr>
            <w:r w:rsidRPr="00423B82">
              <w:rPr>
                <w:rFonts w:ascii="Times New Roman" w:hAnsi="Times New Roman"/>
                <w:sz w:val="22"/>
                <w:szCs w:val="22"/>
              </w:rPr>
              <w:t>Соотношение урожаев</w:t>
            </w:r>
          </w:p>
        </w:tc>
        <w:tc>
          <w:tcPr>
            <w:tcW w:w="676"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3</w:t>
            </w:r>
          </w:p>
        </w:tc>
        <w:tc>
          <w:tcPr>
            <w:tcW w:w="677"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4</w:t>
            </w:r>
          </w:p>
        </w:tc>
        <w:tc>
          <w:tcPr>
            <w:tcW w:w="676"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w:t>
            </w:r>
          </w:p>
        </w:tc>
        <w:tc>
          <w:tcPr>
            <w:tcW w:w="677"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w:t>
            </w:r>
          </w:p>
        </w:tc>
        <w:tc>
          <w:tcPr>
            <w:tcW w:w="1032" w:type="pct"/>
          </w:tcPr>
          <w:p w:rsidR="00C44DB2" w:rsidRPr="00423B82" w:rsidRDefault="00C44DB2" w:rsidP="00C44DB2">
            <w:pPr>
              <w:pStyle w:val="aff6"/>
              <w:suppressAutoHyphens/>
              <w:rPr>
                <w:rFonts w:ascii="Times New Roman" w:hAnsi="Times New Roman"/>
                <w:sz w:val="22"/>
                <w:szCs w:val="22"/>
              </w:rPr>
            </w:pPr>
          </w:p>
        </w:tc>
      </w:tr>
      <w:tr w:rsidR="00C44DB2" w:rsidRPr="00423B82" w:rsidTr="00C44DB2">
        <w:trPr>
          <w:jc w:val="center"/>
        </w:trPr>
        <w:tc>
          <w:tcPr>
            <w:tcW w:w="5000" w:type="pct"/>
            <w:gridSpan w:val="6"/>
          </w:tcPr>
          <w:p w:rsidR="00C44DB2" w:rsidRPr="00423B82" w:rsidRDefault="00C44DB2" w:rsidP="00C44DB2">
            <w:pPr>
              <w:pStyle w:val="aff6"/>
              <w:suppressAutoHyphens/>
              <w:rPr>
                <w:rFonts w:ascii="Times New Roman" w:hAnsi="Times New Roman"/>
                <w:bCs/>
                <w:sz w:val="22"/>
                <w:szCs w:val="22"/>
              </w:rPr>
            </w:pPr>
            <w:r w:rsidRPr="00423B82">
              <w:rPr>
                <w:rFonts w:ascii="Times New Roman" w:hAnsi="Times New Roman"/>
                <w:bCs/>
                <w:sz w:val="22"/>
                <w:szCs w:val="22"/>
              </w:rPr>
              <w:t xml:space="preserve">Клюква </w:t>
            </w:r>
          </w:p>
        </w:tc>
      </w:tr>
      <w:tr w:rsidR="00C44DB2" w:rsidRPr="00423B82" w:rsidTr="00C44DB2">
        <w:trPr>
          <w:jc w:val="center"/>
        </w:trPr>
        <w:tc>
          <w:tcPr>
            <w:tcW w:w="1262" w:type="pct"/>
            <w:vAlign w:val="center"/>
          </w:tcPr>
          <w:p w:rsidR="00C44DB2" w:rsidRPr="00423B82" w:rsidRDefault="00C44DB2" w:rsidP="00C44DB2">
            <w:pPr>
              <w:pStyle w:val="aff6"/>
              <w:suppressAutoHyphens/>
              <w:jc w:val="left"/>
              <w:rPr>
                <w:rFonts w:ascii="Times New Roman" w:hAnsi="Times New Roman"/>
                <w:sz w:val="22"/>
                <w:szCs w:val="22"/>
              </w:rPr>
            </w:pPr>
            <w:r w:rsidRPr="00423B82">
              <w:rPr>
                <w:rFonts w:ascii="Times New Roman" w:hAnsi="Times New Roman"/>
                <w:sz w:val="22"/>
                <w:szCs w:val="22"/>
              </w:rPr>
              <w:t>Сосняки сфагновые</w:t>
            </w:r>
          </w:p>
        </w:tc>
        <w:tc>
          <w:tcPr>
            <w:tcW w:w="676"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70/-</w:t>
            </w:r>
          </w:p>
        </w:tc>
        <w:tc>
          <w:tcPr>
            <w:tcW w:w="677"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200/100</w:t>
            </w:r>
          </w:p>
        </w:tc>
        <w:tc>
          <w:tcPr>
            <w:tcW w:w="676"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350/175</w:t>
            </w:r>
          </w:p>
        </w:tc>
        <w:tc>
          <w:tcPr>
            <w:tcW w:w="677"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500/250</w:t>
            </w:r>
          </w:p>
        </w:tc>
        <w:tc>
          <w:tcPr>
            <w:tcW w:w="1032"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210/90</w:t>
            </w:r>
          </w:p>
        </w:tc>
      </w:tr>
      <w:tr w:rsidR="00C44DB2" w:rsidRPr="00423B82" w:rsidTr="00C44DB2">
        <w:trPr>
          <w:jc w:val="center"/>
        </w:trPr>
        <w:tc>
          <w:tcPr>
            <w:tcW w:w="1262" w:type="pct"/>
            <w:vAlign w:val="center"/>
          </w:tcPr>
          <w:p w:rsidR="00C44DB2" w:rsidRPr="00423B82" w:rsidRDefault="00C44DB2" w:rsidP="00C44DB2">
            <w:pPr>
              <w:pStyle w:val="aff6"/>
              <w:suppressAutoHyphens/>
              <w:jc w:val="left"/>
              <w:rPr>
                <w:rFonts w:ascii="Times New Roman" w:hAnsi="Times New Roman"/>
                <w:sz w:val="22"/>
                <w:szCs w:val="22"/>
              </w:rPr>
            </w:pPr>
            <w:r w:rsidRPr="00423B82">
              <w:rPr>
                <w:rFonts w:ascii="Times New Roman" w:hAnsi="Times New Roman"/>
                <w:sz w:val="22"/>
                <w:szCs w:val="22"/>
              </w:rPr>
              <w:t>Сосняки осоково – сфагновые</w:t>
            </w:r>
          </w:p>
        </w:tc>
        <w:tc>
          <w:tcPr>
            <w:tcW w:w="676"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90/-</w:t>
            </w:r>
          </w:p>
        </w:tc>
        <w:tc>
          <w:tcPr>
            <w:tcW w:w="677"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240/120</w:t>
            </w:r>
          </w:p>
        </w:tc>
        <w:tc>
          <w:tcPr>
            <w:tcW w:w="676"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420/210</w:t>
            </w:r>
          </w:p>
        </w:tc>
        <w:tc>
          <w:tcPr>
            <w:tcW w:w="677"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600/300</w:t>
            </w:r>
          </w:p>
        </w:tc>
        <w:tc>
          <w:tcPr>
            <w:tcW w:w="1032"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250/110</w:t>
            </w:r>
          </w:p>
        </w:tc>
      </w:tr>
      <w:tr w:rsidR="00C44DB2" w:rsidRPr="00423B82" w:rsidTr="00C44DB2">
        <w:trPr>
          <w:jc w:val="center"/>
        </w:trPr>
        <w:tc>
          <w:tcPr>
            <w:tcW w:w="1262" w:type="pct"/>
            <w:vAlign w:val="center"/>
          </w:tcPr>
          <w:p w:rsidR="00C44DB2" w:rsidRPr="00423B82" w:rsidRDefault="00C44DB2" w:rsidP="00C44DB2">
            <w:pPr>
              <w:pStyle w:val="aff6"/>
              <w:suppressAutoHyphens/>
              <w:jc w:val="left"/>
              <w:rPr>
                <w:rFonts w:ascii="Times New Roman" w:hAnsi="Times New Roman"/>
                <w:sz w:val="22"/>
                <w:szCs w:val="22"/>
              </w:rPr>
            </w:pPr>
            <w:r w:rsidRPr="00423B82">
              <w:rPr>
                <w:rFonts w:ascii="Times New Roman" w:hAnsi="Times New Roman"/>
                <w:sz w:val="22"/>
                <w:szCs w:val="22"/>
              </w:rPr>
              <w:t>Соотношение урожаев</w:t>
            </w:r>
          </w:p>
        </w:tc>
        <w:tc>
          <w:tcPr>
            <w:tcW w:w="676"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4</w:t>
            </w:r>
          </w:p>
        </w:tc>
        <w:tc>
          <w:tcPr>
            <w:tcW w:w="677"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3</w:t>
            </w:r>
          </w:p>
        </w:tc>
        <w:tc>
          <w:tcPr>
            <w:tcW w:w="676"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w:t>
            </w:r>
          </w:p>
        </w:tc>
        <w:tc>
          <w:tcPr>
            <w:tcW w:w="677"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w:t>
            </w:r>
          </w:p>
        </w:tc>
        <w:tc>
          <w:tcPr>
            <w:tcW w:w="1032" w:type="pct"/>
          </w:tcPr>
          <w:p w:rsidR="00C44DB2" w:rsidRPr="00423B82" w:rsidRDefault="00C44DB2" w:rsidP="00C44DB2">
            <w:pPr>
              <w:pStyle w:val="aff6"/>
              <w:suppressAutoHyphens/>
              <w:rPr>
                <w:rFonts w:ascii="Times New Roman" w:hAnsi="Times New Roman"/>
                <w:sz w:val="22"/>
                <w:szCs w:val="22"/>
              </w:rPr>
            </w:pPr>
          </w:p>
        </w:tc>
      </w:tr>
    </w:tbl>
    <w:p w:rsidR="005C787B" w:rsidRPr="00423B82" w:rsidRDefault="005C787B" w:rsidP="00530563">
      <w:pPr>
        <w:suppressAutoHyphens/>
        <w:jc w:val="right"/>
      </w:pPr>
    </w:p>
    <w:p w:rsidR="00B56AC2" w:rsidRPr="00423B82" w:rsidRDefault="005C787B" w:rsidP="005C3762">
      <w:pPr>
        <w:jc w:val="left"/>
        <w:rPr>
          <w:i/>
          <w:sz w:val="24"/>
        </w:rPr>
      </w:pPr>
      <w:r w:rsidRPr="00423B82">
        <w:br w:type="page"/>
      </w:r>
    </w:p>
    <w:p w:rsidR="00B56AC2" w:rsidRPr="00423B82" w:rsidRDefault="00B56AC2" w:rsidP="00530563">
      <w:pPr>
        <w:suppressAutoHyphens/>
        <w:jc w:val="right"/>
        <w:rPr>
          <w:i/>
          <w:sz w:val="24"/>
        </w:rPr>
        <w:sectPr w:rsidR="00B56AC2" w:rsidRPr="00423B82" w:rsidSect="00EA2A33">
          <w:type w:val="nextColumn"/>
          <w:pgSz w:w="16840" w:h="11907" w:orient="landscape" w:code="9"/>
          <w:pgMar w:top="1701" w:right="1134" w:bottom="851" w:left="1134" w:header="709" w:footer="709" w:gutter="0"/>
          <w:cols w:space="708"/>
          <w:docGrid w:linePitch="360"/>
        </w:sectPr>
      </w:pPr>
    </w:p>
    <w:p w:rsidR="00C44DB2" w:rsidRPr="00423B82" w:rsidRDefault="00C44DB2" w:rsidP="00C44DB2">
      <w:pPr>
        <w:suppressAutoHyphens/>
        <w:ind w:firstLine="709"/>
        <w:jc w:val="both"/>
        <w:rPr>
          <w:b/>
          <w:bCs/>
          <w:i/>
          <w:iCs/>
          <w:sz w:val="28"/>
          <w:szCs w:val="28"/>
        </w:rPr>
      </w:pPr>
      <w:r w:rsidRPr="00423B82">
        <w:rPr>
          <w:b/>
          <w:bCs/>
          <w:i/>
          <w:iCs/>
          <w:sz w:val="28"/>
          <w:szCs w:val="28"/>
        </w:rPr>
        <w:lastRenderedPageBreak/>
        <w:t>Нормативы и сроки сбора грибов</w:t>
      </w:r>
    </w:p>
    <w:p w:rsidR="00C44DB2" w:rsidRPr="00423B82" w:rsidRDefault="00C44DB2" w:rsidP="00C44DB2">
      <w:pPr>
        <w:suppressAutoHyphens/>
        <w:ind w:firstLine="709"/>
        <w:jc w:val="both"/>
        <w:rPr>
          <w:sz w:val="28"/>
          <w:szCs w:val="28"/>
        </w:rPr>
      </w:pPr>
      <w:r w:rsidRPr="00423B82">
        <w:rPr>
          <w:sz w:val="28"/>
          <w:szCs w:val="28"/>
        </w:rPr>
        <w:t>Перечень съедобных грибов, разрешенных к заготовке, определяют отраслевые стандарты. По пищевой и товарной ценности съедобные грибы подразделяют на четыре категории:</w:t>
      </w:r>
    </w:p>
    <w:p w:rsidR="00C44DB2" w:rsidRPr="00423B82" w:rsidRDefault="00C44DB2" w:rsidP="00C44DB2">
      <w:pPr>
        <w:suppressAutoHyphens/>
        <w:ind w:firstLine="709"/>
        <w:jc w:val="both"/>
        <w:rPr>
          <w:sz w:val="28"/>
          <w:szCs w:val="28"/>
        </w:rPr>
      </w:pPr>
      <w:r w:rsidRPr="00423B82">
        <w:rPr>
          <w:sz w:val="28"/>
          <w:szCs w:val="28"/>
        </w:rPr>
        <w:t>I – белые, грузди (настоящие и желтые), рыжики;</w:t>
      </w:r>
    </w:p>
    <w:p w:rsidR="00C44DB2" w:rsidRPr="00423B82" w:rsidRDefault="00C44DB2" w:rsidP="00C44DB2">
      <w:pPr>
        <w:suppressAutoHyphens/>
        <w:ind w:firstLine="709"/>
        <w:jc w:val="both"/>
        <w:rPr>
          <w:sz w:val="28"/>
          <w:szCs w:val="28"/>
        </w:rPr>
      </w:pPr>
      <w:r w:rsidRPr="00423B82">
        <w:rPr>
          <w:sz w:val="28"/>
          <w:szCs w:val="28"/>
        </w:rPr>
        <w:t>II – подосиновики, подберезовики, маслята, грузди основные и синеющие, подгруздки;</w:t>
      </w:r>
    </w:p>
    <w:p w:rsidR="00C44DB2" w:rsidRPr="00423B82" w:rsidRDefault="00C44DB2" w:rsidP="00C44DB2">
      <w:pPr>
        <w:suppressAutoHyphens/>
        <w:ind w:firstLine="709"/>
        <w:jc w:val="both"/>
        <w:rPr>
          <w:sz w:val="28"/>
          <w:szCs w:val="28"/>
        </w:rPr>
      </w:pPr>
      <w:proofErr w:type="gramStart"/>
      <w:r w:rsidRPr="00423B82">
        <w:rPr>
          <w:sz w:val="28"/>
          <w:szCs w:val="28"/>
        </w:rPr>
        <w:t>III – моховики, лисички, грузди черные, опята, козляки, польские грибы, белянки, валуи, волнушки, сыроежки, строчки, сморчки;</w:t>
      </w:r>
      <w:proofErr w:type="gramEnd"/>
    </w:p>
    <w:p w:rsidR="00C44DB2" w:rsidRPr="00423B82" w:rsidRDefault="00C44DB2" w:rsidP="00C44DB2">
      <w:pPr>
        <w:suppressAutoHyphens/>
        <w:ind w:firstLine="709"/>
        <w:jc w:val="both"/>
        <w:rPr>
          <w:sz w:val="28"/>
          <w:szCs w:val="28"/>
        </w:rPr>
      </w:pPr>
      <w:r w:rsidRPr="00423B82">
        <w:rPr>
          <w:sz w:val="28"/>
          <w:szCs w:val="28"/>
        </w:rPr>
        <w:t xml:space="preserve">IV – скрипицы, </w:t>
      </w:r>
      <w:proofErr w:type="spellStart"/>
      <w:r w:rsidRPr="00423B82">
        <w:rPr>
          <w:sz w:val="28"/>
          <w:szCs w:val="28"/>
        </w:rPr>
        <w:t>горькушки</w:t>
      </w:r>
      <w:proofErr w:type="spellEnd"/>
      <w:r w:rsidRPr="00423B82">
        <w:rPr>
          <w:sz w:val="28"/>
          <w:szCs w:val="28"/>
        </w:rPr>
        <w:t xml:space="preserve">, </w:t>
      </w:r>
      <w:proofErr w:type="spellStart"/>
      <w:r w:rsidRPr="00423B82">
        <w:rPr>
          <w:sz w:val="28"/>
          <w:szCs w:val="28"/>
        </w:rPr>
        <w:t>серушки</w:t>
      </w:r>
      <w:proofErr w:type="spellEnd"/>
      <w:r w:rsidRPr="00423B82">
        <w:rPr>
          <w:sz w:val="28"/>
          <w:szCs w:val="28"/>
        </w:rPr>
        <w:t xml:space="preserve">, зеленушки, рядовки, гладыши, </w:t>
      </w:r>
      <w:proofErr w:type="spellStart"/>
      <w:r w:rsidRPr="00423B82">
        <w:rPr>
          <w:sz w:val="28"/>
          <w:szCs w:val="28"/>
        </w:rPr>
        <w:t>вешенки</w:t>
      </w:r>
      <w:proofErr w:type="spellEnd"/>
      <w:r w:rsidRPr="00423B82">
        <w:rPr>
          <w:sz w:val="28"/>
          <w:szCs w:val="28"/>
        </w:rPr>
        <w:t xml:space="preserve">, грузди перечные, </w:t>
      </w:r>
      <w:proofErr w:type="spellStart"/>
      <w:r w:rsidRPr="00423B82">
        <w:rPr>
          <w:sz w:val="28"/>
          <w:szCs w:val="28"/>
        </w:rPr>
        <w:t>краснушки</w:t>
      </w:r>
      <w:proofErr w:type="spellEnd"/>
      <w:r w:rsidRPr="00423B82">
        <w:rPr>
          <w:sz w:val="28"/>
          <w:szCs w:val="28"/>
        </w:rPr>
        <w:t>, толстушки.</w:t>
      </w:r>
    </w:p>
    <w:p w:rsidR="00C44DB2" w:rsidRPr="00423B82" w:rsidRDefault="00C44DB2" w:rsidP="00C44DB2">
      <w:pPr>
        <w:pStyle w:val="aff6"/>
        <w:suppressAutoHyphens/>
        <w:ind w:firstLine="851"/>
        <w:jc w:val="right"/>
        <w:rPr>
          <w:rFonts w:ascii="Times New Roman" w:hAnsi="Times New Roman"/>
          <w:i/>
          <w:iCs/>
          <w:sz w:val="28"/>
          <w:szCs w:val="28"/>
        </w:rPr>
      </w:pPr>
      <w:r w:rsidRPr="00423B82">
        <w:rPr>
          <w:rFonts w:ascii="Times New Roman" w:hAnsi="Times New Roman"/>
          <w:i/>
          <w:iCs/>
          <w:sz w:val="28"/>
          <w:szCs w:val="28"/>
        </w:rPr>
        <w:t>Таблица 4</w:t>
      </w:r>
    </w:p>
    <w:p w:rsidR="00C44DB2" w:rsidRPr="00423B82" w:rsidRDefault="00C44DB2" w:rsidP="00C44DB2">
      <w:pPr>
        <w:pStyle w:val="aff6"/>
        <w:suppressAutoHyphens/>
        <w:ind w:firstLine="851"/>
        <w:rPr>
          <w:rFonts w:ascii="Times New Roman" w:hAnsi="Times New Roman"/>
          <w:sz w:val="28"/>
          <w:szCs w:val="28"/>
        </w:rPr>
      </w:pPr>
      <w:r w:rsidRPr="00423B82">
        <w:rPr>
          <w:rFonts w:ascii="Times New Roman" w:hAnsi="Times New Roman"/>
          <w:sz w:val="28"/>
          <w:szCs w:val="28"/>
        </w:rPr>
        <w:t>Наиболее распространенные виды грибов, время и места сбора</w:t>
      </w:r>
    </w:p>
    <w:p w:rsidR="00C44DB2" w:rsidRPr="00423B82" w:rsidRDefault="00C44DB2" w:rsidP="00C44DB2">
      <w:pPr>
        <w:pStyle w:val="aff6"/>
        <w:suppressAutoHyphens/>
        <w:ind w:firstLine="851"/>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3"/>
        <w:gridCol w:w="2032"/>
        <w:gridCol w:w="6575"/>
        <w:gridCol w:w="3978"/>
      </w:tblGrid>
      <w:tr w:rsidR="00C44DB2" w:rsidRPr="00423B82" w:rsidTr="00C44DB2">
        <w:trPr>
          <w:trHeight w:val="472"/>
          <w:tblHeader/>
          <w:jc w:val="center"/>
        </w:trPr>
        <w:tc>
          <w:tcPr>
            <w:tcW w:w="745" w:type="pct"/>
            <w:vAlign w:val="center"/>
          </w:tcPr>
          <w:p w:rsidR="00C44DB2" w:rsidRPr="00423B82" w:rsidRDefault="00C44DB2" w:rsidP="00C44DB2">
            <w:pPr>
              <w:pStyle w:val="aff6"/>
              <w:suppressAutoHyphens/>
              <w:rPr>
                <w:rFonts w:ascii="Times New Roman" w:hAnsi="Times New Roman"/>
              </w:rPr>
            </w:pPr>
            <w:r w:rsidRPr="00423B82">
              <w:rPr>
                <w:rFonts w:ascii="Times New Roman" w:hAnsi="Times New Roman"/>
              </w:rPr>
              <w:t>Название грибов</w:t>
            </w:r>
          </w:p>
        </w:tc>
        <w:tc>
          <w:tcPr>
            <w:tcW w:w="687" w:type="pct"/>
            <w:vAlign w:val="center"/>
          </w:tcPr>
          <w:p w:rsidR="00C44DB2" w:rsidRPr="00423B82" w:rsidRDefault="00C44DB2" w:rsidP="00C44DB2">
            <w:pPr>
              <w:pStyle w:val="aff6"/>
              <w:suppressAutoHyphens/>
              <w:rPr>
                <w:rFonts w:ascii="Times New Roman" w:hAnsi="Times New Roman"/>
              </w:rPr>
            </w:pPr>
            <w:r w:rsidRPr="00423B82">
              <w:rPr>
                <w:rFonts w:ascii="Times New Roman" w:hAnsi="Times New Roman"/>
              </w:rPr>
              <w:t>Время сбора</w:t>
            </w:r>
          </w:p>
        </w:tc>
        <w:tc>
          <w:tcPr>
            <w:tcW w:w="2223" w:type="pct"/>
            <w:vAlign w:val="center"/>
          </w:tcPr>
          <w:p w:rsidR="00C44DB2" w:rsidRPr="00423B82" w:rsidRDefault="00C44DB2" w:rsidP="00C44DB2">
            <w:pPr>
              <w:pStyle w:val="aff6"/>
              <w:suppressAutoHyphens/>
              <w:rPr>
                <w:rFonts w:ascii="Times New Roman" w:hAnsi="Times New Roman"/>
              </w:rPr>
            </w:pPr>
            <w:r w:rsidRPr="00423B82">
              <w:rPr>
                <w:rFonts w:ascii="Times New Roman" w:hAnsi="Times New Roman"/>
              </w:rPr>
              <w:t>Место сбора</w:t>
            </w:r>
          </w:p>
        </w:tc>
        <w:tc>
          <w:tcPr>
            <w:tcW w:w="1345" w:type="pct"/>
            <w:vAlign w:val="center"/>
          </w:tcPr>
          <w:p w:rsidR="00C44DB2" w:rsidRPr="00423B82" w:rsidRDefault="00C44DB2" w:rsidP="00C44DB2">
            <w:pPr>
              <w:pStyle w:val="aff6"/>
              <w:suppressAutoHyphens/>
              <w:rPr>
                <w:rFonts w:ascii="Times New Roman" w:hAnsi="Times New Roman"/>
              </w:rPr>
            </w:pPr>
            <w:r w:rsidRPr="00423B82">
              <w:rPr>
                <w:rFonts w:ascii="Times New Roman" w:hAnsi="Times New Roman"/>
              </w:rPr>
              <w:t>Местное название</w:t>
            </w:r>
          </w:p>
        </w:tc>
      </w:tr>
      <w:tr w:rsidR="00C44DB2" w:rsidRPr="00423B82" w:rsidTr="00C44DB2">
        <w:trPr>
          <w:jc w:val="center"/>
        </w:trPr>
        <w:tc>
          <w:tcPr>
            <w:tcW w:w="745"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 xml:space="preserve">Строчки         </w:t>
            </w:r>
          </w:p>
        </w:tc>
        <w:tc>
          <w:tcPr>
            <w:tcW w:w="687"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 xml:space="preserve">Апрель – май </w:t>
            </w:r>
          </w:p>
        </w:tc>
        <w:tc>
          <w:tcPr>
            <w:tcW w:w="2223"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В сосновых лесах на вырубках, пожарищах, на песчаных почвах</w:t>
            </w:r>
          </w:p>
        </w:tc>
        <w:tc>
          <w:tcPr>
            <w:tcW w:w="1345" w:type="pct"/>
          </w:tcPr>
          <w:p w:rsidR="00C44DB2" w:rsidRPr="00423B82" w:rsidRDefault="00C44DB2" w:rsidP="00C44DB2">
            <w:pPr>
              <w:pStyle w:val="aff6"/>
              <w:suppressAutoHyphens/>
              <w:jc w:val="both"/>
              <w:rPr>
                <w:rFonts w:ascii="Times New Roman" w:hAnsi="Times New Roman"/>
              </w:rPr>
            </w:pPr>
          </w:p>
        </w:tc>
      </w:tr>
      <w:tr w:rsidR="00C44DB2" w:rsidRPr="00423B82" w:rsidTr="00C44DB2">
        <w:trPr>
          <w:jc w:val="center"/>
        </w:trPr>
        <w:tc>
          <w:tcPr>
            <w:tcW w:w="745"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Сморчки</w:t>
            </w:r>
          </w:p>
        </w:tc>
        <w:tc>
          <w:tcPr>
            <w:tcW w:w="687"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 xml:space="preserve">Апрель – май </w:t>
            </w:r>
          </w:p>
        </w:tc>
        <w:tc>
          <w:tcPr>
            <w:tcW w:w="2223"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В сосновых и лиственных лесах, в кустарниках</w:t>
            </w:r>
          </w:p>
        </w:tc>
        <w:tc>
          <w:tcPr>
            <w:tcW w:w="1345" w:type="pct"/>
          </w:tcPr>
          <w:p w:rsidR="00C44DB2" w:rsidRPr="00423B82" w:rsidRDefault="00C44DB2" w:rsidP="00C44DB2">
            <w:pPr>
              <w:pStyle w:val="aff6"/>
              <w:suppressAutoHyphens/>
              <w:jc w:val="both"/>
              <w:rPr>
                <w:rFonts w:ascii="Times New Roman" w:hAnsi="Times New Roman"/>
              </w:rPr>
            </w:pPr>
          </w:p>
        </w:tc>
      </w:tr>
      <w:tr w:rsidR="00C44DB2" w:rsidRPr="00423B82" w:rsidTr="00C44DB2">
        <w:trPr>
          <w:jc w:val="center"/>
        </w:trPr>
        <w:tc>
          <w:tcPr>
            <w:tcW w:w="745"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Белый гриб</w:t>
            </w:r>
          </w:p>
        </w:tc>
        <w:tc>
          <w:tcPr>
            <w:tcW w:w="687"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Июнь – сентябрь</w:t>
            </w:r>
          </w:p>
        </w:tc>
        <w:tc>
          <w:tcPr>
            <w:tcW w:w="2223"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В сосновых, еловых, березовых и дубовых лесах</w:t>
            </w:r>
          </w:p>
        </w:tc>
        <w:tc>
          <w:tcPr>
            <w:tcW w:w="1345"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Боровик, беловик, коровка</w:t>
            </w:r>
          </w:p>
        </w:tc>
      </w:tr>
      <w:tr w:rsidR="00C44DB2" w:rsidRPr="00423B82" w:rsidTr="00C44DB2">
        <w:trPr>
          <w:jc w:val="center"/>
        </w:trPr>
        <w:tc>
          <w:tcPr>
            <w:tcW w:w="745"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Рыжик</w:t>
            </w:r>
          </w:p>
        </w:tc>
        <w:tc>
          <w:tcPr>
            <w:tcW w:w="687"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Август – сентябрь</w:t>
            </w:r>
          </w:p>
        </w:tc>
        <w:tc>
          <w:tcPr>
            <w:tcW w:w="2223"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В сосновых и еловых изреженных лесах</w:t>
            </w:r>
          </w:p>
        </w:tc>
        <w:tc>
          <w:tcPr>
            <w:tcW w:w="1345" w:type="pct"/>
          </w:tcPr>
          <w:p w:rsidR="00C44DB2" w:rsidRPr="00423B82" w:rsidRDefault="00C44DB2" w:rsidP="00C44DB2">
            <w:pPr>
              <w:pStyle w:val="aff6"/>
              <w:suppressAutoHyphens/>
              <w:jc w:val="both"/>
              <w:rPr>
                <w:rFonts w:ascii="Times New Roman" w:hAnsi="Times New Roman"/>
              </w:rPr>
            </w:pPr>
            <w:proofErr w:type="spellStart"/>
            <w:r w:rsidRPr="00423B82">
              <w:rPr>
                <w:rFonts w:ascii="Times New Roman" w:hAnsi="Times New Roman"/>
              </w:rPr>
              <w:t>Еловик</w:t>
            </w:r>
            <w:proofErr w:type="spellEnd"/>
            <w:r w:rsidRPr="00423B82">
              <w:rPr>
                <w:rFonts w:ascii="Times New Roman" w:hAnsi="Times New Roman"/>
              </w:rPr>
              <w:t>, рядка</w:t>
            </w:r>
          </w:p>
        </w:tc>
      </w:tr>
      <w:tr w:rsidR="00C44DB2" w:rsidRPr="00423B82" w:rsidTr="00C44DB2">
        <w:trPr>
          <w:jc w:val="center"/>
        </w:trPr>
        <w:tc>
          <w:tcPr>
            <w:tcW w:w="745"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Сыроежка</w:t>
            </w:r>
          </w:p>
        </w:tc>
        <w:tc>
          <w:tcPr>
            <w:tcW w:w="687"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Июнь – октябрь</w:t>
            </w:r>
          </w:p>
        </w:tc>
        <w:tc>
          <w:tcPr>
            <w:tcW w:w="2223"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 xml:space="preserve">Во всех лесах, но больше </w:t>
            </w:r>
            <w:proofErr w:type="gramStart"/>
            <w:r w:rsidRPr="00423B82">
              <w:rPr>
                <w:rFonts w:ascii="Times New Roman" w:hAnsi="Times New Roman"/>
              </w:rPr>
              <w:t>в</w:t>
            </w:r>
            <w:proofErr w:type="gramEnd"/>
            <w:r w:rsidRPr="00423B82">
              <w:rPr>
                <w:rFonts w:ascii="Times New Roman" w:hAnsi="Times New Roman"/>
              </w:rPr>
              <w:t xml:space="preserve"> лиственных</w:t>
            </w:r>
          </w:p>
        </w:tc>
        <w:tc>
          <w:tcPr>
            <w:tcW w:w="1345" w:type="pct"/>
          </w:tcPr>
          <w:p w:rsidR="00C44DB2" w:rsidRPr="00423B82" w:rsidRDefault="00C44DB2" w:rsidP="00C44DB2">
            <w:pPr>
              <w:pStyle w:val="aff6"/>
              <w:suppressAutoHyphens/>
              <w:jc w:val="both"/>
              <w:rPr>
                <w:rFonts w:ascii="Times New Roman" w:hAnsi="Times New Roman"/>
              </w:rPr>
            </w:pPr>
            <w:proofErr w:type="spellStart"/>
            <w:r w:rsidRPr="00423B82">
              <w:rPr>
                <w:rFonts w:ascii="Times New Roman" w:hAnsi="Times New Roman"/>
              </w:rPr>
              <w:t>Говорушка</w:t>
            </w:r>
            <w:proofErr w:type="spellEnd"/>
            <w:r w:rsidRPr="00423B82">
              <w:rPr>
                <w:rFonts w:ascii="Times New Roman" w:hAnsi="Times New Roman"/>
              </w:rPr>
              <w:t>, чертополох, горянка</w:t>
            </w:r>
          </w:p>
        </w:tc>
      </w:tr>
      <w:tr w:rsidR="00C44DB2" w:rsidRPr="00423B82" w:rsidTr="00C44DB2">
        <w:trPr>
          <w:jc w:val="center"/>
        </w:trPr>
        <w:tc>
          <w:tcPr>
            <w:tcW w:w="745"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Подберезовик</w:t>
            </w:r>
          </w:p>
        </w:tc>
        <w:tc>
          <w:tcPr>
            <w:tcW w:w="687"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Июнь – октябрь</w:t>
            </w:r>
          </w:p>
        </w:tc>
        <w:tc>
          <w:tcPr>
            <w:tcW w:w="2223"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Растет всюду, где есть береза</w:t>
            </w:r>
          </w:p>
        </w:tc>
        <w:tc>
          <w:tcPr>
            <w:tcW w:w="1345"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 xml:space="preserve">Черныш, </w:t>
            </w:r>
            <w:proofErr w:type="spellStart"/>
            <w:r w:rsidRPr="00423B82">
              <w:rPr>
                <w:rFonts w:ascii="Times New Roman" w:hAnsi="Times New Roman"/>
              </w:rPr>
              <w:t>колосовик</w:t>
            </w:r>
            <w:proofErr w:type="spellEnd"/>
            <w:r w:rsidRPr="00423B82">
              <w:rPr>
                <w:rFonts w:ascii="Times New Roman" w:hAnsi="Times New Roman"/>
              </w:rPr>
              <w:t>, обабок</w:t>
            </w:r>
          </w:p>
        </w:tc>
      </w:tr>
      <w:tr w:rsidR="00C44DB2" w:rsidRPr="00423B82" w:rsidTr="00C44DB2">
        <w:trPr>
          <w:jc w:val="center"/>
        </w:trPr>
        <w:tc>
          <w:tcPr>
            <w:tcW w:w="745"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Подосиновик</w:t>
            </w:r>
          </w:p>
        </w:tc>
        <w:tc>
          <w:tcPr>
            <w:tcW w:w="687"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Июль – сентябрь</w:t>
            </w:r>
          </w:p>
        </w:tc>
        <w:tc>
          <w:tcPr>
            <w:tcW w:w="2223"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В молодых осинниках и в смешанных лесах с примесью осины</w:t>
            </w:r>
          </w:p>
        </w:tc>
        <w:tc>
          <w:tcPr>
            <w:tcW w:w="1345" w:type="pct"/>
          </w:tcPr>
          <w:p w:rsidR="00C44DB2" w:rsidRPr="00423B82" w:rsidRDefault="00C44DB2" w:rsidP="00C44DB2">
            <w:pPr>
              <w:pStyle w:val="aff6"/>
              <w:suppressAutoHyphens/>
              <w:jc w:val="both"/>
              <w:rPr>
                <w:rFonts w:ascii="Times New Roman" w:hAnsi="Times New Roman"/>
              </w:rPr>
            </w:pPr>
            <w:proofErr w:type="spellStart"/>
            <w:r w:rsidRPr="00423B82">
              <w:rPr>
                <w:rFonts w:ascii="Times New Roman" w:hAnsi="Times New Roman"/>
              </w:rPr>
              <w:t>Красноголовик</w:t>
            </w:r>
            <w:proofErr w:type="spellEnd"/>
            <w:r w:rsidRPr="00423B82">
              <w:rPr>
                <w:rFonts w:ascii="Times New Roman" w:hAnsi="Times New Roman"/>
              </w:rPr>
              <w:t xml:space="preserve">, </w:t>
            </w:r>
            <w:proofErr w:type="spellStart"/>
            <w:r w:rsidRPr="00423B82">
              <w:rPr>
                <w:rFonts w:ascii="Times New Roman" w:hAnsi="Times New Roman"/>
              </w:rPr>
              <w:t>красюк</w:t>
            </w:r>
            <w:proofErr w:type="spellEnd"/>
          </w:p>
        </w:tc>
      </w:tr>
      <w:tr w:rsidR="00C44DB2" w:rsidRPr="00423B82" w:rsidTr="00C44DB2">
        <w:trPr>
          <w:jc w:val="center"/>
        </w:trPr>
        <w:tc>
          <w:tcPr>
            <w:tcW w:w="745"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Масленок</w:t>
            </w:r>
          </w:p>
        </w:tc>
        <w:tc>
          <w:tcPr>
            <w:tcW w:w="687"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Июнь – октябрь</w:t>
            </w:r>
          </w:p>
        </w:tc>
        <w:tc>
          <w:tcPr>
            <w:tcW w:w="2223"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В сосняках и мелких молодых сосняках (культурах)</w:t>
            </w:r>
          </w:p>
        </w:tc>
        <w:tc>
          <w:tcPr>
            <w:tcW w:w="1345" w:type="pct"/>
          </w:tcPr>
          <w:p w:rsidR="00C44DB2" w:rsidRPr="00423B82" w:rsidRDefault="00C44DB2" w:rsidP="00C44DB2">
            <w:pPr>
              <w:pStyle w:val="aff6"/>
              <w:suppressAutoHyphens/>
              <w:jc w:val="both"/>
              <w:rPr>
                <w:rFonts w:ascii="Times New Roman" w:hAnsi="Times New Roman"/>
              </w:rPr>
            </w:pPr>
            <w:proofErr w:type="spellStart"/>
            <w:r w:rsidRPr="00423B82">
              <w:rPr>
                <w:rFonts w:ascii="Times New Roman" w:hAnsi="Times New Roman"/>
              </w:rPr>
              <w:t>Масляк</w:t>
            </w:r>
            <w:proofErr w:type="spellEnd"/>
            <w:r w:rsidRPr="00423B82">
              <w:rPr>
                <w:rFonts w:ascii="Times New Roman" w:hAnsi="Times New Roman"/>
              </w:rPr>
              <w:t xml:space="preserve">, </w:t>
            </w:r>
            <w:proofErr w:type="spellStart"/>
            <w:r w:rsidRPr="00423B82">
              <w:rPr>
                <w:rFonts w:ascii="Times New Roman" w:hAnsi="Times New Roman"/>
              </w:rPr>
              <w:t>челыш</w:t>
            </w:r>
            <w:proofErr w:type="spellEnd"/>
            <w:r w:rsidRPr="00423B82">
              <w:rPr>
                <w:rFonts w:ascii="Times New Roman" w:hAnsi="Times New Roman"/>
              </w:rPr>
              <w:t>, желтяк</w:t>
            </w:r>
          </w:p>
        </w:tc>
      </w:tr>
      <w:tr w:rsidR="00C44DB2" w:rsidRPr="00423B82" w:rsidTr="00C44DB2">
        <w:trPr>
          <w:jc w:val="center"/>
        </w:trPr>
        <w:tc>
          <w:tcPr>
            <w:tcW w:w="745"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Моховик</w:t>
            </w:r>
          </w:p>
        </w:tc>
        <w:tc>
          <w:tcPr>
            <w:tcW w:w="687"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Июнь – сентябрь</w:t>
            </w:r>
          </w:p>
        </w:tc>
        <w:tc>
          <w:tcPr>
            <w:tcW w:w="2223"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В сосновых борах на тощих торфянисто-песчаных почвах</w:t>
            </w:r>
          </w:p>
        </w:tc>
        <w:tc>
          <w:tcPr>
            <w:tcW w:w="1345" w:type="pct"/>
          </w:tcPr>
          <w:p w:rsidR="00C44DB2" w:rsidRPr="00423B82" w:rsidRDefault="00C44DB2" w:rsidP="00C44DB2">
            <w:pPr>
              <w:pStyle w:val="aff6"/>
              <w:suppressAutoHyphens/>
              <w:jc w:val="both"/>
              <w:rPr>
                <w:rFonts w:ascii="Times New Roman" w:hAnsi="Times New Roman"/>
              </w:rPr>
            </w:pPr>
            <w:proofErr w:type="spellStart"/>
            <w:r w:rsidRPr="00423B82">
              <w:rPr>
                <w:rFonts w:ascii="Times New Roman" w:hAnsi="Times New Roman"/>
              </w:rPr>
              <w:t>Пестрец</w:t>
            </w:r>
            <w:proofErr w:type="spellEnd"/>
          </w:p>
        </w:tc>
      </w:tr>
      <w:tr w:rsidR="00C44DB2" w:rsidRPr="00423B82" w:rsidTr="00C44DB2">
        <w:trPr>
          <w:jc w:val="center"/>
        </w:trPr>
        <w:tc>
          <w:tcPr>
            <w:tcW w:w="745"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Опенок</w:t>
            </w:r>
          </w:p>
        </w:tc>
        <w:tc>
          <w:tcPr>
            <w:tcW w:w="687"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Август – октябрь</w:t>
            </w:r>
          </w:p>
        </w:tc>
        <w:tc>
          <w:tcPr>
            <w:tcW w:w="2223"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На пнях хвойных и лиственных пород, особенно  ольхи</w:t>
            </w:r>
          </w:p>
        </w:tc>
        <w:tc>
          <w:tcPr>
            <w:tcW w:w="1345"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Осенний гриб</w:t>
            </w:r>
          </w:p>
        </w:tc>
      </w:tr>
      <w:tr w:rsidR="00C44DB2" w:rsidRPr="00423B82" w:rsidTr="00C44DB2">
        <w:trPr>
          <w:jc w:val="center"/>
        </w:trPr>
        <w:tc>
          <w:tcPr>
            <w:tcW w:w="745"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Лисичка</w:t>
            </w:r>
          </w:p>
        </w:tc>
        <w:tc>
          <w:tcPr>
            <w:tcW w:w="687"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Июнь – сентябрь</w:t>
            </w:r>
          </w:p>
        </w:tc>
        <w:tc>
          <w:tcPr>
            <w:tcW w:w="2223"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Увлажненные места в березовых, хвойных и смешанных лесах</w:t>
            </w:r>
          </w:p>
        </w:tc>
        <w:tc>
          <w:tcPr>
            <w:tcW w:w="1345" w:type="pct"/>
          </w:tcPr>
          <w:p w:rsidR="00C44DB2" w:rsidRPr="00423B82" w:rsidRDefault="00C44DB2" w:rsidP="00C44DB2">
            <w:pPr>
              <w:pStyle w:val="aff6"/>
              <w:suppressAutoHyphens/>
              <w:jc w:val="both"/>
              <w:rPr>
                <w:rFonts w:ascii="Times New Roman" w:hAnsi="Times New Roman"/>
              </w:rPr>
            </w:pPr>
            <w:proofErr w:type="spellStart"/>
            <w:r w:rsidRPr="00423B82">
              <w:rPr>
                <w:rFonts w:ascii="Times New Roman" w:hAnsi="Times New Roman"/>
              </w:rPr>
              <w:t>Силосень</w:t>
            </w:r>
            <w:proofErr w:type="spellEnd"/>
            <w:r w:rsidRPr="00423B82">
              <w:rPr>
                <w:rFonts w:ascii="Times New Roman" w:hAnsi="Times New Roman"/>
              </w:rPr>
              <w:t>, лисица</w:t>
            </w:r>
          </w:p>
        </w:tc>
      </w:tr>
      <w:tr w:rsidR="00C44DB2" w:rsidRPr="00423B82" w:rsidTr="00C44DB2">
        <w:trPr>
          <w:jc w:val="center"/>
        </w:trPr>
        <w:tc>
          <w:tcPr>
            <w:tcW w:w="745"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Валуй</w:t>
            </w:r>
          </w:p>
        </w:tc>
        <w:tc>
          <w:tcPr>
            <w:tcW w:w="687"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Июль – октябрь</w:t>
            </w:r>
          </w:p>
        </w:tc>
        <w:tc>
          <w:tcPr>
            <w:tcW w:w="2223"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Во всех лесах</w:t>
            </w:r>
          </w:p>
        </w:tc>
        <w:tc>
          <w:tcPr>
            <w:tcW w:w="1345"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 xml:space="preserve">Кулачок, </w:t>
            </w:r>
            <w:proofErr w:type="spellStart"/>
            <w:r w:rsidRPr="00423B82">
              <w:rPr>
                <w:rFonts w:ascii="Times New Roman" w:hAnsi="Times New Roman"/>
              </w:rPr>
              <w:t>кульбик</w:t>
            </w:r>
            <w:proofErr w:type="spellEnd"/>
            <w:r w:rsidRPr="00423B82">
              <w:rPr>
                <w:rFonts w:ascii="Times New Roman" w:hAnsi="Times New Roman"/>
              </w:rPr>
              <w:t>, бычок, забалуй</w:t>
            </w:r>
          </w:p>
        </w:tc>
      </w:tr>
      <w:tr w:rsidR="00C44DB2" w:rsidRPr="00423B82" w:rsidTr="00C44DB2">
        <w:trPr>
          <w:jc w:val="center"/>
        </w:trPr>
        <w:tc>
          <w:tcPr>
            <w:tcW w:w="745"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Груздь</w:t>
            </w:r>
          </w:p>
        </w:tc>
        <w:tc>
          <w:tcPr>
            <w:tcW w:w="687"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Июль – октябрь</w:t>
            </w:r>
          </w:p>
        </w:tc>
        <w:tc>
          <w:tcPr>
            <w:tcW w:w="2223"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В лиственных и смешанных лесах с подлеском из липы и лещины</w:t>
            </w:r>
          </w:p>
        </w:tc>
        <w:tc>
          <w:tcPr>
            <w:tcW w:w="1345" w:type="pct"/>
          </w:tcPr>
          <w:p w:rsidR="00C44DB2" w:rsidRPr="00423B82" w:rsidRDefault="00C44DB2" w:rsidP="00C44DB2">
            <w:pPr>
              <w:pStyle w:val="aff6"/>
              <w:suppressAutoHyphens/>
              <w:jc w:val="both"/>
              <w:rPr>
                <w:rFonts w:ascii="Times New Roman" w:hAnsi="Times New Roman"/>
              </w:rPr>
            </w:pPr>
            <w:proofErr w:type="spellStart"/>
            <w:r w:rsidRPr="00423B82">
              <w:rPr>
                <w:rFonts w:ascii="Times New Roman" w:hAnsi="Times New Roman"/>
              </w:rPr>
              <w:t>Грузель</w:t>
            </w:r>
            <w:proofErr w:type="spellEnd"/>
            <w:r w:rsidRPr="00423B82">
              <w:rPr>
                <w:rFonts w:ascii="Times New Roman" w:hAnsi="Times New Roman"/>
              </w:rPr>
              <w:t>, сухарь</w:t>
            </w:r>
          </w:p>
        </w:tc>
      </w:tr>
      <w:tr w:rsidR="00C44DB2" w:rsidRPr="00423B82" w:rsidTr="00C44DB2">
        <w:trPr>
          <w:jc w:val="center"/>
        </w:trPr>
        <w:tc>
          <w:tcPr>
            <w:tcW w:w="745"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Свинушка</w:t>
            </w:r>
          </w:p>
        </w:tc>
        <w:tc>
          <w:tcPr>
            <w:tcW w:w="687"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Июнь – октябрь</w:t>
            </w:r>
          </w:p>
        </w:tc>
        <w:tc>
          <w:tcPr>
            <w:tcW w:w="2223"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В хвойных и лиственных лесах по опушкам, у дорог, в парках</w:t>
            </w:r>
          </w:p>
        </w:tc>
        <w:tc>
          <w:tcPr>
            <w:tcW w:w="1345"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Дунька, свиное ухо</w:t>
            </w:r>
          </w:p>
        </w:tc>
      </w:tr>
      <w:tr w:rsidR="00C44DB2" w:rsidRPr="00423B82" w:rsidTr="00C44DB2">
        <w:trPr>
          <w:jc w:val="center"/>
        </w:trPr>
        <w:tc>
          <w:tcPr>
            <w:tcW w:w="745"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Волнушка</w:t>
            </w:r>
          </w:p>
        </w:tc>
        <w:tc>
          <w:tcPr>
            <w:tcW w:w="687"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Июль – октябрь</w:t>
            </w:r>
          </w:p>
        </w:tc>
        <w:tc>
          <w:tcPr>
            <w:tcW w:w="2223"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В смешанных и березовых лесах</w:t>
            </w:r>
          </w:p>
        </w:tc>
        <w:tc>
          <w:tcPr>
            <w:tcW w:w="1345" w:type="pct"/>
          </w:tcPr>
          <w:p w:rsidR="00C44DB2" w:rsidRPr="00423B82" w:rsidRDefault="00C44DB2" w:rsidP="00C44DB2">
            <w:pPr>
              <w:pStyle w:val="aff6"/>
              <w:suppressAutoHyphens/>
              <w:jc w:val="both"/>
              <w:rPr>
                <w:rFonts w:ascii="Times New Roman" w:hAnsi="Times New Roman"/>
              </w:rPr>
            </w:pPr>
            <w:r w:rsidRPr="00423B82">
              <w:rPr>
                <w:rFonts w:ascii="Times New Roman" w:hAnsi="Times New Roman"/>
              </w:rPr>
              <w:t>Краснуха, волжанка</w:t>
            </w:r>
          </w:p>
        </w:tc>
      </w:tr>
    </w:tbl>
    <w:p w:rsidR="00C44DB2" w:rsidRPr="00423B82" w:rsidRDefault="00C44DB2" w:rsidP="00C44DB2">
      <w:pPr>
        <w:pStyle w:val="a9"/>
        <w:suppressAutoHyphens/>
        <w:ind w:firstLine="905"/>
        <w:rPr>
          <w:sz w:val="16"/>
          <w:szCs w:val="16"/>
        </w:rPr>
      </w:pPr>
    </w:p>
    <w:p w:rsidR="00C44DB2" w:rsidRPr="00423B82" w:rsidRDefault="00C44DB2" w:rsidP="00C44DB2">
      <w:pPr>
        <w:suppressAutoHyphens/>
        <w:ind w:firstLine="709"/>
        <w:jc w:val="both"/>
        <w:rPr>
          <w:sz w:val="28"/>
          <w:szCs w:val="28"/>
        </w:rPr>
      </w:pPr>
      <w:r w:rsidRPr="00423B82">
        <w:rPr>
          <w:sz w:val="28"/>
          <w:szCs w:val="28"/>
        </w:rPr>
        <w:t xml:space="preserve">Сроки массового появления грибов растянуты во времени, поэтому натурный учет </w:t>
      </w:r>
      <w:proofErr w:type="spellStart"/>
      <w:r w:rsidRPr="00423B82">
        <w:rPr>
          <w:sz w:val="28"/>
          <w:szCs w:val="28"/>
        </w:rPr>
        <w:t>грибоносных</w:t>
      </w:r>
      <w:proofErr w:type="spellEnd"/>
      <w:r w:rsidRPr="00423B82">
        <w:rPr>
          <w:sz w:val="28"/>
          <w:szCs w:val="28"/>
        </w:rPr>
        <w:t xml:space="preserve"> площадей по результатам натурной инвентаризации лесного фонда чаще всего необъективен.</w:t>
      </w:r>
    </w:p>
    <w:p w:rsidR="00C44DB2" w:rsidRPr="00423B82" w:rsidRDefault="00C44DB2" w:rsidP="00C44DB2">
      <w:pPr>
        <w:suppressAutoHyphens/>
        <w:ind w:firstLine="709"/>
        <w:jc w:val="both"/>
        <w:rPr>
          <w:sz w:val="28"/>
          <w:szCs w:val="28"/>
        </w:rPr>
      </w:pPr>
      <w:r w:rsidRPr="00423B82">
        <w:rPr>
          <w:sz w:val="28"/>
          <w:szCs w:val="28"/>
        </w:rPr>
        <w:lastRenderedPageBreak/>
        <w:t>Урожайность и запасы грибов определяются по итогам таблиц классов возраста – таблица «Распределение лесных земель по группам типов леса» и нормативной таблице.</w:t>
      </w:r>
    </w:p>
    <w:p w:rsidR="00C44DB2" w:rsidRPr="00423B82" w:rsidRDefault="00C44DB2" w:rsidP="00C44DB2">
      <w:pPr>
        <w:suppressAutoHyphens/>
        <w:ind w:firstLine="709"/>
        <w:jc w:val="both"/>
        <w:rPr>
          <w:sz w:val="28"/>
          <w:szCs w:val="28"/>
        </w:rPr>
      </w:pPr>
      <w:r w:rsidRPr="00423B82">
        <w:rPr>
          <w:sz w:val="28"/>
          <w:szCs w:val="28"/>
        </w:rPr>
        <w:t xml:space="preserve">В расчеты не включаются насаждения с полнотой 0,8, лиственные молодняки до 10-летнего и ельники до 20-летнего возраста (как </w:t>
      </w:r>
      <w:proofErr w:type="spellStart"/>
      <w:r w:rsidRPr="00423B82">
        <w:rPr>
          <w:sz w:val="28"/>
          <w:szCs w:val="28"/>
        </w:rPr>
        <w:t>низкопродуктивные</w:t>
      </w:r>
      <w:proofErr w:type="spellEnd"/>
      <w:r w:rsidRPr="00423B82">
        <w:rPr>
          <w:sz w:val="28"/>
          <w:szCs w:val="28"/>
        </w:rPr>
        <w:t xml:space="preserve"> грибные угодья); из расчета исключают также охраняемые территории, сбор грибов на которых не допустим.</w:t>
      </w:r>
    </w:p>
    <w:p w:rsidR="00C44DB2" w:rsidRPr="00423B82" w:rsidRDefault="00C44DB2" w:rsidP="00C44DB2">
      <w:pPr>
        <w:suppressAutoHyphens/>
        <w:ind w:firstLine="709"/>
        <w:jc w:val="both"/>
        <w:rPr>
          <w:sz w:val="28"/>
          <w:szCs w:val="28"/>
        </w:rPr>
      </w:pPr>
      <w:r w:rsidRPr="00423B82">
        <w:rPr>
          <w:sz w:val="28"/>
          <w:szCs w:val="28"/>
        </w:rPr>
        <w:t xml:space="preserve">Для более полного использования грибных ресурсов учитываются в натуре и включаются в учет не только общеизвестные съедобные грибы, но и </w:t>
      </w:r>
      <w:proofErr w:type="spellStart"/>
      <w:r w:rsidRPr="00423B82">
        <w:rPr>
          <w:sz w:val="28"/>
          <w:szCs w:val="28"/>
        </w:rPr>
        <w:t>малособираемые</w:t>
      </w:r>
      <w:proofErr w:type="spellEnd"/>
      <w:r w:rsidRPr="00423B82">
        <w:rPr>
          <w:sz w:val="28"/>
          <w:szCs w:val="28"/>
        </w:rPr>
        <w:t xml:space="preserve"> населением, имеющие пищевую ценность и высокую урожайность: млечник (гладыш), </w:t>
      </w:r>
      <w:proofErr w:type="spellStart"/>
      <w:r w:rsidRPr="00423B82">
        <w:rPr>
          <w:sz w:val="28"/>
          <w:szCs w:val="28"/>
        </w:rPr>
        <w:t>серушка</w:t>
      </w:r>
      <w:proofErr w:type="spellEnd"/>
      <w:r w:rsidRPr="00423B82">
        <w:rPr>
          <w:sz w:val="28"/>
          <w:szCs w:val="28"/>
        </w:rPr>
        <w:t>, груздь черный, лисичка настоящая, моховики, рядовки и др.</w:t>
      </w:r>
    </w:p>
    <w:p w:rsidR="00C44DB2" w:rsidRPr="00423B82" w:rsidRDefault="00C44DB2" w:rsidP="00C44DB2">
      <w:pPr>
        <w:pStyle w:val="aff6"/>
        <w:suppressAutoHyphens/>
        <w:ind w:firstLine="851"/>
        <w:jc w:val="both"/>
        <w:rPr>
          <w:rFonts w:ascii="Times New Roman" w:hAnsi="Times New Roman"/>
          <w:sz w:val="28"/>
          <w:szCs w:val="28"/>
        </w:rPr>
      </w:pPr>
    </w:p>
    <w:p w:rsidR="00C44DB2" w:rsidRPr="00423B82" w:rsidRDefault="00C44DB2" w:rsidP="00C44DB2">
      <w:pPr>
        <w:pStyle w:val="aff6"/>
        <w:tabs>
          <w:tab w:val="left" w:pos="10380"/>
        </w:tabs>
        <w:suppressAutoHyphens/>
        <w:jc w:val="right"/>
        <w:rPr>
          <w:rFonts w:ascii="Times New Roman" w:hAnsi="Times New Roman"/>
          <w:i/>
          <w:iCs/>
          <w:sz w:val="28"/>
          <w:szCs w:val="28"/>
        </w:rPr>
      </w:pPr>
      <w:r w:rsidRPr="00423B82">
        <w:rPr>
          <w:rFonts w:ascii="Times New Roman" w:hAnsi="Times New Roman"/>
          <w:i/>
          <w:iCs/>
          <w:sz w:val="28"/>
          <w:szCs w:val="28"/>
        </w:rPr>
        <w:t>Таблица 5</w:t>
      </w:r>
    </w:p>
    <w:p w:rsidR="00C44DB2" w:rsidRPr="00423B82" w:rsidRDefault="00C44DB2" w:rsidP="00C44DB2">
      <w:pPr>
        <w:pStyle w:val="aff6"/>
        <w:suppressAutoHyphens/>
        <w:rPr>
          <w:rFonts w:ascii="Times New Roman" w:hAnsi="Times New Roman"/>
          <w:sz w:val="28"/>
          <w:szCs w:val="28"/>
        </w:rPr>
      </w:pPr>
      <w:r w:rsidRPr="00423B82">
        <w:rPr>
          <w:rFonts w:ascii="Times New Roman" w:hAnsi="Times New Roman"/>
          <w:sz w:val="28"/>
          <w:szCs w:val="28"/>
        </w:rPr>
        <w:t>Шкала биологической урожайности грибов в основных группах типов лесорастительных условий</w:t>
      </w:r>
    </w:p>
    <w:p w:rsidR="00C44DB2" w:rsidRPr="00423B82" w:rsidRDefault="00C44DB2" w:rsidP="00C44DB2">
      <w:pPr>
        <w:pStyle w:val="aff6"/>
        <w:suppressAutoHyphens/>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96"/>
        <w:gridCol w:w="1884"/>
        <w:gridCol w:w="1884"/>
        <w:gridCol w:w="1884"/>
        <w:gridCol w:w="1887"/>
        <w:gridCol w:w="2053"/>
      </w:tblGrid>
      <w:tr w:rsidR="00C44DB2" w:rsidRPr="00423B82" w:rsidTr="00C44DB2">
        <w:trPr>
          <w:trHeight w:val="222"/>
          <w:jc w:val="center"/>
        </w:trPr>
        <w:tc>
          <w:tcPr>
            <w:tcW w:w="1757" w:type="pct"/>
            <w:vMerge w:val="restart"/>
            <w:vAlign w:val="center"/>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Тип   леса</w:t>
            </w:r>
          </w:p>
        </w:tc>
        <w:tc>
          <w:tcPr>
            <w:tcW w:w="637" w:type="pct"/>
            <w:vMerge w:val="restart"/>
            <w:vAlign w:val="center"/>
          </w:tcPr>
          <w:p w:rsidR="00C44DB2" w:rsidRPr="00423B82" w:rsidRDefault="00C44DB2" w:rsidP="00C44DB2">
            <w:pPr>
              <w:pStyle w:val="aff6"/>
              <w:suppressAutoHyphens/>
              <w:rPr>
                <w:rFonts w:ascii="Times New Roman" w:hAnsi="Times New Roman"/>
                <w:sz w:val="22"/>
                <w:szCs w:val="22"/>
              </w:rPr>
            </w:pPr>
            <w:proofErr w:type="spellStart"/>
            <w:r w:rsidRPr="00423B82">
              <w:rPr>
                <w:rFonts w:ascii="Times New Roman" w:hAnsi="Times New Roman"/>
                <w:sz w:val="22"/>
                <w:szCs w:val="22"/>
              </w:rPr>
              <w:t>Преоблада</w:t>
            </w:r>
            <w:proofErr w:type="spellEnd"/>
            <w:r w:rsidRPr="00423B82">
              <w:rPr>
                <w:rFonts w:ascii="Times New Roman" w:hAnsi="Times New Roman"/>
                <w:sz w:val="22"/>
                <w:szCs w:val="22"/>
              </w:rPr>
              <w:t>-</w:t>
            </w:r>
          </w:p>
          <w:p w:rsidR="00C44DB2" w:rsidRPr="00423B82" w:rsidRDefault="00C44DB2" w:rsidP="00C44DB2">
            <w:pPr>
              <w:pStyle w:val="aff6"/>
              <w:suppressAutoHyphens/>
              <w:rPr>
                <w:rFonts w:ascii="Times New Roman" w:hAnsi="Times New Roman"/>
                <w:sz w:val="22"/>
                <w:szCs w:val="22"/>
              </w:rPr>
            </w:pPr>
            <w:proofErr w:type="spellStart"/>
            <w:r w:rsidRPr="00423B82">
              <w:rPr>
                <w:rFonts w:ascii="Times New Roman" w:hAnsi="Times New Roman"/>
                <w:sz w:val="22"/>
                <w:szCs w:val="22"/>
              </w:rPr>
              <w:t>ющая</w:t>
            </w:r>
            <w:proofErr w:type="spellEnd"/>
          </w:p>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порода</w:t>
            </w:r>
          </w:p>
        </w:tc>
        <w:tc>
          <w:tcPr>
            <w:tcW w:w="1912" w:type="pct"/>
            <w:gridSpan w:val="3"/>
            <w:vAlign w:val="center"/>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 xml:space="preserve">Сезонная урожайность, </w:t>
            </w:r>
            <w:proofErr w:type="gramStart"/>
            <w:r w:rsidRPr="00423B82">
              <w:rPr>
                <w:rFonts w:ascii="Times New Roman" w:hAnsi="Times New Roman"/>
                <w:sz w:val="22"/>
                <w:szCs w:val="22"/>
              </w:rPr>
              <w:t>кг</w:t>
            </w:r>
            <w:proofErr w:type="gramEnd"/>
            <w:r w:rsidRPr="00423B82">
              <w:rPr>
                <w:rFonts w:ascii="Times New Roman" w:hAnsi="Times New Roman"/>
                <w:sz w:val="22"/>
                <w:szCs w:val="22"/>
              </w:rPr>
              <w:t>/га</w:t>
            </w:r>
          </w:p>
        </w:tc>
        <w:tc>
          <w:tcPr>
            <w:tcW w:w="695" w:type="pct"/>
            <w:vMerge w:val="restart"/>
            <w:vAlign w:val="center"/>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Среднегодовая</w:t>
            </w:r>
          </w:p>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урожайность,</w:t>
            </w:r>
          </w:p>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 xml:space="preserve"> </w:t>
            </w:r>
            <w:proofErr w:type="gramStart"/>
            <w:r w:rsidRPr="00423B82">
              <w:rPr>
                <w:rFonts w:ascii="Times New Roman" w:hAnsi="Times New Roman"/>
                <w:sz w:val="22"/>
                <w:szCs w:val="22"/>
              </w:rPr>
              <w:t>Кг</w:t>
            </w:r>
            <w:proofErr w:type="gramEnd"/>
            <w:r w:rsidRPr="00423B82">
              <w:rPr>
                <w:rFonts w:ascii="Times New Roman" w:hAnsi="Times New Roman"/>
                <w:sz w:val="22"/>
                <w:szCs w:val="22"/>
              </w:rPr>
              <w:t>/га</w:t>
            </w:r>
          </w:p>
        </w:tc>
      </w:tr>
      <w:tr w:rsidR="00C44DB2" w:rsidRPr="00423B82" w:rsidTr="00C44DB2">
        <w:trPr>
          <w:trHeight w:val="218"/>
          <w:jc w:val="center"/>
        </w:trPr>
        <w:tc>
          <w:tcPr>
            <w:tcW w:w="1757" w:type="pct"/>
            <w:vMerge/>
          </w:tcPr>
          <w:p w:rsidR="00C44DB2" w:rsidRPr="00423B82" w:rsidRDefault="00C44DB2" w:rsidP="00C44DB2">
            <w:pPr>
              <w:pStyle w:val="aff6"/>
              <w:suppressAutoHyphens/>
              <w:rPr>
                <w:rFonts w:ascii="Times New Roman" w:hAnsi="Times New Roman"/>
                <w:sz w:val="22"/>
                <w:szCs w:val="22"/>
              </w:rPr>
            </w:pPr>
          </w:p>
        </w:tc>
        <w:tc>
          <w:tcPr>
            <w:tcW w:w="637" w:type="pct"/>
            <w:vMerge/>
          </w:tcPr>
          <w:p w:rsidR="00C44DB2" w:rsidRPr="00423B82" w:rsidRDefault="00C44DB2" w:rsidP="00C44DB2">
            <w:pPr>
              <w:pStyle w:val="aff6"/>
              <w:suppressAutoHyphens/>
              <w:rPr>
                <w:rFonts w:ascii="Times New Roman" w:hAnsi="Times New Roman"/>
                <w:sz w:val="22"/>
                <w:szCs w:val="22"/>
              </w:rPr>
            </w:pPr>
          </w:p>
        </w:tc>
        <w:tc>
          <w:tcPr>
            <w:tcW w:w="637" w:type="pct"/>
            <w:vAlign w:val="center"/>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Плохая</w:t>
            </w:r>
          </w:p>
        </w:tc>
        <w:tc>
          <w:tcPr>
            <w:tcW w:w="637" w:type="pct"/>
            <w:vAlign w:val="center"/>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Средний</w:t>
            </w:r>
          </w:p>
        </w:tc>
        <w:tc>
          <w:tcPr>
            <w:tcW w:w="637" w:type="pct"/>
            <w:vAlign w:val="center"/>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Хорошая</w:t>
            </w:r>
          </w:p>
        </w:tc>
        <w:tc>
          <w:tcPr>
            <w:tcW w:w="695" w:type="pct"/>
            <w:vMerge/>
          </w:tcPr>
          <w:p w:rsidR="00C44DB2" w:rsidRPr="00423B82" w:rsidRDefault="00C44DB2" w:rsidP="00C44DB2">
            <w:pPr>
              <w:pStyle w:val="aff6"/>
              <w:suppressAutoHyphens/>
              <w:rPr>
                <w:rFonts w:ascii="Times New Roman" w:hAnsi="Times New Roman"/>
                <w:sz w:val="22"/>
                <w:szCs w:val="22"/>
              </w:rPr>
            </w:pPr>
          </w:p>
        </w:tc>
      </w:tr>
      <w:tr w:rsidR="00C44DB2" w:rsidRPr="00423B82" w:rsidTr="00C44DB2">
        <w:trPr>
          <w:trHeight w:val="229"/>
          <w:jc w:val="center"/>
        </w:trPr>
        <w:tc>
          <w:tcPr>
            <w:tcW w:w="1757" w:type="pct"/>
          </w:tcPr>
          <w:p w:rsidR="00C44DB2" w:rsidRPr="00423B82" w:rsidRDefault="00C44DB2" w:rsidP="00C44DB2">
            <w:pPr>
              <w:pStyle w:val="aff6"/>
              <w:suppressAutoHyphens/>
              <w:jc w:val="both"/>
              <w:rPr>
                <w:rFonts w:ascii="Times New Roman" w:hAnsi="Times New Roman"/>
                <w:sz w:val="22"/>
                <w:szCs w:val="22"/>
              </w:rPr>
            </w:pPr>
            <w:r w:rsidRPr="00423B82">
              <w:rPr>
                <w:rFonts w:ascii="Times New Roman" w:hAnsi="Times New Roman"/>
                <w:sz w:val="22"/>
                <w:szCs w:val="22"/>
              </w:rPr>
              <w:t xml:space="preserve">Лишайниковый </w:t>
            </w:r>
          </w:p>
        </w:tc>
        <w:tc>
          <w:tcPr>
            <w:tcW w:w="637" w:type="pct"/>
          </w:tcPr>
          <w:p w:rsidR="00C44DB2" w:rsidRPr="00423B82" w:rsidRDefault="00C44DB2" w:rsidP="00C44DB2">
            <w:pPr>
              <w:pStyle w:val="aff6"/>
              <w:suppressAutoHyphens/>
              <w:rPr>
                <w:rFonts w:ascii="Times New Roman" w:hAnsi="Times New Roman"/>
                <w:caps/>
                <w:sz w:val="22"/>
                <w:szCs w:val="22"/>
              </w:rPr>
            </w:pPr>
            <w:r w:rsidRPr="00423B82">
              <w:rPr>
                <w:rFonts w:ascii="Times New Roman" w:hAnsi="Times New Roman"/>
                <w:caps/>
                <w:sz w:val="22"/>
                <w:szCs w:val="22"/>
              </w:rPr>
              <w:t>с</w:t>
            </w:r>
          </w:p>
        </w:tc>
        <w:tc>
          <w:tcPr>
            <w:tcW w:w="637"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10</w:t>
            </w:r>
          </w:p>
        </w:tc>
        <w:tc>
          <w:tcPr>
            <w:tcW w:w="637"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25</w:t>
            </w:r>
          </w:p>
        </w:tc>
        <w:tc>
          <w:tcPr>
            <w:tcW w:w="637"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50</w:t>
            </w:r>
          </w:p>
        </w:tc>
        <w:tc>
          <w:tcPr>
            <w:tcW w:w="695"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25</w:t>
            </w:r>
          </w:p>
        </w:tc>
      </w:tr>
      <w:tr w:rsidR="00C44DB2" w:rsidRPr="00423B82" w:rsidTr="00C44DB2">
        <w:trPr>
          <w:jc w:val="center"/>
        </w:trPr>
        <w:tc>
          <w:tcPr>
            <w:tcW w:w="1757" w:type="pct"/>
          </w:tcPr>
          <w:p w:rsidR="00C44DB2" w:rsidRPr="00423B82" w:rsidRDefault="00C44DB2" w:rsidP="00C44DB2">
            <w:pPr>
              <w:pStyle w:val="aff6"/>
              <w:suppressAutoHyphens/>
              <w:jc w:val="both"/>
              <w:rPr>
                <w:rFonts w:ascii="Times New Roman" w:hAnsi="Times New Roman"/>
                <w:sz w:val="22"/>
                <w:szCs w:val="22"/>
              </w:rPr>
            </w:pPr>
            <w:r w:rsidRPr="00423B82">
              <w:rPr>
                <w:rFonts w:ascii="Times New Roman" w:hAnsi="Times New Roman"/>
                <w:sz w:val="22"/>
                <w:szCs w:val="22"/>
              </w:rPr>
              <w:t>Бруснично-зеленомошный</w:t>
            </w:r>
          </w:p>
        </w:tc>
        <w:tc>
          <w:tcPr>
            <w:tcW w:w="637" w:type="pct"/>
          </w:tcPr>
          <w:p w:rsidR="00C44DB2" w:rsidRPr="00423B82" w:rsidRDefault="00C44DB2" w:rsidP="00C44DB2">
            <w:pPr>
              <w:pStyle w:val="aff6"/>
              <w:suppressAutoHyphens/>
              <w:rPr>
                <w:rFonts w:ascii="Times New Roman" w:hAnsi="Times New Roman"/>
                <w:caps/>
                <w:sz w:val="22"/>
                <w:szCs w:val="22"/>
              </w:rPr>
            </w:pPr>
            <w:r w:rsidRPr="00423B82">
              <w:rPr>
                <w:rFonts w:ascii="Times New Roman" w:hAnsi="Times New Roman"/>
                <w:caps/>
                <w:sz w:val="22"/>
                <w:szCs w:val="22"/>
              </w:rPr>
              <w:t>с</w:t>
            </w:r>
          </w:p>
        </w:tc>
        <w:tc>
          <w:tcPr>
            <w:tcW w:w="637"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12</w:t>
            </w:r>
          </w:p>
        </w:tc>
        <w:tc>
          <w:tcPr>
            <w:tcW w:w="637"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30</w:t>
            </w:r>
          </w:p>
        </w:tc>
        <w:tc>
          <w:tcPr>
            <w:tcW w:w="637"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60</w:t>
            </w:r>
          </w:p>
        </w:tc>
        <w:tc>
          <w:tcPr>
            <w:tcW w:w="695"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30</w:t>
            </w:r>
          </w:p>
        </w:tc>
      </w:tr>
      <w:tr w:rsidR="00C44DB2" w:rsidRPr="00423B82" w:rsidTr="00C44DB2">
        <w:trPr>
          <w:jc w:val="center"/>
        </w:trPr>
        <w:tc>
          <w:tcPr>
            <w:tcW w:w="1757" w:type="pct"/>
          </w:tcPr>
          <w:p w:rsidR="00C44DB2" w:rsidRPr="00423B82" w:rsidRDefault="00C44DB2" w:rsidP="00C44DB2">
            <w:pPr>
              <w:pStyle w:val="aff6"/>
              <w:suppressAutoHyphens/>
              <w:jc w:val="both"/>
              <w:rPr>
                <w:rFonts w:ascii="Times New Roman" w:hAnsi="Times New Roman"/>
                <w:sz w:val="22"/>
                <w:szCs w:val="22"/>
              </w:rPr>
            </w:pPr>
            <w:r w:rsidRPr="00423B82">
              <w:rPr>
                <w:rFonts w:ascii="Times New Roman" w:hAnsi="Times New Roman"/>
                <w:sz w:val="22"/>
                <w:szCs w:val="22"/>
              </w:rPr>
              <w:t>Травяные типы</w:t>
            </w:r>
          </w:p>
        </w:tc>
        <w:tc>
          <w:tcPr>
            <w:tcW w:w="637" w:type="pct"/>
          </w:tcPr>
          <w:p w:rsidR="00C44DB2" w:rsidRPr="00423B82" w:rsidRDefault="00C44DB2" w:rsidP="00C44DB2">
            <w:pPr>
              <w:pStyle w:val="aff6"/>
              <w:suppressAutoHyphens/>
              <w:rPr>
                <w:rFonts w:ascii="Times New Roman" w:hAnsi="Times New Roman"/>
                <w:caps/>
                <w:sz w:val="22"/>
                <w:szCs w:val="22"/>
              </w:rPr>
            </w:pPr>
            <w:r w:rsidRPr="00423B82">
              <w:rPr>
                <w:rFonts w:ascii="Times New Roman" w:hAnsi="Times New Roman"/>
                <w:caps/>
                <w:sz w:val="22"/>
                <w:szCs w:val="22"/>
              </w:rPr>
              <w:t>с</w:t>
            </w:r>
          </w:p>
        </w:tc>
        <w:tc>
          <w:tcPr>
            <w:tcW w:w="637"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16</w:t>
            </w:r>
          </w:p>
        </w:tc>
        <w:tc>
          <w:tcPr>
            <w:tcW w:w="637"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40</w:t>
            </w:r>
          </w:p>
        </w:tc>
        <w:tc>
          <w:tcPr>
            <w:tcW w:w="637"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80</w:t>
            </w:r>
          </w:p>
        </w:tc>
        <w:tc>
          <w:tcPr>
            <w:tcW w:w="695"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40</w:t>
            </w:r>
          </w:p>
        </w:tc>
      </w:tr>
      <w:tr w:rsidR="00C44DB2" w:rsidRPr="00423B82" w:rsidTr="00C44DB2">
        <w:trPr>
          <w:jc w:val="center"/>
        </w:trPr>
        <w:tc>
          <w:tcPr>
            <w:tcW w:w="1757" w:type="pct"/>
          </w:tcPr>
          <w:p w:rsidR="00C44DB2" w:rsidRPr="00423B82" w:rsidRDefault="00C44DB2" w:rsidP="00C44DB2">
            <w:pPr>
              <w:pStyle w:val="aff6"/>
              <w:suppressAutoHyphens/>
              <w:jc w:val="both"/>
              <w:rPr>
                <w:rFonts w:ascii="Times New Roman" w:hAnsi="Times New Roman"/>
                <w:sz w:val="22"/>
                <w:szCs w:val="22"/>
              </w:rPr>
            </w:pPr>
            <w:r w:rsidRPr="00423B82">
              <w:rPr>
                <w:rFonts w:ascii="Times New Roman" w:hAnsi="Times New Roman"/>
                <w:sz w:val="22"/>
                <w:szCs w:val="22"/>
              </w:rPr>
              <w:t>Травяные типы</w:t>
            </w:r>
          </w:p>
        </w:tc>
        <w:tc>
          <w:tcPr>
            <w:tcW w:w="637" w:type="pct"/>
          </w:tcPr>
          <w:p w:rsidR="00C44DB2" w:rsidRPr="00423B82" w:rsidRDefault="00C44DB2" w:rsidP="00C44DB2">
            <w:pPr>
              <w:pStyle w:val="aff6"/>
              <w:suppressAutoHyphens/>
              <w:rPr>
                <w:rFonts w:ascii="Times New Roman" w:hAnsi="Times New Roman"/>
                <w:caps/>
                <w:sz w:val="22"/>
                <w:szCs w:val="22"/>
              </w:rPr>
            </w:pPr>
            <w:r w:rsidRPr="00423B82">
              <w:rPr>
                <w:rFonts w:ascii="Times New Roman" w:hAnsi="Times New Roman"/>
                <w:caps/>
                <w:sz w:val="22"/>
                <w:szCs w:val="22"/>
              </w:rPr>
              <w:t>б</w:t>
            </w:r>
          </w:p>
        </w:tc>
        <w:tc>
          <w:tcPr>
            <w:tcW w:w="637"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40</w:t>
            </w:r>
          </w:p>
        </w:tc>
        <w:tc>
          <w:tcPr>
            <w:tcW w:w="637"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100</w:t>
            </w:r>
          </w:p>
        </w:tc>
        <w:tc>
          <w:tcPr>
            <w:tcW w:w="637"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200</w:t>
            </w:r>
          </w:p>
        </w:tc>
        <w:tc>
          <w:tcPr>
            <w:tcW w:w="695"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100</w:t>
            </w:r>
          </w:p>
        </w:tc>
      </w:tr>
    </w:tbl>
    <w:p w:rsidR="00C44DB2" w:rsidRPr="00423B82" w:rsidRDefault="00C44DB2" w:rsidP="00C44DB2">
      <w:pPr>
        <w:pStyle w:val="aff6"/>
        <w:suppressAutoHyphens/>
        <w:ind w:firstLine="851"/>
        <w:jc w:val="both"/>
        <w:rPr>
          <w:rFonts w:ascii="Times New Roman" w:hAnsi="Times New Roman"/>
          <w:sz w:val="28"/>
          <w:szCs w:val="28"/>
        </w:rPr>
      </w:pPr>
    </w:p>
    <w:p w:rsidR="00C44DB2" w:rsidRPr="00423B82" w:rsidRDefault="00C44DB2" w:rsidP="00C44DB2">
      <w:pPr>
        <w:pStyle w:val="aff6"/>
        <w:suppressAutoHyphens/>
        <w:ind w:firstLine="851"/>
        <w:jc w:val="both"/>
        <w:rPr>
          <w:rFonts w:ascii="Times New Roman" w:hAnsi="Times New Roman"/>
          <w:sz w:val="28"/>
          <w:szCs w:val="28"/>
        </w:rPr>
        <w:sectPr w:rsidR="00C44DB2" w:rsidRPr="00423B82" w:rsidSect="00EA2A33">
          <w:type w:val="nextColumn"/>
          <w:pgSz w:w="16840" w:h="11907" w:orient="landscape" w:code="9"/>
          <w:pgMar w:top="1701" w:right="1134" w:bottom="851" w:left="1134" w:header="709" w:footer="709" w:gutter="0"/>
          <w:cols w:space="708"/>
          <w:docGrid w:linePitch="360"/>
        </w:sectPr>
      </w:pPr>
    </w:p>
    <w:p w:rsidR="00C44DB2" w:rsidRPr="00423B82" w:rsidRDefault="00C44DB2" w:rsidP="00C44DB2">
      <w:pPr>
        <w:suppressAutoHyphens/>
        <w:ind w:firstLine="709"/>
        <w:jc w:val="both"/>
        <w:rPr>
          <w:sz w:val="28"/>
          <w:szCs w:val="28"/>
        </w:rPr>
      </w:pPr>
      <w:r w:rsidRPr="00423B82">
        <w:rPr>
          <w:sz w:val="28"/>
          <w:szCs w:val="28"/>
        </w:rPr>
        <w:lastRenderedPageBreak/>
        <w:t xml:space="preserve">Данные о величине урожаев грибов в таблице 5 редуцируются на </w:t>
      </w:r>
      <w:proofErr w:type="spellStart"/>
      <w:r w:rsidRPr="00423B82">
        <w:rPr>
          <w:sz w:val="28"/>
          <w:szCs w:val="28"/>
        </w:rPr>
        <w:t>грибоносную</w:t>
      </w:r>
      <w:proofErr w:type="spellEnd"/>
      <w:r w:rsidRPr="00423B82">
        <w:rPr>
          <w:sz w:val="28"/>
          <w:szCs w:val="28"/>
        </w:rPr>
        <w:t xml:space="preserve"> площадь насаждений. Общие биологические запасы грибов определяют по валовому (суммарному) урожаю всех съедобных грибов.</w:t>
      </w:r>
    </w:p>
    <w:p w:rsidR="00C44DB2" w:rsidRPr="00423B82" w:rsidRDefault="00C44DB2" w:rsidP="00C44DB2">
      <w:pPr>
        <w:suppressAutoHyphens/>
        <w:ind w:firstLine="709"/>
        <w:jc w:val="both"/>
        <w:rPr>
          <w:sz w:val="28"/>
          <w:szCs w:val="28"/>
        </w:rPr>
      </w:pPr>
      <w:r w:rsidRPr="00423B82">
        <w:rPr>
          <w:sz w:val="28"/>
          <w:szCs w:val="28"/>
        </w:rPr>
        <w:t xml:space="preserve">На основании таблицы и данных натурной таксации производят расчет ежегодных запасов наиболее ценных в пищевом отношении видов при низком, среднем и высоком урожаях, что дает возможность в каждом году </w:t>
      </w:r>
      <w:proofErr w:type="spellStart"/>
      <w:r w:rsidRPr="00423B82">
        <w:rPr>
          <w:sz w:val="28"/>
          <w:szCs w:val="28"/>
        </w:rPr>
        <w:t>межревизионного</w:t>
      </w:r>
      <w:proofErr w:type="spellEnd"/>
      <w:r w:rsidRPr="00423B82">
        <w:rPr>
          <w:sz w:val="28"/>
          <w:szCs w:val="28"/>
        </w:rPr>
        <w:t xml:space="preserve"> периода судить о реальных запасах грибов в зависимости от степени их плодоношения. Критериями для ориентировочной оценки урожайности грибов (включая случаи ретроспективного анализа) по трем категориям могут служить предложения </w:t>
      </w:r>
      <w:proofErr w:type="spellStart"/>
      <w:r w:rsidRPr="00423B82">
        <w:rPr>
          <w:sz w:val="28"/>
          <w:szCs w:val="28"/>
        </w:rPr>
        <w:t>Козьякова</w:t>
      </w:r>
      <w:proofErr w:type="spellEnd"/>
      <w:r w:rsidRPr="00423B82">
        <w:rPr>
          <w:sz w:val="28"/>
          <w:szCs w:val="28"/>
        </w:rPr>
        <w:t xml:space="preserve"> (1981):</w:t>
      </w:r>
    </w:p>
    <w:p w:rsidR="00C44DB2" w:rsidRPr="00423B82" w:rsidRDefault="00C44DB2" w:rsidP="00C44DB2">
      <w:pPr>
        <w:suppressAutoHyphens/>
        <w:ind w:firstLine="709"/>
        <w:jc w:val="both"/>
        <w:rPr>
          <w:sz w:val="28"/>
          <w:szCs w:val="28"/>
        </w:rPr>
      </w:pPr>
      <w:proofErr w:type="gramStart"/>
      <w:r w:rsidRPr="00423B82">
        <w:rPr>
          <w:sz w:val="28"/>
          <w:szCs w:val="28"/>
        </w:rPr>
        <w:t>низкая – грибы в течение вегетационного периода встречаются единично, приемка грибов заготовительными пунктами не производится, местное население заготавливает грибы в небольшом количестве для собственных нужд;</w:t>
      </w:r>
      <w:proofErr w:type="gramEnd"/>
    </w:p>
    <w:p w:rsidR="00C44DB2" w:rsidRPr="00423B82" w:rsidRDefault="00C44DB2" w:rsidP="00C44DB2">
      <w:pPr>
        <w:suppressAutoHyphens/>
        <w:ind w:firstLine="709"/>
        <w:jc w:val="both"/>
        <w:rPr>
          <w:sz w:val="28"/>
          <w:szCs w:val="28"/>
        </w:rPr>
      </w:pPr>
      <w:proofErr w:type="gramStart"/>
      <w:r w:rsidRPr="00423B82">
        <w:rPr>
          <w:sz w:val="28"/>
          <w:szCs w:val="28"/>
        </w:rPr>
        <w:t>средняя</w:t>
      </w:r>
      <w:proofErr w:type="gramEnd"/>
      <w:r w:rsidRPr="00423B82">
        <w:rPr>
          <w:sz w:val="28"/>
          <w:szCs w:val="28"/>
        </w:rPr>
        <w:t xml:space="preserve"> – грибы отдельных видов встречаются в большом количестве, работают заготовительные и грибоварные пункты, местное население ведет заготовку грибов для собственных нужд, продажи на рынках и сдачи на заготовительные пункты;</w:t>
      </w:r>
    </w:p>
    <w:p w:rsidR="00C44DB2" w:rsidRPr="00423B82" w:rsidRDefault="00C44DB2" w:rsidP="00C44DB2">
      <w:pPr>
        <w:suppressAutoHyphens/>
        <w:ind w:firstLine="709"/>
        <w:jc w:val="both"/>
        <w:rPr>
          <w:sz w:val="28"/>
          <w:szCs w:val="28"/>
        </w:rPr>
      </w:pPr>
      <w:proofErr w:type="gramStart"/>
      <w:r w:rsidRPr="00423B82">
        <w:rPr>
          <w:sz w:val="28"/>
          <w:szCs w:val="28"/>
        </w:rPr>
        <w:t>высокая</w:t>
      </w:r>
      <w:proofErr w:type="gramEnd"/>
      <w:r w:rsidRPr="00423B82">
        <w:rPr>
          <w:sz w:val="28"/>
          <w:szCs w:val="28"/>
        </w:rPr>
        <w:t xml:space="preserve"> – грибы в летне-осенний сезон встречаются повсеместно и обильно.</w:t>
      </w:r>
    </w:p>
    <w:p w:rsidR="00C44DB2" w:rsidRPr="00423B82" w:rsidRDefault="00C44DB2" w:rsidP="00C44DB2">
      <w:pPr>
        <w:suppressAutoHyphens/>
        <w:ind w:firstLine="709"/>
        <w:jc w:val="both"/>
        <w:rPr>
          <w:sz w:val="28"/>
          <w:szCs w:val="28"/>
        </w:rPr>
      </w:pPr>
      <w:r w:rsidRPr="00423B82">
        <w:rPr>
          <w:sz w:val="28"/>
          <w:szCs w:val="28"/>
        </w:rPr>
        <w:t>При расчетах эксплуатационных запасов учитывают потери биологического урожая на «червивость». Условно принято для всех видов грибов считать процент «червивости» равным 50%.</w:t>
      </w:r>
    </w:p>
    <w:p w:rsidR="00773977" w:rsidRPr="00423B82" w:rsidRDefault="00773977" w:rsidP="00530563">
      <w:pPr>
        <w:suppressAutoHyphens/>
        <w:ind w:firstLine="709"/>
        <w:rPr>
          <w:b/>
          <w:bCs/>
          <w:sz w:val="24"/>
          <w:szCs w:val="18"/>
        </w:rPr>
      </w:pPr>
    </w:p>
    <w:p w:rsidR="00C44DB2" w:rsidRPr="00423B82" w:rsidRDefault="00C44DB2" w:rsidP="00C44DB2">
      <w:pPr>
        <w:rPr>
          <w:b/>
          <w:sz w:val="28"/>
          <w:szCs w:val="28"/>
        </w:rPr>
      </w:pPr>
      <w:r w:rsidRPr="00423B82">
        <w:rPr>
          <w:b/>
          <w:sz w:val="28"/>
          <w:szCs w:val="28"/>
        </w:rPr>
        <w:t>Лекарственные растения</w:t>
      </w:r>
    </w:p>
    <w:p w:rsidR="00C44DB2" w:rsidRPr="00423B82" w:rsidRDefault="00C44DB2" w:rsidP="00C44DB2">
      <w:pPr>
        <w:jc w:val="both"/>
        <w:rPr>
          <w:sz w:val="28"/>
          <w:szCs w:val="28"/>
        </w:rPr>
      </w:pPr>
    </w:p>
    <w:p w:rsidR="00C44DB2" w:rsidRPr="00423B82" w:rsidRDefault="00C44DB2" w:rsidP="00C44DB2">
      <w:pPr>
        <w:suppressAutoHyphens/>
        <w:ind w:firstLine="709"/>
        <w:jc w:val="both"/>
        <w:rPr>
          <w:sz w:val="28"/>
          <w:szCs w:val="28"/>
        </w:rPr>
      </w:pPr>
      <w:r w:rsidRPr="00423B82">
        <w:rPr>
          <w:sz w:val="28"/>
          <w:szCs w:val="28"/>
        </w:rPr>
        <w:t xml:space="preserve">Из 190 видов лекарственных растений, разрешенных к использованию в научной медицине, около 65% составляют </w:t>
      </w:r>
      <w:proofErr w:type="gramStart"/>
      <w:r w:rsidRPr="00423B82">
        <w:rPr>
          <w:sz w:val="28"/>
          <w:szCs w:val="28"/>
        </w:rPr>
        <w:t>дикорастущие</w:t>
      </w:r>
      <w:proofErr w:type="gramEnd"/>
      <w:r w:rsidRPr="00423B82">
        <w:rPr>
          <w:sz w:val="28"/>
          <w:szCs w:val="28"/>
        </w:rPr>
        <w:t xml:space="preserve">, значительная часть которых произрастает в лесах. Кроме того, сотни видов лесных растений используются в народной (традиционной) медицине. </w:t>
      </w:r>
    </w:p>
    <w:p w:rsidR="005C787B" w:rsidRPr="00423B82" w:rsidRDefault="005C787B" w:rsidP="00530563">
      <w:pPr>
        <w:jc w:val="left"/>
        <w:rPr>
          <w:i/>
          <w:iCs/>
          <w:szCs w:val="18"/>
        </w:rPr>
      </w:pPr>
      <w:r w:rsidRPr="00423B82">
        <w:rPr>
          <w:i/>
          <w:iCs/>
          <w:szCs w:val="18"/>
        </w:rPr>
        <w:br w:type="page"/>
      </w:r>
    </w:p>
    <w:p w:rsidR="00C44DB2" w:rsidRPr="00423B82" w:rsidRDefault="00C44DB2" w:rsidP="00C44DB2">
      <w:pPr>
        <w:suppressAutoHyphens/>
        <w:ind w:firstLine="905"/>
        <w:jc w:val="right"/>
        <w:rPr>
          <w:i/>
          <w:iCs/>
          <w:sz w:val="28"/>
          <w:szCs w:val="28"/>
        </w:rPr>
      </w:pPr>
      <w:r w:rsidRPr="00423B82">
        <w:rPr>
          <w:i/>
          <w:iCs/>
          <w:sz w:val="28"/>
          <w:szCs w:val="28"/>
        </w:rPr>
        <w:lastRenderedPageBreak/>
        <w:t>Таблица 6</w:t>
      </w:r>
    </w:p>
    <w:p w:rsidR="00C44DB2" w:rsidRPr="00423B82" w:rsidRDefault="00C44DB2" w:rsidP="00C44DB2">
      <w:pPr>
        <w:suppressAutoHyphens/>
        <w:ind w:firstLine="905"/>
        <w:rPr>
          <w:sz w:val="28"/>
          <w:szCs w:val="28"/>
        </w:rPr>
      </w:pPr>
      <w:r w:rsidRPr="00423B82">
        <w:rPr>
          <w:sz w:val="28"/>
          <w:szCs w:val="28"/>
        </w:rPr>
        <w:t>Ориентировочный процент выхода воздушно-сухого сырья из свежесобранного лекарственного сырья</w:t>
      </w:r>
    </w:p>
    <w:p w:rsidR="00C44DB2" w:rsidRPr="00423B82" w:rsidRDefault="00C44DB2" w:rsidP="00C44DB2">
      <w:pPr>
        <w:suppressAutoHyphens/>
        <w:ind w:firstLine="905"/>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4"/>
        <w:gridCol w:w="3274"/>
        <w:gridCol w:w="2279"/>
        <w:gridCol w:w="2419"/>
        <w:gridCol w:w="1709"/>
        <w:gridCol w:w="1823"/>
        <w:gridCol w:w="2560"/>
      </w:tblGrid>
      <w:tr w:rsidR="00C44DB2" w:rsidRPr="00423B82" w:rsidTr="00C44DB2">
        <w:trPr>
          <w:cantSplit/>
          <w:trHeight w:val="57"/>
          <w:tblHeader/>
        </w:trPr>
        <w:tc>
          <w:tcPr>
            <w:tcW w:w="193" w:type="pct"/>
            <w:vMerge w:val="restar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w:t>
            </w:r>
          </w:p>
          <w:p w:rsidR="00C44DB2" w:rsidRPr="00423B82" w:rsidRDefault="00C44DB2" w:rsidP="00C44DB2">
            <w:pPr>
              <w:pStyle w:val="a9"/>
              <w:jc w:val="center"/>
              <w:rPr>
                <w:sz w:val="20"/>
              </w:rPr>
            </w:pPr>
            <w:proofErr w:type="gramStart"/>
            <w:r w:rsidRPr="00423B82">
              <w:rPr>
                <w:sz w:val="20"/>
              </w:rPr>
              <w:t>п</w:t>
            </w:r>
            <w:proofErr w:type="gramEnd"/>
            <w:r w:rsidRPr="00423B82">
              <w:rPr>
                <w:sz w:val="20"/>
              </w:rPr>
              <w:t>/п</w:t>
            </w:r>
          </w:p>
        </w:tc>
        <w:tc>
          <w:tcPr>
            <w:tcW w:w="1119" w:type="pct"/>
            <w:vMerge w:val="restar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 xml:space="preserve">Название </w:t>
            </w:r>
          </w:p>
          <w:p w:rsidR="00C44DB2" w:rsidRPr="00423B82" w:rsidRDefault="00C44DB2" w:rsidP="00C44DB2">
            <w:pPr>
              <w:pStyle w:val="a9"/>
              <w:ind w:left="57" w:right="-57"/>
              <w:jc w:val="center"/>
              <w:rPr>
                <w:sz w:val="20"/>
              </w:rPr>
            </w:pPr>
            <w:r w:rsidRPr="00423B82">
              <w:rPr>
                <w:sz w:val="20"/>
              </w:rPr>
              <w:t>растения</w:t>
            </w:r>
          </w:p>
        </w:tc>
        <w:tc>
          <w:tcPr>
            <w:tcW w:w="779" w:type="pct"/>
            <w:vMerge w:val="restar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Вид</w:t>
            </w:r>
          </w:p>
          <w:p w:rsidR="00C44DB2" w:rsidRPr="00423B82" w:rsidRDefault="00C44DB2" w:rsidP="00C44DB2">
            <w:pPr>
              <w:pStyle w:val="a9"/>
              <w:ind w:left="57" w:right="-57"/>
              <w:jc w:val="center"/>
              <w:rPr>
                <w:sz w:val="20"/>
              </w:rPr>
            </w:pPr>
            <w:r w:rsidRPr="00423B82">
              <w:rPr>
                <w:sz w:val="20"/>
              </w:rPr>
              <w:t>сырья</w:t>
            </w:r>
          </w:p>
        </w:tc>
        <w:tc>
          <w:tcPr>
            <w:tcW w:w="2909" w:type="pct"/>
            <w:gridSpan w:val="4"/>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Выход воздушно – сухого сырья</w:t>
            </w:r>
          </w:p>
        </w:tc>
      </w:tr>
      <w:tr w:rsidR="00C44DB2" w:rsidRPr="00423B82" w:rsidTr="00C44DB2">
        <w:trPr>
          <w:cantSplit/>
          <w:trHeight w:val="57"/>
          <w:tblHeader/>
        </w:trPr>
        <w:tc>
          <w:tcPr>
            <w:tcW w:w="193" w:type="pct"/>
            <w:vMerge/>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tc>
        <w:tc>
          <w:tcPr>
            <w:tcW w:w="1119" w:type="pct"/>
            <w:vMerge/>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tc>
        <w:tc>
          <w:tcPr>
            <w:tcW w:w="779" w:type="pct"/>
            <w:vMerge/>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tc>
        <w:tc>
          <w:tcPr>
            <w:tcW w:w="827" w:type="pct"/>
            <w:tcBorders>
              <w:top w:val="nil"/>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экспериментальные данные</w:t>
            </w:r>
          </w:p>
        </w:tc>
        <w:tc>
          <w:tcPr>
            <w:tcW w:w="584" w:type="pct"/>
            <w:tcBorders>
              <w:top w:val="nil"/>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справочник по заготовкам, 1985г.</w:t>
            </w:r>
          </w:p>
        </w:tc>
        <w:tc>
          <w:tcPr>
            <w:tcW w:w="623" w:type="pct"/>
            <w:tcBorders>
              <w:top w:val="nil"/>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другие литературные данные</w:t>
            </w:r>
          </w:p>
        </w:tc>
        <w:tc>
          <w:tcPr>
            <w:tcW w:w="875" w:type="pct"/>
            <w:tcBorders>
              <w:top w:val="nil"/>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 xml:space="preserve">согласованная с </w:t>
            </w:r>
            <w:proofErr w:type="spellStart"/>
            <w:r w:rsidRPr="00423B82">
              <w:rPr>
                <w:sz w:val="20"/>
              </w:rPr>
              <w:t>союзлекраспромом</w:t>
            </w:r>
            <w:proofErr w:type="spellEnd"/>
            <w:r w:rsidRPr="00423B82">
              <w:rPr>
                <w:sz w:val="20"/>
              </w:rPr>
              <w:t xml:space="preserve"> норма выхода</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1.</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Аир обыкновенный</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Корневища</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 xml:space="preserve">38 </w:t>
            </w:r>
            <w:r w:rsidRPr="00423B82">
              <w:rPr>
                <w:sz w:val="20"/>
                <w:u w:val="single"/>
              </w:rPr>
              <w:t>+</w:t>
            </w:r>
            <w:r w:rsidRPr="00423B82">
              <w:rPr>
                <w:sz w:val="20"/>
              </w:rPr>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30</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25</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30</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Алтей лекарственный</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Корни</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22</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3.</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Арника горная</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Соцветия</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20-22</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4.</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Багульник болотный</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Трава</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32-26</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5.</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Белена черная</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Листья</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16-18</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20</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6.</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 xml:space="preserve">Береза </w:t>
            </w:r>
            <w:proofErr w:type="spellStart"/>
            <w:r w:rsidRPr="00423B82">
              <w:rPr>
                <w:sz w:val="20"/>
              </w:rPr>
              <w:t>повислая</w:t>
            </w:r>
            <w:proofErr w:type="spellEnd"/>
          </w:p>
          <w:p w:rsidR="00C44DB2" w:rsidRPr="00423B82" w:rsidRDefault="00C44DB2" w:rsidP="00C44DB2">
            <w:pPr>
              <w:pStyle w:val="a9"/>
              <w:ind w:left="57" w:right="-57"/>
              <w:jc w:val="center"/>
              <w:rPr>
                <w:sz w:val="20"/>
              </w:rPr>
            </w:pPr>
            <w:r w:rsidRPr="00423B82">
              <w:rPr>
                <w:sz w:val="20"/>
              </w:rPr>
              <w:t>(береза белая)</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Почки</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40</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30.3</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7.</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Бессмертник песчаный</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Соцветия</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 xml:space="preserve">46 </w:t>
            </w:r>
            <w:r w:rsidRPr="00423B82">
              <w:rPr>
                <w:sz w:val="20"/>
                <w:u w:val="single"/>
              </w:rPr>
              <w:t>+</w:t>
            </w:r>
            <w:r w:rsidRPr="00423B82">
              <w:rPr>
                <w:sz w:val="20"/>
              </w:rPr>
              <w:t xml:space="preserve">  2</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25-30</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23-25</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33</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8.</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Боярышник</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Цветки</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18-20</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9.</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Боярышник</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Плоды</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25</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10.</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Брусника</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Листья</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 xml:space="preserve">56 </w:t>
            </w:r>
            <w:r w:rsidRPr="00423B82">
              <w:rPr>
                <w:sz w:val="20"/>
                <w:u w:val="single"/>
              </w:rPr>
              <w:t>+</w:t>
            </w:r>
            <w:r w:rsidRPr="00423B82">
              <w:rPr>
                <w:sz w:val="20"/>
              </w:rPr>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45</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45</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11.</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Бузина черная</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Цветки</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18-20</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12.5</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12.</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 xml:space="preserve">Валериана </w:t>
            </w:r>
          </w:p>
          <w:p w:rsidR="00C44DB2" w:rsidRPr="00423B82" w:rsidRDefault="00C44DB2" w:rsidP="00C44DB2">
            <w:pPr>
              <w:pStyle w:val="a9"/>
              <w:ind w:left="57" w:right="-57"/>
              <w:jc w:val="center"/>
              <w:rPr>
                <w:sz w:val="20"/>
              </w:rPr>
            </w:pPr>
            <w:r w:rsidRPr="00423B82">
              <w:rPr>
                <w:sz w:val="20"/>
              </w:rPr>
              <w:t>лекарственная</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Корневища с корнями</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35 ± 3</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25</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22 – 36</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25</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13.</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Василек синий</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 xml:space="preserve">Красные </w:t>
            </w:r>
          </w:p>
          <w:p w:rsidR="00C44DB2" w:rsidRPr="00423B82" w:rsidRDefault="00C44DB2" w:rsidP="00C44DB2">
            <w:pPr>
              <w:pStyle w:val="a9"/>
              <w:ind w:left="57" w:right="-57"/>
              <w:jc w:val="center"/>
              <w:rPr>
                <w:sz w:val="20"/>
              </w:rPr>
            </w:pPr>
            <w:r w:rsidRPr="00423B82">
              <w:rPr>
                <w:sz w:val="20"/>
              </w:rPr>
              <w:t>цветки</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20</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13.</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Вахта трехлистная</w:t>
            </w:r>
          </w:p>
          <w:p w:rsidR="00C44DB2" w:rsidRPr="00423B82" w:rsidRDefault="00C44DB2" w:rsidP="00C44DB2">
            <w:pPr>
              <w:pStyle w:val="a9"/>
              <w:ind w:left="57" w:right="-57"/>
              <w:jc w:val="center"/>
              <w:rPr>
                <w:sz w:val="20"/>
              </w:rPr>
            </w:pPr>
            <w:r w:rsidRPr="00423B82">
              <w:rPr>
                <w:sz w:val="20"/>
              </w:rPr>
              <w:t>(трифоль)</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Листья</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14.</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Горец змеиный (змеевик)</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Корневища</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25</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33.7</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15.</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Горец перечный</w:t>
            </w:r>
          </w:p>
          <w:p w:rsidR="00C44DB2" w:rsidRPr="00423B82" w:rsidRDefault="00C44DB2" w:rsidP="00C44DB2">
            <w:pPr>
              <w:pStyle w:val="a9"/>
              <w:ind w:left="57" w:right="-57"/>
              <w:jc w:val="center"/>
              <w:rPr>
                <w:sz w:val="20"/>
              </w:rPr>
            </w:pPr>
            <w:r w:rsidRPr="00423B82">
              <w:rPr>
                <w:sz w:val="20"/>
              </w:rPr>
              <w:t>(водяной перец)</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Трава</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20-22</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25</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16.</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Горец почечуйный</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Трава</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20-22</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17.</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Девясил высокий</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Корневища с корнями</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36 ± 2</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30</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30</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18.</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Дуб обыкновенный</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Кора</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40</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19.</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Дурман обыкновенный</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Листья</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12 – 14</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20.</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Душица обыкновенная</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Трава</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25</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21.</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Жостер слабительный</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Плоды</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17</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22.</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Зверобой</w:t>
            </w:r>
          </w:p>
          <w:p w:rsidR="00C44DB2" w:rsidRPr="00423B82" w:rsidRDefault="00C44DB2" w:rsidP="00C44DB2">
            <w:pPr>
              <w:pStyle w:val="a9"/>
              <w:ind w:left="57" w:right="-57"/>
              <w:jc w:val="center"/>
              <w:rPr>
                <w:sz w:val="20"/>
              </w:rPr>
            </w:pPr>
            <w:r w:rsidRPr="00423B82">
              <w:rPr>
                <w:sz w:val="20"/>
              </w:rPr>
              <w:t>продырявленный</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Листья</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20</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23.</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Земляника лесная</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Листья</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20</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24.</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Земляника лесная</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Плоды</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14-16</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lastRenderedPageBreak/>
              <w:t>25.</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Золототысячник малый</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Трава</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35 ± 2</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25</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25 – 26</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25</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26.</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Калина обыкновенная</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Кора</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40</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27.</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Крапива двудомная</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Листья</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30 ± 2</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22</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20-25</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22</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28.</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Крестовник</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Корни и</w:t>
            </w:r>
          </w:p>
          <w:p w:rsidR="00C44DB2" w:rsidRPr="00423B82" w:rsidRDefault="00C44DB2" w:rsidP="00C44DB2">
            <w:pPr>
              <w:pStyle w:val="a9"/>
              <w:ind w:left="57" w:right="-57"/>
              <w:jc w:val="center"/>
              <w:rPr>
                <w:sz w:val="20"/>
              </w:rPr>
            </w:pPr>
            <w:r w:rsidRPr="00423B82">
              <w:rPr>
                <w:sz w:val="20"/>
              </w:rPr>
              <w:t>корневища</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32 ± 1</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29.</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Кровохлебка</w:t>
            </w:r>
          </w:p>
          <w:p w:rsidR="00C44DB2" w:rsidRPr="00423B82" w:rsidRDefault="00C44DB2" w:rsidP="00C44DB2">
            <w:pPr>
              <w:pStyle w:val="a9"/>
              <w:ind w:left="57" w:right="-57"/>
              <w:jc w:val="center"/>
              <w:rPr>
                <w:sz w:val="20"/>
              </w:rPr>
            </w:pPr>
            <w:r w:rsidRPr="00423B82">
              <w:rPr>
                <w:sz w:val="20"/>
              </w:rPr>
              <w:t>лекарственная</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Корневища с корнями</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25</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30.</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Крушина ломкая</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Кора</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40</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37</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31.</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proofErr w:type="gramStart"/>
            <w:r w:rsidRPr="00423B82">
              <w:rPr>
                <w:sz w:val="20"/>
              </w:rPr>
              <w:t>Кубышка</w:t>
            </w:r>
            <w:proofErr w:type="gramEnd"/>
            <w:r w:rsidRPr="00423B82">
              <w:rPr>
                <w:sz w:val="20"/>
              </w:rPr>
              <w:t xml:space="preserve"> желтая</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Корневища</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14 – 1</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8 – 10</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11</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32.</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Кукуруза</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Столбики с рыльцами</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25</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33.</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Ландыш майский</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Листья</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23 ± 1</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20</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20 – 23</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20</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34.</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Ландыш майский</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Трава</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21 ± 0.5</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20</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20-23</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20</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Cs w:val="22"/>
              </w:rPr>
            </w:pPr>
            <w:r w:rsidRPr="00423B82">
              <w:rPr>
                <w:szCs w:val="22"/>
              </w:rPr>
              <w:t>35.</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Cs w:val="22"/>
              </w:rPr>
            </w:pPr>
            <w:r w:rsidRPr="00423B82">
              <w:rPr>
                <w:szCs w:val="22"/>
              </w:rPr>
              <w:t>Ландыш майский</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Cs w:val="22"/>
              </w:rPr>
            </w:pPr>
            <w:r w:rsidRPr="00423B82">
              <w:rPr>
                <w:szCs w:val="22"/>
              </w:rPr>
              <w:t>Цветки</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Cs w:val="22"/>
              </w:rPr>
            </w:pPr>
            <w:r w:rsidRPr="00423B82">
              <w:rPr>
                <w:szCs w:val="22"/>
              </w:rPr>
              <w:t>19 ± 1</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Cs w:val="22"/>
              </w:rPr>
            </w:pPr>
            <w:r w:rsidRPr="00423B82">
              <w:rPr>
                <w:szCs w:val="22"/>
              </w:rPr>
              <w:t>14</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Cs w:val="22"/>
              </w:rPr>
            </w:pPr>
            <w:r w:rsidRPr="00423B82">
              <w:rPr>
                <w:szCs w:val="22"/>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Cs w:val="22"/>
              </w:rPr>
            </w:pPr>
            <w:r w:rsidRPr="00423B82">
              <w:rPr>
                <w:szCs w:val="22"/>
              </w:rPr>
              <w:t>14</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Cs w:val="22"/>
              </w:rPr>
            </w:pPr>
            <w:r w:rsidRPr="00423B82">
              <w:rPr>
                <w:szCs w:val="22"/>
              </w:rPr>
              <w:t>36.</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Cs w:val="22"/>
              </w:rPr>
            </w:pPr>
            <w:r w:rsidRPr="00423B82">
              <w:rPr>
                <w:szCs w:val="22"/>
              </w:rPr>
              <w:t xml:space="preserve">Лапчатка </w:t>
            </w:r>
          </w:p>
          <w:p w:rsidR="00C44DB2" w:rsidRPr="00423B82" w:rsidRDefault="00C44DB2" w:rsidP="00C44DB2">
            <w:pPr>
              <w:pStyle w:val="a9"/>
              <w:ind w:left="57" w:right="-57"/>
              <w:jc w:val="center"/>
              <w:rPr>
                <w:szCs w:val="22"/>
              </w:rPr>
            </w:pPr>
            <w:r w:rsidRPr="00423B82">
              <w:rPr>
                <w:szCs w:val="22"/>
              </w:rPr>
              <w:t>прямостоячая</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Cs w:val="22"/>
              </w:rPr>
            </w:pPr>
            <w:r w:rsidRPr="00423B82">
              <w:rPr>
                <w:szCs w:val="22"/>
              </w:rPr>
              <w:t>Корневища</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Cs w:val="22"/>
              </w:rPr>
            </w:pPr>
            <w:r w:rsidRPr="00423B82">
              <w:rPr>
                <w:szCs w:val="22"/>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Cs w:val="22"/>
              </w:rPr>
            </w:pPr>
            <w:r w:rsidRPr="00423B82">
              <w:rPr>
                <w:szCs w:val="22"/>
              </w:rPr>
              <w:t>28-32</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Cs w:val="22"/>
              </w:rPr>
            </w:pPr>
            <w:r w:rsidRPr="00423B82">
              <w:rPr>
                <w:szCs w:val="22"/>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Cs w:val="22"/>
              </w:rPr>
            </w:pPr>
            <w:r w:rsidRPr="00423B82">
              <w:rPr>
                <w:szCs w:val="22"/>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Cs w:val="22"/>
              </w:rPr>
            </w:pPr>
            <w:r w:rsidRPr="00423B82">
              <w:rPr>
                <w:szCs w:val="22"/>
              </w:rPr>
              <w:t>37.</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Cs w:val="22"/>
              </w:rPr>
            </w:pPr>
            <w:r w:rsidRPr="00423B82">
              <w:rPr>
                <w:szCs w:val="22"/>
              </w:rPr>
              <w:t>Лимонник китайский</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Cs w:val="22"/>
              </w:rPr>
            </w:pPr>
            <w:r w:rsidRPr="00423B82">
              <w:rPr>
                <w:szCs w:val="22"/>
              </w:rPr>
              <w:t>Плоды</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Cs w:val="22"/>
              </w:rPr>
            </w:pPr>
            <w:r w:rsidRPr="00423B82">
              <w:rPr>
                <w:szCs w:val="22"/>
              </w:rPr>
              <w:t>25 + 15</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Cs w:val="22"/>
              </w:rPr>
            </w:pPr>
            <w:r w:rsidRPr="00423B82">
              <w:rPr>
                <w:szCs w:val="22"/>
              </w:rPr>
              <w:t>-</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Cs w:val="22"/>
              </w:rPr>
            </w:pPr>
            <w:r w:rsidRPr="00423B82">
              <w:rPr>
                <w:szCs w:val="22"/>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Cs w:val="22"/>
              </w:rPr>
            </w:pPr>
            <w:r w:rsidRPr="00423B82">
              <w:rPr>
                <w:szCs w:val="22"/>
              </w:rPr>
              <w:t>20</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38.</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Малина обыкновенная</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Плоды</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16 – 18</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20</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39.</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Мать-и-мачеха</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Листья</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18 – 1</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15</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19-20</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15</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ind w:left="57" w:right="-57"/>
              <w:jc w:val="center"/>
              <w:rPr>
                <w:sz w:val="20"/>
              </w:rPr>
            </w:pPr>
            <w:r w:rsidRPr="00423B82">
              <w:rPr>
                <w:sz w:val="20"/>
              </w:rPr>
              <w:t>40</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Можжевельник</w:t>
            </w:r>
          </w:p>
          <w:p w:rsidR="00C44DB2" w:rsidRPr="00423B82" w:rsidRDefault="00C44DB2" w:rsidP="00C44DB2">
            <w:pPr>
              <w:pStyle w:val="a9"/>
              <w:ind w:left="57" w:right="-57"/>
              <w:jc w:val="center"/>
              <w:rPr>
                <w:sz w:val="20"/>
              </w:rPr>
            </w:pPr>
            <w:r w:rsidRPr="00423B82">
              <w:rPr>
                <w:sz w:val="20"/>
              </w:rPr>
              <w:t>обыкновенный</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proofErr w:type="spellStart"/>
            <w:r w:rsidRPr="00423B82">
              <w:rPr>
                <w:sz w:val="20"/>
              </w:rPr>
              <w:t>Шишко</w:t>
            </w:r>
            <w:proofErr w:type="spellEnd"/>
            <w:r w:rsidRPr="00423B82">
              <w:rPr>
                <w:sz w:val="20"/>
              </w:rPr>
              <w:t>-ягоды</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30</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ind w:left="57" w:right="-57"/>
              <w:jc w:val="center"/>
              <w:rPr>
                <w:sz w:val="20"/>
              </w:rPr>
            </w:pP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ind w:left="57" w:right="-57"/>
              <w:jc w:val="center"/>
              <w:rPr>
                <w:sz w:val="20"/>
              </w:rPr>
            </w:pPr>
            <w:r w:rsidRPr="00423B82">
              <w:rPr>
                <w:sz w:val="20"/>
              </w:rPr>
              <w:t>41</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Одуванчик</w:t>
            </w:r>
          </w:p>
          <w:p w:rsidR="00C44DB2" w:rsidRPr="00423B82" w:rsidRDefault="00C44DB2" w:rsidP="00C44DB2">
            <w:pPr>
              <w:pStyle w:val="a9"/>
              <w:ind w:left="57" w:right="-57"/>
              <w:jc w:val="center"/>
              <w:rPr>
                <w:sz w:val="20"/>
              </w:rPr>
            </w:pPr>
            <w:r w:rsidRPr="00423B82">
              <w:rPr>
                <w:sz w:val="20"/>
              </w:rPr>
              <w:t>лекарственный</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Корни</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33-35</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ind w:left="57" w:right="-57"/>
              <w:jc w:val="center"/>
              <w:rPr>
                <w:sz w:val="20"/>
              </w:rPr>
            </w:pPr>
            <w:r w:rsidRPr="00423B82">
              <w:rPr>
                <w:sz w:val="20"/>
              </w:rPr>
              <w:t>42</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Ольха серая</w:t>
            </w:r>
          </w:p>
          <w:p w:rsidR="00C44DB2" w:rsidRPr="00423B82" w:rsidRDefault="00C44DB2" w:rsidP="00C44DB2">
            <w:pPr>
              <w:pStyle w:val="a9"/>
              <w:ind w:left="57" w:right="-57"/>
              <w:jc w:val="center"/>
              <w:rPr>
                <w:sz w:val="20"/>
              </w:rPr>
            </w:pPr>
            <w:r w:rsidRPr="00423B82">
              <w:rPr>
                <w:sz w:val="20"/>
              </w:rPr>
              <w:t>(и ольха клейкая)</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proofErr w:type="spellStart"/>
            <w:r w:rsidRPr="00423B82">
              <w:rPr>
                <w:sz w:val="20"/>
              </w:rPr>
              <w:t>Коплодия</w:t>
            </w:r>
            <w:proofErr w:type="spellEnd"/>
            <w:r w:rsidRPr="00423B82">
              <w:rPr>
                <w:sz w:val="20"/>
              </w:rPr>
              <w:t xml:space="preserve"> (шишки)</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38 – 40</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ind w:left="57" w:right="-57"/>
              <w:jc w:val="center"/>
              <w:rPr>
                <w:sz w:val="20"/>
              </w:rPr>
            </w:pPr>
            <w:r w:rsidRPr="00423B82">
              <w:rPr>
                <w:sz w:val="20"/>
              </w:rPr>
              <w:t>43</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proofErr w:type="spellStart"/>
            <w:r w:rsidRPr="00423B82">
              <w:rPr>
                <w:sz w:val="20"/>
              </w:rPr>
              <w:t>Пастушьясумка</w:t>
            </w:r>
            <w:proofErr w:type="spellEnd"/>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Трава</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26-28</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ind w:left="57" w:right="-57"/>
              <w:jc w:val="center"/>
              <w:rPr>
                <w:sz w:val="20"/>
              </w:rPr>
            </w:pPr>
            <w:r w:rsidRPr="00423B82">
              <w:rPr>
                <w:sz w:val="20"/>
              </w:rPr>
              <w:t>44</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Пижма обыкновенная</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Соцветия</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25</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ind w:left="57" w:right="-57"/>
              <w:jc w:val="center"/>
              <w:rPr>
                <w:sz w:val="20"/>
              </w:rPr>
            </w:pPr>
            <w:r w:rsidRPr="00423B82">
              <w:rPr>
                <w:sz w:val="20"/>
              </w:rPr>
              <w:t>45</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Плаун булавовидный</w:t>
            </w:r>
          </w:p>
          <w:p w:rsidR="00C44DB2" w:rsidRPr="00423B82" w:rsidRDefault="00C44DB2" w:rsidP="00C44DB2">
            <w:pPr>
              <w:pStyle w:val="a9"/>
              <w:ind w:left="57" w:right="-57"/>
              <w:jc w:val="center"/>
              <w:rPr>
                <w:sz w:val="20"/>
              </w:rPr>
            </w:pPr>
            <w:r w:rsidRPr="00423B82">
              <w:rPr>
                <w:sz w:val="20"/>
              </w:rPr>
              <w:t>(и др. виды)</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Споры</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6-7</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ind w:left="57" w:right="-57"/>
              <w:jc w:val="center"/>
              <w:rPr>
                <w:sz w:val="20"/>
              </w:rPr>
            </w:pPr>
            <w:r w:rsidRPr="00423B82">
              <w:rPr>
                <w:sz w:val="20"/>
              </w:rPr>
              <w:t>46</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proofErr w:type="spellStart"/>
            <w:r w:rsidRPr="00423B82">
              <w:rPr>
                <w:sz w:val="20"/>
              </w:rPr>
              <w:t>Подорожний</w:t>
            </w:r>
            <w:proofErr w:type="spellEnd"/>
            <w:r w:rsidRPr="00423B82">
              <w:rPr>
                <w:sz w:val="20"/>
              </w:rPr>
              <w:t xml:space="preserve"> большой</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Листья</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20 ± 1</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22-23</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15</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ind w:left="57" w:right="-57"/>
              <w:jc w:val="center"/>
              <w:rPr>
                <w:sz w:val="20"/>
              </w:rPr>
            </w:pPr>
            <w:r w:rsidRPr="00423B82">
              <w:rPr>
                <w:sz w:val="20"/>
              </w:rPr>
              <w:t>47</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Полынь горькая</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Трава</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22</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ind w:left="57" w:right="-57"/>
              <w:jc w:val="center"/>
              <w:rPr>
                <w:sz w:val="20"/>
              </w:rPr>
            </w:pPr>
            <w:r w:rsidRPr="00423B82">
              <w:rPr>
                <w:sz w:val="20"/>
              </w:rPr>
              <w:t>48</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Полынь горькая</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Листья</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24 – 25</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ind w:left="57" w:right="-57"/>
              <w:jc w:val="center"/>
              <w:rPr>
                <w:sz w:val="20"/>
              </w:rPr>
            </w:pPr>
            <w:r w:rsidRPr="00423B82">
              <w:rPr>
                <w:sz w:val="20"/>
              </w:rPr>
              <w:t>49</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Пустырник</w:t>
            </w:r>
          </w:p>
          <w:p w:rsidR="00C44DB2" w:rsidRPr="00423B82" w:rsidRDefault="00C44DB2" w:rsidP="00C44DB2">
            <w:pPr>
              <w:pStyle w:val="a9"/>
              <w:ind w:left="57" w:right="-57"/>
              <w:jc w:val="center"/>
              <w:rPr>
                <w:sz w:val="20"/>
              </w:rPr>
            </w:pPr>
            <w:proofErr w:type="spellStart"/>
            <w:r w:rsidRPr="00423B82">
              <w:rPr>
                <w:sz w:val="20"/>
              </w:rPr>
              <w:t>сердцелистный</w:t>
            </w:r>
            <w:proofErr w:type="spellEnd"/>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Трава</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25</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ind w:left="57" w:right="-57"/>
              <w:jc w:val="center"/>
              <w:rPr>
                <w:sz w:val="20"/>
              </w:rPr>
            </w:pPr>
            <w:r w:rsidRPr="00423B82">
              <w:rPr>
                <w:sz w:val="20"/>
              </w:rPr>
              <w:t>50</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Ромашка</w:t>
            </w:r>
          </w:p>
          <w:p w:rsidR="00C44DB2" w:rsidRPr="00423B82" w:rsidRDefault="00C44DB2" w:rsidP="00C44DB2">
            <w:pPr>
              <w:pStyle w:val="a9"/>
              <w:ind w:left="57" w:right="-57"/>
              <w:jc w:val="center"/>
              <w:rPr>
                <w:sz w:val="20"/>
              </w:rPr>
            </w:pPr>
            <w:r w:rsidRPr="00423B82">
              <w:rPr>
                <w:sz w:val="20"/>
              </w:rPr>
              <w:t>лекарственная</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Соцветия</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27 ± 1</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20</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20 – 27</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20</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ind w:left="57" w:right="-57"/>
              <w:jc w:val="center"/>
              <w:rPr>
                <w:sz w:val="20"/>
              </w:rPr>
            </w:pPr>
            <w:r w:rsidRPr="00423B82">
              <w:rPr>
                <w:sz w:val="20"/>
              </w:rPr>
              <w:lastRenderedPageBreak/>
              <w:t>51</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Ромашка душистая</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Соцветия</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20</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ind w:left="57" w:right="-57"/>
              <w:jc w:val="center"/>
              <w:rPr>
                <w:sz w:val="20"/>
              </w:rPr>
            </w:pPr>
            <w:r w:rsidRPr="00423B82">
              <w:rPr>
                <w:sz w:val="20"/>
              </w:rPr>
              <w:t>52</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Синюха голубая</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proofErr w:type="spellStart"/>
            <w:r w:rsidRPr="00423B82">
              <w:rPr>
                <w:sz w:val="20"/>
              </w:rPr>
              <w:t>Корнецища</w:t>
            </w:r>
            <w:proofErr w:type="spellEnd"/>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30-32</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ind w:left="57" w:right="-57"/>
              <w:jc w:val="center"/>
              <w:rPr>
                <w:sz w:val="20"/>
              </w:rPr>
            </w:pPr>
            <w:r w:rsidRPr="00423B82">
              <w:rPr>
                <w:sz w:val="20"/>
              </w:rPr>
              <w:t>53</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Скополия</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Корневища</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27 ± 2</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30-32</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30-32</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ind w:left="57" w:right="-57"/>
              <w:jc w:val="center"/>
              <w:rPr>
                <w:sz w:val="20"/>
              </w:rPr>
            </w:pPr>
            <w:r w:rsidRPr="00423B82">
              <w:rPr>
                <w:sz w:val="20"/>
              </w:rPr>
              <w:t>54</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Смородина черная</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Плоды</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18-20</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ind w:left="57" w:right="-57"/>
              <w:jc w:val="center"/>
              <w:rPr>
                <w:sz w:val="20"/>
              </w:rPr>
            </w:pPr>
            <w:r w:rsidRPr="00423B82">
              <w:rPr>
                <w:sz w:val="20"/>
              </w:rPr>
              <w:t>55</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Сосна обыкновенная</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Почки</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40</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ind w:left="57" w:right="-57"/>
              <w:jc w:val="center"/>
              <w:rPr>
                <w:sz w:val="20"/>
              </w:rPr>
            </w:pPr>
            <w:r w:rsidRPr="00423B82">
              <w:rPr>
                <w:sz w:val="20"/>
              </w:rPr>
              <w:t>56</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Стальник полевой</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Корни</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47 ±  1</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30 ± 32</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30 ± 32</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ind w:left="57" w:right="-57"/>
              <w:jc w:val="center"/>
              <w:rPr>
                <w:sz w:val="20"/>
              </w:rPr>
            </w:pPr>
            <w:r w:rsidRPr="00423B82">
              <w:rPr>
                <w:sz w:val="20"/>
              </w:rPr>
              <w:t>57</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Тимьян ползучий</w:t>
            </w:r>
          </w:p>
          <w:p w:rsidR="00C44DB2" w:rsidRPr="00423B82" w:rsidRDefault="00C44DB2" w:rsidP="00C44DB2">
            <w:pPr>
              <w:pStyle w:val="a9"/>
              <w:ind w:left="57" w:right="-57"/>
              <w:jc w:val="center"/>
              <w:rPr>
                <w:sz w:val="20"/>
              </w:rPr>
            </w:pPr>
            <w:r w:rsidRPr="00423B82">
              <w:rPr>
                <w:sz w:val="20"/>
              </w:rPr>
              <w:t>(чабрец)</w:t>
            </w:r>
          </w:p>
        </w:tc>
        <w:tc>
          <w:tcPr>
            <w:tcW w:w="779"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ind w:left="57" w:right="-57"/>
              <w:jc w:val="center"/>
              <w:rPr>
                <w:sz w:val="20"/>
              </w:rPr>
            </w:pP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25-30</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ind w:left="57" w:right="-57"/>
              <w:jc w:val="center"/>
              <w:rPr>
                <w:sz w:val="20"/>
              </w:rPr>
            </w:pPr>
            <w:r w:rsidRPr="00423B82">
              <w:rPr>
                <w:sz w:val="20"/>
              </w:rPr>
              <w:t>58</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Сушеница топяная</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Трава</w:t>
            </w:r>
          </w:p>
        </w:tc>
        <w:tc>
          <w:tcPr>
            <w:tcW w:w="827"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ind w:left="57" w:right="-57"/>
              <w:jc w:val="center"/>
              <w:rPr>
                <w:sz w:val="20"/>
              </w:rPr>
            </w:pP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23-25</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ind w:left="57" w:right="-57"/>
              <w:jc w:val="center"/>
              <w:rPr>
                <w:sz w:val="20"/>
              </w:rPr>
            </w:pPr>
            <w:r w:rsidRPr="00423B82">
              <w:rPr>
                <w:sz w:val="20"/>
              </w:rPr>
              <w:t>59</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Толокнянка</w:t>
            </w:r>
          </w:p>
          <w:p w:rsidR="00C44DB2" w:rsidRPr="00423B82" w:rsidRDefault="00C44DB2" w:rsidP="00C44DB2">
            <w:pPr>
              <w:pStyle w:val="a9"/>
              <w:ind w:left="57" w:right="-57"/>
              <w:jc w:val="center"/>
              <w:rPr>
                <w:sz w:val="20"/>
              </w:rPr>
            </w:pPr>
            <w:r w:rsidRPr="00423B82">
              <w:rPr>
                <w:sz w:val="20"/>
              </w:rPr>
              <w:t>обыкновенная</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Листья</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60 ± 3</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50</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50</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ind w:left="57" w:right="-57"/>
              <w:jc w:val="center"/>
              <w:rPr>
                <w:sz w:val="20"/>
              </w:rPr>
            </w:pPr>
            <w:r w:rsidRPr="00423B82">
              <w:rPr>
                <w:sz w:val="20"/>
              </w:rPr>
              <w:t>60</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Тысячелистник</w:t>
            </w:r>
          </w:p>
          <w:p w:rsidR="00C44DB2" w:rsidRPr="00423B82" w:rsidRDefault="00C44DB2" w:rsidP="00C44DB2">
            <w:pPr>
              <w:pStyle w:val="a9"/>
              <w:ind w:left="57" w:right="-57"/>
              <w:jc w:val="center"/>
              <w:rPr>
                <w:sz w:val="20"/>
              </w:rPr>
            </w:pPr>
            <w:r w:rsidRPr="00423B82">
              <w:rPr>
                <w:sz w:val="20"/>
              </w:rPr>
              <w:t>обыкновенный</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Трава</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0</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22</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ind w:left="57" w:right="-57"/>
              <w:jc w:val="center"/>
              <w:rPr>
                <w:sz w:val="20"/>
              </w:rPr>
            </w:pPr>
            <w:r w:rsidRPr="00423B82">
              <w:rPr>
                <w:sz w:val="20"/>
              </w:rPr>
              <w:t>61</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Фиалка трехцветная</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Трава</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27 ± 2</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20</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20-22</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ind w:left="57" w:right="-57"/>
              <w:jc w:val="center"/>
              <w:rPr>
                <w:sz w:val="20"/>
              </w:rPr>
            </w:pPr>
            <w:r w:rsidRPr="00423B82">
              <w:rPr>
                <w:sz w:val="20"/>
              </w:rPr>
              <w:t>20</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spacing w:line="276" w:lineRule="auto"/>
              <w:jc w:val="center"/>
              <w:rPr>
                <w:sz w:val="20"/>
              </w:rPr>
            </w:pPr>
            <w:r w:rsidRPr="00423B82">
              <w:rPr>
                <w:sz w:val="20"/>
              </w:rPr>
              <w:t>62</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Хвощ полевой</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Трава</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25</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spacing w:line="276" w:lineRule="auto"/>
              <w:jc w:val="center"/>
              <w:rPr>
                <w:sz w:val="20"/>
              </w:rPr>
            </w:pPr>
            <w:r w:rsidRPr="00423B82">
              <w:rPr>
                <w:sz w:val="20"/>
              </w:rPr>
              <w:t>63</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 xml:space="preserve">Чемерица </w:t>
            </w:r>
            <w:proofErr w:type="spellStart"/>
            <w:r w:rsidRPr="00423B82">
              <w:rPr>
                <w:sz w:val="20"/>
              </w:rPr>
              <w:t>Лобеля</w:t>
            </w:r>
            <w:proofErr w:type="spellEnd"/>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Корневища с корнями</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25</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spacing w:line="276" w:lineRule="auto"/>
              <w:jc w:val="center"/>
              <w:rPr>
                <w:sz w:val="20"/>
              </w:rPr>
            </w:pPr>
            <w:r w:rsidRPr="00423B82">
              <w:rPr>
                <w:sz w:val="20"/>
              </w:rPr>
              <w:t>64</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 xml:space="preserve">Череда </w:t>
            </w:r>
            <w:proofErr w:type="spellStart"/>
            <w:r w:rsidRPr="00423B82">
              <w:rPr>
                <w:sz w:val="20"/>
              </w:rPr>
              <w:t>трехразделная</w:t>
            </w:r>
            <w:proofErr w:type="spellEnd"/>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Трава</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19 ± 1</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15</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25</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15</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spacing w:line="276" w:lineRule="auto"/>
              <w:jc w:val="center"/>
              <w:rPr>
                <w:sz w:val="20"/>
              </w:rPr>
            </w:pPr>
            <w:r w:rsidRPr="00423B82">
              <w:rPr>
                <w:sz w:val="20"/>
              </w:rPr>
              <w:t>65</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Черемуха</w:t>
            </w:r>
          </w:p>
          <w:p w:rsidR="00C44DB2" w:rsidRPr="00423B82" w:rsidRDefault="00C44DB2" w:rsidP="00C44DB2">
            <w:pPr>
              <w:pStyle w:val="a9"/>
              <w:jc w:val="center"/>
              <w:rPr>
                <w:sz w:val="20"/>
              </w:rPr>
            </w:pPr>
            <w:r w:rsidRPr="00423B82">
              <w:rPr>
                <w:sz w:val="20"/>
              </w:rPr>
              <w:t>обыкновенная</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Плоды</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42 – 45</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spacing w:line="276" w:lineRule="auto"/>
              <w:jc w:val="center"/>
              <w:rPr>
                <w:sz w:val="20"/>
              </w:rPr>
            </w:pPr>
            <w:r w:rsidRPr="00423B82">
              <w:rPr>
                <w:sz w:val="20"/>
              </w:rPr>
              <w:t>66</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Черника обыкновенная</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Плоды</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16 ± 1</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13</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15 – 18.3</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13</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spacing w:line="276" w:lineRule="auto"/>
              <w:jc w:val="center"/>
              <w:rPr>
                <w:sz w:val="20"/>
              </w:rPr>
            </w:pPr>
            <w:r w:rsidRPr="00423B82">
              <w:rPr>
                <w:sz w:val="20"/>
              </w:rPr>
              <w:t>67</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Чистотел большой</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Трава</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23 – 25</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spacing w:line="276" w:lineRule="auto"/>
              <w:jc w:val="center"/>
              <w:rPr>
                <w:sz w:val="20"/>
              </w:rPr>
            </w:pPr>
            <w:r w:rsidRPr="00423B82">
              <w:rPr>
                <w:sz w:val="20"/>
              </w:rPr>
              <w:t>68</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Шиповник майский</w:t>
            </w:r>
          </w:p>
          <w:p w:rsidR="00C44DB2" w:rsidRPr="00423B82" w:rsidRDefault="00C44DB2" w:rsidP="00C44DB2">
            <w:pPr>
              <w:pStyle w:val="a9"/>
              <w:jc w:val="center"/>
              <w:rPr>
                <w:sz w:val="20"/>
              </w:rPr>
            </w:pPr>
            <w:r w:rsidRPr="00423B82">
              <w:rPr>
                <w:sz w:val="20"/>
              </w:rPr>
              <w:t>(и др. высоковитаминные виды)</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Плоды</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46 ± 2</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32 – 35</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32 – 35</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32</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spacing w:line="276" w:lineRule="auto"/>
              <w:jc w:val="center"/>
              <w:rPr>
                <w:sz w:val="20"/>
              </w:rPr>
            </w:pPr>
            <w:r w:rsidRPr="00423B82">
              <w:rPr>
                <w:sz w:val="20"/>
              </w:rPr>
              <w:t>69</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Шиповник собачий</w:t>
            </w:r>
          </w:p>
          <w:p w:rsidR="00C44DB2" w:rsidRPr="00423B82" w:rsidRDefault="00C44DB2" w:rsidP="00C44DB2">
            <w:pPr>
              <w:pStyle w:val="a9"/>
              <w:jc w:val="center"/>
              <w:rPr>
                <w:sz w:val="20"/>
              </w:rPr>
            </w:pPr>
            <w:r w:rsidRPr="00423B82">
              <w:rPr>
                <w:sz w:val="20"/>
              </w:rPr>
              <w:t xml:space="preserve">(и др. </w:t>
            </w:r>
            <w:proofErr w:type="spellStart"/>
            <w:r w:rsidRPr="00423B82">
              <w:rPr>
                <w:sz w:val="20"/>
              </w:rPr>
              <w:t>низковитаминные</w:t>
            </w:r>
            <w:proofErr w:type="spellEnd"/>
            <w:r w:rsidRPr="00423B82">
              <w:rPr>
                <w:sz w:val="20"/>
              </w:rPr>
              <w:t xml:space="preserve"> виды)</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Плоды</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58 ± 3</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32 – 35</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23</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spacing w:line="276" w:lineRule="auto"/>
              <w:jc w:val="center"/>
              <w:rPr>
                <w:sz w:val="20"/>
              </w:rPr>
            </w:pPr>
            <w:r w:rsidRPr="00423B82">
              <w:rPr>
                <w:sz w:val="20"/>
              </w:rPr>
              <w:t>70</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 xml:space="preserve">Щитовник мужской </w:t>
            </w:r>
          </w:p>
          <w:p w:rsidR="00C44DB2" w:rsidRPr="00423B82" w:rsidRDefault="00C44DB2" w:rsidP="00C44DB2">
            <w:pPr>
              <w:pStyle w:val="a9"/>
              <w:jc w:val="center"/>
              <w:rPr>
                <w:sz w:val="20"/>
              </w:rPr>
            </w:pPr>
            <w:r w:rsidRPr="00423B82">
              <w:rPr>
                <w:sz w:val="20"/>
              </w:rPr>
              <w:t>(папоротник муж.)</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Корневища</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30</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spacing w:line="276" w:lineRule="auto"/>
              <w:jc w:val="center"/>
              <w:rPr>
                <w:sz w:val="20"/>
              </w:rPr>
            </w:pPr>
            <w:r w:rsidRPr="00423B82">
              <w:rPr>
                <w:sz w:val="20"/>
              </w:rPr>
              <w:t>71</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 xml:space="preserve">Эвкалипт </w:t>
            </w:r>
            <w:proofErr w:type="spellStart"/>
            <w:r w:rsidRPr="00423B82">
              <w:rPr>
                <w:sz w:val="20"/>
              </w:rPr>
              <w:t>прутовидный</w:t>
            </w:r>
            <w:proofErr w:type="spellEnd"/>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Листья</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50 ± 3</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43</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spacing w:line="276" w:lineRule="auto"/>
              <w:jc w:val="center"/>
              <w:rPr>
                <w:sz w:val="20"/>
              </w:rPr>
            </w:pPr>
            <w:r w:rsidRPr="00423B82">
              <w:rPr>
                <w:sz w:val="20"/>
              </w:rPr>
              <w:t>72</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Эвкалипт шариковый</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Листья</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50 ± 3</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43</w:t>
            </w:r>
          </w:p>
        </w:tc>
      </w:tr>
      <w:tr w:rsidR="00C44DB2" w:rsidRPr="00423B82" w:rsidTr="00C44DB2">
        <w:trPr>
          <w:trHeight w:val="57"/>
        </w:trPr>
        <w:tc>
          <w:tcPr>
            <w:tcW w:w="193" w:type="pct"/>
            <w:tcBorders>
              <w:top w:val="single" w:sz="4" w:space="0" w:color="auto"/>
              <w:left w:val="single" w:sz="4" w:space="0" w:color="auto"/>
              <w:bottom w:val="single" w:sz="4" w:space="0" w:color="auto"/>
              <w:right w:val="single" w:sz="4" w:space="0" w:color="auto"/>
            </w:tcBorders>
            <w:vAlign w:val="center"/>
          </w:tcPr>
          <w:p w:rsidR="00C44DB2" w:rsidRPr="00423B82" w:rsidRDefault="00C44DB2" w:rsidP="00C44DB2">
            <w:pPr>
              <w:pStyle w:val="a9"/>
              <w:spacing w:line="276" w:lineRule="auto"/>
              <w:jc w:val="center"/>
              <w:rPr>
                <w:sz w:val="20"/>
              </w:rPr>
            </w:pPr>
            <w:r w:rsidRPr="00423B82">
              <w:rPr>
                <w:sz w:val="20"/>
              </w:rPr>
              <w:t>73</w:t>
            </w:r>
          </w:p>
        </w:tc>
        <w:tc>
          <w:tcPr>
            <w:tcW w:w="111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Якорцы стелющиеся</w:t>
            </w:r>
          </w:p>
        </w:tc>
        <w:tc>
          <w:tcPr>
            <w:tcW w:w="77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Трава</w:t>
            </w:r>
          </w:p>
          <w:p w:rsidR="00C44DB2" w:rsidRPr="00423B82" w:rsidRDefault="00C44DB2" w:rsidP="00C44DB2">
            <w:pPr>
              <w:pStyle w:val="a9"/>
              <w:jc w:val="center"/>
              <w:rPr>
                <w:sz w:val="20"/>
              </w:rPr>
            </w:pPr>
            <w:r w:rsidRPr="00423B82">
              <w:rPr>
                <w:sz w:val="20"/>
              </w:rPr>
              <w:t>(с корнями)</w:t>
            </w:r>
          </w:p>
        </w:tc>
        <w:tc>
          <w:tcPr>
            <w:tcW w:w="827"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w:t>
            </w:r>
          </w:p>
        </w:tc>
        <w:tc>
          <w:tcPr>
            <w:tcW w:w="623"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3-</w:t>
            </w:r>
          </w:p>
        </w:tc>
        <w:tc>
          <w:tcPr>
            <w:tcW w:w="875"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0"/>
              </w:rPr>
            </w:pPr>
            <w:r w:rsidRPr="00423B82">
              <w:rPr>
                <w:sz w:val="20"/>
              </w:rPr>
              <w:t>-</w:t>
            </w:r>
          </w:p>
        </w:tc>
      </w:tr>
    </w:tbl>
    <w:p w:rsidR="00C44DB2" w:rsidRPr="00423B82" w:rsidRDefault="00C44DB2" w:rsidP="00C44DB2">
      <w:pPr>
        <w:suppressAutoHyphens/>
        <w:ind w:firstLine="905"/>
        <w:rPr>
          <w:sz w:val="28"/>
          <w:szCs w:val="28"/>
        </w:rPr>
      </w:pPr>
    </w:p>
    <w:p w:rsidR="00C44DB2" w:rsidRPr="00423B82" w:rsidRDefault="00C44DB2" w:rsidP="00C44DB2">
      <w:pPr>
        <w:pStyle w:val="a9"/>
        <w:suppressAutoHyphens/>
        <w:ind w:firstLine="905"/>
        <w:jc w:val="right"/>
        <w:rPr>
          <w:i/>
          <w:iCs/>
          <w:sz w:val="28"/>
          <w:szCs w:val="28"/>
        </w:rPr>
      </w:pPr>
    </w:p>
    <w:p w:rsidR="00C44DB2" w:rsidRPr="00423B82" w:rsidRDefault="00C44DB2" w:rsidP="00C44DB2">
      <w:pPr>
        <w:pStyle w:val="a9"/>
        <w:suppressAutoHyphens/>
        <w:jc w:val="right"/>
        <w:rPr>
          <w:i/>
          <w:iCs/>
          <w:sz w:val="28"/>
          <w:szCs w:val="28"/>
        </w:rPr>
      </w:pPr>
      <w:r w:rsidRPr="00423B82">
        <w:rPr>
          <w:i/>
          <w:iCs/>
          <w:sz w:val="28"/>
          <w:szCs w:val="28"/>
        </w:rPr>
        <w:lastRenderedPageBreak/>
        <w:t>Таблица 7</w:t>
      </w:r>
    </w:p>
    <w:p w:rsidR="00C44DB2" w:rsidRPr="00423B82" w:rsidRDefault="00C44DB2" w:rsidP="00C44DB2">
      <w:pPr>
        <w:pStyle w:val="a9"/>
        <w:suppressAutoHyphens/>
        <w:jc w:val="center"/>
        <w:rPr>
          <w:sz w:val="28"/>
          <w:szCs w:val="28"/>
        </w:rPr>
      </w:pPr>
      <w:r w:rsidRPr="00423B82">
        <w:rPr>
          <w:sz w:val="28"/>
          <w:szCs w:val="28"/>
        </w:rPr>
        <w:t>Запас сухого лекарственного сырья в пределах преобладающих пород в травяных типах леса (</w:t>
      </w:r>
      <w:proofErr w:type="gramStart"/>
      <w:r w:rsidRPr="00423B82">
        <w:rPr>
          <w:sz w:val="28"/>
          <w:szCs w:val="28"/>
        </w:rPr>
        <w:t>кг</w:t>
      </w:r>
      <w:proofErr w:type="gramEnd"/>
      <w:r w:rsidRPr="00423B82">
        <w:rPr>
          <w:sz w:val="28"/>
          <w:szCs w:val="28"/>
        </w:rPr>
        <w:t>/га в сухом виде)</w:t>
      </w:r>
    </w:p>
    <w:p w:rsidR="00C44DB2" w:rsidRPr="00423B82" w:rsidRDefault="00C44DB2" w:rsidP="00C44DB2">
      <w:pPr>
        <w:tabs>
          <w:tab w:val="left" w:pos="916"/>
          <w:tab w:val="left" w:pos="1832"/>
          <w:tab w:val="left" w:pos="2748"/>
          <w:tab w:val="left" w:pos="3664"/>
          <w:tab w:val="left" w:pos="46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4"/>
        </w:rPr>
      </w:pPr>
    </w:p>
    <w:p w:rsidR="00C44DB2" w:rsidRPr="00423B82" w:rsidRDefault="00C44DB2" w:rsidP="00C44DB2">
      <w:pPr>
        <w:tabs>
          <w:tab w:val="left" w:pos="916"/>
          <w:tab w:val="left" w:pos="1832"/>
          <w:tab w:val="left" w:pos="2748"/>
          <w:tab w:val="left" w:pos="3664"/>
          <w:tab w:val="left" w:pos="46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4"/>
        </w:rPr>
      </w:pPr>
      <w:proofErr w:type="gramStart"/>
      <w:r w:rsidRPr="00423B82">
        <w:rPr>
          <w:sz w:val="24"/>
        </w:rPr>
        <w:t>кг</w:t>
      </w:r>
      <w:proofErr w:type="gramEnd"/>
      <w:r w:rsidRPr="00423B82">
        <w:rPr>
          <w:sz w:val="24"/>
        </w:rPr>
        <w:t>/га (в сухом виде)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05"/>
        <w:gridCol w:w="1525"/>
        <w:gridCol w:w="1525"/>
        <w:gridCol w:w="1525"/>
        <w:gridCol w:w="35"/>
        <w:gridCol w:w="1489"/>
        <w:gridCol w:w="1524"/>
      </w:tblGrid>
      <w:tr w:rsidR="00C44DB2" w:rsidRPr="00423B82" w:rsidTr="00C44DB2">
        <w:trPr>
          <w:cantSplit/>
          <w:trHeight w:val="538"/>
        </w:trPr>
        <w:tc>
          <w:tcPr>
            <w:tcW w:w="239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Наименование</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Сосна</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Ольха</w:t>
            </w:r>
          </w:p>
        </w:tc>
        <w:tc>
          <w:tcPr>
            <w:tcW w:w="533" w:type="pct"/>
            <w:gridSpan w:val="2"/>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Береза</w:t>
            </w:r>
          </w:p>
        </w:tc>
        <w:tc>
          <w:tcPr>
            <w:tcW w:w="509"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Осина</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Липа</w:t>
            </w:r>
          </w:p>
        </w:tc>
      </w:tr>
      <w:tr w:rsidR="00C44DB2" w:rsidRPr="00423B82" w:rsidTr="00C44DB2">
        <w:trPr>
          <w:cantSplit/>
          <w:trHeight w:val="20"/>
        </w:trPr>
        <w:tc>
          <w:tcPr>
            <w:tcW w:w="2394" w:type="pct"/>
            <w:tcBorders>
              <w:top w:val="nil"/>
              <w:left w:val="single" w:sz="4" w:space="0" w:color="auto"/>
              <w:bottom w:val="single" w:sz="4" w:space="0" w:color="auto"/>
              <w:right w:val="single" w:sz="4" w:space="0" w:color="auto"/>
            </w:tcBorders>
            <w:vAlign w:val="center"/>
            <w:hideMark/>
          </w:tcPr>
          <w:p w:rsidR="00C44DB2" w:rsidRPr="00423B82" w:rsidRDefault="00C44DB2" w:rsidP="00C44DB2">
            <w:pPr>
              <w:pStyle w:val="a9"/>
              <w:jc w:val="left"/>
              <w:rPr>
                <w:sz w:val="24"/>
                <w:szCs w:val="24"/>
              </w:rPr>
            </w:pPr>
            <w:r w:rsidRPr="00423B82">
              <w:rPr>
                <w:sz w:val="24"/>
                <w:szCs w:val="24"/>
              </w:rPr>
              <w:t>Копытень европейский (все растение)</w:t>
            </w:r>
          </w:p>
        </w:tc>
        <w:tc>
          <w:tcPr>
            <w:tcW w:w="521" w:type="pct"/>
            <w:tcBorders>
              <w:top w:val="nil"/>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3.0</w:t>
            </w:r>
          </w:p>
        </w:tc>
        <w:tc>
          <w:tcPr>
            <w:tcW w:w="521" w:type="pct"/>
            <w:tcBorders>
              <w:top w:val="nil"/>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3.0</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3.0</w:t>
            </w:r>
          </w:p>
        </w:tc>
        <w:tc>
          <w:tcPr>
            <w:tcW w:w="521" w:type="pct"/>
            <w:gridSpan w:val="2"/>
            <w:tcBorders>
              <w:top w:val="nil"/>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3.0</w:t>
            </w:r>
          </w:p>
        </w:tc>
        <w:tc>
          <w:tcPr>
            <w:tcW w:w="521" w:type="pct"/>
            <w:tcBorders>
              <w:top w:val="nil"/>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3.0</w:t>
            </w:r>
          </w:p>
        </w:tc>
      </w:tr>
      <w:tr w:rsidR="00C44DB2" w:rsidRPr="00423B82" w:rsidTr="00C44DB2">
        <w:trPr>
          <w:cantSplit/>
          <w:trHeight w:val="20"/>
        </w:trPr>
        <w:tc>
          <w:tcPr>
            <w:tcW w:w="2394" w:type="pct"/>
            <w:tcBorders>
              <w:top w:val="single" w:sz="4" w:space="0" w:color="auto"/>
              <w:left w:val="single" w:sz="4" w:space="0" w:color="auto"/>
              <w:bottom w:val="nil"/>
              <w:right w:val="single" w:sz="4" w:space="0" w:color="auto"/>
            </w:tcBorders>
            <w:vAlign w:val="center"/>
            <w:hideMark/>
          </w:tcPr>
          <w:p w:rsidR="00C44DB2" w:rsidRPr="00423B82" w:rsidRDefault="00C44DB2" w:rsidP="00C44DB2">
            <w:pPr>
              <w:pStyle w:val="a9"/>
              <w:jc w:val="left"/>
              <w:rPr>
                <w:sz w:val="24"/>
                <w:szCs w:val="24"/>
              </w:rPr>
            </w:pPr>
            <w:r w:rsidRPr="00423B82">
              <w:rPr>
                <w:sz w:val="24"/>
                <w:szCs w:val="24"/>
              </w:rPr>
              <w:t>Земляника лесная (листья)</w:t>
            </w:r>
          </w:p>
        </w:tc>
        <w:tc>
          <w:tcPr>
            <w:tcW w:w="521" w:type="pct"/>
            <w:tcBorders>
              <w:top w:val="single" w:sz="4" w:space="0" w:color="auto"/>
              <w:left w:val="single" w:sz="4" w:space="0" w:color="auto"/>
              <w:bottom w:val="nil"/>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0.2</w:t>
            </w:r>
          </w:p>
        </w:tc>
        <w:tc>
          <w:tcPr>
            <w:tcW w:w="521" w:type="pct"/>
            <w:tcBorders>
              <w:top w:val="single" w:sz="4" w:space="0" w:color="auto"/>
              <w:left w:val="single" w:sz="4" w:space="0" w:color="auto"/>
              <w:bottom w:val="nil"/>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0.2</w:t>
            </w:r>
          </w:p>
        </w:tc>
        <w:tc>
          <w:tcPr>
            <w:tcW w:w="521" w:type="pct"/>
            <w:tcBorders>
              <w:top w:val="single" w:sz="4" w:space="0" w:color="auto"/>
              <w:left w:val="single" w:sz="4" w:space="0" w:color="auto"/>
              <w:bottom w:val="nil"/>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0.2</w:t>
            </w:r>
          </w:p>
        </w:tc>
        <w:tc>
          <w:tcPr>
            <w:tcW w:w="521" w:type="pct"/>
            <w:gridSpan w:val="2"/>
            <w:tcBorders>
              <w:top w:val="single" w:sz="4" w:space="0" w:color="auto"/>
              <w:left w:val="single" w:sz="4" w:space="0" w:color="auto"/>
              <w:bottom w:val="nil"/>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0.2</w:t>
            </w:r>
          </w:p>
        </w:tc>
        <w:tc>
          <w:tcPr>
            <w:tcW w:w="521" w:type="pct"/>
            <w:tcBorders>
              <w:top w:val="single" w:sz="4" w:space="0" w:color="auto"/>
              <w:left w:val="single" w:sz="4" w:space="0" w:color="auto"/>
              <w:bottom w:val="nil"/>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0.2</w:t>
            </w:r>
          </w:p>
        </w:tc>
      </w:tr>
      <w:tr w:rsidR="00C44DB2" w:rsidRPr="00423B82" w:rsidTr="00C44DB2">
        <w:trPr>
          <w:cantSplit/>
          <w:trHeight w:val="20"/>
        </w:trPr>
        <w:tc>
          <w:tcPr>
            <w:tcW w:w="2394" w:type="pct"/>
            <w:tcBorders>
              <w:top w:val="single" w:sz="4" w:space="0" w:color="auto"/>
              <w:left w:val="single" w:sz="4" w:space="0" w:color="auto"/>
              <w:bottom w:val="nil"/>
              <w:right w:val="single" w:sz="4" w:space="0" w:color="auto"/>
            </w:tcBorders>
            <w:vAlign w:val="center"/>
            <w:hideMark/>
          </w:tcPr>
          <w:p w:rsidR="00C44DB2" w:rsidRPr="00423B82" w:rsidRDefault="00C44DB2" w:rsidP="00C44DB2">
            <w:pPr>
              <w:jc w:val="left"/>
              <w:rPr>
                <w:sz w:val="24"/>
              </w:rPr>
            </w:pPr>
            <w:r w:rsidRPr="00423B82">
              <w:rPr>
                <w:sz w:val="24"/>
              </w:rPr>
              <w:t>Валериана лекарственная</w:t>
            </w:r>
          </w:p>
        </w:tc>
        <w:tc>
          <w:tcPr>
            <w:tcW w:w="521" w:type="pct"/>
            <w:vMerge w:val="restar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c>
          <w:tcPr>
            <w:tcW w:w="521" w:type="pct"/>
            <w:vMerge w:val="restar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c>
          <w:tcPr>
            <w:tcW w:w="521" w:type="pct"/>
            <w:vMerge w:val="restar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0.2</w:t>
            </w:r>
          </w:p>
        </w:tc>
        <w:tc>
          <w:tcPr>
            <w:tcW w:w="521"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c>
          <w:tcPr>
            <w:tcW w:w="521" w:type="pct"/>
            <w:vMerge w:val="restar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r>
      <w:tr w:rsidR="00C44DB2" w:rsidRPr="00423B82" w:rsidTr="00C44DB2">
        <w:trPr>
          <w:cantSplit/>
          <w:trHeight w:val="20"/>
        </w:trPr>
        <w:tc>
          <w:tcPr>
            <w:tcW w:w="2394" w:type="pct"/>
            <w:tcBorders>
              <w:top w:val="nil"/>
              <w:left w:val="single" w:sz="4" w:space="0" w:color="auto"/>
              <w:bottom w:val="single" w:sz="4" w:space="0" w:color="auto"/>
              <w:right w:val="single" w:sz="4" w:space="0" w:color="auto"/>
            </w:tcBorders>
            <w:vAlign w:val="center"/>
            <w:hideMark/>
          </w:tcPr>
          <w:p w:rsidR="00C44DB2" w:rsidRPr="00423B82" w:rsidRDefault="00C44DB2" w:rsidP="00C44DB2">
            <w:pPr>
              <w:pStyle w:val="a9"/>
              <w:jc w:val="left"/>
              <w:rPr>
                <w:sz w:val="24"/>
                <w:szCs w:val="24"/>
              </w:rPr>
            </w:pPr>
            <w:r w:rsidRPr="00423B82">
              <w:rPr>
                <w:sz w:val="24"/>
                <w:szCs w:val="24"/>
              </w:rPr>
              <w:t>(корневища)</w:t>
            </w:r>
          </w:p>
        </w:tc>
        <w:tc>
          <w:tcPr>
            <w:tcW w:w="521" w:type="pct"/>
            <w:vMerge/>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rPr>
                <w:sz w:val="24"/>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rPr>
                <w:sz w:val="24"/>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rPr>
                <w:sz w:val="24"/>
              </w:rPr>
            </w:pPr>
          </w:p>
        </w:tc>
        <w:tc>
          <w:tcPr>
            <w:tcW w:w="521" w:type="pct"/>
            <w:gridSpan w:val="2"/>
            <w:vMerge/>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rPr>
                <w:sz w:val="24"/>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rPr>
                <w:sz w:val="24"/>
              </w:rPr>
            </w:pPr>
          </w:p>
        </w:tc>
      </w:tr>
      <w:tr w:rsidR="00C44DB2" w:rsidRPr="00423B82" w:rsidTr="00C44DB2">
        <w:trPr>
          <w:cantSplit/>
          <w:trHeight w:val="20"/>
        </w:trPr>
        <w:tc>
          <w:tcPr>
            <w:tcW w:w="239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left"/>
              <w:rPr>
                <w:sz w:val="24"/>
                <w:szCs w:val="24"/>
              </w:rPr>
            </w:pPr>
            <w:r w:rsidRPr="00423B82">
              <w:rPr>
                <w:sz w:val="24"/>
                <w:szCs w:val="24"/>
              </w:rPr>
              <w:t>Щитовник мужской (корневища)</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7</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13.7</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13.7</w:t>
            </w:r>
          </w:p>
        </w:tc>
        <w:tc>
          <w:tcPr>
            <w:tcW w:w="521" w:type="pct"/>
            <w:gridSpan w:val="2"/>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13.7</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13.7</w:t>
            </w:r>
          </w:p>
        </w:tc>
      </w:tr>
      <w:tr w:rsidR="00C44DB2" w:rsidRPr="00423B82" w:rsidTr="00C44DB2">
        <w:trPr>
          <w:cantSplit/>
          <w:trHeight w:val="20"/>
        </w:trPr>
        <w:tc>
          <w:tcPr>
            <w:tcW w:w="239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left"/>
              <w:rPr>
                <w:sz w:val="24"/>
                <w:szCs w:val="24"/>
              </w:rPr>
            </w:pPr>
            <w:r w:rsidRPr="00423B82">
              <w:rPr>
                <w:sz w:val="24"/>
                <w:szCs w:val="24"/>
              </w:rPr>
              <w:t>Крапива двудомная (листья)</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3.4</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13.9</w:t>
            </w:r>
          </w:p>
        </w:tc>
        <w:tc>
          <w:tcPr>
            <w:tcW w:w="521" w:type="pct"/>
            <w:gridSpan w:val="2"/>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r>
      <w:tr w:rsidR="00C44DB2" w:rsidRPr="00423B82" w:rsidTr="00C44DB2">
        <w:trPr>
          <w:cantSplit/>
          <w:trHeight w:val="20"/>
        </w:trPr>
        <w:tc>
          <w:tcPr>
            <w:tcW w:w="239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jc w:val="left"/>
              <w:rPr>
                <w:sz w:val="24"/>
              </w:rPr>
            </w:pPr>
            <w:r w:rsidRPr="00423B82">
              <w:rPr>
                <w:sz w:val="24"/>
              </w:rPr>
              <w:t>Папоротник мужской (корневища)</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5.2</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c>
          <w:tcPr>
            <w:tcW w:w="521" w:type="pct"/>
            <w:gridSpan w:val="2"/>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r>
      <w:tr w:rsidR="00C44DB2" w:rsidRPr="00423B82" w:rsidTr="00C44DB2">
        <w:trPr>
          <w:cantSplit/>
          <w:trHeight w:val="20"/>
        </w:trPr>
        <w:tc>
          <w:tcPr>
            <w:tcW w:w="239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left"/>
              <w:rPr>
                <w:sz w:val="24"/>
                <w:szCs w:val="24"/>
              </w:rPr>
            </w:pPr>
            <w:r w:rsidRPr="00423B82">
              <w:rPr>
                <w:sz w:val="24"/>
                <w:szCs w:val="24"/>
              </w:rPr>
              <w:t xml:space="preserve">Чемерица </w:t>
            </w:r>
            <w:proofErr w:type="spellStart"/>
            <w:r w:rsidRPr="00423B82">
              <w:rPr>
                <w:sz w:val="24"/>
                <w:szCs w:val="24"/>
              </w:rPr>
              <w:t>Лобеля</w:t>
            </w:r>
            <w:proofErr w:type="spellEnd"/>
            <w:r w:rsidRPr="00423B82">
              <w:rPr>
                <w:sz w:val="24"/>
                <w:szCs w:val="24"/>
              </w:rPr>
              <w:t xml:space="preserve"> (корневища)</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3.6</w:t>
            </w:r>
          </w:p>
        </w:tc>
        <w:tc>
          <w:tcPr>
            <w:tcW w:w="521" w:type="pct"/>
            <w:gridSpan w:val="2"/>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r>
      <w:tr w:rsidR="00C44DB2" w:rsidRPr="00423B82" w:rsidTr="00C44DB2">
        <w:trPr>
          <w:cantSplit/>
          <w:trHeight w:val="20"/>
        </w:trPr>
        <w:tc>
          <w:tcPr>
            <w:tcW w:w="239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left"/>
              <w:rPr>
                <w:sz w:val="24"/>
                <w:szCs w:val="24"/>
              </w:rPr>
            </w:pPr>
            <w:r w:rsidRPr="00423B82">
              <w:rPr>
                <w:sz w:val="24"/>
                <w:szCs w:val="24"/>
              </w:rPr>
              <w:t>Клюква</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c>
          <w:tcPr>
            <w:tcW w:w="521" w:type="pct"/>
            <w:gridSpan w:val="2"/>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r>
      <w:tr w:rsidR="00C44DB2" w:rsidRPr="00423B82" w:rsidTr="00C44DB2">
        <w:trPr>
          <w:cantSplit/>
          <w:trHeight w:val="20"/>
        </w:trPr>
        <w:tc>
          <w:tcPr>
            <w:tcW w:w="2394"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left"/>
              <w:rPr>
                <w:sz w:val="24"/>
                <w:szCs w:val="24"/>
              </w:rPr>
            </w:pPr>
            <w:r w:rsidRPr="00423B82">
              <w:rPr>
                <w:sz w:val="24"/>
                <w:szCs w:val="24"/>
              </w:rPr>
              <w:t>Брусника</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3.4</w:t>
            </w:r>
          </w:p>
        </w:tc>
        <w:tc>
          <w:tcPr>
            <w:tcW w:w="521" w:type="pct"/>
            <w:gridSpan w:val="2"/>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r>
      <w:tr w:rsidR="00C44DB2" w:rsidRPr="00423B82" w:rsidTr="00C44DB2">
        <w:trPr>
          <w:cantSplit/>
          <w:trHeight w:val="20"/>
        </w:trPr>
        <w:tc>
          <w:tcPr>
            <w:tcW w:w="2394" w:type="pct"/>
            <w:tcBorders>
              <w:top w:val="single" w:sz="4" w:space="0" w:color="auto"/>
              <w:left w:val="single" w:sz="4" w:space="0" w:color="auto"/>
              <w:bottom w:val="single" w:sz="4" w:space="0" w:color="auto"/>
              <w:right w:val="single" w:sz="4" w:space="0" w:color="auto"/>
            </w:tcBorders>
            <w:hideMark/>
          </w:tcPr>
          <w:p w:rsidR="00C44DB2" w:rsidRPr="00423B82" w:rsidRDefault="00C44DB2" w:rsidP="00C44DB2">
            <w:pPr>
              <w:pStyle w:val="a9"/>
              <w:jc w:val="left"/>
              <w:rPr>
                <w:sz w:val="24"/>
                <w:szCs w:val="24"/>
              </w:rPr>
            </w:pPr>
            <w:r w:rsidRPr="00423B82">
              <w:rPr>
                <w:sz w:val="24"/>
                <w:szCs w:val="24"/>
              </w:rPr>
              <w:br w:type="page"/>
              <w:t xml:space="preserve"> Хвощ лесной (трава)</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0.3</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0.3</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0.3-10.5</w:t>
            </w:r>
          </w:p>
        </w:tc>
        <w:tc>
          <w:tcPr>
            <w:tcW w:w="521" w:type="pct"/>
            <w:gridSpan w:val="2"/>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0.3</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0.3</w:t>
            </w:r>
          </w:p>
        </w:tc>
      </w:tr>
      <w:tr w:rsidR="00C44DB2" w:rsidRPr="00423B82" w:rsidTr="00C44DB2">
        <w:trPr>
          <w:cantSplit/>
          <w:trHeight w:val="20"/>
        </w:trPr>
        <w:tc>
          <w:tcPr>
            <w:tcW w:w="2394" w:type="pct"/>
            <w:tcBorders>
              <w:top w:val="single" w:sz="4" w:space="0" w:color="auto"/>
              <w:left w:val="single" w:sz="4" w:space="0" w:color="auto"/>
              <w:bottom w:val="single" w:sz="4" w:space="0" w:color="auto"/>
              <w:right w:val="single" w:sz="4" w:space="0" w:color="auto"/>
            </w:tcBorders>
            <w:hideMark/>
          </w:tcPr>
          <w:p w:rsidR="00C44DB2" w:rsidRPr="00423B82" w:rsidRDefault="00C44DB2" w:rsidP="00C44DB2">
            <w:pPr>
              <w:pStyle w:val="a9"/>
              <w:jc w:val="left"/>
              <w:rPr>
                <w:sz w:val="24"/>
                <w:szCs w:val="24"/>
              </w:rPr>
            </w:pPr>
            <w:r w:rsidRPr="00423B82">
              <w:rPr>
                <w:sz w:val="24"/>
                <w:szCs w:val="24"/>
              </w:rPr>
              <w:t>Костяника (все растение)</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0.4</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0.4</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0.4</w:t>
            </w:r>
          </w:p>
        </w:tc>
        <w:tc>
          <w:tcPr>
            <w:tcW w:w="521" w:type="pct"/>
            <w:gridSpan w:val="2"/>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0.4</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0.4</w:t>
            </w:r>
          </w:p>
        </w:tc>
      </w:tr>
      <w:tr w:rsidR="00C44DB2" w:rsidRPr="00423B82" w:rsidTr="00C44DB2">
        <w:trPr>
          <w:cantSplit/>
          <w:trHeight w:val="20"/>
        </w:trPr>
        <w:tc>
          <w:tcPr>
            <w:tcW w:w="2394" w:type="pct"/>
            <w:tcBorders>
              <w:top w:val="single" w:sz="4" w:space="0" w:color="auto"/>
              <w:left w:val="single" w:sz="4" w:space="0" w:color="auto"/>
              <w:bottom w:val="single" w:sz="4" w:space="0" w:color="auto"/>
              <w:right w:val="single" w:sz="4" w:space="0" w:color="auto"/>
            </w:tcBorders>
            <w:hideMark/>
          </w:tcPr>
          <w:p w:rsidR="00C44DB2" w:rsidRPr="00423B82" w:rsidRDefault="00C44DB2" w:rsidP="00C44DB2">
            <w:pPr>
              <w:pStyle w:val="a9"/>
              <w:jc w:val="left"/>
              <w:rPr>
                <w:sz w:val="24"/>
                <w:szCs w:val="24"/>
              </w:rPr>
            </w:pPr>
            <w:r w:rsidRPr="00423B82">
              <w:rPr>
                <w:sz w:val="24"/>
                <w:szCs w:val="24"/>
              </w:rPr>
              <w:t>Золотарник обыкновенный (трава)</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0.2</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0.2</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0.2</w:t>
            </w:r>
          </w:p>
        </w:tc>
        <w:tc>
          <w:tcPr>
            <w:tcW w:w="521" w:type="pct"/>
            <w:gridSpan w:val="2"/>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0.2</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0.2</w:t>
            </w:r>
          </w:p>
        </w:tc>
      </w:tr>
      <w:tr w:rsidR="00C44DB2" w:rsidRPr="00423B82" w:rsidTr="00C44DB2">
        <w:trPr>
          <w:cantSplit/>
          <w:trHeight w:val="20"/>
        </w:trPr>
        <w:tc>
          <w:tcPr>
            <w:tcW w:w="2394" w:type="pct"/>
            <w:tcBorders>
              <w:top w:val="single" w:sz="4" w:space="0" w:color="auto"/>
              <w:left w:val="single" w:sz="4" w:space="0" w:color="auto"/>
              <w:bottom w:val="single" w:sz="4" w:space="0" w:color="auto"/>
              <w:right w:val="single" w:sz="4" w:space="0" w:color="auto"/>
            </w:tcBorders>
            <w:hideMark/>
          </w:tcPr>
          <w:p w:rsidR="00C44DB2" w:rsidRPr="00423B82" w:rsidRDefault="00C44DB2" w:rsidP="00C44DB2">
            <w:pPr>
              <w:pStyle w:val="a9"/>
              <w:jc w:val="left"/>
              <w:rPr>
                <w:sz w:val="24"/>
                <w:szCs w:val="24"/>
              </w:rPr>
            </w:pPr>
            <w:proofErr w:type="spellStart"/>
            <w:r w:rsidRPr="00423B82">
              <w:rPr>
                <w:sz w:val="24"/>
                <w:szCs w:val="24"/>
              </w:rPr>
              <w:t>Сочевичник</w:t>
            </w:r>
            <w:proofErr w:type="spellEnd"/>
            <w:r w:rsidRPr="00423B82">
              <w:rPr>
                <w:sz w:val="24"/>
                <w:szCs w:val="24"/>
              </w:rPr>
              <w:t xml:space="preserve"> </w:t>
            </w:r>
            <w:proofErr w:type="gramStart"/>
            <w:r w:rsidRPr="00423B82">
              <w:rPr>
                <w:sz w:val="24"/>
                <w:szCs w:val="24"/>
              </w:rPr>
              <w:t>весенний</w:t>
            </w:r>
            <w:proofErr w:type="gramEnd"/>
            <w:r w:rsidRPr="00423B82">
              <w:rPr>
                <w:sz w:val="24"/>
                <w:szCs w:val="24"/>
              </w:rPr>
              <w:t xml:space="preserve"> (все растение)</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0.9</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0.9</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0.9</w:t>
            </w:r>
          </w:p>
        </w:tc>
        <w:tc>
          <w:tcPr>
            <w:tcW w:w="521" w:type="pct"/>
            <w:gridSpan w:val="2"/>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0.9</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0.8</w:t>
            </w:r>
          </w:p>
        </w:tc>
      </w:tr>
      <w:tr w:rsidR="00C44DB2" w:rsidRPr="00423B82" w:rsidTr="00C44DB2">
        <w:trPr>
          <w:cantSplit/>
          <w:trHeight w:val="20"/>
        </w:trPr>
        <w:tc>
          <w:tcPr>
            <w:tcW w:w="2394" w:type="pct"/>
            <w:tcBorders>
              <w:top w:val="single" w:sz="4" w:space="0" w:color="auto"/>
              <w:left w:val="single" w:sz="4" w:space="0" w:color="auto"/>
              <w:bottom w:val="single" w:sz="4" w:space="0" w:color="auto"/>
              <w:right w:val="single" w:sz="4" w:space="0" w:color="auto"/>
            </w:tcBorders>
            <w:hideMark/>
          </w:tcPr>
          <w:p w:rsidR="00C44DB2" w:rsidRPr="00423B82" w:rsidRDefault="00C44DB2" w:rsidP="00C44DB2">
            <w:pPr>
              <w:pStyle w:val="a9"/>
              <w:jc w:val="left"/>
              <w:rPr>
                <w:sz w:val="24"/>
                <w:szCs w:val="24"/>
              </w:rPr>
            </w:pPr>
            <w:r w:rsidRPr="00423B82">
              <w:rPr>
                <w:sz w:val="24"/>
                <w:szCs w:val="24"/>
              </w:rPr>
              <w:t>Майник двулистный (все растение)</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0.1</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0.1</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0.1</w:t>
            </w:r>
          </w:p>
        </w:tc>
        <w:tc>
          <w:tcPr>
            <w:tcW w:w="521" w:type="pct"/>
            <w:gridSpan w:val="2"/>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0.1</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0.1</w:t>
            </w:r>
          </w:p>
        </w:tc>
      </w:tr>
      <w:tr w:rsidR="00C44DB2" w:rsidRPr="00423B82" w:rsidTr="00C44DB2">
        <w:trPr>
          <w:cantSplit/>
          <w:trHeight w:val="20"/>
        </w:trPr>
        <w:tc>
          <w:tcPr>
            <w:tcW w:w="2394" w:type="pct"/>
            <w:tcBorders>
              <w:top w:val="nil"/>
              <w:left w:val="single" w:sz="4" w:space="0" w:color="auto"/>
              <w:bottom w:val="single" w:sz="4" w:space="0" w:color="auto"/>
              <w:right w:val="single" w:sz="4" w:space="0" w:color="auto"/>
            </w:tcBorders>
            <w:hideMark/>
          </w:tcPr>
          <w:p w:rsidR="00C44DB2" w:rsidRPr="00423B82" w:rsidRDefault="00C44DB2" w:rsidP="00C44DB2">
            <w:pPr>
              <w:pStyle w:val="a9"/>
              <w:jc w:val="left"/>
              <w:rPr>
                <w:sz w:val="24"/>
                <w:szCs w:val="24"/>
              </w:rPr>
            </w:pPr>
            <w:r w:rsidRPr="00423B82">
              <w:rPr>
                <w:sz w:val="24"/>
                <w:szCs w:val="24"/>
              </w:rPr>
              <w:t>Медуница неясная (трава)</w:t>
            </w:r>
          </w:p>
        </w:tc>
        <w:tc>
          <w:tcPr>
            <w:tcW w:w="521" w:type="pct"/>
            <w:tcBorders>
              <w:top w:val="nil"/>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0.9</w:t>
            </w:r>
          </w:p>
        </w:tc>
        <w:tc>
          <w:tcPr>
            <w:tcW w:w="521" w:type="pct"/>
            <w:tcBorders>
              <w:top w:val="nil"/>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0.9</w:t>
            </w:r>
          </w:p>
        </w:tc>
        <w:tc>
          <w:tcPr>
            <w:tcW w:w="521" w:type="pct"/>
            <w:tcBorders>
              <w:top w:val="nil"/>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0.8</w:t>
            </w:r>
          </w:p>
        </w:tc>
        <w:tc>
          <w:tcPr>
            <w:tcW w:w="521" w:type="pct"/>
            <w:gridSpan w:val="2"/>
            <w:tcBorders>
              <w:top w:val="nil"/>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0.9</w:t>
            </w:r>
          </w:p>
        </w:tc>
        <w:tc>
          <w:tcPr>
            <w:tcW w:w="521" w:type="pct"/>
            <w:tcBorders>
              <w:top w:val="nil"/>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0.9</w:t>
            </w:r>
          </w:p>
        </w:tc>
      </w:tr>
      <w:tr w:rsidR="00C44DB2" w:rsidRPr="00423B82" w:rsidTr="00C44DB2">
        <w:trPr>
          <w:cantSplit/>
          <w:trHeight w:val="20"/>
        </w:trPr>
        <w:tc>
          <w:tcPr>
            <w:tcW w:w="2394" w:type="pct"/>
            <w:tcBorders>
              <w:top w:val="single" w:sz="4" w:space="0" w:color="auto"/>
              <w:left w:val="single" w:sz="4" w:space="0" w:color="auto"/>
              <w:bottom w:val="single" w:sz="4" w:space="0" w:color="auto"/>
              <w:right w:val="single" w:sz="4" w:space="0" w:color="auto"/>
            </w:tcBorders>
            <w:hideMark/>
          </w:tcPr>
          <w:p w:rsidR="00C44DB2" w:rsidRPr="00423B82" w:rsidRDefault="00C44DB2" w:rsidP="00C44DB2">
            <w:pPr>
              <w:pStyle w:val="a9"/>
              <w:jc w:val="left"/>
              <w:rPr>
                <w:sz w:val="24"/>
                <w:szCs w:val="24"/>
              </w:rPr>
            </w:pPr>
            <w:r w:rsidRPr="00423B82">
              <w:rPr>
                <w:sz w:val="24"/>
                <w:szCs w:val="24"/>
              </w:rPr>
              <w:t>Калужница болотная (трава)</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8.7</w:t>
            </w:r>
          </w:p>
        </w:tc>
        <w:tc>
          <w:tcPr>
            <w:tcW w:w="521" w:type="pct"/>
            <w:gridSpan w:val="2"/>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r>
      <w:tr w:rsidR="00C44DB2" w:rsidRPr="00423B82" w:rsidTr="00C44DB2">
        <w:trPr>
          <w:cantSplit/>
          <w:trHeight w:val="20"/>
        </w:trPr>
        <w:tc>
          <w:tcPr>
            <w:tcW w:w="2394" w:type="pct"/>
            <w:tcBorders>
              <w:top w:val="single" w:sz="4" w:space="0" w:color="auto"/>
              <w:left w:val="single" w:sz="4" w:space="0" w:color="auto"/>
              <w:bottom w:val="nil"/>
              <w:right w:val="single" w:sz="4" w:space="0" w:color="auto"/>
            </w:tcBorders>
            <w:hideMark/>
          </w:tcPr>
          <w:p w:rsidR="00C44DB2" w:rsidRPr="00423B82" w:rsidRDefault="00C44DB2" w:rsidP="00C44DB2">
            <w:pPr>
              <w:pStyle w:val="a9"/>
              <w:jc w:val="left"/>
              <w:rPr>
                <w:sz w:val="24"/>
                <w:szCs w:val="24"/>
              </w:rPr>
            </w:pPr>
            <w:r w:rsidRPr="00423B82">
              <w:rPr>
                <w:sz w:val="24"/>
                <w:szCs w:val="24"/>
              </w:rPr>
              <w:t>Таволга вязолистная (корневища)</w:t>
            </w:r>
          </w:p>
        </w:tc>
        <w:tc>
          <w:tcPr>
            <w:tcW w:w="521" w:type="pct"/>
            <w:tcBorders>
              <w:top w:val="single" w:sz="4" w:space="0" w:color="auto"/>
              <w:left w:val="single" w:sz="4" w:space="0" w:color="auto"/>
              <w:bottom w:val="nil"/>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c>
          <w:tcPr>
            <w:tcW w:w="521" w:type="pct"/>
            <w:tcBorders>
              <w:top w:val="single" w:sz="4" w:space="0" w:color="auto"/>
              <w:left w:val="single" w:sz="4" w:space="0" w:color="auto"/>
              <w:bottom w:val="nil"/>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c>
          <w:tcPr>
            <w:tcW w:w="521" w:type="pct"/>
            <w:tcBorders>
              <w:top w:val="single" w:sz="4" w:space="0" w:color="auto"/>
              <w:left w:val="single" w:sz="4" w:space="0" w:color="auto"/>
              <w:bottom w:val="nil"/>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40.2-28.9</w:t>
            </w:r>
          </w:p>
        </w:tc>
        <w:tc>
          <w:tcPr>
            <w:tcW w:w="521" w:type="pct"/>
            <w:gridSpan w:val="2"/>
            <w:tcBorders>
              <w:top w:val="single" w:sz="4" w:space="0" w:color="auto"/>
              <w:left w:val="single" w:sz="4" w:space="0" w:color="auto"/>
              <w:bottom w:val="nil"/>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c>
          <w:tcPr>
            <w:tcW w:w="521" w:type="pct"/>
            <w:tcBorders>
              <w:top w:val="single" w:sz="4" w:space="0" w:color="auto"/>
              <w:left w:val="single" w:sz="4" w:space="0" w:color="auto"/>
              <w:bottom w:val="nil"/>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r>
      <w:tr w:rsidR="00C44DB2" w:rsidRPr="00423B82" w:rsidTr="00C44DB2">
        <w:trPr>
          <w:cantSplit/>
          <w:trHeight w:val="85"/>
        </w:trPr>
        <w:tc>
          <w:tcPr>
            <w:tcW w:w="2394" w:type="pct"/>
            <w:tcBorders>
              <w:top w:val="single" w:sz="4" w:space="0" w:color="auto"/>
              <w:left w:val="single" w:sz="4" w:space="0" w:color="auto"/>
              <w:bottom w:val="single" w:sz="4" w:space="0" w:color="auto"/>
              <w:right w:val="single" w:sz="4" w:space="0" w:color="auto"/>
            </w:tcBorders>
            <w:hideMark/>
          </w:tcPr>
          <w:p w:rsidR="00C44DB2" w:rsidRPr="00423B82" w:rsidRDefault="00C44DB2" w:rsidP="00C44DB2">
            <w:pPr>
              <w:pStyle w:val="a9"/>
              <w:jc w:val="left"/>
              <w:rPr>
                <w:sz w:val="24"/>
                <w:szCs w:val="24"/>
              </w:rPr>
            </w:pPr>
            <w:r w:rsidRPr="00423B82">
              <w:rPr>
                <w:sz w:val="24"/>
                <w:szCs w:val="24"/>
              </w:rPr>
              <w:t>Паслен сладко-горький (все растение)</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0.7</w:t>
            </w:r>
          </w:p>
        </w:tc>
        <w:tc>
          <w:tcPr>
            <w:tcW w:w="521" w:type="pct"/>
            <w:gridSpan w:val="2"/>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r>
      <w:tr w:rsidR="00C44DB2" w:rsidRPr="00423B82" w:rsidTr="00C44DB2">
        <w:trPr>
          <w:cantSplit/>
          <w:trHeight w:val="20"/>
        </w:trPr>
        <w:tc>
          <w:tcPr>
            <w:tcW w:w="2394" w:type="pct"/>
            <w:tcBorders>
              <w:top w:val="single" w:sz="4" w:space="0" w:color="auto"/>
              <w:left w:val="single" w:sz="4" w:space="0" w:color="auto"/>
              <w:bottom w:val="single" w:sz="4" w:space="0" w:color="auto"/>
              <w:right w:val="single" w:sz="4" w:space="0" w:color="auto"/>
            </w:tcBorders>
            <w:hideMark/>
          </w:tcPr>
          <w:p w:rsidR="00C44DB2" w:rsidRPr="00423B82" w:rsidRDefault="00C44DB2" w:rsidP="00C44DB2">
            <w:pPr>
              <w:pStyle w:val="a9"/>
              <w:jc w:val="left"/>
              <w:rPr>
                <w:sz w:val="24"/>
                <w:szCs w:val="24"/>
              </w:rPr>
            </w:pPr>
            <w:r w:rsidRPr="00423B82">
              <w:rPr>
                <w:sz w:val="24"/>
                <w:szCs w:val="24"/>
              </w:rPr>
              <w:t>Воронец колосистый (трава)</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0.6</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c>
          <w:tcPr>
            <w:tcW w:w="521" w:type="pct"/>
            <w:gridSpan w:val="2"/>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C44DB2" w:rsidRPr="00423B82" w:rsidRDefault="00C44DB2" w:rsidP="00C44DB2">
            <w:pPr>
              <w:pStyle w:val="a9"/>
              <w:jc w:val="center"/>
              <w:rPr>
                <w:sz w:val="24"/>
                <w:szCs w:val="24"/>
              </w:rPr>
            </w:pPr>
            <w:r w:rsidRPr="00423B82">
              <w:rPr>
                <w:sz w:val="24"/>
                <w:szCs w:val="24"/>
              </w:rPr>
              <w:t>-</w:t>
            </w:r>
          </w:p>
        </w:tc>
      </w:tr>
    </w:tbl>
    <w:p w:rsidR="00B56AC2" w:rsidRPr="00423B82" w:rsidRDefault="00B56AC2" w:rsidP="00530563">
      <w:pPr>
        <w:suppressAutoHyphens/>
        <w:jc w:val="right"/>
        <w:rPr>
          <w:i/>
          <w:iCs/>
          <w:sz w:val="28"/>
          <w:szCs w:val="28"/>
        </w:rPr>
      </w:pPr>
    </w:p>
    <w:p w:rsidR="005C787B" w:rsidRPr="00423B82" w:rsidRDefault="005C787B" w:rsidP="00530563">
      <w:pPr>
        <w:jc w:val="left"/>
        <w:rPr>
          <w:b/>
          <w:bCs/>
          <w:sz w:val="28"/>
          <w:szCs w:val="28"/>
        </w:rPr>
      </w:pPr>
      <w:r w:rsidRPr="00423B82">
        <w:rPr>
          <w:b/>
          <w:bCs/>
          <w:sz w:val="28"/>
          <w:szCs w:val="28"/>
        </w:rPr>
        <w:br w:type="page"/>
      </w:r>
    </w:p>
    <w:p w:rsidR="00C44DB2" w:rsidRPr="00423B82" w:rsidRDefault="00C44DB2" w:rsidP="00C44DB2">
      <w:pPr>
        <w:pStyle w:val="a9"/>
        <w:suppressAutoHyphens/>
        <w:jc w:val="center"/>
        <w:rPr>
          <w:b/>
          <w:bCs/>
          <w:sz w:val="28"/>
          <w:szCs w:val="28"/>
        </w:rPr>
      </w:pPr>
      <w:r w:rsidRPr="00423B82">
        <w:rPr>
          <w:b/>
          <w:bCs/>
          <w:sz w:val="28"/>
          <w:szCs w:val="28"/>
        </w:rPr>
        <w:lastRenderedPageBreak/>
        <w:t>Сбор древесных соков</w:t>
      </w:r>
    </w:p>
    <w:p w:rsidR="00C44DB2" w:rsidRPr="00423B82" w:rsidRDefault="00C44DB2" w:rsidP="00C44DB2">
      <w:pPr>
        <w:pStyle w:val="a9"/>
        <w:suppressAutoHyphens/>
        <w:jc w:val="center"/>
        <w:rPr>
          <w:b/>
          <w:bCs/>
          <w:sz w:val="28"/>
          <w:szCs w:val="28"/>
        </w:rPr>
      </w:pPr>
      <w:r w:rsidRPr="00423B82">
        <w:rPr>
          <w:b/>
          <w:bCs/>
          <w:sz w:val="28"/>
          <w:szCs w:val="28"/>
        </w:rPr>
        <w:t>Березовый сок</w:t>
      </w:r>
    </w:p>
    <w:p w:rsidR="00C44DB2" w:rsidRPr="00423B82" w:rsidRDefault="00C44DB2" w:rsidP="00C44DB2">
      <w:pPr>
        <w:pStyle w:val="a9"/>
        <w:suppressAutoHyphens/>
        <w:ind w:firstLine="905"/>
        <w:rPr>
          <w:sz w:val="28"/>
          <w:szCs w:val="28"/>
        </w:rPr>
      </w:pPr>
      <w:r w:rsidRPr="00423B82">
        <w:rPr>
          <w:sz w:val="28"/>
          <w:szCs w:val="28"/>
        </w:rPr>
        <w:t xml:space="preserve">Подсочка березы – высокодоходный вид прижизненного использования березовых лесов.  При планировании и проведении подсочных работ необходимо знать сроки начала и окончания </w:t>
      </w:r>
      <w:proofErr w:type="spellStart"/>
      <w:r w:rsidRPr="00423B82">
        <w:rPr>
          <w:sz w:val="28"/>
          <w:szCs w:val="28"/>
        </w:rPr>
        <w:t>соковыделения</w:t>
      </w:r>
      <w:proofErr w:type="spellEnd"/>
      <w:r w:rsidRPr="00423B82">
        <w:rPr>
          <w:sz w:val="28"/>
          <w:szCs w:val="28"/>
        </w:rPr>
        <w:t xml:space="preserve">, особенности брожения сока. </w:t>
      </w:r>
    </w:p>
    <w:p w:rsidR="00C44DB2" w:rsidRPr="00423B82" w:rsidRDefault="00C44DB2" w:rsidP="00C44DB2">
      <w:pPr>
        <w:pStyle w:val="a9"/>
        <w:suppressAutoHyphens/>
        <w:ind w:firstLine="905"/>
        <w:rPr>
          <w:sz w:val="28"/>
          <w:szCs w:val="28"/>
        </w:rPr>
      </w:pPr>
      <w:r w:rsidRPr="00423B82">
        <w:rPr>
          <w:sz w:val="28"/>
          <w:szCs w:val="28"/>
        </w:rPr>
        <w:t xml:space="preserve">Более или менее устойчивых сроков начала и окончания </w:t>
      </w:r>
      <w:proofErr w:type="spellStart"/>
      <w:r w:rsidRPr="00423B82">
        <w:rPr>
          <w:sz w:val="28"/>
          <w:szCs w:val="28"/>
        </w:rPr>
        <w:t>соковыделения</w:t>
      </w:r>
      <w:proofErr w:type="spellEnd"/>
      <w:r w:rsidRPr="00423B82">
        <w:rPr>
          <w:sz w:val="28"/>
          <w:szCs w:val="28"/>
        </w:rPr>
        <w:t xml:space="preserve"> у берез нет, они зависят от сочетания многих факторов, поэтому фазу начала </w:t>
      </w:r>
      <w:proofErr w:type="spellStart"/>
      <w:r w:rsidRPr="00423B82">
        <w:rPr>
          <w:sz w:val="28"/>
          <w:szCs w:val="28"/>
        </w:rPr>
        <w:t>соковыделения</w:t>
      </w:r>
      <w:proofErr w:type="spellEnd"/>
      <w:r w:rsidRPr="00423B82">
        <w:rPr>
          <w:sz w:val="28"/>
          <w:szCs w:val="28"/>
        </w:rPr>
        <w:t xml:space="preserve"> устанавливают, прокалывая шилом кору с захватом древесины на глубину 1 – 1.5 см. День появления из проколов первых капель сока открывает фазу </w:t>
      </w:r>
      <w:proofErr w:type="spellStart"/>
      <w:r w:rsidRPr="00423B82">
        <w:rPr>
          <w:sz w:val="28"/>
          <w:szCs w:val="28"/>
        </w:rPr>
        <w:t>соковыделения</w:t>
      </w:r>
      <w:proofErr w:type="spellEnd"/>
      <w:r w:rsidRPr="00423B82">
        <w:rPr>
          <w:sz w:val="28"/>
          <w:szCs w:val="28"/>
        </w:rPr>
        <w:t xml:space="preserve">.  Началом </w:t>
      </w:r>
      <w:proofErr w:type="spellStart"/>
      <w:r w:rsidRPr="00423B82">
        <w:rPr>
          <w:sz w:val="28"/>
          <w:szCs w:val="28"/>
        </w:rPr>
        <w:t>соковыделения</w:t>
      </w:r>
      <w:proofErr w:type="spellEnd"/>
      <w:r w:rsidRPr="00423B82">
        <w:rPr>
          <w:sz w:val="28"/>
          <w:szCs w:val="28"/>
        </w:rPr>
        <w:t xml:space="preserve"> считается тот день, когда в эту фазу вступит не менее 10% экземпляров, </w:t>
      </w:r>
      <w:proofErr w:type="gramStart"/>
      <w:r w:rsidRPr="00423B82">
        <w:rPr>
          <w:sz w:val="28"/>
          <w:szCs w:val="28"/>
        </w:rPr>
        <w:t>массовое</w:t>
      </w:r>
      <w:proofErr w:type="gramEnd"/>
      <w:r w:rsidRPr="00423B82">
        <w:rPr>
          <w:sz w:val="28"/>
          <w:szCs w:val="28"/>
        </w:rPr>
        <w:t xml:space="preserve"> </w:t>
      </w:r>
      <w:proofErr w:type="spellStart"/>
      <w:r w:rsidRPr="00423B82">
        <w:rPr>
          <w:sz w:val="28"/>
          <w:szCs w:val="28"/>
        </w:rPr>
        <w:t>сокодвижение</w:t>
      </w:r>
      <w:proofErr w:type="spellEnd"/>
      <w:r w:rsidRPr="00423B82">
        <w:rPr>
          <w:sz w:val="28"/>
          <w:szCs w:val="28"/>
        </w:rPr>
        <w:t xml:space="preserve"> – при 50%. </w:t>
      </w:r>
    </w:p>
    <w:p w:rsidR="00C44DB2" w:rsidRPr="00423B82" w:rsidRDefault="00C44DB2" w:rsidP="00C44DB2">
      <w:pPr>
        <w:pStyle w:val="a9"/>
        <w:suppressAutoHyphens/>
        <w:ind w:firstLine="905"/>
        <w:rPr>
          <w:sz w:val="28"/>
          <w:szCs w:val="28"/>
        </w:rPr>
      </w:pPr>
      <w:r w:rsidRPr="00423B82">
        <w:rPr>
          <w:sz w:val="28"/>
          <w:szCs w:val="28"/>
        </w:rPr>
        <w:t xml:space="preserve">Окончанием </w:t>
      </w:r>
      <w:proofErr w:type="spellStart"/>
      <w:r w:rsidRPr="00423B82">
        <w:rPr>
          <w:sz w:val="28"/>
          <w:szCs w:val="28"/>
        </w:rPr>
        <w:t>сокодвижения</w:t>
      </w:r>
      <w:proofErr w:type="spellEnd"/>
      <w:r w:rsidRPr="00423B82">
        <w:rPr>
          <w:sz w:val="28"/>
          <w:szCs w:val="28"/>
        </w:rPr>
        <w:t xml:space="preserve"> считается день, когда выход сока прекращается примерно у 50% деревьев. Признаки начала брожения – помутнение сока, появление белого налета в каналах и на приспособлениях для сбора сока.  Биологическая продолжительность </w:t>
      </w:r>
      <w:proofErr w:type="spellStart"/>
      <w:r w:rsidRPr="00423B82">
        <w:rPr>
          <w:sz w:val="28"/>
          <w:szCs w:val="28"/>
        </w:rPr>
        <w:t>сокодвижения</w:t>
      </w:r>
      <w:proofErr w:type="spellEnd"/>
      <w:r w:rsidRPr="00423B82">
        <w:rPr>
          <w:sz w:val="28"/>
          <w:szCs w:val="28"/>
        </w:rPr>
        <w:t xml:space="preserve"> колеблется от 27 до 35 дней, а период подсочки для использования сока в хозяйственных целях – от начала </w:t>
      </w:r>
      <w:proofErr w:type="spellStart"/>
      <w:r w:rsidRPr="00423B82">
        <w:rPr>
          <w:sz w:val="28"/>
          <w:szCs w:val="28"/>
        </w:rPr>
        <w:t>соковыделения</w:t>
      </w:r>
      <w:proofErr w:type="spellEnd"/>
      <w:r w:rsidRPr="00423B82">
        <w:rPr>
          <w:sz w:val="28"/>
          <w:szCs w:val="28"/>
        </w:rPr>
        <w:t xml:space="preserve"> до начала брожения – в среднем 15 – 20 дней. </w:t>
      </w:r>
    </w:p>
    <w:p w:rsidR="00C44DB2" w:rsidRPr="00423B82" w:rsidRDefault="00C44DB2" w:rsidP="00C44DB2">
      <w:pPr>
        <w:pStyle w:val="aff6"/>
        <w:suppressAutoHyphens/>
        <w:jc w:val="right"/>
        <w:rPr>
          <w:rFonts w:ascii="Times New Roman" w:hAnsi="Times New Roman"/>
          <w:i/>
          <w:iCs/>
          <w:sz w:val="28"/>
          <w:szCs w:val="28"/>
        </w:rPr>
      </w:pPr>
      <w:r w:rsidRPr="00423B82">
        <w:rPr>
          <w:rFonts w:ascii="Times New Roman" w:hAnsi="Times New Roman"/>
          <w:i/>
          <w:iCs/>
          <w:sz w:val="28"/>
          <w:szCs w:val="28"/>
        </w:rPr>
        <w:t>Таблица 8</w:t>
      </w:r>
    </w:p>
    <w:p w:rsidR="00C44DB2" w:rsidRPr="00423B82" w:rsidRDefault="00C44DB2" w:rsidP="00C44DB2">
      <w:pPr>
        <w:pStyle w:val="aff6"/>
        <w:suppressAutoHyphens/>
        <w:rPr>
          <w:rFonts w:ascii="Times New Roman" w:hAnsi="Times New Roman"/>
          <w:sz w:val="28"/>
          <w:szCs w:val="28"/>
        </w:rPr>
      </w:pPr>
      <w:r w:rsidRPr="00423B82">
        <w:rPr>
          <w:rFonts w:ascii="Times New Roman" w:hAnsi="Times New Roman"/>
          <w:sz w:val="28"/>
          <w:szCs w:val="28"/>
        </w:rPr>
        <w:t>Выход березового сока (т/га в чистых березовых насаждениях I и II класса бонитета)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3"/>
        <w:gridCol w:w="1553"/>
        <w:gridCol w:w="1207"/>
        <w:gridCol w:w="1207"/>
        <w:gridCol w:w="1207"/>
        <w:gridCol w:w="1378"/>
        <w:gridCol w:w="1724"/>
        <w:gridCol w:w="1899"/>
      </w:tblGrid>
      <w:tr w:rsidR="00C44DB2" w:rsidRPr="00423B82" w:rsidTr="00C44DB2">
        <w:trPr>
          <w:trHeight w:val="222"/>
          <w:jc w:val="center"/>
        </w:trPr>
        <w:tc>
          <w:tcPr>
            <w:tcW w:w="1560" w:type="pct"/>
            <w:vMerge w:val="restar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 xml:space="preserve">Наименьший средний диаметр, </w:t>
            </w:r>
          </w:p>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с которого начинается</w:t>
            </w:r>
          </w:p>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подсочка</w:t>
            </w:r>
          </w:p>
        </w:tc>
        <w:tc>
          <w:tcPr>
            <w:tcW w:w="3440" w:type="pct"/>
            <w:gridSpan w:val="7"/>
            <w:vAlign w:val="center"/>
          </w:tcPr>
          <w:p w:rsidR="00C44DB2" w:rsidRPr="00423B82" w:rsidRDefault="00C44DB2" w:rsidP="00C44DB2">
            <w:pPr>
              <w:pStyle w:val="aff6"/>
              <w:suppressAutoHyphens/>
              <w:rPr>
                <w:rFonts w:ascii="Times New Roman" w:hAnsi="Times New Roman"/>
                <w:sz w:val="22"/>
                <w:szCs w:val="22"/>
              </w:rPr>
            </w:pPr>
            <w:proofErr w:type="gramStart"/>
            <w:r w:rsidRPr="00423B82">
              <w:rPr>
                <w:rFonts w:ascii="Times New Roman" w:hAnsi="Times New Roman"/>
                <w:sz w:val="22"/>
                <w:szCs w:val="22"/>
              </w:rPr>
              <w:t>П</w:t>
            </w:r>
            <w:proofErr w:type="gramEnd"/>
            <w:r w:rsidRPr="00423B82">
              <w:rPr>
                <w:rFonts w:ascii="Times New Roman" w:hAnsi="Times New Roman"/>
                <w:sz w:val="22"/>
                <w:szCs w:val="22"/>
              </w:rPr>
              <w:t xml:space="preserve"> о л н о т ы </w:t>
            </w:r>
          </w:p>
        </w:tc>
      </w:tr>
      <w:tr w:rsidR="00C44DB2" w:rsidRPr="00423B82" w:rsidTr="00C44DB2">
        <w:trPr>
          <w:trHeight w:val="222"/>
          <w:jc w:val="center"/>
        </w:trPr>
        <w:tc>
          <w:tcPr>
            <w:tcW w:w="1560" w:type="pct"/>
            <w:vMerge/>
          </w:tcPr>
          <w:p w:rsidR="00C44DB2" w:rsidRPr="00423B82" w:rsidRDefault="00C44DB2" w:rsidP="00C44DB2">
            <w:pPr>
              <w:pStyle w:val="aff6"/>
              <w:suppressAutoHyphens/>
              <w:rPr>
                <w:rFonts w:ascii="Times New Roman" w:hAnsi="Times New Roman"/>
                <w:sz w:val="22"/>
                <w:szCs w:val="22"/>
              </w:rPr>
            </w:pPr>
          </w:p>
        </w:tc>
        <w:tc>
          <w:tcPr>
            <w:tcW w:w="525" w:type="pct"/>
            <w:vAlign w:val="center"/>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1.0</w:t>
            </w:r>
          </w:p>
        </w:tc>
        <w:tc>
          <w:tcPr>
            <w:tcW w:w="408" w:type="pct"/>
            <w:vAlign w:val="center"/>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0.9</w:t>
            </w:r>
          </w:p>
        </w:tc>
        <w:tc>
          <w:tcPr>
            <w:tcW w:w="408" w:type="pct"/>
            <w:vAlign w:val="center"/>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0.8</w:t>
            </w:r>
          </w:p>
        </w:tc>
        <w:tc>
          <w:tcPr>
            <w:tcW w:w="408" w:type="pct"/>
            <w:vAlign w:val="center"/>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0.7</w:t>
            </w:r>
          </w:p>
        </w:tc>
        <w:tc>
          <w:tcPr>
            <w:tcW w:w="466" w:type="pct"/>
            <w:vAlign w:val="center"/>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0.6</w:t>
            </w:r>
          </w:p>
        </w:tc>
        <w:tc>
          <w:tcPr>
            <w:tcW w:w="583" w:type="pct"/>
            <w:vAlign w:val="center"/>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0.5</w:t>
            </w:r>
          </w:p>
        </w:tc>
        <w:tc>
          <w:tcPr>
            <w:tcW w:w="642" w:type="pct"/>
            <w:vAlign w:val="center"/>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0.4</w:t>
            </w:r>
          </w:p>
        </w:tc>
      </w:tr>
      <w:tr w:rsidR="00C44DB2" w:rsidRPr="00423B82" w:rsidTr="00C44DB2">
        <w:trPr>
          <w:jc w:val="center"/>
        </w:trPr>
        <w:tc>
          <w:tcPr>
            <w:tcW w:w="1560" w:type="pct"/>
            <w:vMerge w:val="restar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20</w:t>
            </w:r>
          </w:p>
        </w:tc>
        <w:tc>
          <w:tcPr>
            <w:tcW w:w="525" w:type="pct"/>
          </w:tcPr>
          <w:p w:rsidR="00C44DB2" w:rsidRPr="00423B82" w:rsidRDefault="00C44DB2" w:rsidP="00C44DB2">
            <w:pPr>
              <w:pStyle w:val="aff6"/>
              <w:suppressAutoHyphens/>
              <w:rPr>
                <w:rFonts w:ascii="Times New Roman" w:hAnsi="Times New Roman"/>
                <w:sz w:val="22"/>
                <w:szCs w:val="22"/>
                <w:u w:val="single"/>
              </w:rPr>
            </w:pPr>
            <w:r w:rsidRPr="00423B82">
              <w:rPr>
                <w:rFonts w:ascii="Times New Roman" w:hAnsi="Times New Roman"/>
                <w:sz w:val="22"/>
                <w:szCs w:val="22"/>
                <w:u w:val="single"/>
              </w:rPr>
              <w:t>45</w:t>
            </w:r>
          </w:p>
        </w:tc>
        <w:tc>
          <w:tcPr>
            <w:tcW w:w="408" w:type="pct"/>
          </w:tcPr>
          <w:p w:rsidR="00C44DB2" w:rsidRPr="00423B82" w:rsidRDefault="00C44DB2" w:rsidP="00C44DB2">
            <w:pPr>
              <w:pStyle w:val="aff6"/>
              <w:suppressAutoHyphens/>
              <w:rPr>
                <w:rFonts w:ascii="Times New Roman" w:hAnsi="Times New Roman"/>
                <w:sz w:val="22"/>
                <w:szCs w:val="22"/>
                <w:u w:val="single"/>
              </w:rPr>
            </w:pPr>
            <w:r w:rsidRPr="00423B82">
              <w:rPr>
                <w:rFonts w:ascii="Times New Roman" w:hAnsi="Times New Roman"/>
                <w:sz w:val="22"/>
                <w:szCs w:val="22"/>
                <w:u w:val="single"/>
              </w:rPr>
              <w:t>41</w:t>
            </w:r>
          </w:p>
        </w:tc>
        <w:tc>
          <w:tcPr>
            <w:tcW w:w="408" w:type="pct"/>
          </w:tcPr>
          <w:p w:rsidR="00C44DB2" w:rsidRPr="00423B82" w:rsidRDefault="00C44DB2" w:rsidP="00C44DB2">
            <w:pPr>
              <w:pStyle w:val="aff6"/>
              <w:suppressAutoHyphens/>
              <w:rPr>
                <w:rFonts w:ascii="Times New Roman" w:hAnsi="Times New Roman"/>
                <w:sz w:val="22"/>
                <w:szCs w:val="22"/>
                <w:u w:val="single"/>
              </w:rPr>
            </w:pPr>
            <w:r w:rsidRPr="00423B82">
              <w:rPr>
                <w:rFonts w:ascii="Times New Roman" w:hAnsi="Times New Roman"/>
                <w:sz w:val="22"/>
                <w:szCs w:val="22"/>
                <w:u w:val="single"/>
              </w:rPr>
              <w:t>37</w:t>
            </w:r>
          </w:p>
        </w:tc>
        <w:tc>
          <w:tcPr>
            <w:tcW w:w="408" w:type="pct"/>
          </w:tcPr>
          <w:p w:rsidR="00C44DB2" w:rsidRPr="00423B82" w:rsidRDefault="00C44DB2" w:rsidP="00C44DB2">
            <w:pPr>
              <w:pStyle w:val="aff6"/>
              <w:suppressAutoHyphens/>
              <w:rPr>
                <w:rFonts w:ascii="Times New Roman" w:hAnsi="Times New Roman"/>
                <w:sz w:val="22"/>
                <w:szCs w:val="22"/>
                <w:u w:val="single"/>
              </w:rPr>
            </w:pPr>
            <w:r w:rsidRPr="00423B82">
              <w:rPr>
                <w:rFonts w:ascii="Times New Roman" w:hAnsi="Times New Roman"/>
                <w:sz w:val="22"/>
                <w:szCs w:val="22"/>
                <w:u w:val="single"/>
              </w:rPr>
              <w:t>34</w:t>
            </w:r>
          </w:p>
        </w:tc>
        <w:tc>
          <w:tcPr>
            <w:tcW w:w="466" w:type="pct"/>
          </w:tcPr>
          <w:p w:rsidR="00C44DB2" w:rsidRPr="00423B82" w:rsidRDefault="00C44DB2" w:rsidP="00C44DB2">
            <w:pPr>
              <w:pStyle w:val="aff6"/>
              <w:suppressAutoHyphens/>
              <w:rPr>
                <w:rFonts w:ascii="Times New Roman" w:hAnsi="Times New Roman"/>
                <w:sz w:val="22"/>
                <w:szCs w:val="22"/>
                <w:u w:val="single"/>
              </w:rPr>
            </w:pPr>
            <w:r w:rsidRPr="00423B82">
              <w:rPr>
                <w:rFonts w:ascii="Times New Roman" w:hAnsi="Times New Roman"/>
                <w:sz w:val="22"/>
                <w:szCs w:val="22"/>
                <w:u w:val="single"/>
              </w:rPr>
              <w:t>31</w:t>
            </w:r>
          </w:p>
        </w:tc>
        <w:tc>
          <w:tcPr>
            <w:tcW w:w="583" w:type="pct"/>
          </w:tcPr>
          <w:p w:rsidR="00C44DB2" w:rsidRPr="00423B82" w:rsidRDefault="00C44DB2" w:rsidP="00C44DB2">
            <w:pPr>
              <w:pStyle w:val="aff6"/>
              <w:suppressAutoHyphens/>
              <w:rPr>
                <w:rFonts w:ascii="Times New Roman" w:hAnsi="Times New Roman"/>
                <w:sz w:val="22"/>
                <w:szCs w:val="22"/>
                <w:u w:val="single"/>
              </w:rPr>
            </w:pPr>
            <w:r w:rsidRPr="00423B82">
              <w:rPr>
                <w:rFonts w:ascii="Times New Roman" w:hAnsi="Times New Roman"/>
                <w:sz w:val="22"/>
                <w:szCs w:val="22"/>
                <w:u w:val="single"/>
              </w:rPr>
              <w:t>29</w:t>
            </w:r>
          </w:p>
        </w:tc>
        <w:tc>
          <w:tcPr>
            <w:tcW w:w="642" w:type="pct"/>
          </w:tcPr>
          <w:p w:rsidR="00C44DB2" w:rsidRPr="00423B82" w:rsidRDefault="00C44DB2" w:rsidP="00C44DB2">
            <w:pPr>
              <w:pStyle w:val="aff6"/>
              <w:suppressAutoHyphens/>
              <w:rPr>
                <w:rFonts w:ascii="Times New Roman" w:hAnsi="Times New Roman"/>
                <w:sz w:val="22"/>
                <w:szCs w:val="22"/>
                <w:u w:val="single"/>
              </w:rPr>
            </w:pPr>
            <w:r w:rsidRPr="00423B82">
              <w:rPr>
                <w:rFonts w:ascii="Times New Roman" w:hAnsi="Times New Roman"/>
                <w:sz w:val="22"/>
                <w:szCs w:val="22"/>
                <w:u w:val="single"/>
              </w:rPr>
              <w:t>27</w:t>
            </w:r>
          </w:p>
        </w:tc>
      </w:tr>
      <w:tr w:rsidR="00C44DB2" w:rsidRPr="00423B82" w:rsidTr="00C44DB2">
        <w:trPr>
          <w:jc w:val="center"/>
        </w:trPr>
        <w:tc>
          <w:tcPr>
            <w:tcW w:w="1560" w:type="pct"/>
            <w:vMerge/>
          </w:tcPr>
          <w:p w:rsidR="00C44DB2" w:rsidRPr="00423B82" w:rsidRDefault="00C44DB2" w:rsidP="00C44DB2">
            <w:pPr>
              <w:pStyle w:val="aff6"/>
              <w:suppressAutoHyphens/>
              <w:rPr>
                <w:rFonts w:ascii="Times New Roman" w:hAnsi="Times New Roman"/>
                <w:sz w:val="22"/>
                <w:szCs w:val="22"/>
              </w:rPr>
            </w:pPr>
          </w:p>
        </w:tc>
        <w:tc>
          <w:tcPr>
            <w:tcW w:w="525"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372</w:t>
            </w:r>
          </w:p>
        </w:tc>
        <w:tc>
          <w:tcPr>
            <w:tcW w:w="408"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335</w:t>
            </w:r>
          </w:p>
        </w:tc>
        <w:tc>
          <w:tcPr>
            <w:tcW w:w="408"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298</w:t>
            </w:r>
          </w:p>
        </w:tc>
        <w:tc>
          <w:tcPr>
            <w:tcW w:w="408"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261</w:t>
            </w:r>
          </w:p>
        </w:tc>
        <w:tc>
          <w:tcPr>
            <w:tcW w:w="466"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224</w:t>
            </w:r>
          </w:p>
        </w:tc>
        <w:tc>
          <w:tcPr>
            <w:tcW w:w="583"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187</w:t>
            </w:r>
          </w:p>
        </w:tc>
        <w:tc>
          <w:tcPr>
            <w:tcW w:w="642"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150</w:t>
            </w:r>
          </w:p>
        </w:tc>
      </w:tr>
      <w:tr w:rsidR="00C44DB2" w:rsidRPr="00423B82" w:rsidTr="00C44DB2">
        <w:trPr>
          <w:jc w:val="center"/>
        </w:trPr>
        <w:tc>
          <w:tcPr>
            <w:tcW w:w="1560" w:type="pct"/>
            <w:vMerge w:val="restar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22</w:t>
            </w:r>
          </w:p>
        </w:tc>
        <w:tc>
          <w:tcPr>
            <w:tcW w:w="525" w:type="pct"/>
          </w:tcPr>
          <w:p w:rsidR="00C44DB2" w:rsidRPr="00423B82" w:rsidRDefault="00C44DB2" w:rsidP="00C44DB2">
            <w:pPr>
              <w:pStyle w:val="aff6"/>
              <w:suppressAutoHyphens/>
              <w:rPr>
                <w:rFonts w:ascii="Times New Roman" w:hAnsi="Times New Roman"/>
                <w:sz w:val="22"/>
                <w:szCs w:val="22"/>
                <w:u w:val="single"/>
              </w:rPr>
            </w:pPr>
            <w:r w:rsidRPr="00423B82">
              <w:rPr>
                <w:rFonts w:ascii="Times New Roman" w:hAnsi="Times New Roman"/>
                <w:sz w:val="22"/>
                <w:szCs w:val="22"/>
                <w:u w:val="single"/>
              </w:rPr>
              <w:t>35</w:t>
            </w:r>
          </w:p>
        </w:tc>
        <w:tc>
          <w:tcPr>
            <w:tcW w:w="408" w:type="pct"/>
          </w:tcPr>
          <w:p w:rsidR="00C44DB2" w:rsidRPr="00423B82" w:rsidRDefault="00C44DB2" w:rsidP="00C44DB2">
            <w:pPr>
              <w:pStyle w:val="aff6"/>
              <w:suppressAutoHyphens/>
              <w:rPr>
                <w:rFonts w:ascii="Times New Roman" w:hAnsi="Times New Roman"/>
                <w:sz w:val="22"/>
                <w:szCs w:val="22"/>
                <w:u w:val="single"/>
              </w:rPr>
            </w:pPr>
            <w:r w:rsidRPr="00423B82">
              <w:rPr>
                <w:rFonts w:ascii="Times New Roman" w:hAnsi="Times New Roman"/>
                <w:sz w:val="22"/>
                <w:szCs w:val="22"/>
                <w:u w:val="single"/>
              </w:rPr>
              <w:t>32</w:t>
            </w:r>
          </w:p>
        </w:tc>
        <w:tc>
          <w:tcPr>
            <w:tcW w:w="408" w:type="pct"/>
          </w:tcPr>
          <w:p w:rsidR="00C44DB2" w:rsidRPr="00423B82" w:rsidRDefault="00C44DB2" w:rsidP="00C44DB2">
            <w:pPr>
              <w:pStyle w:val="aff6"/>
              <w:suppressAutoHyphens/>
              <w:rPr>
                <w:rFonts w:ascii="Times New Roman" w:hAnsi="Times New Roman"/>
                <w:sz w:val="22"/>
                <w:szCs w:val="22"/>
                <w:u w:val="single"/>
              </w:rPr>
            </w:pPr>
            <w:r w:rsidRPr="00423B82">
              <w:rPr>
                <w:rFonts w:ascii="Times New Roman" w:hAnsi="Times New Roman"/>
                <w:sz w:val="22"/>
                <w:szCs w:val="22"/>
                <w:u w:val="single"/>
              </w:rPr>
              <w:t>29</w:t>
            </w:r>
          </w:p>
        </w:tc>
        <w:tc>
          <w:tcPr>
            <w:tcW w:w="408" w:type="pct"/>
          </w:tcPr>
          <w:p w:rsidR="00C44DB2" w:rsidRPr="00423B82" w:rsidRDefault="00C44DB2" w:rsidP="00C44DB2">
            <w:pPr>
              <w:pStyle w:val="aff6"/>
              <w:suppressAutoHyphens/>
              <w:rPr>
                <w:rFonts w:ascii="Times New Roman" w:hAnsi="Times New Roman"/>
                <w:sz w:val="22"/>
                <w:szCs w:val="22"/>
                <w:u w:val="single"/>
              </w:rPr>
            </w:pPr>
            <w:r w:rsidRPr="00423B82">
              <w:rPr>
                <w:rFonts w:ascii="Times New Roman" w:hAnsi="Times New Roman"/>
                <w:sz w:val="22"/>
                <w:szCs w:val="22"/>
                <w:u w:val="single"/>
              </w:rPr>
              <w:t>27</w:t>
            </w:r>
          </w:p>
        </w:tc>
        <w:tc>
          <w:tcPr>
            <w:tcW w:w="466" w:type="pct"/>
          </w:tcPr>
          <w:p w:rsidR="00C44DB2" w:rsidRPr="00423B82" w:rsidRDefault="00C44DB2" w:rsidP="00C44DB2">
            <w:pPr>
              <w:pStyle w:val="aff6"/>
              <w:suppressAutoHyphens/>
              <w:rPr>
                <w:rFonts w:ascii="Times New Roman" w:hAnsi="Times New Roman"/>
                <w:sz w:val="22"/>
                <w:szCs w:val="22"/>
                <w:u w:val="single"/>
              </w:rPr>
            </w:pPr>
            <w:r w:rsidRPr="00423B82">
              <w:rPr>
                <w:rFonts w:ascii="Times New Roman" w:hAnsi="Times New Roman"/>
                <w:sz w:val="22"/>
                <w:szCs w:val="22"/>
                <w:u w:val="single"/>
              </w:rPr>
              <w:t>25</w:t>
            </w:r>
          </w:p>
        </w:tc>
        <w:tc>
          <w:tcPr>
            <w:tcW w:w="583" w:type="pct"/>
          </w:tcPr>
          <w:p w:rsidR="00C44DB2" w:rsidRPr="00423B82" w:rsidRDefault="00C44DB2" w:rsidP="00C44DB2">
            <w:pPr>
              <w:pStyle w:val="aff6"/>
              <w:suppressAutoHyphens/>
              <w:rPr>
                <w:rFonts w:ascii="Times New Roman" w:hAnsi="Times New Roman"/>
                <w:sz w:val="22"/>
                <w:szCs w:val="22"/>
                <w:u w:val="single"/>
              </w:rPr>
            </w:pPr>
            <w:r w:rsidRPr="00423B82">
              <w:rPr>
                <w:rFonts w:ascii="Times New Roman" w:hAnsi="Times New Roman"/>
                <w:sz w:val="22"/>
                <w:szCs w:val="22"/>
                <w:u w:val="single"/>
              </w:rPr>
              <w:t>23</w:t>
            </w:r>
          </w:p>
        </w:tc>
        <w:tc>
          <w:tcPr>
            <w:tcW w:w="642" w:type="pct"/>
          </w:tcPr>
          <w:p w:rsidR="00C44DB2" w:rsidRPr="00423B82" w:rsidRDefault="00C44DB2" w:rsidP="00C44DB2">
            <w:pPr>
              <w:pStyle w:val="aff6"/>
              <w:suppressAutoHyphens/>
              <w:rPr>
                <w:rFonts w:ascii="Times New Roman" w:hAnsi="Times New Roman"/>
                <w:sz w:val="22"/>
                <w:szCs w:val="22"/>
                <w:u w:val="single"/>
              </w:rPr>
            </w:pPr>
            <w:r w:rsidRPr="00423B82">
              <w:rPr>
                <w:rFonts w:ascii="Times New Roman" w:hAnsi="Times New Roman"/>
                <w:sz w:val="22"/>
                <w:szCs w:val="22"/>
                <w:u w:val="single"/>
              </w:rPr>
              <w:t>22</w:t>
            </w:r>
          </w:p>
        </w:tc>
      </w:tr>
      <w:tr w:rsidR="00C44DB2" w:rsidRPr="00423B82" w:rsidTr="00C44DB2">
        <w:trPr>
          <w:jc w:val="center"/>
        </w:trPr>
        <w:tc>
          <w:tcPr>
            <w:tcW w:w="1560" w:type="pct"/>
            <w:vMerge/>
          </w:tcPr>
          <w:p w:rsidR="00C44DB2" w:rsidRPr="00423B82" w:rsidRDefault="00C44DB2" w:rsidP="00C44DB2">
            <w:pPr>
              <w:pStyle w:val="aff6"/>
              <w:suppressAutoHyphens/>
              <w:rPr>
                <w:rFonts w:ascii="Times New Roman" w:hAnsi="Times New Roman"/>
                <w:sz w:val="22"/>
                <w:szCs w:val="22"/>
              </w:rPr>
            </w:pPr>
          </w:p>
        </w:tc>
        <w:tc>
          <w:tcPr>
            <w:tcW w:w="525"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289</w:t>
            </w:r>
          </w:p>
        </w:tc>
        <w:tc>
          <w:tcPr>
            <w:tcW w:w="408"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260</w:t>
            </w:r>
          </w:p>
        </w:tc>
        <w:tc>
          <w:tcPr>
            <w:tcW w:w="408"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231</w:t>
            </w:r>
          </w:p>
        </w:tc>
        <w:tc>
          <w:tcPr>
            <w:tcW w:w="408"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202</w:t>
            </w:r>
          </w:p>
        </w:tc>
        <w:tc>
          <w:tcPr>
            <w:tcW w:w="466"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173</w:t>
            </w:r>
          </w:p>
        </w:tc>
        <w:tc>
          <w:tcPr>
            <w:tcW w:w="583"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144</w:t>
            </w:r>
          </w:p>
        </w:tc>
        <w:tc>
          <w:tcPr>
            <w:tcW w:w="642"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115</w:t>
            </w:r>
          </w:p>
        </w:tc>
      </w:tr>
      <w:tr w:rsidR="00C44DB2" w:rsidRPr="00423B82" w:rsidTr="00C44DB2">
        <w:trPr>
          <w:jc w:val="center"/>
        </w:trPr>
        <w:tc>
          <w:tcPr>
            <w:tcW w:w="1560" w:type="pct"/>
            <w:vMerge w:val="restar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24</w:t>
            </w:r>
          </w:p>
        </w:tc>
        <w:tc>
          <w:tcPr>
            <w:tcW w:w="525" w:type="pct"/>
          </w:tcPr>
          <w:p w:rsidR="00C44DB2" w:rsidRPr="00423B82" w:rsidRDefault="00C44DB2" w:rsidP="00C44DB2">
            <w:pPr>
              <w:pStyle w:val="aff6"/>
              <w:suppressAutoHyphens/>
              <w:rPr>
                <w:rFonts w:ascii="Times New Roman" w:hAnsi="Times New Roman"/>
                <w:sz w:val="22"/>
                <w:szCs w:val="22"/>
                <w:u w:val="single"/>
              </w:rPr>
            </w:pPr>
            <w:r w:rsidRPr="00423B82">
              <w:rPr>
                <w:rFonts w:ascii="Times New Roman" w:hAnsi="Times New Roman"/>
                <w:sz w:val="22"/>
                <w:szCs w:val="22"/>
                <w:u w:val="single"/>
              </w:rPr>
              <w:t>25</w:t>
            </w:r>
          </w:p>
        </w:tc>
        <w:tc>
          <w:tcPr>
            <w:tcW w:w="408" w:type="pct"/>
          </w:tcPr>
          <w:p w:rsidR="00C44DB2" w:rsidRPr="00423B82" w:rsidRDefault="00C44DB2" w:rsidP="00C44DB2">
            <w:pPr>
              <w:pStyle w:val="aff6"/>
              <w:suppressAutoHyphens/>
              <w:rPr>
                <w:rFonts w:ascii="Times New Roman" w:hAnsi="Times New Roman"/>
                <w:sz w:val="22"/>
                <w:szCs w:val="22"/>
                <w:u w:val="single"/>
              </w:rPr>
            </w:pPr>
            <w:r w:rsidRPr="00423B82">
              <w:rPr>
                <w:rFonts w:ascii="Times New Roman" w:hAnsi="Times New Roman"/>
                <w:sz w:val="22"/>
                <w:szCs w:val="22"/>
                <w:u w:val="single"/>
              </w:rPr>
              <w:t>23</w:t>
            </w:r>
          </w:p>
        </w:tc>
        <w:tc>
          <w:tcPr>
            <w:tcW w:w="408" w:type="pct"/>
          </w:tcPr>
          <w:p w:rsidR="00C44DB2" w:rsidRPr="00423B82" w:rsidRDefault="00C44DB2" w:rsidP="00C44DB2">
            <w:pPr>
              <w:pStyle w:val="aff6"/>
              <w:suppressAutoHyphens/>
              <w:rPr>
                <w:rFonts w:ascii="Times New Roman" w:hAnsi="Times New Roman"/>
                <w:sz w:val="22"/>
                <w:szCs w:val="22"/>
                <w:u w:val="single"/>
              </w:rPr>
            </w:pPr>
            <w:r w:rsidRPr="00423B82">
              <w:rPr>
                <w:rFonts w:ascii="Times New Roman" w:hAnsi="Times New Roman"/>
                <w:sz w:val="22"/>
                <w:szCs w:val="22"/>
                <w:u w:val="single"/>
              </w:rPr>
              <w:t>22</w:t>
            </w:r>
          </w:p>
        </w:tc>
        <w:tc>
          <w:tcPr>
            <w:tcW w:w="408" w:type="pct"/>
          </w:tcPr>
          <w:p w:rsidR="00C44DB2" w:rsidRPr="00423B82" w:rsidRDefault="00C44DB2" w:rsidP="00C44DB2">
            <w:pPr>
              <w:pStyle w:val="aff6"/>
              <w:suppressAutoHyphens/>
              <w:rPr>
                <w:rFonts w:ascii="Times New Roman" w:hAnsi="Times New Roman"/>
                <w:sz w:val="22"/>
                <w:szCs w:val="22"/>
                <w:u w:val="single"/>
              </w:rPr>
            </w:pPr>
            <w:r w:rsidRPr="00423B82">
              <w:rPr>
                <w:rFonts w:ascii="Times New Roman" w:hAnsi="Times New Roman"/>
                <w:sz w:val="22"/>
                <w:szCs w:val="22"/>
                <w:u w:val="single"/>
              </w:rPr>
              <w:t>20</w:t>
            </w:r>
          </w:p>
        </w:tc>
        <w:tc>
          <w:tcPr>
            <w:tcW w:w="466" w:type="pct"/>
          </w:tcPr>
          <w:p w:rsidR="00C44DB2" w:rsidRPr="00423B82" w:rsidRDefault="00C44DB2" w:rsidP="00C44DB2">
            <w:pPr>
              <w:pStyle w:val="aff6"/>
              <w:suppressAutoHyphens/>
              <w:rPr>
                <w:rFonts w:ascii="Times New Roman" w:hAnsi="Times New Roman"/>
                <w:sz w:val="22"/>
                <w:szCs w:val="22"/>
                <w:u w:val="single"/>
              </w:rPr>
            </w:pPr>
            <w:r w:rsidRPr="00423B82">
              <w:rPr>
                <w:rFonts w:ascii="Times New Roman" w:hAnsi="Times New Roman"/>
                <w:sz w:val="22"/>
                <w:szCs w:val="22"/>
                <w:u w:val="single"/>
              </w:rPr>
              <w:t>18</w:t>
            </w:r>
          </w:p>
        </w:tc>
        <w:tc>
          <w:tcPr>
            <w:tcW w:w="583" w:type="pct"/>
          </w:tcPr>
          <w:p w:rsidR="00C44DB2" w:rsidRPr="00423B82" w:rsidRDefault="00C44DB2" w:rsidP="00C44DB2">
            <w:pPr>
              <w:pStyle w:val="aff6"/>
              <w:suppressAutoHyphens/>
              <w:rPr>
                <w:rFonts w:ascii="Times New Roman" w:hAnsi="Times New Roman"/>
                <w:sz w:val="22"/>
                <w:szCs w:val="22"/>
                <w:u w:val="single"/>
              </w:rPr>
            </w:pPr>
            <w:r w:rsidRPr="00423B82">
              <w:rPr>
                <w:rFonts w:ascii="Times New Roman" w:hAnsi="Times New Roman"/>
                <w:sz w:val="22"/>
                <w:szCs w:val="22"/>
                <w:u w:val="single"/>
              </w:rPr>
              <w:t>17</w:t>
            </w:r>
          </w:p>
        </w:tc>
        <w:tc>
          <w:tcPr>
            <w:tcW w:w="642" w:type="pct"/>
          </w:tcPr>
          <w:p w:rsidR="00C44DB2" w:rsidRPr="00423B82" w:rsidRDefault="00C44DB2" w:rsidP="00C44DB2">
            <w:pPr>
              <w:pStyle w:val="aff6"/>
              <w:suppressAutoHyphens/>
              <w:rPr>
                <w:rFonts w:ascii="Times New Roman" w:hAnsi="Times New Roman"/>
                <w:sz w:val="22"/>
                <w:szCs w:val="22"/>
                <w:u w:val="single"/>
              </w:rPr>
            </w:pPr>
            <w:r w:rsidRPr="00423B82">
              <w:rPr>
                <w:rFonts w:ascii="Times New Roman" w:hAnsi="Times New Roman"/>
                <w:sz w:val="22"/>
                <w:szCs w:val="22"/>
                <w:u w:val="single"/>
              </w:rPr>
              <w:t>17</w:t>
            </w:r>
          </w:p>
        </w:tc>
      </w:tr>
      <w:tr w:rsidR="00C44DB2" w:rsidRPr="00423B82" w:rsidTr="00C44DB2">
        <w:trPr>
          <w:trHeight w:val="189"/>
          <w:jc w:val="center"/>
        </w:trPr>
        <w:tc>
          <w:tcPr>
            <w:tcW w:w="1560" w:type="pct"/>
            <w:vMerge/>
          </w:tcPr>
          <w:p w:rsidR="00C44DB2" w:rsidRPr="00423B82" w:rsidRDefault="00C44DB2" w:rsidP="00C44DB2">
            <w:pPr>
              <w:pStyle w:val="aff6"/>
              <w:suppressAutoHyphens/>
              <w:rPr>
                <w:rFonts w:ascii="Times New Roman" w:hAnsi="Times New Roman"/>
                <w:sz w:val="22"/>
                <w:szCs w:val="22"/>
              </w:rPr>
            </w:pPr>
          </w:p>
        </w:tc>
        <w:tc>
          <w:tcPr>
            <w:tcW w:w="525"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220</w:t>
            </w:r>
          </w:p>
        </w:tc>
        <w:tc>
          <w:tcPr>
            <w:tcW w:w="408"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193</w:t>
            </w:r>
          </w:p>
        </w:tc>
        <w:tc>
          <w:tcPr>
            <w:tcW w:w="408"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176</w:t>
            </w:r>
          </w:p>
        </w:tc>
        <w:tc>
          <w:tcPr>
            <w:tcW w:w="408"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154</w:t>
            </w:r>
          </w:p>
        </w:tc>
        <w:tc>
          <w:tcPr>
            <w:tcW w:w="466"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110</w:t>
            </w:r>
          </w:p>
        </w:tc>
        <w:tc>
          <w:tcPr>
            <w:tcW w:w="583"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88</w:t>
            </w:r>
          </w:p>
        </w:tc>
        <w:tc>
          <w:tcPr>
            <w:tcW w:w="642"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60</w:t>
            </w:r>
          </w:p>
        </w:tc>
      </w:tr>
    </w:tbl>
    <w:p w:rsidR="00C44DB2" w:rsidRPr="00423B82" w:rsidRDefault="00C44DB2" w:rsidP="00C44DB2">
      <w:pPr>
        <w:pStyle w:val="aff6"/>
        <w:suppressAutoHyphens/>
        <w:ind w:firstLine="709"/>
        <w:jc w:val="both"/>
        <w:rPr>
          <w:rFonts w:ascii="Times New Roman" w:hAnsi="Times New Roman"/>
          <w:sz w:val="24"/>
          <w:szCs w:val="24"/>
        </w:rPr>
      </w:pPr>
      <w:r w:rsidRPr="00423B82">
        <w:rPr>
          <w:rFonts w:ascii="Times New Roman" w:hAnsi="Times New Roman"/>
          <w:i/>
          <w:iCs/>
          <w:sz w:val="24"/>
          <w:szCs w:val="24"/>
        </w:rPr>
        <w:t>Примечание:</w:t>
      </w:r>
      <w:r w:rsidRPr="00423B82">
        <w:rPr>
          <w:rFonts w:ascii="Times New Roman" w:hAnsi="Times New Roman"/>
          <w:sz w:val="24"/>
          <w:szCs w:val="24"/>
        </w:rPr>
        <w:t xml:space="preserve"> В знаменателе дано минимальное число стволов на одном гектаре, подлежащих подсочке.</w:t>
      </w:r>
    </w:p>
    <w:p w:rsidR="00C44DB2" w:rsidRPr="00423B82" w:rsidRDefault="00C44DB2" w:rsidP="00C44DB2">
      <w:pPr>
        <w:pStyle w:val="aff6"/>
        <w:suppressAutoHyphens/>
        <w:jc w:val="right"/>
        <w:rPr>
          <w:rFonts w:ascii="Times New Roman" w:hAnsi="Times New Roman"/>
          <w:sz w:val="16"/>
          <w:szCs w:val="16"/>
        </w:rPr>
      </w:pPr>
    </w:p>
    <w:p w:rsidR="00C44DB2" w:rsidRPr="00423B82" w:rsidRDefault="00C44DB2" w:rsidP="00C44DB2">
      <w:pPr>
        <w:pStyle w:val="aff6"/>
        <w:suppressAutoHyphens/>
        <w:ind w:firstLine="709"/>
        <w:jc w:val="both"/>
        <w:rPr>
          <w:rFonts w:ascii="Times New Roman" w:hAnsi="Times New Roman"/>
          <w:sz w:val="28"/>
          <w:szCs w:val="28"/>
        </w:rPr>
      </w:pPr>
      <w:r w:rsidRPr="00423B82">
        <w:rPr>
          <w:rFonts w:ascii="Times New Roman" w:hAnsi="Times New Roman"/>
          <w:sz w:val="28"/>
          <w:szCs w:val="28"/>
        </w:rPr>
        <w:t>Определение запасов березового сока производится с использованием региональных нормативно-справочных таблиц.</w:t>
      </w:r>
    </w:p>
    <w:p w:rsidR="00C44DB2" w:rsidRPr="00423B82" w:rsidRDefault="00C44DB2" w:rsidP="00C44DB2">
      <w:pPr>
        <w:pStyle w:val="aff6"/>
        <w:suppressAutoHyphens/>
        <w:ind w:firstLine="709"/>
        <w:jc w:val="both"/>
        <w:rPr>
          <w:rFonts w:ascii="Times New Roman" w:hAnsi="Times New Roman"/>
          <w:i/>
          <w:iCs/>
          <w:sz w:val="24"/>
          <w:szCs w:val="24"/>
        </w:rPr>
      </w:pPr>
      <w:r w:rsidRPr="00423B82">
        <w:rPr>
          <w:rFonts w:ascii="Times New Roman" w:hAnsi="Times New Roman"/>
          <w:sz w:val="28"/>
          <w:szCs w:val="28"/>
        </w:rPr>
        <w:t>При наличии данных перечислительной таксации расчетный выход березового сока определяют путем умножения числа деревьев в ступени толщины на выход березового сока с одного дерева в сутки (Давидов, 1979).</w:t>
      </w:r>
    </w:p>
    <w:p w:rsidR="00B56AC2" w:rsidRPr="00423B82" w:rsidRDefault="00B56AC2" w:rsidP="00530563">
      <w:pPr>
        <w:rPr>
          <w:i/>
          <w:iCs/>
        </w:rPr>
      </w:pPr>
      <w:r w:rsidRPr="00423B82">
        <w:rPr>
          <w:i/>
          <w:iCs/>
        </w:rPr>
        <w:br w:type="page"/>
      </w:r>
    </w:p>
    <w:p w:rsidR="00C44DB2" w:rsidRPr="00423B82" w:rsidRDefault="00C44DB2" w:rsidP="00C44DB2">
      <w:pPr>
        <w:pStyle w:val="aff6"/>
        <w:suppressAutoHyphens/>
        <w:jc w:val="right"/>
        <w:rPr>
          <w:rFonts w:ascii="Times New Roman" w:hAnsi="Times New Roman"/>
          <w:i/>
          <w:iCs/>
          <w:sz w:val="28"/>
          <w:szCs w:val="28"/>
        </w:rPr>
      </w:pPr>
      <w:bookmarkStart w:id="433" w:name="_Toc307399935"/>
      <w:bookmarkStart w:id="434" w:name="_Toc323886122"/>
      <w:bookmarkStart w:id="435" w:name="_Toc323737022"/>
      <w:r w:rsidRPr="00423B82">
        <w:rPr>
          <w:rFonts w:ascii="Times New Roman" w:hAnsi="Times New Roman"/>
          <w:i/>
          <w:iCs/>
          <w:sz w:val="28"/>
          <w:szCs w:val="28"/>
        </w:rPr>
        <w:lastRenderedPageBreak/>
        <w:t>Таблица 9</w:t>
      </w:r>
    </w:p>
    <w:p w:rsidR="00C44DB2" w:rsidRPr="00423B82" w:rsidRDefault="00C44DB2" w:rsidP="00C44DB2">
      <w:pPr>
        <w:pStyle w:val="aff6"/>
        <w:suppressAutoHyphens/>
        <w:rPr>
          <w:rFonts w:ascii="Times New Roman" w:hAnsi="Times New Roman"/>
          <w:sz w:val="28"/>
          <w:szCs w:val="28"/>
        </w:rPr>
      </w:pPr>
      <w:r w:rsidRPr="00423B82">
        <w:rPr>
          <w:rFonts w:ascii="Times New Roman" w:hAnsi="Times New Roman"/>
          <w:sz w:val="28"/>
          <w:szCs w:val="28"/>
        </w:rPr>
        <w:t>Выход березового сока по ступеням толщины с одного дерева (в сутки)</w:t>
      </w:r>
    </w:p>
    <w:p w:rsidR="00C44DB2" w:rsidRPr="00423B82" w:rsidRDefault="00C44DB2" w:rsidP="00C44DB2">
      <w:pPr>
        <w:pStyle w:val="aff6"/>
        <w:suppressAutoHyphens/>
        <w:rPr>
          <w:rFonts w:ascii="Times New Roman" w:hAnsi="Times New Roman"/>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778"/>
        <w:gridCol w:w="1252"/>
        <w:gridCol w:w="1252"/>
        <w:gridCol w:w="1251"/>
        <w:gridCol w:w="1251"/>
        <w:gridCol w:w="1251"/>
        <w:gridCol w:w="1251"/>
        <w:gridCol w:w="1251"/>
        <w:gridCol w:w="1251"/>
      </w:tblGrid>
      <w:tr w:rsidR="00C44DB2" w:rsidRPr="00423B82" w:rsidTr="00C44DB2">
        <w:trPr>
          <w:trHeight w:val="276"/>
          <w:jc w:val="center"/>
        </w:trPr>
        <w:tc>
          <w:tcPr>
            <w:tcW w:w="1614" w:type="pct"/>
            <w:vAlign w:val="center"/>
          </w:tcPr>
          <w:p w:rsidR="00C44DB2" w:rsidRPr="00423B82" w:rsidRDefault="00C44DB2" w:rsidP="00C44DB2">
            <w:pPr>
              <w:pStyle w:val="aff6"/>
              <w:suppressAutoHyphens/>
              <w:jc w:val="left"/>
              <w:rPr>
                <w:rFonts w:ascii="Times New Roman" w:hAnsi="Times New Roman"/>
                <w:sz w:val="22"/>
                <w:szCs w:val="22"/>
              </w:rPr>
            </w:pPr>
            <w:r w:rsidRPr="00423B82">
              <w:rPr>
                <w:rFonts w:ascii="Times New Roman" w:hAnsi="Times New Roman"/>
                <w:sz w:val="22"/>
                <w:szCs w:val="22"/>
              </w:rPr>
              <w:t xml:space="preserve">Ступени толщины, </w:t>
            </w:r>
            <w:proofErr w:type="gramStart"/>
            <w:r w:rsidRPr="00423B82">
              <w:rPr>
                <w:rFonts w:ascii="Times New Roman" w:hAnsi="Times New Roman"/>
                <w:sz w:val="22"/>
                <w:szCs w:val="22"/>
              </w:rPr>
              <w:t>см</w:t>
            </w:r>
            <w:proofErr w:type="gramEnd"/>
          </w:p>
        </w:tc>
        <w:tc>
          <w:tcPr>
            <w:tcW w:w="423"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8</w:t>
            </w:r>
          </w:p>
        </w:tc>
        <w:tc>
          <w:tcPr>
            <w:tcW w:w="423"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12</w:t>
            </w:r>
          </w:p>
        </w:tc>
        <w:tc>
          <w:tcPr>
            <w:tcW w:w="423"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16</w:t>
            </w:r>
          </w:p>
        </w:tc>
        <w:tc>
          <w:tcPr>
            <w:tcW w:w="423"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20</w:t>
            </w:r>
          </w:p>
        </w:tc>
        <w:tc>
          <w:tcPr>
            <w:tcW w:w="423"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26</w:t>
            </w:r>
          </w:p>
        </w:tc>
        <w:tc>
          <w:tcPr>
            <w:tcW w:w="423"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28</w:t>
            </w:r>
          </w:p>
        </w:tc>
        <w:tc>
          <w:tcPr>
            <w:tcW w:w="423"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32</w:t>
            </w:r>
          </w:p>
        </w:tc>
        <w:tc>
          <w:tcPr>
            <w:tcW w:w="423"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36</w:t>
            </w:r>
          </w:p>
        </w:tc>
      </w:tr>
      <w:tr w:rsidR="00C44DB2" w:rsidRPr="00423B82" w:rsidTr="00C44DB2">
        <w:trPr>
          <w:trHeight w:val="275"/>
          <w:jc w:val="center"/>
        </w:trPr>
        <w:tc>
          <w:tcPr>
            <w:tcW w:w="1614" w:type="pct"/>
            <w:vAlign w:val="center"/>
          </w:tcPr>
          <w:p w:rsidR="00C44DB2" w:rsidRPr="00423B82" w:rsidRDefault="00C44DB2" w:rsidP="00C44DB2">
            <w:pPr>
              <w:pStyle w:val="aff6"/>
              <w:suppressAutoHyphens/>
              <w:jc w:val="left"/>
              <w:rPr>
                <w:rFonts w:ascii="Times New Roman" w:hAnsi="Times New Roman"/>
                <w:sz w:val="22"/>
                <w:szCs w:val="22"/>
              </w:rPr>
            </w:pPr>
            <w:r w:rsidRPr="00423B82">
              <w:rPr>
                <w:rFonts w:ascii="Times New Roman" w:hAnsi="Times New Roman"/>
                <w:sz w:val="22"/>
                <w:szCs w:val="22"/>
              </w:rPr>
              <w:t xml:space="preserve">Объем сока, </w:t>
            </w:r>
            <w:proofErr w:type="gramStart"/>
            <w:r w:rsidRPr="00423B82">
              <w:rPr>
                <w:rFonts w:ascii="Times New Roman" w:hAnsi="Times New Roman"/>
                <w:sz w:val="22"/>
                <w:szCs w:val="22"/>
              </w:rPr>
              <w:t>л</w:t>
            </w:r>
            <w:proofErr w:type="gramEnd"/>
          </w:p>
        </w:tc>
        <w:tc>
          <w:tcPr>
            <w:tcW w:w="423"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0.60</w:t>
            </w:r>
          </w:p>
        </w:tc>
        <w:tc>
          <w:tcPr>
            <w:tcW w:w="423"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1.81</w:t>
            </w:r>
          </w:p>
        </w:tc>
        <w:tc>
          <w:tcPr>
            <w:tcW w:w="423"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3.25</w:t>
            </w:r>
          </w:p>
        </w:tc>
        <w:tc>
          <w:tcPr>
            <w:tcW w:w="423"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4.39</w:t>
            </w:r>
          </w:p>
        </w:tc>
        <w:tc>
          <w:tcPr>
            <w:tcW w:w="423"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5.90</w:t>
            </w:r>
          </w:p>
        </w:tc>
        <w:tc>
          <w:tcPr>
            <w:tcW w:w="423"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6.95</w:t>
            </w:r>
          </w:p>
        </w:tc>
        <w:tc>
          <w:tcPr>
            <w:tcW w:w="423"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8.55</w:t>
            </w:r>
          </w:p>
        </w:tc>
        <w:tc>
          <w:tcPr>
            <w:tcW w:w="423" w:type="pct"/>
          </w:tcPr>
          <w:p w:rsidR="00C44DB2" w:rsidRPr="00423B82" w:rsidRDefault="00C44DB2" w:rsidP="00C44DB2">
            <w:pPr>
              <w:pStyle w:val="aff6"/>
              <w:suppressAutoHyphens/>
              <w:rPr>
                <w:rFonts w:ascii="Times New Roman" w:hAnsi="Times New Roman"/>
                <w:sz w:val="22"/>
                <w:szCs w:val="22"/>
              </w:rPr>
            </w:pPr>
            <w:r w:rsidRPr="00423B82">
              <w:rPr>
                <w:rFonts w:ascii="Times New Roman" w:hAnsi="Times New Roman"/>
                <w:sz w:val="22"/>
                <w:szCs w:val="22"/>
              </w:rPr>
              <w:t>9.55</w:t>
            </w:r>
          </w:p>
        </w:tc>
      </w:tr>
    </w:tbl>
    <w:p w:rsidR="00C44DB2" w:rsidRPr="00423B82" w:rsidRDefault="00C44DB2" w:rsidP="00C44DB2">
      <w:pPr>
        <w:pStyle w:val="aff6"/>
        <w:suppressAutoHyphens/>
        <w:ind w:firstLine="905"/>
        <w:jc w:val="both"/>
        <w:rPr>
          <w:rFonts w:ascii="Times New Roman" w:hAnsi="Times New Roman"/>
          <w:b/>
          <w:bCs/>
          <w:i/>
          <w:iCs/>
          <w:sz w:val="28"/>
          <w:szCs w:val="28"/>
        </w:rPr>
      </w:pPr>
    </w:p>
    <w:p w:rsidR="00C44DB2" w:rsidRPr="00423B82" w:rsidRDefault="00C44DB2" w:rsidP="00C44DB2">
      <w:pPr>
        <w:pStyle w:val="aff6"/>
        <w:suppressAutoHyphens/>
        <w:ind w:firstLine="905"/>
        <w:jc w:val="both"/>
        <w:rPr>
          <w:rFonts w:ascii="Times New Roman" w:hAnsi="Times New Roman"/>
          <w:b/>
          <w:bCs/>
          <w:iCs/>
          <w:sz w:val="28"/>
          <w:szCs w:val="28"/>
        </w:rPr>
      </w:pPr>
      <w:r w:rsidRPr="00423B82">
        <w:rPr>
          <w:rFonts w:ascii="Times New Roman" w:hAnsi="Times New Roman"/>
          <w:b/>
          <w:bCs/>
          <w:iCs/>
          <w:sz w:val="28"/>
          <w:szCs w:val="28"/>
        </w:rPr>
        <w:t>Ядовитые лекарственные растения</w:t>
      </w:r>
    </w:p>
    <w:p w:rsidR="00C44DB2" w:rsidRPr="00423B82" w:rsidRDefault="00C44DB2" w:rsidP="00C44DB2">
      <w:pPr>
        <w:pStyle w:val="aff6"/>
        <w:suppressAutoHyphens/>
        <w:ind w:firstLine="905"/>
        <w:jc w:val="both"/>
        <w:rPr>
          <w:rFonts w:ascii="Times New Roman" w:hAnsi="Times New Roman"/>
          <w:sz w:val="28"/>
          <w:szCs w:val="28"/>
        </w:rPr>
      </w:pPr>
      <w:r w:rsidRPr="00423B82">
        <w:rPr>
          <w:rFonts w:ascii="Times New Roman" w:hAnsi="Times New Roman"/>
          <w:sz w:val="28"/>
          <w:szCs w:val="28"/>
        </w:rPr>
        <w:t>Ядовитость многих растений объясняется наличием в их составе алкалоидов. К настоящему времени известно свыше 2000 различных алкалоидов. По современным данным, алкалоиды содержатся примерно в 10% всех видов растений.  Знания о распространении алкалоидов в растительном мире пока несовершенны, из 20 тыс. видов растений в России на содержание алкалоидов обследовано лишь немногим более 4 тыс.</w:t>
      </w:r>
    </w:p>
    <w:p w:rsidR="00C44DB2" w:rsidRPr="00423B82" w:rsidRDefault="00C44DB2" w:rsidP="00C44DB2">
      <w:pPr>
        <w:pStyle w:val="aff6"/>
        <w:suppressAutoHyphens/>
        <w:ind w:firstLine="905"/>
        <w:jc w:val="both"/>
        <w:rPr>
          <w:rFonts w:ascii="Times New Roman" w:hAnsi="Times New Roman"/>
          <w:sz w:val="28"/>
          <w:szCs w:val="28"/>
        </w:rPr>
      </w:pPr>
      <w:r w:rsidRPr="00423B82">
        <w:rPr>
          <w:rFonts w:ascii="Times New Roman" w:hAnsi="Times New Roman"/>
          <w:b/>
          <w:sz w:val="28"/>
          <w:szCs w:val="28"/>
        </w:rPr>
        <w:t>Расчет запасов березовых почек</w:t>
      </w:r>
      <w:r w:rsidRPr="00423B82">
        <w:rPr>
          <w:rFonts w:ascii="Times New Roman" w:hAnsi="Times New Roman"/>
          <w:sz w:val="28"/>
          <w:szCs w:val="28"/>
        </w:rPr>
        <w:t xml:space="preserve"> производится по среднему диаметру ствола на высоте груди и количеству деревьев березы в насаждении.  Точность способа – 10-30%.</w:t>
      </w:r>
    </w:p>
    <w:p w:rsidR="00C44DB2" w:rsidRPr="00423B82" w:rsidRDefault="00C44DB2" w:rsidP="00C44DB2">
      <w:pPr>
        <w:suppressAutoHyphens/>
        <w:jc w:val="right"/>
        <w:rPr>
          <w:bCs/>
          <w:i/>
          <w:sz w:val="28"/>
          <w:szCs w:val="28"/>
        </w:rPr>
      </w:pPr>
      <w:r w:rsidRPr="00423B82">
        <w:rPr>
          <w:bCs/>
          <w:i/>
          <w:sz w:val="28"/>
          <w:szCs w:val="28"/>
        </w:rPr>
        <w:t>Таблица 10</w:t>
      </w:r>
    </w:p>
    <w:p w:rsidR="00C44DB2" w:rsidRPr="00423B82" w:rsidRDefault="00C44DB2" w:rsidP="00C44DB2">
      <w:pPr>
        <w:suppressAutoHyphens/>
        <w:rPr>
          <w:bCs/>
          <w:sz w:val="28"/>
          <w:szCs w:val="28"/>
        </w:rPr>
      </w:pPr>
      <w:r w:rsidRPr="00423B82">
        <w:rPr>
          <w:bCs/>
          <w:sz w:val="28"/>
          <w:szCs w:val="28"/>
        </w:rPr>
        <w:t>Таблица запасов березовых почек на 1 га в насаждении смешанного состава (воздушно-сухой вес), кг</w:t>
      </w:r>
    </w:p>
    <w:p w:rsidR="00C44DB2" w:rsidRPr="00423B82" w:rsidRDefault="00C44DB2" w:rsidP="00C44DB2">
      <w:pPr>
        <w:suppressAutoHyphens/>
        <w:rPr>
          <w:bCs/>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1431"/>
        <w:gridCol w:w="1396"/>
        <w:gridCol w:w="1396"/>
        <w:gridCol w:w="1263"/>
        <w:gridCol w:w="1263"/>
        <w:gridCol w:w="1396"/>
        <w:gridCol w:w="1396"/>
        <w:gridCol w:w="1396"/>
        <w:gridCol w:w="1269"/>
      </w:tblGrid>
      <w:tr w:rsidR="00C44DB2" w:rsidRPr="00423B82" w:rsidTr="00C44DB2">
        <w:trPr>
          <w:jc w:val="center"/>
        </w:trPr>
        <w:tc>
          <w:tcPr>
            <w:tcW w:w="873" w:type="pct"/>
            <w:vMerge w:val="restart"/>
          </w:tcPr>
          <w:p w:rsidR="00C44DB2" w:rsidRPr="00423B82" w:rsidRDefault="00C44DB2" w:rsidP="00C44DB2">
            <w:pPr>
              <w:suppressAutoHyphens/>
              <w:rPr>
                <w:bCs/>
              </w:rPr>
            </w:pPr>
            <w:r w:rsidRPr="00423B82">
              <w:rPr>
                <w:bCs/>
              </w:rPr>
              <w:t xml:space="preserve">Ступени толщины ср. </w:t>
            </w:r>
            <w:r w:rsidRPr="00423B82">
              <w:rPr>
                <w:bCs/>
                <w:lang w:val="en-US"/>
              </w:rPr>
              <w:t>D</w:t>
            </w:r>
          </w:p>
        </w:tc>
        <w:tc>
          <w:tcPr>
            <w:tcW w:w="4127" w:type="pct"/>
            <w:gridSpan w:val="9"/>
          </w:tcPr>
          <w:p w:rsidR="00C44DB2" w:rsidRPr="00423B82" w:rsidRDefault="00C44DB2" w:rsidP="00C44DB2">
            <w:pPr>
              <w:suppressAutoHyphens/>
              <w:rPr>
                <w:bCs/>
              </w:rPr>
            </w:pPr>
            <w:r w:rsidRPr="00423B82">
              <w:rPr>
                <w:bCs/>
              </w:rPr>
              <w:t>Количество деревьев березы на 1га, шт.</w:t>
            </w:r>
          </w:p>
        </w:tc>
      </w:tr>
      <w:tr w:rsidR="00C44DB2" w:rsidRPr="00423B82" w:rsidTr="00C44DB2">
        <w:trPr>
          <w:jc w:val="center"/>
        </w:trPr>
        <w:tc>
          <w:tcPr>
            <w:tcW w:w="873" w:type="pct"/>
            <w:vMerge/>
          </w:tcPr>
          <w:p w:rsidR="00C44DB2" w:rsidRPr="00423B82" w:rsidRDefault="00C44DB2" w:rsidP="00C44DB2">
            <w:pPr>
              <w:suppressAutoHyphens/>
              <w:rPr>
                <w:bCs/>
              </w:rPr>
            </w:pPr>
          </w:p>
        </w:tc>
        <w:tc>
          <w:tcPr>
            <w:tcW w:w="484" w:type="pct"/>
          </w:tcPr>
          <w:p w:rsidR="00C44DB2" w:rsidRPr="00423B82" w:rsidRDefault="00C44DB2" w:rsidP="00C44DB2">
            <w:pPr>
              <w:suppressAutoHyphens/>
              <w:rPr>
                <w:bCs/>
              </w:rPr>
            </w:pPr>
            <w:r w:rsidRPr="00423B82">
              <w:rPr>
                <w:bCs/>
              </w:rPr>
              <w:t>100</w:t>
            </w:r>
          </w:p>
        </w:tc>
        <w:tc>
          <w:tcPr>
            <w:tcW w:w="472" w:type="pct"/>
          </w:tcPr>
          <w:p w:rsidR="00C44DB2" w:rsidRPr="00423B82" w:rsidRDefault="00C44DB2" w:rsidP="00C44DB2">
            <w:pPr>
              <w:suppressAutoHyphens/>
              <w:rPr>
                <w:bCs/>
              </w:rPr>
            </w:pPr>
            <w:r w:rsidRPr="00423B82">
              <w:rPr>
                <w:bCs/>
              </w:rPr>
              <w:t>200</w:t>
            </w:r>
          </w:p>
        </w:tc>
        <w:tc>
          <w:tcPr>
            <w:tcW w:w="472" w:type="pct"/>
          </w:tcPr>
          <w:p w:rsidR="00C44DB2" w:rsidRPr="00423B82" w:rsidRDefault="00C44DB2" w:rsidP="00C44DB2">
            <w:pPr>
              <w:suppressAutoHyphens/>
              <w:rPr>
                <w:bCs/>
              </w:rPr>
            </w:pPr>
            <w:r w:rsidRPr="00423B82">
              <w:rPr>
                <w:bCs/>
              </w:rPr>
              <w:t>300</w:t>
            </w:r>
          </w:p>
        </w:tc>
        <w:tc>
          <w:tcPr>
            <w:tcW w:w="427" w:type="pct"/>
          </w:tcPr>
          <w:p w:rsidR="00C44DB2" w:rsidRPr="00423B82" w:rsidRDefault="00C44DB2" w:rsidP="00C44DB2">
            <w:pPr>
              <w:suppressAutoHyphens/>
              <w:rPr>
                <w:bCs/>
              </w:rPr>
            </w:pPr>
            <w:r w:rsidRPr="00423B82">
              <w:rPr>
                <w:bCs/>
              </w:rPr>
              <w:t>400</w:t>
            </w:r>
          </w:p>
        </w:tc>
        <w:tc>
          <w:tcPr>
            <w:tcW w:w="427" w:type="pct"/>
          </w:tcPr>
          <w:p w:rsidR="00C44DB2" w:rsidRPr="00423B82" w:rsidRDefault="00C44DB2" w:rsidP="00C44DB2">
            <w:pPr>
              <w:suppressAutoHyphens/>
              <w:rPr>
                <w:bCs/>
              </w:rPr>
            </w:pPr>
            <w:r w:rsidRPr="00423B82">
              <w:rPr>
                <w:bCs/>
              </w:rPr>
              <w:t>500</w:t>
            </w:r>
          </w:p>
        </w:tc>
        <w:tc>
          <w:tcPr>
            <w:tcW w:w="472" w:type="pct"/>
          </w:tcPr>
          <w:p w:rsidR="00C44DB2" w:rsidRPr="00423B82" w:rsidRDefault="00C44DB2" w:rsidP="00C44DB2">
            <w:pPr>
              <w:suppressAutoHyphens/>
              <w:rPr>
                <w:bCs/>
              </w:rPr>
            </w:pPr>
            <w:r w:rsidRPr="00423B82">
              <w:rPr>
                <w:bCs/>
              </w:rPr>
              <w:t>600</w:t>
            </w:r>
          </w:p>
        </w:tc>
        <w:tc>
          <w:tcPr>
            <w:tcW w:w="472" w:type="pct"/>
          </w:tcPr>
          <w:p w:rsidR="00C44DB2" w:rsidRPr="00423B82" w:rsidRDefault="00C44DB2" w:rsidP="00C44DB2">
            <w:pPr>
              <w:suppressAutoHyphens/>
              <w:rPr>
                <w:bCs/>
              </w:rPr>
            </w:pPr>
            <w:r w:rsidRPr="00423B82">
              <w:rPr>
                <w:bCs/>
              </w:rPr>
              <w:t>700</w:t>
            </w:r>
          </w:p>
        </w:tc>
        <w:tc>
          <w:tcPr>
            <w:tcW w:w="472" w:type="pct"/>
          </w:tcPr>
          <w:p w:rsidR="00C44DB2" w:rsidRPr="00423B82" w:rsidRDefault="00C44DB2" w:rsidP="00C44DB2">
            <w:pPr>
              <w:suppressAutoHyphens/>
              <w:rPr>
                <w:bCs/>
              </w:rPr>
            </w:pPr>
            <w:r w:rsidRPr="00423B82">
              <w:rPr>
                <w:bCs/>
              </w:rPr>
              <w:t>800</w:t>
            </w:r>
          </w:p>
        </w:tc>
        <w:tc>
          <w:tcPr>
            <w:tcW w:w="429" w:type="pct"/>
          </w:tcPr>
          <w:p w:rsidR="00C44DB2" w:rsidRPr="00423B82" w:rsidRDefault="00C44DB2" w:rsidP="00C44DB2">
            <w:pPr>
              <w:suppressAutoHyphens/>
              <w:rPr>
                <w:bCs/>
              </w:rPr>
            </w:pPr>
            <w:r w:rsidRPr="00423B82">
              <w:rPr>
                <w:bCs/>
              </w:rPr>
              <w:t>900</w:t>
            </w:r>
          </w:p>
        </w:tc>
      </w:tr>
      <w:tr w:rsidR="00C44DB2" w:rsidRPr="00423B82" w:rsidTr="00C44DB2">
        <w:trPr>
          <w:jc w:val="center"/>
        </w:trPr>
        <w:tc>
          <w:tcPr>
            <w:tcW w:w="873" w:type="pct"/>
          </w:tcPr>
          <w:p w:rsidR="00C44DB2" w:rsidRPr="00423B82" w:rsidRDefault="00C44DB2" w:rsidP="00C44DB2">
            <w:pPr>
              <w:suppressAutoHyphens/>
              <w:rPr>
                <w:bCs/>
              </w:rPr>
            </w:pPr>
            <w:r w:rsidRPr="00423B82">
              <w:rPr>
                <w:bCs/>
              </w:rPr>
              <w:t>4</w:t>
            </w:r>
          </w:p>
        </w:tc>
        <w:tc>
          <w:tcPr>
            <w:tcW w:w="484" w:type="pct"/>
          </w:tcPr>
          <w:p w:rsidR="00C44DB2" w:rsidRPr="00423B82" w:rsidRDefault="00C44DB2" w:rsidP="00C44DB2">
            <w:pPr>
              <w:suppressAutoHyphens/>
              <w:rPr>
                <w:bCs/>
              </w:rPr>
            </w:pPr>
            <w:r w:rsidRPr="00423B82">
              <w:rPr>
                <w:bCs/>
              </w:rPr>
              <w:t>0,5</w:t>
            </w:r>
          </w:p>
        </w:tc>
        <w:tc>
          <w:tcPr>
            <w:tcW w:w="472" w:type="pct"/>
          </w:tcPr>
          <w:p w:rsidR="00C44DB2" w:rsidRPr="00423B82" w:rsidRDefault="00C44DB2" w:rsidP="00C44DB2">
            <w:pPr>
              <w:suppressAutoHyphens/>
              <w:rPr>
                <w:bCs/>
              </w:rPr>
            </w:pPr>
            <w:r w:rsidRPr="00423B82">
              <w:rPr>
                <w:bCs/>
              </w:rPr>
              <w:t>1,0</w:t>
            </w:r>
          </w:p>
        </w:tc>
        <w:tc>
          <w:tcPr>
            <w:tcW w:w="472" w:type="pct"/>
          </w:tcPr>
          <w:p w:rsidR="00C44DB2" w:rsidRPr="00423B82" w:rsidRDefault="00C44DB2" w:rsidP="00C44DB2">
            <w:pPr>
              <w:suppressAutoHyphens/>
              <w:rPr>
                <w:bCs/>
              </w:rPr>
            </w:pPr>
            <w:r w:rsidRPr="00423B82">
              <w:rPr>
                <w:bCs/>
              </w:rPr>
              <w:t>1,5</w:t>
            </w:r>
          </w:p>
        </w:tc>
        <w:tc>
          <w:tcPr>
            <w:tcW w:w="427" w:type="pct"/>
          </w:tcPr>
          <w:p w:rsidR="00C44DB2" w:rsidRPr="00423B82" w:rsidRDefault="00C44DB2" w:rsidP="00C44DB2">
            <w:pPr>
              <w:suppressAutoHyphens/>
              <w:rPr>
                <w:bCs/>
              </w:rPr>
            </w:pPr>
            <w:r w:rsidRPr="00423B82">
              <w:rPr>
                <w:bCs/>
              </w:rPr>
              <w:t>2,0</w:t>
            </w:r>
          </w:p>
        </w:tc>
        <w:tc>
          <w:tcPr>
            <w:tcW w:w="427" w:type="pct"/>
          </w:tcPr>
          <w:p w:rsidR="00C44DB2" w:rsidRPr="00423B82" w:rsidRDefault="00C44DB2" w:rsidP="00C44DB2">
            <w:pPr>
              <w:suppressAutoHyphens/>
              <w:rPr>
                <w:bCs/>
              </w:rPr>
            </w:pPr>
            <w:r w:rsidRPr="00423B82">
              <w:rPr>
                <w:bCs/>
              </w:rPr>
              <w:t>2,5</w:t>
            </w:r>
          </w:p>
        </w:tc>
        <w:tc>
          <w:tcPr>
            <w:tcW w:w="472" w:type="pct"/>
          </w:tcPr>
          <w:p w:rsidR="00C44DB2" w:rsidRPr="00423B82" w:rsidRDefault="00C44DB2" w:rsidP="00C44DB2">
            <w:pPr>
              <w:suppressAutoHyphens/>
              <w:rPr>
                <w:bCs/>
              </w:rPr>
            </w:pPr>
            <w:r w:rsidRPr="00423B82">
              <w:rPr>
                <w:bCs/>
              </w:rPr>
              <w:t>3,0</w:t>
            </w:r>
          </w:p>
        </w:tc>
        <w:tc>
          <w:tcPr>
            <w:tcW w:w="472" w:type="pct"/>
          </w:tcPr>
          <w:p w:rsidR="00C44DB2" w:rsidRPr="00423B82" w:rsidRDefault="00C44DB2" w:rsidP="00C44DB2">
            <w:pPr>
              <w:suppressAutoHyphens/>
              <w:rPr>
                <w:bCs/>
              </w:rPr>
            </w:pPr>
            <w:r w:rsidRPr="00423B82">
              <w:rPr>
                <w:bCs/>
              </w:rPr>
              <w:t>3,5</w:t>
            </w:r>
          </w:p>
        </w:tc>
        <w:tc>
          <w:tcPr>
            <w:tcW w:w="472" w:type="pct"/>
          </w:tcPr>
          <w:p w:rsidR="00C44DB2" w:rsidRPr="00423B82" w:rsidRDefault="00C44DB2" w:rsidP="00C44DB2">
            <w:pPr>
              <w:suppressAutoHyphens/>
              <w:rPr>
                <w:bCs/>
              </w:rPr>
            </w:pPr>
            <w:r w:rsidRPr="00423B82">
              <w:rPr>
                <w:bCs/>
              </w:rPr>
              <w:t>4,0</w:t>
            </w:r>
          </w:p>
        </w:tc>
        <w:tc>
          <w:tcPr>
            <w:tcW w:w="429" w:type="pct"/>
          </w:tcPr>
          <w:p w:rsidR="00C44DB2" w:rsidRPr="00423B82" w:rsidRDefault="00C44DB2" w:rsidP="00C44DB2">
            <w:pPr>
              <w:suppressAutoHyphens/>
              <w:rPr>
                <w:bCs/>
              </w:rPr>
            </w:pPr>
            <w:r w:rsidRPr="00423B82">
              <w:rPr>
                <w:bCs/>
              </w:rPr>
              <w:t>4,5</w:t>
            </w:r>
          </w:p>
        </w:tc>
      </w:tr>
      <w:tr w:rsidR="00C44DB2" w:rsidRPr="00423B82" w:rsidTr="00C44DB2">
        <w:trPr>
          <w:jc w:val="center"/>
        </w:trPr>
        <w:tc>
          <w:tcPr>
            <w:tcW w:w="873" w:type="pct"/>
          </w:tcPr>
          <w:p w:rsidR="00C44DB2" w:rsidRPr="00423B82" w:rsidRDefault="00C44DB2" w:rsidP="00C44DB2">
            <w:pPr>
              <w:suppressAutoHyphens/>
              <w:rPr>
                <w:bCs/>
              </w:rPr>
            </w:pPr>
            <w:r w:rsidRPr="00423B82">
              <w:rPr>
                <w:bCs/>
              </w:rPr>
              <w:t>6</w:t>
            </w:r>
          </w:p>
        </w:tc>
        <w:tc>
          <w:tcPr>
            <w:tcW w:w="484" w:type="pct"/>
          </w:tcPr>
          <w:p w:rsidR="00C44DB2" w:rsidRPr="00423B82" w:rsidRDefault="00C44DB2" w:rsidP="00C44DB2">
            <w:pPr>
              <w:suppressAutoHyphens/>
              <w:rPr>
                <w:bCs/>
              </w:rPr>
            </w:pPr>
            <w:r w:rsidRPr="00423B82">
              <w:rPr>
                <w:bCs/>
              </w:rPr>
              <w:t>2</w:t>
            </w:r>
          </w:p>
        </w:tc>
        <w:tc>
          <w:tcPr>
            <w:tcW w:w="472" w:type="pct"/>
          </w:tcPr>
          <w:p w:rsidR="00C44DB2" w:rsidRPr="00423B82" w:rsidRDefault="00C44DB2" w:rsidP="00C44DB2">
            <w:pPr>
              <w:suppressAutoHyphens/>
              <w:rPr>
                <w:bCs/>
              </w:rPr>
            </w:pPr>
            <w:r w:rsidRPr="00423B82">
              <w:rPr>
                <w:bCs/>
              </w:rPr>
              <w:t>4</w:t>
            </w:r>
          </w:p>
        </w:tc>
        <w:tc>
          <w:tcPr>
            <w:tcW w:w="472" w:type="pct"/>
          </w:tcPr>
          <w:p w:rsidR="00C44DB2" w:rsidRPr="00423B82" w:rsidRDefault="00C44DB2" w:rsidP="00C44DB2">
            <w:pPr>
              <w:suppressAutoHyphens/>
              <w:rPr>
                <w:bCs/>
              </w:rPr>
            </w:pPr>
            <w:r w:rsidRPr="00423B82">
              <w:rPr>
                <w:bCs/>
              </w:rPr>
              <w:t>6</w:t>
            </w:r>
          </w:p>
        </w:tc>
        <w:tc>
          <w:tcPr>
            <w:tcW w:w="427" w:type="pct"/>
          </w:tcPr>
          <w:p w:rsidR="00C44DB2" w:rsidRPr="00423B82" w:rsidRDefault="00C44DB2" w:rsidP="00C44DB2">
            <w:pPr>
              <w:suppressAutoHyphens/>
              <w:rPr>
                <w:bCs/>
              </w:rPr>
            </w:pPr>
            <w:r w:rsidRPr="00423B82">
              <w:rPr>
                <w:bCs/>
              </w:rPr>
              <w:t>8</w:t>
            </w:r>
          </w:p>
        </w:tc>
        <w:tc>
          <w:tcPr>
            <w:tcW w:w="427" w:type="pct"/>
          </w:tcPr>
          <w:p w:rsidR="00C44DB2" w:rsidRPr="00423B82" w:rsidRDefault="00C44DB2" w:rsidP="00C44DB2">
            <w:pPr>
              <w:suppressAutoHyphens/>
              <w:rPr>
                <w:bCs/>
              </w:rPr>
            </w:pPr>
            <w:r w:rsidRPr="00423B82">
              <w:rPr>
                <w:bCs/>
              </w:rPr>
              <w:t>10</w:t>
            </w:r>
          </w:p>
        </w:tc>
        <w:tc>
          <w:tcPr>
            <w:tcW w:w="472" w:type="pct"/>
          </w:tcPr>
          <w:p w:rsidR="00C44DB2" w:rsidRPr="00423B82" w:rsidRDefault="00C44DB2" w:rsidP="00C44DB2">
            <w:pPr>
              <w:suppressAutoHyphens/>
              <w:rPr>
                <w:bCs/>
              </w:rPr>
            </w:pPr>
            <w:r w:rsidRPr="00423B82">
              <w:rPr>
                <w:bCs/>
              </w:rPr>
              <w:t>12</w:t>
            </w:r>
          </w:p>
        </w:tc>
        <w:tc>
          <w:tcPr>
            <w:tcW w:w="472" w:type="pct"/>
          </w:tcPr>
          <w:p w:rsidR="00C44DB2" w:rsidRPr="00423B82" w:rsidRDefault="00C44DB2" w:rsidP="00C44DB2">
            <w:pPr>
              <w:suppressAutoHyphens/>
              <w:rPr>
                <w:bCs/>
              </w:rPr>
            </w:pPr>
            <w:r w:rsidRPr="00423B82">
              <w:rPr>
                <w:bCs/>
              </w:rPr>
              <w:t>15</w:t>
            </w:r>
          </w:p>
        </w:tc>
        <w:tc>
          <w:tcPr>
            <w:tcW w:w="472" w:type="pct"/>
          </w:tcPr>
          <w:p w:rsidR="00C44DB2" w:rsidRPr="00423B82" w:rsidRDefault="00C44DB2" w:rsidP="00C44DB2">
            <w:pPr>
              <w:suppressAutoHyphens/>
              <w:rPr>
                <w:bCs/>
              </w:rPr>
            </w:pPr>
            <w:r w:rsidRPr="00423B82">
              <w:rPr>
                <w:bCs/>
              </w:rPr>
              <w:t>17</w:t>
            </w:r>
          </w:p>
        </w:tc>
        <w:tc>
          <w:tcPr>
            <w:tcW w:w="429" w:type="pct"/>
          </w:tcPr>
          <w:p w:rsidR="00C44DB2" w:rsidRPr="00423B82" w:rsidRDefault="00C44DB2" w:rsidP="00C44DB2">
            <w:pPr>
              <w:suppressAutoHyphens/>
              <w:rPr>
                <w:bCs/>
              </w:rPr>
            </w:pPr>
            <w:r w:rsidRPr="00423B82">
              <w:rPr>
                <w:bCs/>
              </w:rPr>
              <w:t>19</w:t>
            </w:r>
          </w:p>
        </w:tc>
      </w:tr>
      <w:tr w:rsidR="00C44DB2" w:rsidRPr="00423B82" w:rsidTr="00C44DB2">
        <w:trPr>
          <w:jc w:val="center"/>
        </w:trPr>
        <w:tc>
          <w:tcPr>
            <w:tcW w:w="873" w:type="pct"/>
          </w:tcPr>
          <w:p w:rsidR="00C44DB2" w:rsidRPr="00423B82" w:rsidRDefault="00C44DB2" w:rsidP="00C44DB2">
            <w:pPr>
              <w:suppressAutoHyphens/>
              <w:rPr>
                <w:bCs/>
              </w:rPr>
            </w:pPr>
            <w:r w:rsidRPr="00423B82">
              <w:rPr>
                <w:bCs/>
              </w:rPr>
              <w:t>8</w:t>
            </w:r>
          </w:p>
        </w:tc>
        <w:tc>
          <w:tcPr>
            <w:tcW w:w="484" w:type="pct"/>
          </w:tcPr>
          <w:p w:rsidR="00C44DB2" w:rsidRPr="00423B82" w:rsidRDefault="00C44DB2" w:rsidP="00C44DB2">
            <w:pPr>
              <w:suppressAutoHyphens/>
              <w:rPr>
                <w:bCs/>
              </w:rPr>
            </w:pPr>
            <w:r w:rsidRPr="00423B82">
              <w:rPr>
                <w:bCs/>
              </w:rPr>
              <w:t>4</w:t>
            </w:r>
          </w:p>
        </w:tc>
        <w:tc>
          <w:tcPr>
            <w:tcW w:w="472" w:type="pct"/>
          </w:tcPr>
          <w:p w:rsidR="00C44DB2" w:rsidRPr="00423B82" w:rsidRDefault="00C44DB2" w:rsidP="00C44DB2">
            <w:pPr>
              <w:suppressAutoHyphens/>
              <w:rPr>
                <w:bCs/>
              </w:rPr>
            </w:pPr>
            <w:r w:rsidRPr="00423B82">
              <w:rPr>
                <w:bCs/>
              </w:rPr>
              <w:t>8</w:t>
            </w:r>
          </w:p>
        </w:tc>
        <w:tc>
          <w:tcPr>
            <w:tcW w:w="472" w:type="pct"/>
          </w:tcPr>
          <w:p w:rsidR="00C44DB2" w:rsidRPr="00423B82" w:rsidRDefault="00C44DB2" w:rsidP="00C44DB2">
            <w:pPr>
              <w:suppressAutoHyphens/>
              <w:rPr>
                <w:bCs/>
              </w:rPr>
            </w:pPr>
            <w:r w:rsidRPr="00423B82">
              <w:rPr>
                <w:bCs/>
              </w:rPr>
              <w:t>12</w:t>
            </w:r>
          </w:p>
        </w:tc>
        <w:tc>
          <w:tcPr>
            <w:tcW w:w="427" w:type="pct"/>
          </w:tcPr>
          <w:p w:rsidR="00C44DB2" w:rsidRPr="00423B82" w:rsidRDefault="00C44DB2" w:rsidP="00C44DB2">
            <w:pPr>
              <w:suppressAutoHyphens/>
              <w:rPr>
                <w:bCs/>
              </w:rPr>
            </w:pPr>
            <w:r w:rsidRPr="00423B82">
              <w:rPr>
                <w:bCs/>
              </w:rPr>
              <w:t>16</w:t>
            </w:r>
          </w:p>
        </w:tc>
        <w:tc>
          <w:tcPr>
            <w:tcW w:w="427" w:type="pct"/>
          </w:tcPr>
          <w:p w:rsidR="00C44DB2" w:rsidRPr="00423B82" w:rsidRDefault="00C44DB2" w:rsidP="00C44DB2">
            <w:pPr>
              <w:suppressAutoHyphens/>
              <w:rPr>
                <w:bCs/>
              </w:rPr>
            </w:pPr>
            <w:r w:rsidRPr="00423B82">
              <w:rPr>
                <w:bCs/>
              </w:rPr>
              <w:t>20</w:t>
            </w:r>
          </w:p>
        </w:tc>
        <w:tc>
          <w:tcPr>
            <w:tcW w:w="472" w:type="pct"/>
          </w:tcPr>
          <w:p w:rsidR="00C44DB2" w:rsidRPr="00423B82" w:rsidRDefault="00C44DB2" w:rsidP="00C44DB2">
            <w:pPr>
              <w:suppressAutoHyphens/>
              <w:rPr>
                <w:bCs/>
              </w:rPr>
            </w:pPr>
            <w:r w:rsidRPr="00423B82">
              <w:rPr>
                <w:bCs/>
              </w:rPr>
              <w:t>23</w:t>
            </w:r>
          </w:p>
        </w:tc>
        <w:tc>
          <w:tcPr>
            <w:tcW w:w="472" w:type="pct"/>
          </w:tcPr>
          <w:p w:rsidR="00C44DB2" w:rsidRPr="00423B82" w:rsidRDefault="00C44DB2" w:rsidP="00C44DB2">
            <w:pPr>
              <w:suppressAutoHyphens/>
              <w:rPr>
                <w:bCs/>
              </w:rPr>
            </w:pPr>
            <w:r w:rsidRPr="00423B82">
              <w:rPr>
                <w:bCs/>
              </w:rPr>
              <w:t>27</w:t>
            </w:r>
          </w:p>
        </w:tc>
        <w:tc>
          <w:tcPr>
            <w:tcW w:w="472" w:type="pct"/>
          </w:tcPr>
          <w:p w:rsidR="00C44DB2" w:rsidRPr="00423B82" w:rsidRDefault="00C44DB2" w:rsidP="00C44DB2">
            <w:pPr>
              <w:suppressAutoHyphens/>
              <w:rPr>
                <w:bCs/>
              </w:rPr>
            </w:pPr>
            <w:r w:rsidRPr="00423B82">
              <w:rPr>
                <w:bCs/>
              </w:rPr>
              <w:t>31</w:t>
            </w:r>
          </w:p>
        </w:tc>
        <w:tc>
          <w:tcPr>
            <w:tcW w:w="429" w:type="pct"/>
          </w:tcPr>
          <w:p w:rsidR="00C44DB2" w:rsidRPr="00423B82" w:rsidRDefault="00C44DB2" w:rsidP="00C44DB2">
            <w:pPr>
              <w:suppressAutoHyphens/>
              <w:rPr>
                <w:bCs/>
              </w:rPr>
            </w:pPr>
            <w:r w:rsidRPr="00423B82">
              <w:rPr>
                <w:bCs/>
              </w:rPr>
              <w:t>36</w:t>
            </w:r>
          </w:p>
        </w:tc>
      </w:tr>
      <w:tr w:rsidR="00C44DB2" w:rsidRPr="00423B82" w:rsidTr="00C44DB2">
        <w:trPr>
          <w:jc w:val="center"/>
        </w:trPr>
        <w:tc>
          <w:tcPr>
            <w:tcW w:w="873" w:type="pct"/>
          </w:tcPr>
          <w:p w:rsidR="00C44DB2" w:rsidRPr="00423B82" w:rsidRDefault="00C44DB2" w:rsidP="00C44DB2">
            <w:pPr>
              <w:suppressAutoHyphens/>
              <w:rPr>
                <w:bCs/>
              </w:rPr>
            </w:pPr>
            <w:r w:rsidRPr="00423B82">
              <w:rPr>
                <w:bCs/>
              </w:rPr>
              <w:t>10</w:t>
            </w:r>
          </w:p>
        </w:tc>
        <w:tc>
          <w:tcPr>
            <w:tcW w:w="484" w:type="pct"/>
          </w:tcPr>
          <w:p w:rsidR="00C44DB2" w:rsidRPr="00423B82" w:rsidRDefault="00C44DB2" w:rsidP="00C44DB2">
            <w:pPr>
              <w:suppressAutoHyphens/>
              <w:rPr>
                <w:bCs/>
              </w:rPr>
            </w:pPr>
            <w:r w:rsidRPr="00423B82">
              <w:rPr>
                <w:bCs/>
              </w:rPr>
              <w:t>5</w:t>
            </w:r>
          </w:p>
        </w:tc>
        <w:tc>
          <w:tcPr>
            <w:tcW w:w="472" w:type="pct"/>
          </w:tcPr>
          <w:p w:rsidR="00C44DB2" w:rsidRPr="00423B82" w:rsidRDefault="00C44DB2" w:rsidP="00C44DB2">
            <w:pPr>
              <w:suppressAutoHyphens/>
              <w:rPr>
                <w:bCs/>
              </w:rPr>
            </w:pPr>
            <w:r w:rsidRPr="00423B82">
              <w:rPr>
                <w:bCs/>
              </w:rPr>
              <w:t>10</w:t>
            </w:r>
          </w:p>
        </w:tc>
        <w:tc>
          <w:tcPr>
            <w:tcW w:w="472" w:type="pct"/>
          </w:tcPr>
          <w:p w:rsidR="00C44DB2" w:rsidRPr="00423B82" w:rsidRDefault="00C44DB2" w:rsidP="00C44DB2">
            <w:pPr>
              <w:suppressAutoHyphens/>
              <w:rPr>
                <w:bCs/>
              </w:rPr>
            </w:pPr>
            <w:r w:rsidRPr="00423B82">
              <w:rPr>
                <w:bCs/>
              </w:rPr>
              <w:t>15</w:t>
            </w:r>
          </w:p>
        </w:tc>
        <w:tc>
          <w:tcPr>
            <w:tcW w:w="427" w:type="pct"/>
          </w:tcPr>
          <w:p w:rsidR="00C44DB2" w:rsidRPr="00423B82" w:rsidRDefault="00C44DB2" w:rsidP="00C44DB2">
            <w:pPr>
              <w:suppressAutoHyphens/>
              <w:rPr>
                <w:bCs/>
              </w:rPr>
            </w:pPr>
            <w:r w:rsidRPr="00423B82">
              <w:rPr>
                <w:bCs/>
              </w:rPr>
              <w:t>20</w:t>
            </w:r>
          </w:p>
        </w:tc>
        <w:tc>
          <w:tcPr>
            <w:tcW w:w="427" w:type="pct"/>
          </w:tcPr>
          <w:p w:rsidR="00C44DB2" w:rsidRPr="00423B82" w:rsidRDefault="00C44DB2" w:rsidP="00C44DB2">
            <w:pPr>
              <w:suppressAutoHyphens/>
              <w:rPr>
                <w:bCs/>
              </w:rPr>
            </w:pPr>
            <w:r w:rsidRPr="00423B82">
              <w:rPr>
                <w:bCs/>
              </w:rPr>
              <w:t>26</w:t>
            </w:r>
          </w:p>
        </w:tc>
        <w:tc>
          <w:tcPr>
            <w:tcW w:w="472" w:type="pct"/>
          </w:tcPr>
          <w:p w:rsidR="00C44DB2" w:rsidRPr="00423B82" w:rsidRDefault="00C44DB2" w:rsidP="00C44DB2">
            <w:pPr>
              <w:suppressAutoHyphens/>
              <w:rPr>
                <w:bCs/>
              </w:rPr>
            </w:pPr>
            <w:r w:rsidRPr="00423B82">
              <w:rPr>
                <w:bCs/>
              </w:rPr>
              <w:t>31</w:t>
            </w:r>
          </w:p>
        </w:tc>
        <w:tc>
          <w:tcPr>
            <w:tcW w:w="472" w:type="pct"/>
          </w:tcPr>
          <w:p w:rsidR="00C44DB2" w:rsidRPr="00423B82" w:rsidRDefault="00C44DB2" w:rsidP="00C44DB2">
            <w:pPr>
              <w:suppressAutoHyphens/>
              <w:rPr>
                <w:bCs/>
              </w:rPr>
            </w:pPr>
            <w:r w:rsidRPr="00423B82">
              <w:rPr>
                <w:bCs/>
              </w:rPr>
              <w:t>36</w:t>
            </w:r>
          </w:p>
        </w:tc>
        <w:tc>
          <w:tcPr>
            <w:tcW w:w="472" w:type="pct"/>
          </w:tcPr>
          <w:p w:rsidR="00C44DB2" w:rsidRPr="00423B82" w:rsidRDefault="00C44DB2" w:rsidP="00C44DB2">
            <w:pPr>
              <w:suppressAutoHyphens/>
              <w:rPr>
                <w:bCs/>
              </w:rPr>
            </w:pPr>
            <w:r w:rsidRPr="00423B82">
              <w:rPr>
                <w:bCs/>
              </w:rPr>
              <w:t>41</w:t>
            </w:r>
          </w:p>
        </w:tc>
        <w:tc>
          <w:tcPr>
            <w:tcW w:w="429" w:type="pct"/>
          </w:tcPr>
          <w:p w:rsidR="00C44DB2" w:rsidRPr="00423B82" w:rsidRDefault="00C44DB2" w:rsidP="00C44DB2">
            <w:pPr>
              <w:suppressAutoHyphens/>
              <w:rPr>
                <w:bCs/>
              </w:rPr>
            </w:pPr>
            <w:r w:rsidRPr="00423B82">
              <w:rPr>
                <w:bCs/>
              </w:rPr>
              <w:t>46</w:t>
            </w:r>
          </w:p>
        </w:tc>
      </w:tr>
      <w:tr w:rsidR="00C44DB2" w:rsidRPr="00423B82" w:rsidTr="00C44DB2">
        <w:trPr>
          <w:jc w:val="center"/>
        </w:trPr>
        <w:tc>
          <w:tcPr>
            <w:tcW w:w="873" w:type="pct"/>
          </w:tcPr>
          <w:p w:rsidR="00C44DB2" w:rsidRPr="00423B82" w:rsidRDefault="00C44DB2" w:rsidP="00C44DB2">
            <w:pPr>
              <w:suppressAutoHyphens/>
              <w:rPr>
                <w:bCs/>
              </w:rPr>
            </w:pPr>
            <w:r w:rsidRPr="00423B82">
              <w:rPr>
                <w:bCs/>
              </w:rPr>
              <w:t>12</w:t>
            </w:r>
          </w:p>
        </w:tc>
        <w:tc>
          <w:tcPr>
            <w:tcW w:w="484" w:type="pct"/>
          </w:tcPr>
          <w:p w:rsidR="00C44DB2" w:rsidRPr="00423B82" w:rsidRDefault="00C44DB2" w:rsidP="00C44DB2">
            <w:pPr>
              <w:suppressAutoHyphens/>
              <w:rPr>
                <w:bCs/>
              </w:rPr>
            </w:pPr>
            <w:r w:rsidRPr="00423B82">
              <w:rPr>
                <w:bCs/>
              </w:rPr>
              <w:t>7</w:t>
            </w:r>
          </w:p>
        </w:tc>
        <w:tc>
          <w:tcPr>
            <w:tcW w:w="472" w:type="pct"/>
          </w:tcPr>
          <w:p w:rsidR="00C44DB2" w:rsidRPr="00423B82" w:rsidRDefault="00C44DB2" w:rsidP="00C44DB2">
            <w:pPr>
              <w:suppressAutoHyphens/>
              <w:rPr>
                <w:bCs/>
              </w:rPr>
            </w:pPr>
            <w:r w:rsidRPr="00423B82">
              <w:rPr>
                <w:bCs/>
              </w:rPr>
              <w:t>13</w:t>
            </w:r>
          </w:p>
        </w:tc>
        <w:tc>
          <w:tcPr>
            <w:tcW w:w="472" w:type="pct"/>
          </w:tcPr>
          <w:p w:rsidR="00C44DB2" w:rsidRPr="00423B82" w:rsidRDefault="00C44DB2" w:rsidP="00C44DB2">
            <w:pPr>
              <w:suppressAutoHyphens/>
              <w:rPr>
                <w:bCs/>
              </w:rPr>
            </w:pPr>
            <w:r w:rsidRPr="00423B82">
              <w:rPr>
                <w:bCs/>
              </w:rPr>
              <w:t>20</w:t>
            </w:r>
          </w:p>
        </w:tc>
        <w:tc>
          <w:tcPr>
            <w:tcW w:w="427" w:type="pct"/>
          </w:tcPr>
          <w:p w:rsidR="00C44DB2" w:rsidRPr="00423B82" w:rsidRDefault="00C44DB2" w:rsidP="00C44DB2">
            <w:pPr>
              <w:suppressAutoHyphens/>
              <w:rPr>
                <w:bCs/>
              </w:rPr>
            </w:pPr>
            <w:r w:rsidRPr="00423B82">
              <w:rPr>
                <w:bCs/>
              </w:rPr>
              <w:t>26</w:t>
            </w:r>
          </w:p>
        </w:tc>
        <w:tc>
          <w:tcPr>
            <w:tcW w:w="427" w:type="pct"/>
          </w:tcPr>
          <w:p w:rsidR="00C44DB2" w:rsidRPr="00423B82" w:rsidRDefault="00C44DB2" w:rsidP="00C44DB2">
            <w:pPr>
              <w:suppressAutoHyphens/>
              <w:rPr>
                <w:bCs/>
              </w:rPr>
            </w:pPr>
            <w:r w:rsidRPr="00423B82">
              <w:rPr>
                <w:bCs/>
              </w:rPr>
              <w:t>33</w:t>
            </w:r>
          </w:p>
        </w:tc>
        <w:tc>
          <w:tcPr>
            <w:tcW w:w="472" w:type="pct"/>
          </w:tcPr>
          <w:p w:rsidR="00C44DB2" w:rsidRPr="00423B82" w:rsidRDefault="00C44DB2" w:rsidP="00C44DB2">
            <w:pPr>
              <w:suppressAutoHyphens/>
              <w:rPr>
                <w:bCs/>
              </w:rPr>
            </w:pPr>
            <w:r w:rsidRPr="00423B82">
              <w:rPr>
                <w:bCs/>
              </w:rPr>
              <w:t>40</w:t>
            </w:r>
          </w:p>
        </w:tc>
        <w:tc>
          <w:tcPr>
            <w:tcW w:w="472" w:type="pct"/>
          </w:tcPr>
          <w:p w:rsidR="00C44DB2" w:rsidRPr="00423B82" w:rsidRDefault="00C44DB2" w:rsidP="00C44DB2">
            <w:pPr>
              <w:suppressAutoHyphens/>
              <w:rPr>
                <w:bCs/>
              </w:rPr>
            </w:pPr>
            <w:r w:rsidRPr="00423B82">
              <w:rPr>
                <w:bCs/>
              </w:rPr>
              <w:t>46</w:t>
            </w:r>
          </w:p>
        </w:tc>
        <w:tc>
          <w:tcPr>
            <w:tcW w:w="472" w:type="pct"/>
          </w:tcPr>
          <w:p w:rsidR="00C44DB2" w:rsidRPr="00423B82" w:rsidRDefault="00C44DB2" w:rsidP="00C44DB2">
            <w:pPr>
              <w:suppressAutoHyphens/>
              <w:rPr>
                <w:bCs/>
              </w:rPr>
            </w:pPr>
            <w:r w:rsidRPr="00423B82">
              <w:rPr>
                <w:bCs/>
              </w:rPr>
              <w:t>53</w:t>
            </w:r>
          </w:p>
        </w:tc>
        <w:tc>
          <w:tcPr>
            <w:tcW w:w="429" w:type="pct"/>
          </w:tcPr>
          <w:p w:rsidR="00C44DB2" w:rsidRPr="00423B82" w:rsidRDefault="00C44DB2" w:rsidP="00C44DB2">
            <w:pPr>
              <w:suppressAutoHyphens/>
              <w:rPr>
                <w:bCs/>
              </w:rPr>
            </w:pPr>
            <w:r w:rsidRPr="00423B82">
              <w:rPr>
                <w:bCs/>
              </w:rPr>
              <w:t>60</w:t>
            </w:r>
          </w:p>
        </w:tc>
      </w:tr>
      <w:tr w:rsidR="00C44DB2" w:rsidRPr="00423B82" w:rsidTr="00C44DB2">
        <w:trPr>
          <w:jc w:val="center"/>
        </w:trPr>
        <w:tc>
          <w:tcPr>
            <w:tcW w:w="873" w:type="pct"/>
          </w:tcPr>
          <w:p w:rsidR="00C44DB2" w:rsidRPr="00423B82" w:rsidRDefault="00C44DB2" w:rsidP="00C44DB2">
            <w:pPr>
              <w:suppressAutoHyphens/>
              <w:rPr>
                <w:bCs/>
              </w:rPr>
            </w:pPr>
            <w:r w:rsidRPr="00423B82">
              <w:rPr>
                <w:bCs/>
              </w:rPr>
              <w:t>14</w:t>
            </w:r>
          </w:p>
        </w:tc>
        <w:tc>
          <w:tcPr>
            <w:tcW w:w="484" w:type="pct"/>
          </w:tcPr>
          <w:p w:rsidR="00C44DB2" w:rsidRPr="00423B82" w:rsidRDefault="00C44DB2" w:rsidP="00C44DB2">
            <w:pPr>
              <w:suppressAutoHyphens/>
              <w:rPr>
                <w:bCs/>
              </w:rPr>
            </w:pPr>
            <w:r w:rsidRPr="00423B82">
              <w:rPr>
                <w:bCs/>
              </w:rPr>
              <w:t>8</w:t>
            </w:r>
          </w:p>
        </w:tc>
        <w:tc>
          <w:tcPr>
            <w:tcW w:w="472" w:type="pct"/>
          </w:tcPr>
          <w:p w:rsidR="00C44DB2" w:rsidRPr="00423B82" w:rsidRDefault="00C44DB2" w:rsidP="00C44DB2">
            <w:pPr>
              <w:suppressAutoHyphens/>
              <w:rPr>
                <w:bCs/>
              </w:rPr>
            </w:pPr>
            <w:r w:rsidRPr="00423B82">
              <w:rPr>
                <w:bCs/>
              </w:rPr>
              <w:t>15</w:t>
            </w:r>
          </w:p>
        </w:tc>
        <w:tc>
          <w:tcPr>
            <w:tcW w:w="472" w:type="pct"/>
          </w:tcPr>
          <w:p w:rsidR="00C44DB2" w:rsidRPr="00423B82" w:rsidRDefault="00C44DB2" w:rsidP="00C44DB2">
            <w:pPr>
              <w:suppressAutoHyphens/>
              <w:rPr>
                <w:bCs/>
              </w:rPr>
            </w:pPr>
            <w:r w:rsidRPr="00423B82">
              <w:rPr>
                <w:bCs/>
              </w:rPr>
              <w:t>23</w:t>
            </w:r>
          </w:p>
        </w:tc>
        <w:tc>
          <w:tcPr>
            <w:tcW w:w="427" w:type="pct"/>
          </w:tcPr>
          <w:p w:rsidR="00C44DB2" w:rsidRPr="00423B82" w:rsidRDefault="00C44DB2" w:rsidP="00C44DB2">
            <w:pPr>
              <w:suppressAutoHyphens/>
              <w:rPr>
                <w:bCs/>
              </w:rPr>
            </w:pPr>
            <w:r w:rsidRPr="00423B82">
              <w:rPr>
                <w:bCs/>
              </w:rPr>
              <w:t>31</w:t>
            </w:r>
          </w:p>
        </w:tc>
        <w:tc>
          <w:tcPr>
            <w:tcW w:w="427" w:type="pct"/>
          </w:tcPr>
          <w:p w:rsidR="00C44DB2" w:rsidRPr="00423B82" w:rsidRDefault="00C44DB2" w:rsidP="00C44DB2">
            <w:pPr>
              <w:suppressAutoHyphens/>
              <w:rPr>
                <w:bCs/>
              </w:rPr>
            </w:pPr>
            <w:r w:rsidRPr="00423B82">
              <w:rPr>
                <w:bCs/>
              </w:rPr>
              <w:t>38</w:t>
            </w:r>
          </w:p>
        </w:tc>
        <w:tc>
          <w:tcPr>
            <w:tcW w:w="472" w:type="pct"/>
          </w:tcPr>
          <w:p w:rsidR="00C44DB2" w:rsidRPr="00423B82" w:rsidRDefault="00C44DB2" w:rsidP="00C44DB2">
            <w:pPr>
              <w:suppressAutoHyphens/>
              <w:rPr>
                <w:bCs/>
              </w:rPr>
            </w:pPr>
            <w:r w:rsidRPr="00423B82">
              <w:rPr>
                <w:bCs/>
              </w:rPr>
              <w:t>46</w:t>
            </w:r>
          </w:p>
        </w:tc>
        <w:tc>
          <w:tcPr>
            <w:tcW w:w="472" w:type="pct"/>
          </w:tcPr>
          <w:p w:rsidR="00C44DB2" w:rsidRPr="00423B82" w:rsidRDefault="00C44DB2" w:rsidP="00C44DB2">
            <w:pPr>
              <w:suppressAutoHyphens/>
              <w:rPr>
                <w:bCs/>
              </w:rPr>
            </w:pPr>
            <w:r w:rsidRPr="00423B82">
              <w:rPr>
                <w:bCs/>
              </w:rPr>
              <w:t>54</w:t>
            </w:r>
          </w:p>
        </w:tc>
        <w:tc>
          <w:tcPr>
            <w:tcW w:w="472" w:type="pct"/>
          </w:tcPr>
          <w:p w:rsidR="00C44DB2" w:rsidRPr="00423B82" w:rsidRDefault="00C44DB2" w:rsidP="00C44DB2">
            <w:pPr>
              <w:suppressAutoHyphens/>
              <w:rPr>
                <w:bCs/>
              </w:rPr>
            </w:pPr>
            <w:r w:rsidRPr="00423B82">
              <w:rPr>
                <w:bCs/>
              </w:rPr>
              <w:t>62</w:t>
            </w:r>
          </w:p>
        </w:tc>
        <w:tc>
          <w:tcPr>
            <w:tcW w:w="429" w:type="pct"/>
          </w:tcPr>
          <w:p w:rsidR="00C44DB2" w:rsidRPr="00423B82" w:rsidRDefault="00C44DB2" w:rsidP="00C44DB2">
            <w:pPr>
              <w:suppressAutoHyphens/>
              <w:rPr>
                <w:bCs/>
              </w:rPr>
            </w:pPr>
            <w:r w:rsidRPr="00423B82">
              <w:rPr>
                <w:bCs/>
              </w:rPr>
              <w:t>70</w:t>
            </w:r>
          </w:p>
        </w:tc>
      </w:tr>
      <w:tr w:rsidR="00C44DB2" w:rsidRPr="00423B82" w:rsidTr="00C44DB2">
        <w:trPr>
          <w:jc w:val="center"/>
        </w:trPr>
        <w:tc>
          <w:tcPr>
            <w:tcW w:w="873" w:type="pct"/>
          </w:tcPr>
          <w:p w:rsidR="00C44DB2" w:rsidRPr="00423B82" w:rsidRDefault="00C44DB2" w:rsidP="00C44DB2">
            <w:pPr>
              <w:suppressAutoHyphens/>
              <w:rPr>
                <w:bCs/>
              </w:rPr>
            </w:pPr>
            <w:r w:rsidRPr="00423B82">
              <w:rPr>
                <w:bCs/>
              </w:rPr>
              <w:t>16</w:t>
            </w:r>
          </w:p>
        </w:tc>
        <w:tc>
          <w:tcPr>
            <w:tcW w:w="484" w:type="pct"/>
          </w:tcPr>
          <w:p w:rsidR="00C44DB2" w:rsidRPr="00423B82" w:rsidRDefault="00C44DB2" w:rsidP="00C44DB2">
            <w:pPr>
              <w:suppressAutoHyphens/>
              <w:rPr>
                <w:bCs/>
              </w:rPr>
            </w:pPr>
            <w:r w:rsidRPr="00423B82">
              <w:rPr>
                <w:bCs/>
              </w:rPr>
              <w:t>9</w:t>
            </w:r>
          </w:p>
        </w:tc>
        <w:tc>
          <w:tcPr>
            <w:tcW w:w="472" w:type="pct"/>
          </w:tcPr>
          <w:p w:rsidR="00C44DB2" w:rsidRPr="00423B82" w:rsidRDefault="00C44DB2" w:rsidP="00C44DB2">
            <w:pPr>
              <w:suppressAutoHyphens/>
              <w:rPr>
                <w:bCs/>
              </w:rPr>
            </w:pPr>
            <w:r w:rsidRPr="00423B82">
              <w:rPr>
                <w:bCs/>
              </w:rPr>
              <w:t>18</w:t>
            </w:r>
          </w:p>
        </w:tc>
        <w:tc>
          <w:tcPr>
            <w:tcW w:w="472" w:type="pct"/>
          </w:tcPr>
          <w:p w:rsidR="00C44DB2" w:rsidRPr="00423B82" w:rsidRDefault="00C44DB2" w:rsidP="00C44DB2">
            <w:pPr>
              <w:suppressAutoHyphens/>
              <w:rPr>
                <w:bCs/>
              </w:rPr>
            </w:pPr>
            <w:r w:rsidRPr="00423B82">
              <w:rPr>
                <w:bCs/>
              </w:rPr>
              <w:t>27</w:t>
            </w:r>
          </w:p>
        </w:tc>
        <w:tc>
          <w:tcPr>
            <w:tcW w:w="427" w:type="pct"/>
          </w:tcPr>
          <w:p w:rsidR="00C44DB2" w:rsidRPr="00423B82" w:rsidRDefault="00C44DB2" w:rsidP="00C44DB2">
            <w:pPr>
              <w:suppressAutoHyphens/>
              <w:rPr>
                <w:bCs/>
              </w:rPr>
            </w:pPr>
            <w:r w:rsidRPr="00423B82">
              <w:rPr>
                <w:bCs/>
              </w:rPr>
              <w:t>36</w:t>
            </w:r>
          </w:p>
        </w:tc>
        <w:tc>
          <w:tcPr>
            <w:tcW w:w="427" w:type="pct"/>
          </w:tcPr>
          <w:p w:rsidR="00C44DB2" w:rsidRPr="00423B82" w:rsidRDefault="00C44DB2" w:rsidP="00C44DB2">
            <w:pPr>
              <w:suppressAutoHyphens/>
              <w:rPr>
                <w:bCs/>
              </w:rPr>
            </w:pPr>
            <w:r w:rsidRPr="00423B82">
              <w:rPr>
                <w:bCs/>
              </w:rPr>
              <w:t>45</w:t>
            </w:r>
          </w:p>
        </w:tc>
        <w:tc>
          <w:tcPr>
            <w:tcW w:w="472" w:type="pct"/>
          </w:tcPr>
          <w:p w:rsidR="00C44DB2" w:rsidRPr="00423B82" w:rsidRDefault="00C44DB2" w:rsidP="00C44DB2">
            <w:pPr>
              <w:suppressAutoHyphens/>
              <w:rPr>
                <w:bCs/>
              </w:rPr>
            </w:pPr>
            <w:r w:rsidRPr="00423B82">
              <w:rPr>
                <w:bCs/>
              </w:rPr>
              <w:t>54</w:t>
            </w:r>
          </w:p>
        </w:tc>
        <w:tc>
          <w:tcPr>
            <w:tcW w:w="472" w:type="pct"/>
          </w:tcPr>
          <w:p w:rsidR="00C44DB2" w:rsidRPr="00423B82" w:rsidRDefault="00C44DB2" w:rsidP="00C44DB2">
            <w:pPr>
              <w:suppressAutoHyphens/>
              <w:rPr>
                <w:bCs/>
              </w:rPr>
            </w:pPr>
            <w:r w:rsidRPr="00423B82">
              <w:rPr>
                <w:bCs/>
              </w:rPr>
              <w:t>63</w:t>
            </w:r>
          </w:p>
        </w:tc>
        <w:tc>
          <w:tcPr>
            <w:tcW w:w="472" w:type="pct"/>
          </w:tcPr>
          <w:p w:rsidR="00C44DB2" w:rsidRPr="00423B82" w:rsidRDefault="00C44DB2" w:rsidP="00C44DB2">
            <w:pPr>
              <w:suppressAutoHyphens/>
              <w:rPr>
                <w:bCs/>
              </w:rPr>
            </w:pPr>
            <w:r w:rsidRPr="00423B82">
              <w:rPr>
                <w:bCs/>
              </w:rPr>
              <w:t>71</w:t>
            </w:r>
          </w:p>
        </w:tc>
        <w:tc>
          <w:tcPr>
            <w:tcW w:w="429" w:type="pct"/>
          </w:tcPr>
          <w:p w:rsidR="00C44DB2" w:rsidRPr="00423B82" w:rsidRDefault="00C44DB2" w:rsidP="00C44DB2">
            <w:pPr>
              <w:suppressAutoHyphens/>
              <w:rPr>
                <w:bCs/>
              </w:rPr>
            </w:pPr>
            <w:r w:rsidRPr="00423B82">
              <w:rPr>
                <w:bCs/>
              </w:rPr>
              <w:t>80</w:t>
            </w:r>
          </w:p>
        </w:tc>
      </w:tr>
      <w:tr w:rsidR="00C44DB2" w:rsidRPr="00423B82" w:rsidTr="00C44DB2">
        <w:trPr>
          <w:jc w:val="center"/>
        </w:trPr>
        <w:tc>
          <w:tcPr>
            <w:tcW w:w="873" w:type="pct"/>
          </w:tcPr>
          <w:p w:rsidR="00C44DB2" w:rsidRPr="00423B82" w:rsidRDefault="00C44DB2" w:rsidP="00C44DB2">
            <w:pPr>
              <w:suppressAutoHyphens/>
              <w:rPr>
                <w:bCs/>
              </w:rPr>
            </w:pPr>
            <w:r w:rsidRPr="00423B82">
              <w:rPr>
                <w:bCs/>
              </w:rPr>
              <w:t>18</w:t>
            </w:r>
          </w:p>
        </w:tc>
        <w:tc>
          <w:tcPr>
            <w:tcW w:w="484" w:type="pct"/>
          </w:tcPr>
          <w:p w:rsidR="00C44DB2" w:rsidRPr="00423B82" w:rsidRDefault="00C44DB2" w:rsidP="00C44DB2">
            <w:pPr>
              <w:suppressAutoHyphens/>
              <w:rPr>
                <w:bCs/>
              </w:rPr>
            </w:pPr>
            <w:r w:rsidRPr="00423B82">
              <w:rPr>
                <w:bCs/>
              </w:rPr>
              <w:t>10</w:t>
            </w:r>
          </w:p>
        </w:tc>
        <w:tc>
          <w:tcPr>
            <w:tcW w:w="472" w:type="pct"/>
          </w:tcPr>
          <w:p w:rsidR="00C44DB2" w:rsidRPr="00423B82" w:rsidRDefault="00C44DB2" w:rsidP="00C44DB2">
            <w:pPr>
              <w:suppressAutoHyphens/>
              <w:rPr>
                <w:bCs/>
              </w:rPr>
            </w:pPr>
            <w:r w:rsidRPr="00423B82">
              <w:rPr>
                <w:bCs/>
              </w:rPr>
              <w:t>20</w:t>
            </w:r>
          </w:p>
        </w:tc>
        <w:tc>
          <w:tcPr>
            <w:tcW w:w="472" w:type="pct"/>
          </w:tcPr>
          <w:p w:rsidR="00C44DB2" w:rsidRPr="00423B82" w:rsidRDefault="00C44DB2" w:rsidP="00C44DB2">
            <w:pPr>
              <w:suppressAutoHyphens/>
              <w:rPr>
                <w:bCs/>
              </w:rPr>
            </w:pPr>
            <w:r w:rsidRPr="00423B82">
              <w:rPr>
                <w:bCs/>
              </w:rPr>
              <w:t>30</w:t>
            </w:r>
          </w:p>
        </w:tc>
        <w:tc>
          <w:tcPr>
            <w:tcW w:w="427" w:type="pct"/>
          </w:tcPr>
          <w:p w:rsidR="00C44DB2" w:rsidRPr="00423B82" w:rsidRDefault="00C44DB2" w:rsidP="00C44DB2">
            <w:pPr>
              <w:suppressAutoHyphens/>
              <w:rPr>
                <w:bCs/>
              </w:rPr>
            </w:pPr>
            <w:r w:rsidRPr="00423B82">
              <w:rPr>
                <w:bCs/>
              </w:rPr>
              <w:t>40</w:t>
            </w:r>
          </w:p>
        </w:tc>
        <w:tc>
          <w:tcPr>
            <w:tcW w:w="427" w:type="pct"/>
          </w:tcPr>
          <w:p w:rsidR="00C44DB2" w:rsidRPr="00423B82" w:rsidRDefault="00C44DB2" w:rsidP="00C44DB2">
            <w:pPr>
              <w:suppressAutoHyphens/>
              <w:rPr>
                <w:bCs/>
              </w:rPr>
            </w:pPr>
            <w:r w:rsidRPr="00423B82">
              <w:rPr>
                <w:bCs/>
              </w:rPr>
              <w:t>50</w:t>
            </w:r>
          </w:p>
        </w:tc>
        <w:tc>
          <w:tcPr>
            <w:tcW w:w="472" w:type="pct"/>
          </w:tcPr>
          <w:p w:rsidR="00C44DB2" w:rsidRPr="00423B82" w:rsidRDefault="00C44DB2" w:rsidP="00C44DB2">
            <w:pPr>
              <w:suppressAutoHyphens/>
              <w:rPr>
                <w:bCs/>
              </w:rPr>
            </w:pPr>
            <w:r w:rsidRPr="00423B82">
              <w:rPr>
                <w:bCs/>
              </w:rPr>
              <w:t>60</w:t>
            </w:r>
          </w:p>
        </w:tc>
        <w:tc>
          <w:tcPr>
            <w:tcW w:w="472" w:type="pct"/>
          </w:tcPr>
          <w:p w:rsidR="00C44DB2" w:rsidRPr="00423B82" w:rsidRDefault="00C44DB2" w:rsidP="00C44DB2">
            <w:pPr>
              <w:suppressAutoHyphens/>
              <w:rPr>
                <w:bCs/>
              </w:rPr>
            </w:pPr>
            <w:r w:rsidRPr="00423B82">
              <w:rPr>
                <w:bCs/>
              </w:rPr>
              <w:t>70</w:t>
            </w:r>
          </w:p>
        </w:tc>
        <w:tc>
          <w:tcPr>
            <w:tcW w:w="472" w:type="pct"/>
          </w:tcPr>
          <w:p w:rsidR="00C44DB2" w:rsidRPr="00423B82" w:rsidRDefault="00C44DB2" w:rsidP="00C44DB2">
            <w:pPr>
              <w:suppressAutoHyphens/>
              <w:rPr>
                <w:bCs/>
              </w:rPr>
            </w:pPr>
            <w:r w:rsidRPr="00423B82">
              <w:rPr>
                <w:bCs/>
              </w:rPr>
              <w:t>80</w:t>
            </w:r>
          </w:p>
        </w:tc>
        <w:tc>
          <w:tcPr>
            <w:tcW w:w="429" w:type="pct"/>
          </w:tcPr>
          <w:p w:rsidR="00C44DB2" w:rsidRPr="00423B82" w:rsidRDefault="00C44DB2" w:rsidP="00C44DB2">
            <w:pPr>
              <w:suppressAutoHyphens/>
              <w:rPr>
                <w:bCs/>
              </w:rPr>
            </w:pPr>
            <w:r w:rsidRPr="00423B82">
              <w:rPr>
                <w:bCs/>
              </w:rPr>
              <w:t>90</w:t>
            </w:r>
          </w:p>
        </w:tc>
      </w:tr>
      <w:tr w:rsidR="00C44DB2" w:rsidRPr="00423B82" w:rsidTr="00C44DB2">
        <w:trPr>
          <w:jc w:val="center"/>
        </w:trPr>
        <w:tc>
          <w:tcPr>
            <w:tcW w:w="873" w:type="pct"/>
          </w:tcPr>
          <w:p w:rsidR="00C44DB2" w:rsidRPr="00423B82" w:rsidRDefault="00C44DB2" w:rsidP="00C44DB2">
            <w:pPr>
              <w:suppressAutoHyphens/>
              <w:rPr>
                <w:bCs/>
              </w:rPr>
            </w:pPr>
            <w:r w:rsidRPr="00423B82">
              <w:rPr>
                <w:bCs/>
              </w:rPr>
              <w:t>20</w:t>
            </w:r>
          </w:p>
        </w:tc>
        <w:tc>
          <w:tcPr>
            <w:tcW w:w="484" w:type="pct"/>
          </w:tcPr>
          <w:p w:rsidR="00C44DB2" w:rsidRPr="00423B82" w:rsidRDefault="00C44DB2" w:rsidP="00C44DB2">
            <w:pPr>
              <w:suppressAutoHyphens/>
              <w:rPr>
                <w:bCs/>
              </w:rPr>
            </w:pPr>
            <w:r w:rsidRPr="00423B82">
              <w:rPr>
                <w:bCs/>
              </w:rPr>
              <w:t>12</w:t>
            </w:r>
          </w:p>
        </w:tc>
        <w:tc>
          <w:tcPr>
            <w:tcW w:w="472" w:type="pct"/>
          </w:tcPr>
          <w:p w:rsidR="00C44DB2" w:rsidRPr="00423B82" w:rsidRDefault="00C44DB2" w:rsidP="00C44DB2">
            <w:pPr>
              <w:suppressAutoHyphens/>
              <w:rPr>
                <w:bCs/>
              </w:rPr>
            </w:pPr>
            <w:r w:rsidRPr="00423B82">
              <w:rPr>
                <w:bCs/>
              </w:rPr>
              <w:t>24</w:t>
            </w:r>
          </w:p>
        </w:tc>
        <w:tc>
          <w:tcPr>
            <w:tcW w:w="472" w:type="pct"/>
          </w:tcPr>
          <w:p w:rsidR="00C44DB2" w:rsidRPr="00423B82" w:rsidRDefault="00C44DB2" w:rsidP="00C44DB2">
            <w:pPr>
              <w:suppressAutoHyphens/>
              <w:rPr>
                <w:bCs/>
              </w:rPr>
            </w:pPr>
            <w:r w:rsidRPr="00423B82">
              <w:rPr>
                <w:bCs/>
              </w:rPr>
              <w:t>36</w:t>
            </w:r>
          </w:p>
        </w:tc>
        <w:tc>
          <w:tcPr>
            <w:tcW w:w="427" w:type="pct"/>
          </w:tcPr>
          <w:p w:rsidR="00C44DB2" w:rsidRPr="00423B82" w:rsidRDefault="00C44DB2" w:rsidP="00C44DB2">
            <w:pPr>
              <w:suppressAutoHyphens/>
              <w:rPr>
                <w:bCs/>
              </w:rPr>
            </w:pPr>
            <w:r w:rsidRPr="00423B82">
              <w:rPr>
                <w:bCs/>
              </w:rPr>
              <w:t>48</w:t>
            </w:r>
          </w:p>
        </w:tc>
        <w:tc>
          <w:tcPr>
            <w:tcW w:w="427" w:type="pct"/>
          </w:tcPr>
          <w:p w:rsidR="00C44DB2" w:rsidRPr="00423B82" w:rsidRDefault="00C44DB2" w:rsidP="00C44DB2">
            <w:pPr>
              <w:suppressAutoHyphens/>
              <w:rPr>
                <w:bCs/>
              </w:rPr>
            </w:pPr>
            <w:r w:rsidRPr="00423B82">
              <w:rPr>
                <w:bCs/>
              </w:rPr>
              <w:t>60</w:t>
            </w:r>
          </w:p>
        </w:tc>
        <w:tc>
          <w:tcPr>
            <w:tcW w:w="472" w:type="pct"/>
          </w:tcPr>
          <w:p w:rsidR="00C44DB2" w:rsidRPr="00423B82" w:rsidRDefault="00C44DB2" w:rsidP="00C44DB2">
            <w:pPr>
              <w:suppressAutoHyphens/>
              <w:rPr>
                <w:bCs/>
              </w:rPr>
            </w:pPr>
            <w:r w:rsidRPr="00423B82">
              <w:rPr>
                <w:bCs/>
              </w:rPr>
              <w:t>71</w:t>
            </w:r>
          </w:p>
        </w:tc>
        <w:tc>
          <w:tcPr>
            <w:tcW w:w="472" w:type="pct"/>
          </w:tcPr>
          <w:p w:rsidR="00C44DB2" w:rsidRPr="00423B82" w:rsidRDefault="00C44DB2" w:rsidP="00C44DB2">
            <w:pPr>
              <w:suppressAutoHyphens/>
              <w:rPr>
                <w:bCs/>
              </w:rPr>
            </w:pPr>
            <w:r w:rsidRPr="00423B82">
              <w:rPr>
                <w:bCs/>
              </w:rPr>
              <w:t>85</w:t>
            </w:r>
          </w:p>
        </w:tc>
        <w:tc>
          <w:tcPr>
            <w:tcW w:w="472" w:type="pct"/>
          </w:tcPr>
          <w:p w:rsidR="00C44DB2" w:rsidRPr="00423B82" w:rsidRDefault="00C44DB2" w:rsidP="00C44DB2">
            <w:pPr>
              <w:suppressAutoHyphens/>
              <w:rPr>
                <w:bCs/>
              </w:rPr>
            </w:pPr>
            <w:r w:rsidRPr="00423B82">
              <w:rPr>
                <w:bCs/>
              </w:rPr>
              <w:t>97</w:t>
            </w:r>
          </w:p>
        </w:tc>
        <w:tc>
          <w:tcPr>
            <w:tcW w:w="429" w:type="pct"/>
          </w:tcPr>
          <w:p w:rsidR="00C44DB2" w:rsidRPr="00423B82" w:rsidRDefault="00C44DB2" w:rsidP="00C44DB2">
            <w:pPr>
              <w:suppressAutoHyphens/>
              <w:rPr>
                <w:bCs/>
              </w:rPr>
            </w:pPr>
            <w:r w:rsidRPr="00423B82">
              <w:rPr>
                <w:bCs/>
              </w:rPr>
              <w:t>109</w:t>
            </w:r>
          </w:p>
        </w:tc>
      </w:tr>
      <w:tr w:rsidR="00C44DB2" w:rsidRPr="00423B82" w:rsidTr="00C44DB2">
        <w:trPr>
          <w:jc w:val="center"/>
        </w:trPr>
        <w:tc>
          <w:tcPr>
            <w:tcW w:w="873" w:type="pct"/>
          </w:tcPr>
          <w:p w:rsidR="00C44DB2" w:rsidRPr="00423B82" w:rsidRDefault="00C44DB2" w:rsidP="00C44DB2">
            <w:pPr>
              <w:suppressAutoHyphens/>
              <w:rPr>
                <w:bCs/>
              </w:rPr>
            </w:pPr>
            <w:r w:rsidRPr="00423B82">
              <w:rPr>
                <w:bCs/>
              </w:rPr>
              <w:t>22</w:t>
            </w:r>
          </w:p>
        </w:tc>
        <w:tc>
          <w:tcPr>
            <w:tcW w:w="484" w:type="pct"/>
          </w:tcPr>
          <w:p w:rsidR="00C44DB2" w:rsidRPr="00423B82" w:rsidRDefault="00C44DB2" w:rsidP="00C44DB2">
            <w:pPr>
              <w:suppressAutoHyphens/>
              <w:rPr>
                <w:bCs/>
              </w:rPr>
            </w:pPr>
            <w:r w:rsidRPr="00423B82">
              <w:rPr>
                <w:bCs/>
              </w:rPr>
              <w:t>14</w:t>
            </w:r>
          </w:p>
        </w:tc>
        <w:tc>
          <w:tcPr>
            <w:tcW w:w="472" w:type="pct"/>
          </w:tcPr>
          <w:p w:rsidR="00C44DB2" w:rsidRPr="00423B82" w:rsidRDefault="00C44DB2" w:rsidP="00C44DB2">
            <w:pPr>
              <w:suppressAutoHyphens/>
              <w:rPr>
                <w:bCs/>
              </w:rPr>
            </w:pPr>
            <w:r w:rsidRPr="00423B82">
              <w:rPr>
                <w:bCs/>
              </w:rPr>
              <w:t>29</w:t>
            </w:r>
          </w:p>
        </w:tc>
        <w:tc>
          <w:tcPr>
            <w:tcW w:w="472" w:type="pct"/>
          </w:tcPr>
          <w:p w:rsidR="00C44DB2" w:rsidRPr="00423B82" w:rsidRDefault="00C44DB2" w:rsidP="00C44DB2">
            <w:pPr>
              <w:suppressAutoHyphens/>
              <w:rPr>
                <w:bCs/>
              </w:rPr>
            </w:pPr>
            <w:r w:rsidRPr="00423B82">
              <w:rPr>
                <w:bCs/>
              </w:rPr>
              <w:t>43</w:t>
            </w:r>
          </w:p>
        </w:tc>
        <w:tc>
          <w:tcPr>
            <w:tcW w:w="427" w:type="pct"/>
          </w:tcPr>
          <w:p w:rsidR="00C44DB2" w:rsidRPr="00423B82" w:rsidRDefault="00C44DB2" w:rsidP="00C44DB2">
            <w:pPr>
              <w:suppressAutoHyphens/>
              <w:rPr>
                <w:bCs/>
              </w:rPr>
            </w:pPr>
            <w:r w:rsidRPr="00423B82">
              <w:rPr>
                <w:bCs/>
              </w:rPr>
              <w:t>58</w:t>
            </w:r>
          </w:p>
        </w:tc>
        <w:tc>
          <w:tcPr>
            <w:tcW w:w="427" w:type="pct"/>
          </w:tcPr>
          <w:p w:rsidR="00C44DB2" w:rsidRPr="00423B82" w:rsidRDefault="00C44DB2" w:rsidP="00C44DB2">
            <w:pPr>
              <w:suppressAutoHyphens/>
              <w:rPr>
                <w:bCs/>
              </w:rPr>
            </w:pPr>
            <w:r w:rsidRPr="00423B82">
              <w:rPr>
                <w:bCs/>
              </w:rPr>
              <w:t>72</w:t>
            </w:r>
          </w:p>
        </w:tc>
        <w:tc>
          <w:tcPr>
            <w:tcW w:w="472" w:type="pct"/>
          </w:tcPr>
          <w:p w:rsidR="00C44DB2" w:rsidRPr="00423B82" w:rsidRDefault="00C44DB2" w:rsidP="00C44DB2">
            <w:pPr>
              <w:suppressAutoHyphens/>
              <w:rPr>
                <w:bCs/>
              </w:rPr>
            </w:pPr>
            <w:r w:rsidRPr="00423B82">
              <w:rPr>
                <w:bCs/>
              </w:rPr>
              <w:t>86</w:t>
            </w:r>
          </w:p>
        </w:tc>
        <w:tc>
          <w:tcPr>
            <w:tcW w:w="472" w:type="pct"/>
          </w:tcPr>
          <w:p w:rsidR="00C44DB2" w:rsidRPr="00423B82" w:rsidRDefault="00C44DB2" w:rsidP="00C44DB2">
            <w:pPr>
              <w:suppressAutoHyphens/>
              <w:rPr>
                <w:bCs/>
              </w:rPr>
            </w:pPr>
            <w:r w:rsidRPr="00423B82">
              <w:rPr>
                <w:bCs/>
              </w:rPr>
              <w:t>100</w:t>
            </w:r>
          </w:p>
        </w:tc>
        <w:tc>
          <w:tcPr>
            <w:tcW w:w="472" w:type="pct"/>
          </w:tcPr>
          <w:p w:rsidR="00C44DB2" w:rsidRPr="00423B82" w:rsidRDefault="00C44DB2" w:rsidP="00C44DB2">
            <w:pPr>
              <w:suppressAutoHyphens/>
              <w:rPr>
                <w:bCs/>
              </w:rPr>
            </w:pPr>
            <w:r w:rsidRPr="00423B82">
              <w:rPr>
                <w:bCs/>
              </w:rPr>
              <w:t>115</w:t>
            </w:r>
          </w:p>
        </w:tc>
        <w:tc>
          <w:tcPr>
            <w:tcW w:w="429" w:type="pct"/>
          </w:tcPr>
          <w:p w:rsidR="00C44DB2" w:rsidRPr="00423B82" w:rsidRDefault="00C44DB2" w:rsidP="00C44DB2">
            <w:pPr>
              <w:suppressAutoHyphens/>
              <w:rPr>
                <w:bCs/>
              </w:rPr>
            </w:pPr>
            <w:r w:rsidRPr="00423B82">
              <w:rPr>
                <w:bCs/>
              </w:rPr>
              <w:t>130</w:t>
            </w:r>
          </w:p>
        </w:tc>
      </w:tr>
      <w:tr w:rsidR="00C44DB2" w:rsidRPr="00423B82" w:rsidTr="00C44DB2">
        <w:trPr>
          <w:jc w:val="center"/>
        </w:trPr>
        <w:tc>
          <w:tcPr>
            <w:tcW w:w="873" w:type="pct"/>
          </w:tcPr>
          <w:p w:rsidR="00C44DB2" w:rsidRPr="00423B82" w:rsidRDefault="00C44DB2" w:rsidP="00C44DB2">
            <w:pPr>
              <w:suppressAutoHyphens/>
              <w:rPr>
                <w:bCs/>
              </w:rPr>
            </w:pPr>
            <w:r w:rsidRPr="00423B82">
              <w:rPr>
                <w:bCs/>
              </w:rPr>
              <w:t>24</w:t>
            </w:r>
          </w:p>
        </w:tc>
        <w:tc>
          <w:tcPr>
            <w:tcW w:w="484" w:type="pct"/>
          </w:tcPr>
          <w:p w:rsidR="00C44DB2" w:rsidRPr="00423B82" w:rsidRDefault="00C44DB2" w:rsidP="00C44DB2">
            <w:pPr>
              <w:suppressAutoHyphens/>
              <w:rPr>
                <w:bCs/>
              </w:rPr>
            </w:pPr>
            <w:r w:rsidRPr="00423B82">
              <w:rPr>
                <w:bCs/>
              </w:rPr>
              <w:t>17</w:t>
            </w:r>
          </w:p>
        </w:tc>
        <w:tc>
          <w:tcPr>
            <w:tcW w:w="472" w:type="pct"/>
          </w:tcPr>
          <w:p w:rsidR="00C44DB2" w:rsidRPr="00423B82" w:rsidRDefault="00C44DB2" w:rsidP="00C44DB2">
            <w:pPr>
              <w:suppressAutoHyphens/>
              <w:rPr>
                <w:bCs/>
              </w:rPr>
            </w:pPr>
            <w:r w:rsidRPr="00423B82">
              <w:rPr>
                <w:bCs/>
              </w:rPr>
              <w:t>34</w:t>
            </w:r>
          </w:p>
        </w:tc>
        <w:tc>
          <w:tcPr>
            <w:tcW w:w="472" w:type="pct"/>
          </w:tcPr>
          <w:p w:rsidR="00C44DB2" w:rsidRPr="00423B82" w:rsidRDefault="00C44DB2" w:rsidP="00C44DB2">
            <w:pPr>
              <w:suppressAutoHyphens/>
              <w:rPr>
                <w:bCs/>
              </w:rPr>
            </w:pPr>
            <w:r w:rsidRPr="00423B82">
              <w:rPr>
                <w:bCs/>
              </w:rPr>
              <w:t>51</w:t>
            </w:r>
          </w:p>
        </w:tc>
        <w:tc>
          <w:tcPr>
            <w:tcW w:w="427" w:type="pct"/>
          </w:tcPr>
          <w:p w:rsidR="00C44DB2" w:rsidRPr="00423B82" w:rsidRDefault="00C44DB2" w:rsidP="00C44DB2">
            <w:pPr>
              <w:suppressAutoHyphens/>
              <w:rPr>
                <w:bCs/>
              </w:rPr>
            </w:pPr>
            <w:r w:rsidRPr="00423B82">
              <w:rPr>
                <w:bCs/>
              </w:rPr>
              <w:t>68</w:t>
            </w:r>
          </w:p>
        </w:tc>
        <w:tc>
          <w:tcPr>
            <w:tcW w:w="427" w:type="pct"/>
          </w:tcPr>
          <w:p w:rsidR="00C44DB2" w:rsidRPr="00423B82" w:rsidRDefault="00C44DB2" w:rsidP="00C44DB2">
            <w:pPr>
              <w:suppressAutoHyphens/>
              <w:rPr>
                <w:bCs/>
              </w:rPr>
            </w:pPr>
            <w:r w:rsidRPr="00423B82">
              <w:rPr>
                <w:bCs/>
              </w:rPr>
              <w:t>85</w:t>
            </w:r>
          </w:p>
        </w:tc>
        <w:tc>
          <w:tcPr>
            <w:tcW w:w="472" w:type="pct"/>
          </w:tcPr>
          <w:p w:rsidR="00C44DB2" w:rsidRPr="00423B82" w:rsidRDefault="00C44DB2" w:rsidP="00C44DB2">
            <w:pPr>
              <w:suppressAutoHyphens/>
              <w:rPr>
                <w:bCs/>
              </w:rPr>
            </w:pPr>
            <w:r w:rsidRPr="00423B82">
              <w:rPr>
                <w:bCs/>
              </w:rPr>
              <w:t>102</w:t>
            </w:r>
          </w:p>
        </w:tc>
        <w:tc>
          <w:tcPr>
            <w:tcW w:w="472" w:type="pct"/>
          </w:tcPr>
          <w:p w:rsidR="00C44DB2" w:rsidRPr="00423B82" w:rsidRDefault="00C44DB2" w:rsidP="00C44DB2">
            <w:pPr>
              <w:suppressAutoHyphens/>
              <w:rPr>
                <w:bCs/>
              </w:rPr>
            </w:pPr>
            <w:r w:rsidRPr="00423B82">
              <w:rPr>
                <w:bCs/>
              </w:rPr>
              <w:t>120</w:t>
            </w:r>
          </w:p>
        </w:tc>
        <w:tc>
          <w:tcPr>
            <w:tcW w:w="472" w:type="pct"/>
          </w:tcPr>
          <w:p w:rsidR="00C44DB2" w:rsidRPr="00423B82" w:rsidRDefault="00C44DB2" w:rsidP="00C44DB2">
            <w:pPr>
              <w:suppressAutoHyphens/>
              <w:rPr>
                <w:bCs/>
              </w:rPr>
            </w:pPr>
            <w:r w:rsidRPr="00423B82">
              <w:rPr>
                <w:bCs/>
              </w:rPr>
              <w:t>136</w:t>
            </w:r>
          </w:p>
        </w:tc>
        <w:tc>
          <w:tcPr>
            <w:tcW w:w="429" w:type="pct"/>
          </w:tcPr>
          <w:p w:rsidR="00C44DB2" w:rsidRPr="00423B82" w:rsidRDefault="00C44DB2" w:rsidP="00C44DB2">
            <w:pPr>
              <w:suppressAutoHyphens/>
              <w:rPr>
                <w:bCs/>
              </w:rPr>
            </w:pPr>
            <w:r w:rsidRPr="00423B82">
              <w:rPr>
                <w:bCs/>
              </w:rPr>
              <w:t>153</w:t>
            </w:r>
          </w:p>
        </w:tc>
      </w:tr>
      <w:tr w:rsidR="00C44DB2" w:rsidRPr="00423B82" w:rsidTr="00C44DB2">
        <w:trPr>
          <w:jc w:val="center"/>
        </w:trPr>
        <w:tc>
          <w:tcPr>
            <w:tcW w:w="873" w:type="pct"/>
          </w:tcPr>
          <w:p w:rsidR="00C44DB2" w:rsidRPr="00423B82" w:rsidRDefault="00C44DB2" w:rsidP="00C44DB2">
            <w:pPr>
              <w:suppressAutoHyphens/>
              <w:rPr>
                <w:bCs/>
              </w:rPr>
            </w:pPr>
            <w:r w:rsidRPr="00423B82">
              <w:rPr>
                <w:bCs/>
              </w:rPr>
              <w:t>26</w:t>
            </w:r>
          </w:p>
        </w:tc>
        <w:tc>
          <w:tcPr>
            <w:tcW w:w="484" w:type="pct"/>
          </w:tcPr>
          <w:p w:rsidR="00C44DB2" w:rsidRPr="00423B82" w:rsidRDefault="00C44DB2" w:rsidP="00C44DB2">
            <w:pPr>
              <w:suppressAutoHyphens/>
              <w:rPr>
                <w:bCs/>
              </w:rPr>
            </w:pPr>
            <w:r w:rsidRPr="00423B82">
              <w:rPr>
                <w:bCs/>
              </w:rPr>
              <w:t>21</w:t>
            </w:r>
          </w:p>
        </w:tc>
        <w:tc>
          <w:tcPr>
            <w:tcW w:w="472" w:type="pct"/>
          </w:tcPr>
          <w:p w:rsidR="00C44DB2" w:rsidRPr="00423B82" w:rsidRDefault="00C44DB2" w:rsidP="00C44DB2">
            <w:pPr>
              <w:suppressAutoHyphens/>
              <w:rPr>
                <w:bCs/>
              </w:rPr>
            </w:pPr>
            <w:r w:rsidRPr="00423B82">
              <w:rPr>
                <w:bCs/>
              </w:rPr>
              <w:t>42</w:t>
            </w:r>
          </w:p>
        </w:tc>
        <w:tc>
          <w:tcPr>
            <w:tcW w:w="472" w:type="pct"/>
          </w:tcPr>
          <w:p w:rsidR="00C44DB2" w:rsidRPr="00423B82" w:rsidRDefault="00C44DB2" w:rsidP="00C44DB2">
            <w:pPr>
              <w:suppressAutoHyphens/>
              <w:rPr>
                <w:bCs/>
              </w:rPr>
            </w:pPr>
            <w:r w:rsidRPr="00423B82">
              <w:rPr>
                <w:bCs/>
              </w:rPr>
              <w:t>63</w:t>
            </w:r>
          </w:p>
        </w:tc>
        <w:tc>
          <w:tcPr>
            <w:tcW w:w="427" w:type="pct"/>
          </w:tcPr>
          <w:p w:rsidR="00C44DB2" w:rsidRPr="00423B82" w:rsidRDefault="00C44DB2" w:rsidP="00C44DB2">
            <w:pPr>
              <w:suppressAutoHyphens/>
              <w:rPr>
                <w:bCs/>
              </w:rPr>
            </w:pPr>
            <w:r w:rsidRPr="00423B82">
              <w:rPr>
                <w:bCs/>
              </w:rPr>
              <w:t>84</w:t>
            </w:r>
          </w:p>
        </w:tc>
        <w:tc>
          <w:tcPr>
            <w:tcW w:w="427" w:type="pct"/>
          </w:tcPr>
          <w:p w:rsidR="00C44DB2" w:rsidRPr="00423B82" w:rsidRDefault="00C44DB2" w:rsidP="00C44DB2">
            <w:pPr>
              <w:suppressAutoHyphens/>
              <w:rPr>
                <w:bCs/>
              </w:rPr>
            </w:pPr>
            <w:r w:rsidRPr="00423B82">
              <w:rPr>
                <w:bCs/>
              </w:rPr>
              <w:t>105</w:t>
            </w:r>
          </w:p>
        </w:tc>
        <w:tc>
          <w:tcPr>
            <w:tcW w:w="472" w:type="pct"/>
          </w:tcPr>
          <w:p w:rsidR="00C44DB2" w:rsidRPr="00423B82" w:rsidRDefault="00C44DB2" w:rsidP="00C44DB2">
            <w:pPr>
              <w:suppressAutoHyphens/>
              <w:rPr>
                <w:bCs/>
              </w:rPr>
            </w:pPr>
            <w:r w:rsidRPr="00423B82">
              <w:rPr>
                <w:bCs/>
              </w:rPr>
              <w:t>126</w:t>
            </w:r>
          </w:p>
        </w:tc>
        <w:tc>
          <w:tcPr>
            <w:tcW w:w="472" w:type="pct"/>
          </w:tcPr>
          <w:p w:rsidR="00C44DB2" w:rsidRPr="00423B82" w:rsidRDefault="00C44DB2" w:rsidP="00C44DB2">
            <w:pPr>
              <w:suppressAutoHyphens/>
              <w:rPr>
                <w:bCs/>
              </w:rPr>
            </w:pPr>
            <w:r w:rsidRPr="00423B82">
              <w:rPr>
                <w:bCs/>
              </w:rPr>
              <w:t>147</w:t>
            </w:r>
          </w:p>
        </w:tc>
        <w:tc>
          <w:tcPr>
            <w:tcW w:w="472" w:type="pct"/>
          </w:tcPr>
          <w:p w:rsidR="00C44DB2" w:rsidRPr="00423B82" w:rsidRDefault="00C44DB2" w:rsidP="00C44DB2">
            <w:pPr>
              <w:suppressAutoHyphens/>
              <w:rPr>
                <w:bCs/>
              </w:rPr>
            </w:pPr>
            <w:r w:rsidRPr="00423B82">
              <w:rPr>
                <w:bCs/>
              </w:rPr>
              <w:t>168</w:t>
            </w:r>
          </w:p>
        </w:tc>
        <w:tc>
          <w:tcPr>
            <w:tcW w:w="429" w:type="pct"/>
          </w:tcPr>
          <w:p w:rsidR="00C44DB2" w:rsidRPr="00423B82" w:rsidRDefault="00C44DB2" w:rsidP="00C44DB2">
            <w:pPr>
              <w:suppressAutoHyphens/>
              <w:rPr>
                <w:bCs/>
              </w:rPr>
            </w:pPr>
            <w:r w:rsidRPr="00423B82">
              <w:rPr>
                <w:bCs/>
              </w:rPr>
              <w:t>190</w:t>
            </w:r>
          </w:p>
        </w:tc>
      </w:tr>
      <w:tr w:rsidR="00C44DB2" w:rsidRPr="00423B82" w:rsidTr="00C44DB2">
        <w:trPr>
          <w:jc w:val="center"/>
        </w:trPr>
        <w:tc>
          <w:tcPr>
            <w:tcW w:w="873" w:type="pct"/>
          </w:tcPr>
          <w:p w:rsidR="00C44DB2" w:rsidRPr="00423B82" w:rsidRDefault="00C44DB2" w:rsidP="00C44DB2">
            <w:pPr>
              <w:suppressAutoHyphens/>
              <w:rPr>
                <w:bCs/>
              </w:rPr>
            </w:pPr>
            <w:r w:rsidRPr="00423B82">
              <w:rPr>
                <w:bCs/>
              </w:rPr>
              <w:t>28</w:t>
            </w:r>
          </w:p>
        </w:tc>
        <w:tc>
          <w:tcPr>
            <w:tcW w:w="484" w:type="pct"/>
          </w:tcPr>
          <w:p w:rsidR="00C44DB2" w:rsidRPr="00423B82" w:rsidRDefault="00C44DB2" w:rsidP="00C44DB2">
            <w:pPr>
              <w:suppressAutoHyphens/>
              <w:rPr>
                <w:bCs/>
              </w:rPr>
            </w:pPr>
            <w:r w:rsidRPr="00423B82">
              <w:rPr>
                <w:bCs/>
              </w:rPr>
              <w:t>26</w:t>
            </w:r>
          </w:p>
        </w:tc>
        <w:tc>
          <w:tcPr>
            <w:tcW w:w="472" w:type="pct"/>
          </w:tcPr>
          <w:p w:rsidR="00C44DB2" w:rsidRPr="00423B82" w:rsidRDefault="00C44DB2" w:rsidP="00C44DB2">
            <w:pPr>
              <w:suppressAutoHyphens/>
              <w:rPr>
                <w:bCs/>
              </w:rPr>
            </w:pPr>
            <w:r w:rsidRPr="00423B82">
              <w:rPr>
                <w:bCs/>
              </w:rPr>
              <w:t>52</w:t>
            </w:r>
          </w:p>
        </w:tc>
        <w:tc>
          <w:tcPr>
            <w:tcW w:w="472" w:type="pct"/>
          </w:tcPr>
          <w:p w:rsidR="00C44DB2" w:rsidRPr="00423B82" w:rsidRDefault="00C44DB2" w:rsidP="00C44DB2">
            <w:pPr>
              <w:suppressAutoHyphens/>
              <w:rPr>
                <w:bCs/>
              </w:rPr>
            </w:pPr>
            <w:r w:rsidRPr="00423B82">
              <w:rPr>
                <w:bCs/>
              </w:rPr>
              <w:t>78</w:t>
            </w:r>
          </w:p>
        </w:tc>
        <w:tc>
          <w:tcPr>
            <w:tcW w:w="427" w:type="pct"/>
          </w:tcPr>
          <w:p w:rsidR="00C44DB2" w:rsidRPr="00423B82" w:rsidRDefault="00C44DB2" w:rsidP="00C44DB2">
            <w:pPr>
              <w:suppressAutoHyphens/>
              <w:rPr>
                <w:bCs/>
              </w:rPr>
            </w:pPr>
            <w:r w:rsidRPr="00423B82">
              <w:rPr>
                <w:bCs/>
              </w:rPr>
              <w:t>104</w:t>
            </w:r>
          </w:p>
        </w:tc>
        <w:tc>
          <w:tcPr>
            <w:tcW w:w="427" w:type="pct"/>
          </w:tcPr>
          <w:p w:rsidR="00C44DB2" w:rsidRPr="00423B82" w:rsidRDefault="00C44DB2" w:rsidP="00C44DB2">
            <w:pPr>
              <w:suppressAutoHyphens/>
              <w:rPr>
                <w:bCs/>
              </w:rPr>
            </w:pPr>
            <w:r w:rsidRPr="00423B82">
              <w:rPr>
                <w:bCs/>
              </w:rPr>
              <w:t>130</w:t>
            </w:r>
          </w:p>
        </w:tc>
        <w:tc>
          <w:tcPr>
            <w:tcW w:w="472" w:type="pct"/>
          </w:tcPr>
          <w:p w:rsidR="00C44DB2" w:rsidRPr="00423B82" w:rsidRDefault="00C44DB2" w:rsidP="00C44DB2">
            <w:pPr>
              <w:suppressAutoHyphens/>
              <w:rPr>
                <w:bCs/>
              </w:rPr>
            </w:pPr>
            <w:r w:rsidRPr="00423B82">
              <w:rPr>
                <w:bCs/>
              </w:rPr>
              <w:t>156</w:t>
            </w:r>
          </w:p>
        </w:tc>
        <w:tc>
          <w:tcPr>
            <w:tcW w:w="472" w:type="pct"/>
          </w:tcPr>
          <w:p w:rsidR="00C44DB2" w:rsidRPr="00423B82" w:rsidRDefault="00C44DB2" w:rsidP="00C44DB2">
            <w:pPr>
              <w:suppressAutoHyphens/>
              <w:rPr>
                <w:bCs/>
              </w:rPr>
            </w:pPr>
            <w:r w:rsidRPr="00423B82">
              <w:rPr>
                <w:bCs/>
              </w:rPr>
              <w:t>182</w:t>
            </w:r>
          </w:p>
        </w:tc>
        <w:tc>
          <w:tcPr>
            <w:tcW w:w="472" w:type="pct"/>
          </w:tcPr>
          <w:p w:rsidR="00C44DB2" w:rsidRPr="00423B82" w:rsidRDefault="00C44DB2" w:rsidP="00C44DB2">
            <w:pPr>
              <w:suppressAutoHyphens/>
              <w:rPr>
                <w:bCs/>
              </w:rPr>
            </w:pPr>
            <w:r w:rsidRPr="00423B82">
              <w:rPr>
                <w:bCs/>
              </w:rPr>
              <w:t>208</w:t>
            </w:r>
          </w:p>
        </w:tc>
        <w:tc>
          <w:tcPr>
            <w:tcW w:w="429" w:type="pct"/>
          </w:tcPr>
          <w:p w:rsidR="00C44DB2" w:rsidRPr="00423B82" w:rsidRDefault="00C44DB2" w:rsidP="00C44DB2">
            <w:pPr>
              <w:suppressAutoHyphens/>
              <w:rPr>
                <w:bCs/>
              </w:rPr>
            </w:pPr>
            <w:r w:rsidRPr="00423B82">
              <w:rPr>
                <w:bCs/>
              </w:rPr>
              <w:t>234</w:t>
            </w:r>
          </w:p>
        </w:tc>
      </w:tr>
    </w:tbl>
    <w:p w:rsidR="00B6059C" w:rsidRPr="00423B82" w:rsidRDefault="00B6059C" w:rsidP="00530563">
      <w:pPr>
        <w:jc w:val="left"/>
        <w:rPr>
          <w:bCs/>
          <w:i/>
          <w:sz w:val="24"/>
          <w:szCs w:val="28"/>
        </w:rPr>
      </w:pPr>
    </w:p>
    <w:p w:rsidR="00B6059C" w:rsidRPr="00423B82" w:rsidRDefault="00B6059C" w:rsidP="00530563">
      <w:pPr>
        <w:jc w:val="left"/>
        <w:rPr>
          <w:bCs/>
          <w:i/>
          <w:sz w:val="24"/>
          <w:szCs w:val="28"/>
        </w:rPr>
      </w:pPr>
    </w:p>
    <w:p w:rsidR="00B70816" w:rsidRPr="00423B82" w:rsidRDefault="00B70816" w:rsidP="00C44DB2">
      <w:pPr>
        <w:pStyle w:val="510"/>
        <w:sectPr w:rsidR="00B70816" w:rsidRPr="00423B82" w:rsidSect="00EA2A33">
          <w:type w:val="nextColumn"/>
          <w:pgSz w:w="16840" w:h="11907" w:orient="landscape" w:code="9"/>
          <w:pgMar w:top="1701" w:right="1134" w:bottom="851" w:left="1134" w:header="709" w:footer="709" w:gutter="0"/>
          <w:cols w:space="708"/>
          <w:docGrid w:linePitch="360"/>
        </w:sectPr>
      </w:pPr>
      <w:bookmarkStart w:id="436" w:name="_Toc135916388"/>
    </w:p>
    <w:p w:rsidR="00B70816" w:rsidRPr="00423B82" w:rsidRDefault="00B70816" w:rsidP="00B70816">
      <w:pPr>
        <w:pStyle w:val="510"/>
      </w:pPr>
      <w:r w:rsidRPr="00423B82">
        <w:lastRenderedPageBreak/>
        <w:t>Приложение 5</w:t>
      </w:r>
    </w:p>
    <w:p w:rsidR="00B70816" w:rsidRPr="00423B82" w:rsidRDefault="00B70816" w:rsidP="00B70816">
      <w:pPr>
        <w:ind w:firstLine="709"/>
        <w:jc w:val="right"/>
        <w:rPr>
          <w:i/>
          <w:iCs/>
          <w:sz w:val="28"/>
          <w:szCs w:val="28"/>
        </w:rPr>
      </w:pPr>
      <w:r w:rsidRPr="00423B82">
        <w:rPr>
          <w:i/>
          <w:iCs/>
          <w:sz w:val="28"/>
          <w:szCs w:val="28"/>
        </w:rPr>
        <w:t xml:space="preserve">к лесохозяйственному регламенту </w:t>
      </w:r>
    </w:p>
    <w:p w:rsidR="00B70816" w:rsidRPr="00423B82" w:rsidRDefault="00B70816" w:rsidP="00B70816">
      <w:pPr>
        <w:ind w:firstLine="709"/>
        <w:jc w:val="right"/>
        <w:rPr>
          <w:i/>
          <w:iCs/>
          <w:sz w:val="28"/>
          <w:szCs w:val="28"/>
        </w:rPr>
      </w:pPr>
      <w:r w:rsidRPr="00423B82">
        <w:rPr>
          <w:i/>
          <w:iCs/>
          <w:sz w:val="28"/>
          <w:szCs w:val="28"/>
        </w:rPr>
        <w:t>городских лесов ПГО</w:t>
      </w:r>
    </w:p>
    <w:p w:rsidR="00B70816" w:rsidRPr="00423B82" w:rsidRDefault="00B70816" w:rsidP="00B70816">
      <w:pPr>
        <w:suppressAutoHyphens/>
        <w:rPr>
          <w:bCs/>
          <w:sz w:val="28"/>
          <w:szCs w:val="28"/>
        </w:rPr>
      </w:pPr>
    </w:p>
    <w:p w:rsidR="00B70816" w:rsidRPr="00423B82" w:rsidRDefault="00B70816" w:rsidP="00B70816">
      <w:pPr>
        <w:suppressAutoHyphens/>
        <w:rPr>
          <w:bCs/>
          <w:sz w:val="28"/>
          <w:szCs w:val="28"/>
        </w:rPr>
      </w:pPr>
      <w:r w:rsidRPr="00423B82">
        <w:rPr>
          <w:bCs/>
          <w:sz w:val="28"/>
          <w:szCs w:val="28"/>
        </w:rPr>
        <w:t xml:space="preserve">Критерии и требования к посадочному материалу </w:t>
      </w:r>
      <w:proofErr w:type="gramStart"/>
      <w:r w:rsidRPr="00423B82">
        <w:rPr>
          <w:bCs/>
          <w:sz w:val="28"/>
          <w:szCs w:val="28"/>
        </w:rPr>
        <w:t>лесных</w:t>
      </w:r>
      <w:proofErr w:type="gramEnd"/>
    </w:p>
    <w:p w:rsidR="00B70816" w:rsidRPr="00423B82" w:rsidRDefault="00B70816" w:rsidP="00B70816">
      <w:pPr>
        <w:suppressAutoHyphens/>
        <w:rPr>
          <w:bCs/>
          <w:sz w:val="28"/>
          <w:szCs w:val="28"/>
        </w:rPr>
      </w:pPr>
      <w:r w:rsidRPr="00423B82">
        <w:rPr>
          <w:bCs/>
          <w:sz w:val="28"/>
          <w:szCs w:val="28"/>
        </w:rPr>
        <w:t>древесных пород и молоднякам, площади которых подлежат</w:t>
      </w:r>
    </w:p>
    <w:p w:rsidR="00B70816" w:rsidRPr="00423B82" w:rsidRDefault="00B70816" w:rsidP="00B70816">
      <w:pPr>
        <w:suppressAutoHyphens/>
        <w:rPr>
          <w:bCs/>
          <w:sz w:val="28"/>
          <w:szCs w:val="28"/>
        </w:rPr>
      </w:pPr>
      <w:r w:rsidRPr="00423B82">
        <w:rPr>
          <w:bCs/>
          <w:sz w:val="28"/>
          <w:szCs w:val="28"/>
        </w:rPr>
        <w:t>отнесению к землям, занятым лесными насаждениями</w:t>
      </w:r>
    </w:p>
    <w:p w:rsidR="00B70816" w:rsidRPr="00423B82" w:rsidRDefault="00B70816" w:rsidP="00B70816">
      <w:pPr>
        <w:suppressAutoHyphens/>
        <w:rPr>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92"/>
        <w:gridCol w:w="845"/>
        <w:gridCol w:w="993"/>
        <w:gridCol w:w="807"/>
        <w:gridCol w:w="1603"/>
        <w:gridCol w:w="1696"/>
        <w:gridCol w:w="1147"/>
        <w:gridCol w:w="912"/>
      </w:tblGrid>
      <w:tr w:rsidR="00B70816" w:rsidRPr="00423B82" w:rsidTr="00B102B8">
        <w:trPr>
          <w:trHeight w:val="439"/>
          <w:jc w:val="center"/>
        </w:trPr>
        <w:tc>
          <w:tcPr>
            <w:tcW w:w="786" w:type="pct"/>
            <w:vMerge w:val="restart"/>
            <w:vAlign w:val="center"/>
          </w:tcPr>
          <w:p w:rsidR="00B70816" w:rsidRPr="00423B82" w:rsidRDefault="00B70816" w:rsidP="00B102B8">
            <w:pPr>
              <w:suppressAutoHyphens/>
              <w:autoSpaceDE w:val="0"/>
              <w:autoSpaceDN w:val="0"/>
              <w:adjustRightInd w:val="0"/>
              <w:rPr>
                <w:sz w:val="20"/>
                <w:szCs w:val="20"/>
              </w:rPr>
            </w:pPr>
            <w:r w:rsidRPr="00423B82">
              <w:rPr>
                <w:sz w:val="20"/>
                <w:szCs w:val="20"/>
              </w:rPr>
              <w:t>Древесные породы</w:t>
            </w:r>
          </w:p>
        </w:tc>
        <w:tc>
          <w:tcPr>
            <w:tcW w:w="1393" w:type="pct"/>
            <w:gridSpan w:val="3"/>
            <w:vAlign w:val="center"/>
          </w:tcPr>
          <w:p w:rsidR="00B70816" w:rsidRPr="00423B82" w:rsidRDefault="00B70816" w:rsidP="00B102B8">
            <w:pPr>
              <w:suppressAutoHyphens/>
              <w:autoSpaceDE w:val="0"/>
              <w:autoSpaceDN w:val="0"/>
              <w:adjustRightInd w:val="0"/>
              <w:rPr>
                <w:sz w:val="20"/>
                <w:szCs w:val="20"/>
              </w:rPr>
            </w:pPr>
            <w:r w:rsidRPr="00423B82">
              <w:rPr>
                <w:sz w:val="20"/>
                <w:szCs w:val="20"/>
              </w:rPr>
              <w:t>Требования к посадочному материалу</w:t>
            </w:r>
          </w:p>
        </w:tc>
        <w:tc>
          <w:tcPr>
            <w:tcW w:w="2821" w:type="pct"/>
            <w:gridSpan w:val="4"/>
            <w:vAlign w:val="center"/>
          </w:tcPr>
          <w:p w:rsidR="00B70816" w:rsidRPr="00423B82" w:rsidRDefault="00B70816" w:rsidP="00B102B8">
            <w:pPr>
              <w:suppressAutoHyphens/>
              <w:autoSpaceDE w:val="0"/>
              <w:autoSpaceDN w:val="0"/>
              <w:adjustRightInd w:val="0"/>
              <w:rPr>
                <w:sz w:val="20"/>
                <w:szCs w:val="20"/>
              </w:rPr>
            </w:pPr>
            <w:r w:rsidRPr="00423B82">
              <w:rPr>
                <w:sz w:val="20"/>
                <w:szCs w:val="20"/>
              </w:rPr>
              <w:t>Критерии и требования к молоднякам, площади которых подлежат отнесению к землям, на которых расположены леса</w:t>
            </w:r>
          </w:p>
        </w:tc>
      </w:tr>
      <w:tr w:rsidR="00B70816" w:rsidRPr="00423B82" w:rsidTr="00B102B8">
        <w:trPr>
          <w:trHeight w:val="768"/>
          <w:jc w:val="center"/>
        </w:trPr>
        <w:tc>
          <w:tcPr>
            <w:tcW w:w="786" w:type="pct"/>
            <w:vMerge/>
            <w:vAlign w:val="center"/>
          </w:tcPr>
          <w:p w:rsidR="00B70816" w:rsidRPr="00423B82" w:rsidRDefault="00B70816" w:rsidP="00B102B8">
            <w:pPr>
              <w:suppressAutoHyphens/>
              <w:autoSpaceDE w:val="0"/>
              <w:autoSpaceDN w:val="0"/>
              <w:adjustRightInd w:val="0"/>
              <w:rPr>
                <w:sz w:val="20"/>
                <w:szCs w:val="20"/>
              </w:rPr>
            </w:pPr>
          </w:p>
        </w:tc>
        <w:tc>
          <w:tcPr>
            <w:tcW w:w="445" w:type="pct"/>
            <w:vAlign w:val="center"/>
          </w:tcPr>
          <w:p w:rsidR="00B70816" w:rsidRPr="00423B82" w:rsidRDefault="00B70816" w:rsidP="00B102B8">
            <w:pPr>
              <w:suppressAutoHyphens/>
              <w:autoSpaceDE w:val="0"/>
              <w:autoSpaceDN w:val="0"/>
              <w:adjustRightInd w:val="0"/>
              <w:rPr>
                <w:sz w:val="20"/>
                <w:szCs w:val="20"/>
              </w:rPr>
            </w:pPr>
            <w:r w:rsidRPr="00423B82">
              <w:rPr>
                <w:sz w:val="20"/>
                <w:szCs w:val="20"/>
              </w:rPr>
              <w:t>возраст не менее, лет</w:t>
            </w:r>
          </w:p>
        </w:tc>
        <w:tc>
          <w:tcPr>
            <w:tcW w:w="523" w:type="pct"/>
            <w:vAlign w:val="center"/>
          </w:tcPr>
          <w:p w:rsidR="00B70816" w:rsidRPr="00423B82" w:rsidRDefault="00B70816" w:rsidP="00B102B8">
            <w:pPr>
              <w:suppressAutoHyphens/>
              <w:autoSpaceDE w:val="0"/>
              <w:autoSpaceDN w:val="0"/>
              <w:adjustRightInd w:val="0"/>
              <w:rPr>
                <w:sz w:val="20"/>
                <w:szCs w:val="20"/>
              </w:rPr>
            </w:pPr>
            <w:r w:rsidRPr="00423B82">
              <w:rPr>
                <w:sz w:val="20"/>
                <w:szCs w:val="20"/>
              </w:rPr>
              <w:t xml:space="preserve">диаметр стволика у корневой шейки не менее, </w:t>
            </w:r>
            <w:proofErr w:type="gramStart"/>
            <w:r w:rsidRPr="00423B82">
              <w:rPr>
                <w:sz w:val="20"/>
                <w:szCs w:val="20"/>
              </w:rPr>
              <w:t>мм</w:t>
            </w:r>
            <w:proofErr w:type="gramEnd"/>
          </w:p>
        </w:tc>
        <w:tc>
          <w:tcPr>
            <w:tcW w:w="425" w:type="pct"/>
            <w:vAlign w:val="center"/>
          </w:tcPr>
          <w:p w:rsidR="00B70816" w:rsidRPr="00423B82" w:rsidRDefault="00B70816" w:rsidP="00B102B8">
            <w:pPr>
              <w:suppressAutoHyphens/>
              <w:autoSpaceDE w:val="0"/>
              <w:autoSpaceDN w:val="0"/>
              <w:adjustRightInd w:val="0"/>
              <w:rPr>
                <w:sz w:val="20"/>
                <w:szCs w:val="20"/>
              </w:rPr>
            </w:pPr>
            <w:r w:rsidRPr="00423B82">
              <w:rPr>
                <w:sz w:val="20"/>
                <w:szCs w:val="20"/>
              </w:rPr>
              <w:t xml:space="preserve">высота стволика не менее, </w:t>
            </w:r>
            <w:proofErr w:type="gramStart"/>
            <w:r w:rsidRPr="00423B82">
              <w:rPr>
                <w:sz w:val="20"/>
                <w:szCs w:val="20"/>
              </w:rPr>
              <w:t>см</w:t>
            </w:r>
            <w:proofErr w:type="gramEnd"/>
          </w:p>
        </w:tc>
        <w:tc>
          <w:tcPr>
            <w:tcW w:w="844" w:type="pct"/>
            <w:vAlign w:val="center"/>
          </w:tcPr>
          <w:p w:rsidR="00B70816" w:rsidRPr="00423B82" w:rsidRDefault="00B70816" w:rsidP="00B102B8">
            <w:pPr>
              <w:suppressAutoHyphens/>
              <w:autoSpaceDE w:val="0"/>
              <w:autoSpaceDN w:val="0"/>
              <w:adjustRightInd w:val="0"/>
              <w:rPr>
                <w:sz w:val="20"/>
                <w:szCs w:val="20"/>
              </w:rPr>
            </w:pPr>
            <w:r w:rsidRPr="00423B82">
              <w:rPr>
                <w:sz w:val="20"/>
                <w:szCs w:val="20"/>
              </w:rPr>
              <w:t xml:space="preserve">группа типов леса или типов </w:t>
            </w:r>
            <w:proofErr w:type="spellStart"/>
            <w:proofErr w:type="gramStart"/>
            <w:r w:rsidRPr="00423B82">
              <w:rPr>
                <w:sz w:val="20"/>
                <w:szCs w:val="20"/>
              </w:rPr>
              <w:t>лесораститель-ных</w:t>
            </w:r>
            <w:proofErr w:type="spellEnd"/>
            <w:proofErr w:type="gramEnd"/>
            <w:r w:rsidRPr="00423B82">
              <w:rPr>
                <w:sz w:val="20"/>
                <w:szCs w:val="20"/>
              </w:rPr>
              <w:t xml:space="preserve"> условий</w:t>
            </w:r>
          </w:p>
        </w:tc>
        <w:tc>
          <w:tcPr>
            <w:tcW w:w="893" w:type="pct"/>
            <w:vAlign w:val="center"/>
          </w:tcPr>
          <w:p w:rsidR="00B70816" w:rsidRPr="00423B82" w:rsidRDefault="00B70816" w:rsidP="00B102B8">
            <w:pPr>
              <w:suppressAutoHyphens/>
              <w:autoSpaceDE w:val="0"/>
              <w:autoSpaceDN w:val="0"/>
              <w:adjustRightInd w:val="0"/>
              <w:rPr>
                <w:sz w:val="20"/>
                <w:szCs w:val="20"/>
              </w:rPr>
            </w:pPr>
            <w:r w:rsidRPr="00423B82">
              <w:rPr>
                <w:sz w:val="20"/>
                <w:szCs w:val="20"/>
              </w:rPr>
              <w:t>возраст (к молоднякам, созданным искусственным или комбинированным способом) не менее, лет</w:t>
            </w:r>
          </w:p>
        </w:tc>
        <w:tc>
          <w:tcPr>
            <w:tcW w:w="604" w:type="pct"/>
            <w:vAlign w:val="center"/>
          </w:tcPr>
          <w:p w:rsidR="00B70816" w:rsidRPr="00423B82" w:rsidRDefault="00B70816" w:rsidP="00B102B8">
            <w:pPr>
              <w:suppressAutoHyphens/>
              <w:autoSpaceDE w:val="0"/>
              <w:autoSpaceDN w:val="0"/>
              <w:adjustRightInd w:val="0"/>
              <w:rPr>
                <w:sz w:val="20"/>
                <w:szCs w:val="20"/>
              </w:rPr>
            </w:pPr>
            <w:r w:rsidRPr="00423B82">
              <w:rPr>
                <w:sz w:val="20"/>
                <w:szCs w:val="20"/>
              </w:rPr>
              <w:t>количество деревьев главных пород не менее, тыс. шт. на 1 га</w:t>
            </w:r>
          </w:p>
        </w:tc>
        <w:tc>
          <w:tcPr>
            <w:tcW w:w="480" w:type="pct"/>
            <w:vAlign w:val="center"/>
          </w:tcPr>
          <w:p w:rsidR="00B70816" w:rsidRPr="00423B82" w:rsidRDefault="00B70816" w:rsidP="00B102B8">
            <w:pPr>
              <w:suppressAutoHyphens/>
              <w:autoSpaceDE w:val="0"/>
              <w:autoSpaceDN w:val="0"/>
              <w:adjustRightInd w:val="0"/>
              <w:rPr>
                <w:sz w:val="20"/>
                <w:szCs w:val="20"/>
              </w:rPr>
            </w:pPr>
            <w:r w:rsidRPr="00423B82">
              <w:rPr>
                <w:sz w:val="20"/>
                <w:szCs w:val="20"/>
              </w:rPr>
              <w:t xml:space="preserve">средняя высота деревьев главных пород не менее, </w:t>
            </w:r>
            <w:proofErr w:type="gramStart"/>
            <w:r w:rsidRPr="00423B82">
              <w:rPr>
                <w:sz w:val="20"/>
                <w:szCs w:val="20"/>
              </w:rPr>
              <w:t>м</w:t>
            </w:r>
            <w:proofErr w:type="gramEnd"/>
          </w:p>
        </w:tc>
      </w:tr>
      <w:tr w:rsidR="00B70816" w:rsidRPr="00423B82" w:rsidTr="00B102B8">
        <w:trPr>
          <w:trHeight w:val="219"/>
          <w:tblHeader/>
          <w:jc w:val="center"/>
        </w:trPr>
        <w:tc>
          <w:tcPr>
            <w:tcW w:w="786" w:type="pct"/>
          </w:tcPr>
          <w:p w:rsidR="00B70816" w:rsidRPr="00423B82" w:rsidRDefault="00B70816" w:rsidP="00B102B8">
            <w:pPr>
              <w:suppressAutoHyphens/>
              <w:autoSpaceDE w:val="0"/>
              <w:autoSpaceDN w:val="0"/>
              <w:adjustRightInd w:val="0"/>
              <w:rPr>
                <w:bCs/>
                <w:sz w:val="18"/>
                <w:szCs w:val="18"/>
              </w:rPr>
            </w:pPr>
            <w:r w:rsidRPr="00423B82">
              <w:rPr>
                <w:bCs/>
                <w:sz w:val="18"/>
                <w:szCs w:val="18"/>
              </w:rPr>
              <w:t>1</w:t>
            </w:r>
          </w:p>
        </w:tc>
        <w:tc>
          <w:tcPr>
            <w:tcW w:w="445" w:type="pct"/>
          </w:tcPr>
          <w:p w:rsidR="00B70816" w:rsidRPr="00423B82" w:rsidRDefault="00B70816" w:rsidP="00B102B8">
            <w:pPr>
              <w:suppressAutoHyphens/>
              <w:autoSpaceDE w:val="0"/>
              <w:autoSpaceDN w:val="0"/>
              <w:adjustRightInd w:val="0"/>
              <w:rPr>
                <w:bCs/>
                <w:sz w:val="18"/>
                <w:szCs w:val="18"/>
              </w:rPr>
            </w:pPr>
            <w:r w:rsidRPr="00423B82">
              <w:rPr>
                <w:bCs/>
                <w:sz w:val="18"/>
                <w:szCs w:val="18"/>
              </w:rPr>
              <w:t>2</w:t>
            </w:r>
          </w:p>
        </w:tc>
        <w:tc>
          <w:tcPr>
            <w:tcW w:w="523" w:type="pct"/>
          </w:tcPr>
          <w:p w:rsidR="00B70816" w:rsidRPr="00423B82" w:rsidRDefault="00B70816" w:rsidP="00B102B8">
            <w:pPr>
              <w:suppressAutoHyphens/>
              <w:autoSpaceDE w:val="0"/>
              <w:autoSpaceDN w:val="0"/>
              <w:adjustRightInd w:val="0"/>
              <w:rPr>
                <w:bCs/>
                <w:sz w:val="18"/>
                <w:szCs w:val="18"/>
              </w:rPr>
            </w:pPr>
            <w:r w:rsidRPr="00423B82">
              <w:rPr>
                <w:bCs/>
                <w:sz w:val="18"/>
                <w:szCs w:val="18"/>
              </w:rPr>
              <w:t>3</w:t>
            </w:r>
          </w:p>
        </w:tc>
        <w:tc>
          <w:tcPr>
            <w:tcW w:w="425" w:type="pct"/>
          </w:tcPr>
          <w:p w:rsidR="00B70816" w:rsidRPr="00423B82" w:rsidRDefault="00B70816" w:rsidP="00B102B8">
            <w:pPr>
              <w:suppressAutoHyphens/>
              <w:autoSpaceDE w:val="0"/>
              <w:autoSpaceDN w:val="0"/>
              <w:adjustRightInd w:val="0"/>
              <w:rPr>
                <w:bCs/>
                <w:sz w:val="18"/>
                <w:szCs w:val="18"/>
              </w:rPr>
            </w:pPr>
            <w:r w:rsidRPr="00423B82">
              <w:rPr>
                <w:bCs/>
                <w:sz w:val="18"/>
                <w:szCs w:val="18"/>
              </w:rPr>
              <w:t>4</w:t>
            </w:r>
          </w:p>
        </w:tc>
        <w:tc>
          <w:tcPr>
            <w:tcW w:w="844" w:type="pct"/>
          </w:tcPr>
          <w:p w:rsidR="00B70816" w:rsidRPr="00423B82" w:rsidRDefault="00B70816" w:rsidP="00B102B8">
            <w:pPr>
              <w:suppressAutoHyphens/>
              <w:autoSpaceDE w:val="0"/>
              <w:autoSpaceDN w:val="0"/>
              <w:adjustRightInd w:val="0"/>
              <w:rPr>
                <w:bCs/>
                <w:sz w:val="18"/>
                <w:szCs w:val="18"/>
              </w:rPr>
            </w:pPr>
            <w:r w:rsidRPr="00423B82">
              <w:rPr>
                <w:bCs/>
                <w:sz w:val="18"/>
                <w:szCs w:val="18"/>
              </w:rPr>
              <w:t>5</w:t>
            </w:r>
          </w:p>
        </w:tc>
        <w:tc>
          <w:tcPr>
            <w:tcW w:w="893" w:type="pct"/>
          </w:tcPr>
          <w:p w:rsidR="00B70816" w:rsidRPr="00423B82" w:rsidRDefault="00B70816" w:rsidP="00B102B8">
            <w:pPr>
              <w:suppressAutoHyphens/>
              <w:autoSpaceDE w:val="0"/>
              <w:autoSpaceDN w:val="0"/>
              <w:adjustRightInd w:val="0"/>
              <w:rPr>
                <w:bCs/>
                <w:sz w:val="18"/>
                <w:szCs w:val="18"/>
              </w:rPr>
            </w:pPr>
            <w:r w:rsidRPr="00423B82">
              <w:rPr>
                <w:bCs/>
                <w:sz w:val="18"/>
                <w:szCs w:val="18"/>
              </w:rPr>
              <w:t>6</w:t>
            </w:r>
          </w:p>
        </w:tc>
        <w:tc>
          <w:tcPr>
            <w:tcW w:w="604" w:type="pct"/>
          </w:tcPr>
          <w:p w:rsidR="00B70816" w:rsidRPr="00423B82" w:rsidRDefault="00B70816" w:rsidP="00B102B8">
            <w:pPr>
              <w:suppressAutoHyphens/>
              <w:autoSpaceDE w:val="0"/>
              <w:autoSpaceDN w:val="0"/>
              <w:adjustRightInd w:val="0"/>
              <w:rPr>
                <w:bCs/>
                <w:sz w:val="18"/>
                <w:szCs w:val="18"/>
              </w:rPr>
            </w:pPr>
            <w:r w:rsidRPr="00423B82">
              <w:rPr>
                <w:bCs/>
                <w:sz w:val="18"/>
                <w:szCs w:val="18"/>
              </w:rPr>
              <w:t>7</w:t>
            </w:r>
          </w:p>
        </w:tc>
        <w:tc>
          <w:tcPr>
            <w:tcW w:w="480" w:type="pct"/>
          </w:tcPr>
          <w:p w:rsidR="00B70816" w:rsidRPr="00423B82" w:rsidRDefault="00B70816" w:rsidP="00B102B8">
            <w:pPr>
              <w:suppressAutoHyphens/>
              <w:autoSpaceDE w:val="0"/>
              <w:autoSpaceDN w:val="0"/>
              <w:adjustRightInd w:val="0"/>
              <w:rPr>
                <w:bCs/>
                <w:sz w:val="18"/>
                <w:szCs w:val="18"/>
              </w:rPr>
            </w:pPr>
            <w:r w:rsidRPr="00423B82">
              <w:rPr>
                <w:bCs/>
                <w:sz w:val="18"/>
                <w:szCs w:val="18"/>
              </w:rPr>
              <w:t>8</w:t>
            </w:r>
          </w:p>
        </w:tc>
      </w:tr>
      <w:tr w:rsidR="00B70816" w:rsidRPr="00423B82" w:rsidTr="00B102B8">
        <w:trPr>
          <w:trHeight w:val="219"/>
          <w:jc w:val="center"/>
        </w:trPr>
        <w:tc>
          <w:tcPr>
            <w:tcW w:w="5000" w:type="pct"/>
            <w:gridSpan w:val="8"/>
          </w:tcPr>
          <w:p w:rsidR="00B70816" w:rsidRPr="00423B82" w:rsidRDefault="00B70816" w:rsidP="00B102B8">
            <w:pPr>
              <w:suppressAutoHyphens/>
              <w:autoSpaceDE w:val="0"/>
              <w:autoSpaceDN w:val="0"/>
              <w:adjustRightInd w:val="0"/>
              <w:rPr>
                <w:b/>
                <w:bCs/>
                <w:szCs w:val="22"/>
              </w:rPr>
            </w:pPr>
            <w:r w:rsidRPr="00423B82">
              <w:rPr>
                <w:b/>
                <w:bCs/>
                <w:szCs w:val="22"/>
              </w:rPr>
              <w:t>Южно-Сибирская горная лесорастительная зона</w:t>
            </w:r>
          </w:p>
        </w:tc>
      </w:tr>
      <w:tr w:rsidR="00B70816" w:rsidRPr="00423B82" w:rsidTr="00B102B8">
        <w:trPr>
          <w:trHeight w:val="329"/>
          <w:jc w:val="center"/>
        </w:trPr>
        <w:tc>
          <w:tcPr>
            <w:tcW w:w="5000" w:type="pct"/>
            <w:gridSpan w:val="8"/>
          </w:tcPr>
          <w:p w:rsidR="00B70816" w:rsidRPr="00423B82" w:rsidRDefault="00B70816" w:rsidP="00B102B8">
            <w:pPr>
              <w:suppressAutoHyphens/>
              <w:autoSpaceDE w:val="0"/>
              <w:autoSpaceDN w:val="0"/>
              <w:adjustRightInd w:val="0"/>
              <w:rPr>
                <w:szCs w:val="22"/>
              </w:rPr>
            </w:pPr>
            <w:proofErr w:type="gramStart"/>
            <w:r w:rsidRPr="00423B82">
              <w:rPr>
                <w:b/>
                <w:bCs/>
                <w:szCs w:val="22"/>
              </w:rPr>
              <w:t>Алтае-Саянский</w:t>
            </w:r>
            <w:proofErr w:type="gramEnd"/>
            <w:r w:rsidRPr="00423B82">
              <w:rPr>
                <w:b/>
                <w:bCs/>
                <w:szCs w:val="22"/>
              </w:rPr>
              <w:t xml:space="preserve"> горно-таежный лесной район</w:t>
            </w:r>
          </w:p>
        </w:tc>
      </w:tr>
      <w:tr w:rsidR="00B70816" w:rsidRPr="00423B82" w:rsidTr="00B102B8">
        <w:trPr>
          <w:trHeight w:val="439"/>
          <w:jc w:val="center"/>
        </w:trPr>
        <w:tc>
          <w:tcPr>
            <w:tcW w:w="786" w:type="pct"/>
          </w:tcPr>
          <w:p w:rsidR="00B70816" w:rsidRPr="00423B82" w:rsidRDefault="00B70816" w:rsidP="00B102B8">
            <w:pPr>
              <w:suppressAutoHyphens/>
              <w:autoSpaceDE w:val="0"/>
              <w:autoSpaceDN w:val="0"/>
              <w:adjustRightInd w:val="0"/>
              <w:rPr>
                <w:szCs w:val="22"/>
              </w:rPr>
            </w:pPr>
            <w:r w:rsidRPr="00423B82">
              <w:rPr>
                <w:szCs w:val="22"/>
              </w:rPr>
              <w:t>Ель сибирская, пихта сибирская</w:t>
            </w:r>
          </w:p>
        </w:tc>
        <w:tc>
          <w:tcPr>
            <w:tcW w:w="445" w:type="pct"/>
            <w:vAlign w:val="center"/>
          </w:tcPr>
          <w:p w:rsidR="00B70816" w:rsidRPr="00423B82" w:rsidRDefault="00B70816" w:rsidP="00B102B8">
            <w:pPr>
              <w:autoSpaceDE w:val="0"/>
              <w:autoSpaceDN w:val="0"/>
              <w:adjustRightInd w:val="0"/>
              <w:rPr>
                <w:sz w:val="20"/>
                <w:szCs w:val="20"/>
              </w:rPr>
            </w:pPr>
            <w:r w:rsidRPr="00423B82">
              <w:rPr>
                <w:sz w:val="20"/>
                <w:szCs w:val="20"/>
              </w:rPr>
              <w:t>3 – 4</w:t>
            </w:r>
          </w:p>
        </w:tc>
        <w:tc>
          <w:tcPr>
            <w:tcW w:w="523" w:type="pct"/>
            <w:vAlign w:val="center"/>
          </w:tcPr>
          <w:p w:rsidR="00B70816" w:rsidRPr="00423B82" w:rsidRDefault="00B70816" w:rsidP="00B102B8">
            <w:pPr>
              <w:suppressAutoHyphens/>
              <w:autoSpaceDE w:val="0"/>
              <w:autoSpaceDN w:val="0"/>
              <w:adjustRightInd w:val="0"/>
              <w:rPr>
                <w:szCs w:val="22"/>
              </w:rPr>
            </w:pPr>
            <w:r w:rsidRPr="00423B82">
              <w:rPr>
                <w:szCs w:val="22"/>
              </w:rPr>
              <w:t>2,0</w:t>
            </w:r>
          </w:p>
        </w:tc>
        <w:tc>
          <w:tcPr>
            <w:tcW w:w="425" w:type="pct"/>
            <w:vAlign w:val="center"/>
          </w:tcPr>
          <w:p w:rsidR="00B70816" w:rsidRPr="00423B82" w:rsidRDefault="00B70816" w:rsidP="00B102B8">
            <w:pPr>
              <w:suppressAutoHyphens/>
              <w:autoSpaceDE w:val="0"/>
              <w:autoSpaceDN w:val="0"/>
              <w:adjustRightInd w:val="0"/>
              <w:rPr>
                <w:szCs w:val="22"/>
              </w:rPr>
            </w:pPr>
            <w:r w:rsidRPr="00423B82">
              <w:rPr>
                <w:szCs w:val="22"/>
              </w:rPr>
              <w:t>10</w:t>
            </w:r>
          </w:p>
        </w:tc>
        <w:tc>
          <w:tcPr>
            <w:tcW w:w="844" w:type="pct"/>
          </w:tcPr>
          <w:p w:rsidR="00B70816" w:rsidRPr="00423B82" w:rsidRDefault="00B70816" w:rsidP="00B102B8">
            <w:pPr>
              <w:suppressAutoHyphens/>
              <w:autoSpaceDE w:val="0"/>
              <w:autoSpaceDN w:val="0"/>
              <w:adjustRightInd w:val="0"/>
              <w:rPr>
                <w:szCs w:val="22"/>
              </w:rPr>
            </w:pPr>
            <w:r w:rsidRPr="00423B82">
              <w:rPr>
                <w:szCs w:val="22"/>
              </w:rPr>
              <w:t>Разнотравная, зеленомошная</w:t>
            </w:r>
          </w:p>
        </w:tc>
        <w:tc>
          <w:tcPr>
            <w:tcW w:w="893" w:type="pct"/>
            <w:vAlign w:val="center"/>
          </w:tcPr>
          <w:p w:rsidR="00B70816" w:rsidRPr="00423B82" w:rsidRDefault="00B70816" w:rsidP="00B102B8">
            <w:pPr>
              <w:suppressAutoHyphens/>
              <w:autoSpaceDE w:val="0"/>
              <w:autoSpaceDN w:val="0"/>
              <w:adjustRightInd w:val="0"/>
              <w:rPr>
                <w:szCs w:val="22"/>
              </w:rPr>
            </w:pPr>
            <w:r w:rsidRPr="00423B82">
              <w:rPr>
                <w:szCs w:val="22"/>
              </w:rPr>
              <w:t>10</w:t>
            </w:r>
          </w:p>
        </w:tc>
        <w:tc>
          <w:tcPr>
            <w:tcW w:w="604" w:type="pct"/>
            <w:vAlign w:val="center"/>
          </w:tcPr>
          <w:p w:rsidR="00B70816" w:rsidRPr="00423B82" w:rsidRDefault="00B70816" w:rsidP="00B102B8">
            <w:pPr>
              <w:suppressAutoHyphens/>
              <w:autoSpaceDE w:val="0"/>
              <w:autoSpaceDN w:val="0"/>
              <w:adjustRightInd w:val="0"/>
              <w:rPr>
                <w:szCs w:val="22"/>
              </w:rPr>
            </w:pPr>
            <w:r w:rsidRPr="00423B82">
              <w:rPr>
                <w:szCs w:val="22"/>
              </w:rPr>
              <w:t>1,7</w:t>
            </w:r>
          </w:p>
        </w:tc>
        <w:tc>
          <w:tcPr>
            <w:tcW w:w="480" w:type="pct"/>
            <w:vAlign w:val="center"/>
          </w:tcPr>
          <w:p w:rsidR="00B70816" w:rsidRPr="00423B82" w:rsidRDefault="00B70816" w:rsidP="00B102B8">
            <w:pPr>
              <w:suppressAutoHyphens/>
              <w:autoSpaceDE w:val="0"/>
              <w:autoSpaceDN w:val="0"/>
              <w:adjustRightInd w:val="0"/>
              <w:rPr>
                <w:szCs w:val="22"/>
              </w:rPr>
            </w:pPr>
            <w:r w:rsidRPr="00423B82">
              <w:rPr>
                <w:szCs w:val="22"/>
              </w:rPr>
              <w:t>0,8</w:t>
            </w:r>
          </w:p>
        </w:tc>
      </w:tr>
      <w:tr w:rsidR="00B70816" w:rsidRPr="00423B82" w:rsidTr="00B102B8">
        <w:trPr>
          <w:trHeight w:val="219"/>
          <w:jc w:val="center"/>
        </w:trPr>
        <w:tc>
          <w:tcPr>
            <w:tcW w:w="786" w:type="pct"/>
          </w:tcPr>
          <w:p w:rsidR="00B70816" w:rsidRPr="00423B82" w:rsidRDefault="00B70816" w:rsidP="00B102B8">
            <w:pPr>
              <w:suppressAutoHyphens/>
              <w:autoSpaceDE w:val="0"/>
              <w:autoSpaceDN w:val="0"/>
              <w:adjustRightInd w:val="0"/>
              <w:rPr>
                <w:szCs w:val="22"/>
              </w:rPr>
            </w:pPr>
            <w:r w:rsidRPr="00423B82">
              <w:rPr>
                <w:szCs w:val="22"/>
              </w:rPr>
              <w:t>Сосна кедровая сибирская</w:t>
            </w:r>
          </w:p>
        </w:tc>
        <w:tc>
          <w:tcPr>
            <w:tcW w:w="445" w:type="pct"/>
            <w:vAlign w:val="center"/>
          </w:tcPr>
          <w:p w:rsidR="00B70816" w:rsidRPr="00423B82" w:rsidRDefault="00B70816" w:rsidP="00B102B8">
            <w:pPr>
              <w:autoSpaceDE w:val="0"/>
              <w:autoSpaceDN w:val="0"/>
              <w:adjustRightInd w:val="0"/>
              <w:rPr>
                <w:sz w:val="20"/>
                <w:szCs w:val="20"/>
              </w:rPr>
            </w:pPr>
            <w:r w:rsidRPr="00423B82">
              <w:rPr>
                <w:sz w:val="20"/>
                <w:szCs w:val="20"/>
              </w:rPr>
              <w:t>3 – 5</w:t>
            </w:r>
          </w:p>
        </w:tc>
        <w:tc>
          <w:tcPr>
            <w:tcW w:w="523" w:type="pct"/>
            <w:vAlign w:val="center"/>
          </w:tcPr>
          <w:p w:rsidR="00B70816" w:rsidRPr="00423B82" w:rsidRDefault="00B70816" w:rsidP="00B102B8">
            <w:pPr>
              <w:suppressAutoHyphens/>
              <w:autoSpaceDE w:val="0"/>
              <w:autoSpaceDN w:val="0"/>
              <w:adjustRightInd w:val="0"/>
              <w:rPr>
                <w:szCs w:val="22"/>
              </w:rPr>
            </w:pPr>
            <w:r w:rsidRPr="00423B82">
              <w:rPr>
                <w:szCs w:val="22"/>
              </w:rPr>
              <w:t>3,0</w:t>
            </w:r>
          </w:p>
        </w:tc>
        <w:tc>
          <w:tcPr>
            <w:tcW w:w="425" w:type="pct"/>
            <w:vAlign w:val="center"/>
          </w:tcPr>
          <w:p w:rsidR="00B70816" w:rsidRPr="00423B82" w:rsidRDefault="00B70816" w:rsidP="00B102B8">
            <w:pPr>
              <w:suppressAutoHyphens/>
              <w:autoSpaceDE w:val="0"/>
              <w:autoSpaceDN w:val="0"/>
              <w:adjustRightInd w:val="0"/>
              <w:rPr>
                <w:szCs w:val="22"/>
              </w:rPr>
            </w:pPr>
            <w:r w:rsidRPr="00423B82">
              <w:rPr>
                <w:szCs w:val="22"/>
              </w:rPr>
              <w:t>10</w:t>
            </w:r>
          </w:p>
        </w:tc>
        <w:tc>
          <w:tcPr>
            <w:tcW w:w="844" w:type="pct"/>
          </w:tcPr>
          <w:p w:rsidR="00B70816" w:rsidRPr="00423B82" w:rsidRDefault="00B70816" w:rsidP="00B102B8">
            <w:pPr>
              <w:suppressAutoHyphens/>
              <w:autoSpaceDE w:val="0"/>
              <w:autoSpaceDN w:val="0"/>
              <w:adjustRightInd w:val="0"/>
              <w:jc w:val="both"/>
              <w:rPr>
                <w:szCs w:val="22"/>
              </w:rPr>
            </w:pPr>
            <w:r w:rsidRPr="00423B82">
              <w:rPr>
                <w:szCs w:val="22"/>
              </w:rPr>
              <w:t>Разнотравная, зеленомошная</w:t>
            </w:r>
          </w:p>
        </w:tc>
        <w:tc>
          <w:tcPr>
            <w:tcW w:w="893" w:type="pct"/>
            <w:vAlign w:val="center"/>
          </w:tcPr>
          <w:p w:rsidR="00B70816" w:rsidRPr="00423B82" w:rsidRDefault="00B70816" w:rsidP="00B102B8">
            <w:pPr>
              <w:suppressAutoHyphens/>
              <w:autoSpaceDE w:val="0"/>
              <w:autoSpaceDN w:val="0"/>
              <w:adjustRightInd w:val="0"/>
              <w:rPr>
                <w:szCs w:val="22"/>
              </w:rPr>
            </w:pPr>
            <w:r w:rsidRPr="00423B82">
              <w:rPr>
                <w:szCs w:val="22"/>
              </w:rPr>
              <w:t>10</w:t>
            </w:r>
          </w:p>
        </w:tc>
        <w:tc>
          <w:tcPr>
            <w:tcW w:w="604" w:type="pct"/>
            <w:vAlign w:val="center"/>
          </w:tcPr>
          <w:p w:rsidR="00B70816" w:rsidRPr="00423B82" w:rsidRDefault="00B70816" w:rsidP="00B102B8">
            <w:pPr>
              <w:suppressAutoHyphens/>
              <w:autoSpaceDE w:val="0"/>
              <w:autoSpaceDN w:val="0"/>
              <w:adjustRightInd w:val="0"/>
              <w:rPr>
                <w:szCs w:val="22"/>
              </w:rPr>
            </w:pPr>
            <w:r w:rsidRPr="00423B82">
              <w:rPr>
                <w:szCs w:val="22"/>
              </w:rPr>
              <w:t>1,5</w:t>
            </w:r>
          </w:p>
        </w:tc>
        <w:tc>
          <w:tcPr>
            <w:tcW w:w="480" w:type="pct"/>
            <w:vAlign w:val="center"/>
          </w:tcPr>
          <w:p w:rsidR="00B70816" w:rsidRPr="00423B82" w:rsidRDefault="00B70816" w:rsidP="00B102B8">
            <w:pPr>
              <w:suppressAutoHyphens/>
              <w:autoSpaceDE w:val="0"/>
              <w:autoSpaceDN w:val="0"/>
              <w:adjustRightInd w:val="0"/>
              <w:rPr>
                <w:szCs w:val="22"/>
              </w:rPr>
            </w:pPr>
            <w:r w:rsidRPr="00423B82">
              <w:rPr>
                <w:szCs w:val="22"/>
              </w:rPr>
              <w:t>0,8</w:t>
            </w:r>
          </w:p>
        </w:tc>
      </w:tr>
      <w:tr w:rsidR="00B70816" w:rsidRPr="00423B82" w:rsidTr="00B102B8">
        <w:trPr>
          <w:trHeight w:val="347"/>
          <w:jc w:val="center"/>
        </w:trPr>
        <w:tc>
          <w:tcPr>
            <w:tcW w:w="786" w:type="pct"/>
            <w:vAlign w:val="center"/>
          </w:tcPr>
          <w:p w:rsidR="00B70816" w:rsidRPr="00423B82" w:rsidRDefault="00B70816" w:rsidP="00B102B8">
            <w:pPr>
              <w:suppressAutoHyphens/>
              <w:autoSpaceDE w:val="0"/>
              <w:autoSpaceDN w:val="0"/>
              <w:adjustRightInd w:val="0"/>
              <w:rPr>
                <w:szCs w:val="22"/>
              </w:rPr>
            </w:pPr>
            <w:r w:rsidRPr="00423B82">
              <w:rPr>
                <w:szCs w:val="22"/>
              </w:rPr>
              <w:t>Сосна обыкновенная</w:t>
            </w:r>
          </w:p>
        </w:tc>
        <w:tc>
          <w:tcPr>
            <w:tcW w:w="445" w:type="pct"/>
            <w:vAlign w:val="center"/>
          </w:tcPr>
          <w:p w:rsidR="00B70816" w:rsidRPr="00423B82" w:rsidRDefault="00B70816" w:rsidP="00B102B8">
            <w:pPr>
              <w:autoSpaceDE w:val="0"/>
              <w:autoSpaceDN w:val="0"/>
              <w:adjustRightInd w:val="0"/>
              <w:rPr>
                <w:sz w:val="20"/>
                <w:szCs w:val="20"/>
              </w:rPr>
            </w:pPr>
            <w:r w:rsidRPr="00423B82">
              <w:rPr>
                <w:sz w:val="20"/>
                <w:szCs w:val="20"/>
              </w:rPr>
              <w:t>2 – 3</w:t>
            </w:r>
          </w:p>
        </w:tc>
        <w:tc>
          <w:tcPr>
            <w:tcW w:w="523" w:type="pct"/>
            <w:vAlign w:val="center"/>
          </w:tcPr>
          <w:p w:rsidR="00B70816" w:rsidRPr="00423B82" w:rsidRDefault="00B70816" w:rsidP="00B102B8">
            <w:pPr>
              <w:suppressAutoHyphens/>
              <w:autoSpaceDE w:val="0"/>
              <w:autoSpaceDN w:val="0"/>
              <w:adjustRightInd w:val="0"/>
              <w:rPr>
                <w:szCs w:val="22"/>
              </w:rPr>
            </w:pPr>
            <w:r w:rsidRPr="00423B82">
              <w:rPr>
                <w:szCs w:val="22"/>
              </w:rPr>
              <w:t>2,0</w:t>
            </w:r>
          </w:p>
        </w:tc>
        <w:tc>
          <w:tcPr>
            <w:tcW w:w="425" w:type="pct"/>
            <w:vAlign w:val="center"/>
          </w:tcPr>
          <w:p w:rsidR="00B70816" w:rsidRPr="00423B82" w:rsidRDefault="00B70816" w:rsidP="00B102B8">
            <w:pPr>
              <w:suppressAutoHyphens/>
              <w:autoSpaceDE w:val="0"/>
              <w:autoSpaceDN w:val="0"/>
              <w:adjustRightInd w:val="0"/>
              <w:rPr>
                <w:szCs w:val="22"/>
              </w:rPr>
            </w:pPr>
            <w:r w:rsidRPr="00423B82">
              <w:rPr>
                <w:szCs w:val="22"/>
              </w:rPr>
              <w:t>10</w:t>
            </w:r>
          </w:p>
        </w:tc>
        <w:tc>
          <w:tcPr>
            <w:tcW w:w="844" w:type="pct"/>
          </w:tcPr>
          <w:p w:rsidR="00B70816" w:rsidRPr="00423B82" w:rsidRDefault="00B70816" w:rsidP="00B102B8">
            <w:pPr>
              <w:suppressAutoHyphens/>
              <w:autoSpaceDE w:val="0"/>
              <w:autoSpaceDN w:val="0"/>
              <w:adjustRightInd w:val="0"/>
              <w:jc w:val="both"/>
              <w:rPr>
                <w:szCs w:val="22"/>
              </w:rPr>
            </w:pPr>
            <w:r w:rsidRPr="00423B82">
              <w:rPr>
                <w:szCs w:val="22"/>
              </w:rPr>
              <w:t>Брусничная,</w:t>
            </w:r>
          </w:p>
          <w:p w:rsidR="00B70816" w:rsidRPr="00423B82" w:rsidRDefault="00B70816" w:rsidP="00B102B8">
            <w:pPr>
              <w:suppressAutoHyphens/>
              <w:autoSpaceDE w:val="0"/>
              <w:autoSpaceDN w:val="0"/>
              <w:adjustRightInd w:val="0"/>
              <w:jc w:val="both"/>
              <w:rPr>
                <w:szCs w:val="22"/>
              </w:rPr>
            </w:pPr>
            <w:r w:rsidRPr="00423B82">
              <w:rPr>
                <w:szCs w:val="22"/>
              </w:rPr>
              <w:t>черничная</w:t>
            </w:r>
          </w:p>
        </w:tc>
        <w:tc>
          <w:tcPr>
            <w:tcW w:w="893" w:type="pct"/>
            <w:vAlign w:val="center"/>
          </w:tcPr>
          <w:p w:rsidR="00B70816" w:rsidRPr="00423B82" w:rsidRDefault="00B70816" w:rsidP="00B102B8">
            <w:pPr>
              <w:suppressAutoHyphens/>
              <w:autoSpaceDE w:val="0"/>
              <w:autoSpaceDN w:val="0"/>
              <w:adjustRightInd w:val="0"/>
              <w:rPr>
                <w:szCs w:val="22"/>
              </w:rPr>
            </w:pPr>
            <w:r w:rsidRPr="00423B82">
              <w:rPr>
                <w:szCs w:val="22"/>
              </w:rPr>
              <w:t>8</w:t>
            </w:r>
          </w:p>
        </w:tc>
        <w:tc>
          <w:tcPr>
            <w:tcW w:w="604" w:type="pct"/>
            <w:vAlign w:val="center"/>
          </w:tcPr>
          <w:p w:rsidR="00B70816" w:rsidRPr="00423B82" w:rsidRDefault="00B70816" w:rsidP="00B102B8">
            <w:pPr>
              <w:suppressAutoHyphens/>
              <w:autoSpaceDE w:val="0"/>
              <w:autoSpaceDN w:val="0"/>
              <w:adjustRightInd w:val="0"/>
              <w:rPr>
                <w:szCs w:val="22"/>
              </w:rPr>
            </w:pPr>
            <w:r w:rsidRPr="00423B82">
              <w:rPr>
                <w:szCs w:val="22"/>
              </w:rPr>
              <w:t>1,9</w:t>
            </w:r>
          </w:p>
        </w:tc>
        <w:tc>
          <w:tcPr>
            <w:tcW w:w="480" w:type="pct"/>
            <w:vAlign w:val="center"/>
          </w:tcPr>
          <w:p w:rsidR="00B70816" w:rsidRPr="00423B82" w:rsidRDefault="00B70816" w:rsidP="00B102B8">
            <w:pPr>
              <w:suppressAutoHyphens/>
              <w:autoSpaceDE w:val="0"/>
              <w:autoSpaceDN w:val="0"/>
              <w:adjustRightInd w:val="0"/>
              <w:rPr>
                <w:szCs w:val="22"/>
              </w:rPr>
            </w:pPr>
            <w:r w:rsidRPr="00423B82">
              <w:rPr>
                <w:szCs w:val="22"/>
              </w:rPr>
              <w:t>1,0</w:t>
            </w:r>
          </w:p>
        </w:tc>
      </w:tr>
      <w:tr w:rsidR="00B70816" w:rsidRPr="00423B82" w:rsidTr="00B102B8">
        <w:trPr>
          <w:trHeight w:val="347"/>
          <w:jc w:val="center"/>
        </w:trPr>
        <w:tc>
          <w:tcPr>
            <w:tcW w:w="786" w:type="pct"/>
          </w:tcPr>
          <w:p w:rsidR="00B70816" w:rsidRPr="00423B82" w:rsidRDefault="00B70816" w:rsidP="00B102B8">
            <w:pPr>
              <w:rPr>
                <w:szCs w:val="22"/>
              </w:rPr>
            </w:pPr>
            <w:r w:rsidRPr="00423B82">
              <w:rPr>
                <w:szCs w:val="22"/>
              </w:rPr>
              <w:t xml:space="preserve">Лиственница сибирская, </w:t>
            </w:r>
            <w:proofErr w:type="spellStart"/>
            <w:r w:rsidRPr="00423B82">
              <w:rPr>
                <w:szCs w:val="22"/>
              </w:rPr>
              <w:t>Чекановского</w:t>
            </w:r>
            <w:proofErr w:type="spellEnd"/>
            <w:r w:rsidRPr="00423B82">
              <w:rPr>
                <w:szCs w:val="22"/>
              </w:rPr>
              <w:t xml:space="preserve"> и </w:t>
            </w:r>
            <w:proofErr w:type="spellStart"/>
            <w:r w:rsidRPr="00423B82">
              <w:rPr>
                <w:szCs w:val="22"/>
              </w:rPr>
              <w:t>Гмелина</w:t>
            </w:r>
            <w:proofErr w:type="spellEnd"/>
            <w:r w:rsidRPr="00423B82">
              <w:rPr>
                <w:szCs w:val="22"/>
              </w:rPr>
              <w:t xml:space="preserve"> (</w:t>
            </w:r>
            <w:proofErr w:type="spellStart"/>
            <w:r w:rsidRPr="00423B82">
              <w:rPr>
                <w:szCs w:val="22"/>
              </w:rPr>
              <w:t>даурская</w:t>
            </w:r>
            <w:proofErr w:type="spellEnd"/>
            <w:r w:rsidRPr="00423B82">
              <w:rPr>
                <w:szCs w:val="22"/>
              </w:rPr>
              <w:t>)</w:t>
            </w:r>
          </w:p>
        </w:tc>
        <w:tc>
          <w:tcPr>
            <w:tcW w:w="445" w:type="pct"/>
            <w:vAlign w:val="center"/>
          </w:tcPr>
          <w:p w:rsidR="00B70816" w:rsidRPr="00423B82" w:rsidRDefault="00B70816" w:rsidP="00B102B8">
            <w:pPr>
              <w:rPr>
                <w:szCs w:val="22"/>
              </w:rPr>
            </w:pPr>
            <w:r w:rsidRPr="00423B82">
              <w:rPr>
                <w:szCs w:val="22"/>
              </w:rPr>
              <w:t>2</w:t>
            </w:r>
          </w:p>
        </w:tc>
        <w:tc>
          <w:tcPr>
            <w:tcW w:w="523" w:type="pct"/>
            <w:vAlign w:val="center"/>
          </w:tcPr>
          <w:p w:rsidR="00B70816" w:rsidRPr="00423B82" w:rsidRDefault="00B70816" w:rsidP="00B102B8">
            <w:pPr>
              <w:rPr>
                <w:szCs w:val="22"/>
              </w:rPr>
            </w:pPr>
            <w:r w:rsidRPr="00423B82">
              <w:rPr>
                <w:szCs w:val="22"/>
              </w:rPr>
              <w:t>2,0</w:t>
            </w:r>
          </w:p>
        </w:tc>
        <w:tc>
          <w:tcPr>
            <w:tcW w:w="425" w:type="pct"/>
            <w:vAlign w:val="center"/>
          </w:tcPr>
          <w:p w:rsidR="00B70816" w:rsidRPr="00423B82" w:rsidRDefault="00B70816" w:rsidP="00B102B8">
            <w:pPr>
              <w:rPr>
                <w:szCs w:val="22"/>
              </w:rPr>
            </w:pPr>
            <w:r w:rsidRPr="00423B82">
              <w:rPr>
                <w:szCs w:val="22"/>
              </w:rPr>
              <w:t>15</w:t>
            </w:r>
          </w:p>
        </w:tc>
        <w:tc>
          <w:tcPr>
            <w:tcW w:w="844" w:type="pct"/>
          </w:tcPr>
          <w:p w:rsidR="00B70816" w:rsidRPr="00423B82" w:rsidRDefault="00B70816" w:rsidP="00B102B8">
            <w:pPr>
              <w:rPr>
                <w:szCs w:val="22"/>
              </w:rPr>
            </w:pPr>
            <w:r w:rsidRPr="00423B82">
              <w:rPr>
                <w:szCs w:val="22"/>
              </w:rPr>
              <w:t>Разнотравная,</w:t>
            </w:r>
            <w:r w:rsidRPr="00423B82">
              <w:t xml:space="preserve"> </w:t>
            </w:r>
            <w:r w:rsidRPr="00423B82">
              <w:rPr>
                <w:szCs w:val="22"/>
              </w:rPr>
              <w:t>крупно-травная,</w:t>
            </w:r>
          </w:p>
          <w:p w:rsidR="00B70816" w:rsidRPr="00423B82" w:rsidRDefault="00B70816" w:rsidP="00B102B8">
            <w:pPr>
              <w:rPr>
                <w:szCs w:val="22"/>
              </w:rPr>
            </w:pPr>
            <w:r w:rsidRPr="00423B82">
              <w:rPr>
                <w:szCs w:val="22"/>
              </w:rPr>
              <w:t>зеленомошная</w:t>
            </w:r>
          </w:p>
        </w:tc>
        <w:tc>
          <w:tcPr>
            <w:tcW w:w="893" w:type="pct"/>
          </w:tcPr>
          <w:p w:rsidR="00B70816" w:rsidRPr="00423B82" w:rsidRDefault="00B70816" w:rsidP="00B102B8">
            <w:pPr>
              <w:rPr>
                <w:szCs w:val="22"/>
              </w:rPr>
            </w:pPr>
            <w:r w:rsidRPr="00423B82">
              <w:rPr>
                <w:szCs w:val="22"/>
              </w:rPr>
              <w:t xml:space="preserve">Лиственница сибирская, </w:t>
            </w:r>
            <w:proofErr w:type="spellStart"/>
            <w:r w:rsidRPr="00423B82">
              <w:rPr>
                <w:szCs w:val="22"/>
              </w:rPr>
              <w:t>Чекановского</w:t>
            </w:r>
            <w:proofErr w:type="spellEnd"/>
            <w:r w:rsidRPr="00423B82">
              <w:rPr>
                <w:szCs w:val="22"/>
              </w:rPr>
              <w:t xml:space="preserve"> и </w:t>
            </w:r>
            <w:proofErr w:type="spellStart"/>
            <w:r w:rsidRPr="00423B82">
              <w:rPr>
                <w:szCs w:val="22"/>
              </w:rPr>
              <w:t>Гмелина</w:t>
            </w:r>
            <w:proofErr w:type="spellEnd"/>
            <w:r w:rsidRPr="00423B82">
              <w:rPr>
                <w:szCs w:val="22"/>
              </w:rPr>
              <w:t xml:space="preserve"> (</w:t>
            </w:r>
            <w:proofErr w:type="spellStart"/>
            <w:r w:rsidRPr="00423B82">
              <w:rPr>
                <w:szCs w:val="22"/>
              </w:rPr>
              <w:t>даурская</w:t>
            </w:r>
            <w:proofErr w:type="spellEnd"/>
            <w:r w:rsidRPr="00423B82">
              <w:rPr>
                <w:szCs w:val="22"/>
              </w:rPr>
              <w:t>)</w:t>
            </w:r>
          </w:p>
        </w:tc>
        <w:tc>
          <w:tcPr>
            <w:tcW w:w="604" w:type="pct"/>
            <w:vAlign w:val="center"/>
          </w:tcPr>
          <w:p w:rsidR="00B70816" w:rsidRPr="00423B82" w:rsidRDefault="00B70816" w:rsidP="00B102B8">
            <w:pPr>
              <w:rPr>
                <w:szCs w:val="22"/>
              </w:rPr>
            </w:pPr>
            <w:r w:rsidRPr="00423B82">
              <w:rPr>
                <w:szCs w:val="22"/>
              </w:rPr>
              <w:t>2</w:t>
            </w:r>
          </w:p>
        </w:tc>
        <w:tc>
          <w:tcPr>
            <w:tcW w:w="480" w:type="pct"/>
            <w:vAlign w:val="center"/>
          </w:tcPr>
          <w:p w:rsidR="00B70816" w:rsidRPr="00423B82" w:rsidRDefault="00B70816" w:rsidP="00B102B8">
            <w:pPr>
              <w:rPr>
                <w:szCs w:val="22"/>
              </w:rPr>
            </w:pPr>
            <w:r w:rsidRPr="00423B82">
              <w:rPr>
                <w:szCs w:val="22"/>
              </w:rPr>
              <w:t>2,0</w:t>
            </w:r>
          </w:p>
        </w:tc>
      </w:tr>
      <w:tr w:rsidR="00B70816" w:rsidRPr="00423B82" w:rsidTr="00B102B8">
        <w:trPr>
          <w:trHeight w:val="347"/>
          <w:jc w:val="center"/>
        </w:trPr>
        <w:tc>
          <w:tcPr>
            <w:tcW w:w="786" w:type="pct"/>
          </w:tcPr>
          <w:p w:rsidR="00B70816" w:rsidRPr="00423B82" w:rsidRDefault="00B70816" w:rsidP="00B102B8">
            <w:pPr>
              <w:rPr>
                <w:szCs w:val="22"/>
              </w:rPr>
            </w:pPr>
            <w:r w:rsidRPr="00423B82">
              <w:rPr>
                <w:szCs w:val="22"/>
              </w:rPr>
              <w:t>Береза, осина, тополь, ольха, липа, ива</w:t>
            </w:r>
          </w:p>
        </w:tc>
        <w:tc>
          <w:tcPr>
            <w:tcW w:w="445" w:type="pct"/>
          </w:tcPr>
          <w:p w:rsidR="00B70816" w:rsidRPr="00423B82" w:rsidRDefault="00B70816" w:rsidP="00B102B8">
            <w:pPr>
              <w:rPr>
                <w:szCs w:val="22"/>
              </w:rPr>
            </w:pPr>
            <w:r w:rsidRPr="00423B82">
              <w:rPr>
                <w:szCs w:val="22"/>
              </w:rPr>
              <w:t>-</w:t>
            </w:r>
          </w:p>
        </w:tc>
        <w:tc>
          <w:tcPr>
            <w:tcW w:w="523" w:type="pct"/>
          </w:tcPr>
          <w:p w:rsidR="00B70816" w:rsidRPr="00423B82" w:rsidRDefault="00B70816" w:rsidP="00B102B8">
            <w:pPr>
              <w:rPr>
                <w:szCs w:val="22"/>
              </w:rPr>
            </w:pPr>
            <w:r w:rsidRPr="00423B82">
              <w:rPr>
                <w:szCs w:val="22"/>
              </w:rPr>
              <w:t>-</w:t>
            </w:r>
          </w:p>
        </w:tc>
        <w:tc>
          <w:tcPr>
            <w:tcW w:w="425" w:type="pct"/>
          </w:tcPr>
          <w:p w:rsidR="00B70816" w:rsidRPr="00423B82" w:rsidRDefault="00B70816" w:rsidP="00B102B8">
            <w:pPr>
              <w:rPr>
                <w:szCs w:val="22"/>
              </w:rPr>
            </w:pPr>
            <w:r w:rsidRPr="00423B82">
              <w:rPr>
                <w:szCs w:val="22"/>
              </w:rPr>
              <w:t>-</w:t>
            </w:r>
          </w:p>
        </w:tc>
        <w:tc>
          <w:tcPr>
            <w:tcW w:w="844" w:type="pct"/>
          </w:tcPr>
          <w:p w:rsidR="00B70816" w:rsidRPr="00423B82" w:rsidRDefault="00B70816" w:rsidP="00B102B8">
            <w:pPr>
              <w:rPr>
                <w:szCs w:val="22"/>
              </w:rPr>
            </w:pPr>
            <w:r w:rsidRPr="00423B82">
              <w:rPr>
                <w:szCs w:val="22"/>
              </w:rPr>
              <w:t>Для всех типов лесорастительных условий</w:t>
            </w:r>
          </w:p>
        </w:tc>
        <w:tc>
          <w:tcPr>
            <w:tcW w:w="893" w:type="pct"/>
          </w:tcPr>
          <w:p w:rsidR="00B70816" w:rsidRPr="00423B82" w:rsidRDefault="00B70816" w:rsidP="00B102B8">
            <w:pPr>
              <w:rPr>
                <w:szCs w:val="22"/>
              </w:rPr>
            </w:pPr>
            <w:r w:rsidRPr="00423B82">
              <w:rPr>
                <w:szCs w:val="22"/>
              </w:rPr>
              <w:t>-</w:t>
            </w:r>
          </w:p>
        </w:tc>
        <w:tc>
          <w:tcPr>
            <w:tcW w:w="604" w:type="pct"/>
          </w:tcPr>
          <w:p w:rsidR="00B70816" w:rsidRPr="00423B82" w:rsidRDefault="00B70816" w:rsidP="00B102B8">
            <w:pPr>
              <w:rPr>
                <w:szCs w:val="22"/>
              </w:rPr>
            </w:pPr>
            <w:r w:rsidRPr="00423B82">
              <w:rPr>
                <w:szCs w:val="22"/>
              </w:rPr>
              <w:t>2,0</w:t>
            </w:r>
          </w:p>
        </w:tc>
        <w:tc>
          <w:tcPr>
            <w:tcW w:w="480" w:type="pct"/>
          </w:tcPr>
          <w:p w:rsidR="00B70816" w:rsidRPr="00423B82" w:rsidRDefault="00B70816" w:rsidP="00B102B8">
            <w:pPr>
              <w:rPr>
                <w:szCs w:val="22"/>
              </w:rPr>
            </w:pPr>
            <w:r w:rsidRPr="00423B82">
              <w:rPr>
                <w:szCs w:val="22"/>
              </w:rPr>
              <w:t>1,5</w:t>
            </w:r>
          </w:p>
        </w:tc>
      </w:tr>
    </w:tbl>
    <w:p w:rsidR="00B70816" w:rsidRPr="00423B82" w:rsidRDefault="00B70816" w:rsidP="00B70816">
      <w:pPr>
        <w:rPr>
          <w:szCs w:val="22"/>
        </w:rPr>
      </w:pPr>
    </w:p>
    <w:p w:rsidR="00B70816" w:rsidRPr="00423B82" w:rsidRDefault="00B70816" w:rsidP="00B70816">
      <w:pPr>
        <w:pStyle w:val="ConsPlusNormal"/>
        <w:widowControl/>
        <w:suppressAutoHyphens/>
        <w:ind w:firstLine="0"/>
        <w:jc w:val="both"/>
        <w:rPr>
          <w:rFonts w:ascii="Times New Roman" w:hAnsi="Times New Roman" w:cs="Times New Roman"/>
          <w:sz w:val="28"/>
          <w:szCs w:val="28"/>
        </w:rPr>
      </w:pPr>
      <w:r w:rsidRPr="00423B82">
        <w:rPr>
          <w:rFonts w:ascii="Times New Roman" w:hAnsi="Times New Roman" w:cs="Times New Roman"/>
          <w:sz w:val="22"/>
          <w:szCs w:val="22"/>
        </w:rPr>
        <w:t xml:space="preserve">* Травяная группа типов леса включает разнотравные, </w:t>
      </w:r>
      <w:proofErr w:type="spellStart"/>
      <w:r w:rsidRPr="00423B82">
        <w:rPr>
          <w:rFonts w:ascii="Times New Roman" w:hAnsi="Times New Roman" w:cs="Times New Roman"/>
          <w:sz w:val="22"/>
          <w:szCs w:val="22"/>
        </w:rPr>
        <w:t>широкотравные</w:t>
      </w:r>
      <w:proofErr w:type="spellEnd"/>
      <w:r w:rsidRPr="00423B82">
        <w:rPr>
          <w:rFonts w:ascii="Times New Roman" w:hAnsi="Times New Roman" w:cs="Times New Roman"/>
          <w:sz w:val="22"/>
          <w:szCs w:val="22"/>
        </w:rPr>
        <w:t xml:space="preserve">, </w:t>
      </w:r>
      <w:proofErr w:type="spellStart"/>
      <w:r w:rsidRPr="00423B82">
        <w:rPr>
          <w:rFonts w:ascii="Times New Roman" w:hAnsi="Times New Roman" w:cs="Times New Roman"/>
          <w:sz w:val="22"/>
          <w:szCs w:val="22"/>
        </w:rPr>
        <w:t>крупнотравные</w:t>
      </w:r>
      <w:proofErr w:type="spellEnd"/>
      <w:r w:rsidRPr="00423B82">
        <w:rPr>
          <w:rFonts w:ascii="Times New Roman" w:hAnsi="Times New Roman" w:cs="Times New Roman"/>
          <w:sz w:val="22"/>
          <w:szCs w:val="22"/>
        </w:rPr>
        <w:t xml:space="preserve">, папоротниковые, вейниковые, злаковые, </w:t>
      </w:r>
      <w:proofErr w:type="spellStart"/>
      <w:r w:rsidRPr="00423B82">
        <w:rPr>
          <w:rFonts w:ascii="Times New Roman" w:hAnsi="Times New Roman" w:cs="Times New Roman"/>
          <w:sz w:val="22"/>
          <w:szCs w:val="22"/>
        </w:rPr>
        <w:t>остепненные</w:t>
      </w:r>
      <w:proofErr w:type="spellEnd"/>
      <w:r w:rsidRPr="00423B82">
        <w:rPr>
          <w:rFonts w:ascii="Times New Roman" w:hAnsi="Times New Roman" w:cs="Times New Roman"/>
          <w:sz w:val="22"/>
          <w:szCs w:val="22"/>
        </w:rPr>
        <w:t xml:space="preserve"> типы леса.</w:t>
      </w:r>
    </w:p>
    <w:p w:rsidR="00B70816" w:rsidRPr="00423B82" w:rsidRDefault="00B70816" w:rsidP="00B70816">
      <w:pPr>
        <w:jc w:val="left"/>
        <w:rPr>
          <w:sz w:val="28"/>
          <w:szCs w:val="28"/>
        </w:rPr>
      </w:pPr>
      <w:r w:rsidRPr="00423B82">
        <w:rPr>
          <w:sz w:val="28"/>
          <w:szCs w:val="28"/>
        </w:rPr>
        <w:br w:type="page"/>
      </w:r>
    </w:p>
    <w:p w:rsidR="00B70816" w:rsidRPr="00423B82" w:rsidRDefault="00B70816" w:rsidP="00B70816">
      <w:pPr>
        <w:pStyle w:val="510"/>
      </w:pPr>
      <w:r w:rsidRPr="00423B82">
        <w:lastRenderedPageBreak/>
        <w:t>Приложение 6</w:t>
      </w:r>
    </w:p>
    <w:p w:rsidR="00B70816" w:rsidRPr="00423B82" w:rsidRDefault="00B70816" w:rsidP="00B70816">
      <w:pPr>
        <w:ind w:firstLine="709"/>
        <w:jc w:val="right"/>
        <w:rPr>
          <w:i/>
          <w:iCs/>
          <w:sz w:val="28"/>
          <w:szCs w:val="28"/>
        </w:rPr>
      </w:pPr>
      <w:r w:rsidRPr="00423B82">
        <w:rPr>
          <w:i/>
          <w:iCs/>
          <w:sz w:val="28"/>
          <w:szCs w:val="28"/>
        </w:rPr>
        <w:t xml:space="preserve">к лесохозяйственному регламенту </w:t>
      </w:r>
    </w:p>
    <w:p w:rsidR="00B70816" w:rsidRPr="00423B82" w:rsidRDefault="00B70816" w:rsidP="00B70816">
      <w:pPr>
        <w:ind w:firstLine="709"/>
        <w:jc w:val="right"/>
        <w:rPr>
          <w:i/>
          <w:iCs/>
          <w:sz w:val="28"/>
          <w:szCs w:val="28"/>
        </w:rPr>
      </w:pPr>
      <w:r w:rsidRPr="00423B82">
        <w:rPr>
          <w:i/>
          <w:iCs/>
          <w:sz w:val="28"/>
          <w:szCs w:val="28"/>
        </w:rPr>
        <w:t>городских лесов ПГО</w:t>
      </w:r>
    </w:p>
    <w:p w:rsidR="00B70816" w:rsidRPr="00423B82" w:rsidRDefault="00B70816" w:rsidP="00B70816">
      <w:pPr>
        <w:ind w:firstLine="709"/>
        <w:jc w:val="right"/>
        <w:rPr>
          <w:i/>
          <w:iCs/>
          <w:sz w:val="28"/>
          <w:szCs w:val="28"/>
        </w:rPr>
      </w:pPr>
    </w:p>
    <w:p w:rsidR="00B70816" w:rsidRPr="00423B82" w:rsidRDefault="00B70816" w:rsidP="00B70816">
      <w:pPr>
        <w:pStyle w:val="a4"/>
        <w:suppressAutoHyphens/>
        <w:ind w:firstLine="0"/>
        <w:jc w:val="center"/>
        <w:rPr>
          <w:sz w:val="28"/>
          <w:szCs w:val="28"/>
        </w:rPr>
      </w:pPr>
      <w:r w:rsidRPr="00423B82">
        <w:rPr>
          <w:sz w:val="28"/>
          <w:szCs w:val="28"/>
        </w:rPr>
        <w:t xml:space="preserve">Способы </w:t>
      </w:r>
      <w:proofErr w:type="spellStart"/>
      <w:r w:rsidRPr="00423B82">
        <w:rPr>
          <w:sz w:val="28"/>
          <w:szCs w:val="28"/>
        </w:rPr>
        <w:t>лесовосстановления</w:t>
      </w:r>
      <w:proofErr w:type="spellEnd"/>
      <w:r w:rsidRPr="00423B82">
        <w:rPr>
          <w:sz w:val="28"/>
          <w:szCs w:val="28"/>
        </w:rPr>
        <w:t xml:space="preserve"> в зависимости от </w:t>
      </w:r>
      <w:proofErr w:type="gramStart"/>
      <w:r w:rsidRPr="00423B82">
        <w:rPr>
          <w:sz w:val="28"/>
          <w:szCs w:val="28"/>
        </w:rPr>
        <w:t>естественного</w:t>
      </w:r>
      <w:proofErr w:type="gramEnd"/>
      <w:r w:rsidRPr="00423B82">
        <w:rPr>
          <w:sz w:val="28"/>
          <w:szCs w:val="28"/>
        </w:rPr>
        <w:t xml:space="preserve"> </w:t>
      </w:r>
      <w:proofErr w:type="spellStart"/>
      <w:r w:rsidRPr="00423B82">
        <w:rPr>
          <w:sz w:val="28"/>
          <w:szCs w:val="28"/>
        </w:rPr>
        <w:t>лесовосстановления</w:t>
      </w:r>
      <w:proofErr w:type="spellEnd"/>
      <w:r w:rsidRPr="00423B82">
        <w:rPr>
          <w:sz w:val="28"/>
          <w:szCs w:val="28"/>
        </w:rPr>
        <w:t xml:space="preserve"> ценных лесных древесных пород</w:t>
      </w:r>
    </w:p>
    <w:p w:rsidR="00B70816" w:rsidRPr="00423B82" w:rsidRDefault="00B70816" w:rsidP="00B70816">
      <w:pPr>
        <w:pStyle w:val="a4"/>
        <w:suppressAutoHyphens/>
        <w:ind w:firstLine="0"/>
        <w:jc w:val="center"/>
        <w:rPr>
          <w:sz w:val="28"/>
          <w:szCs w:val="28"/>
        </w:rPr>
      </w:pPr>
    </w:p>
    <w:tbl>
      <w:tblPr>
        <w:tblW w:w="0" w:type="auto"/>
        <w:tblLayout w:type="fixed"/>
        <w:tblCellMar>
          <w:left w:w="0" w:type="dxa"/>
          <w:right w:w="0" w:type="dxa"/>
        </w:tblCellMar>
        <w:tblLook w:val="0000" w:firstRow="0" w:lastRow="0" w:firstColumn="0" w:lastColumn="0" w:noHBand="0" w:noVBand="0"/>
      </w:tblPr>
      <w:tblGrid>
        <w:gridCol w:w="1555"/>
        <w:gridCol w:w="1562"/>
        <w:gridCol w:w="1273"/>
        <w:gridCol w:w="2976"/>
        <w:gridCol w:w="1702"/>
      </w:tblGrid>
      <w:tr w:rsidR="00B70816" w:rsidRPr="00423B82" w:rsidTr="00B102B8">
        <w:trPr>
          <w:trHeight w:val="57"/>
        </w:trPr>
        <w:tc>
          <w:tcPr>
            <w:tcW w:w="3117" w:type="dxa"/>
            <w:gridSpan w:val="2"/>
            <w:tcBorders>
              <w:top w:val="single" w:sz="4" w:space="0" w:color="auto"/>
              <w:left w:val="single" w:sz="4" w:space="0" w:color="auto"/>
              <w:bottom w:val="single" w:sz="4" w:space="0" w:color="auto"/>
              <w:right w:val="single" w:sz="4" w:space="0" w:color="auto"/>
            </w:tcBorders>
            <w:vAlign w:val="center"/>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 xml:space="preserve">Способы </w:t>
            </w:r>
            <w:proofErr w:type="spellStart"/>
            <w:r w:rsidRPr="00423B82">
              <w:rPr>
                <w:rFonts w:ascii="Times New Roman" w:hAnsi="Times New Roman" w:cs="Times New Roman"/>
                <w:sz w:val="22"/>
                <w:szCs w:val="22"/>
              </w:rPr>
              <w:t>лесовосстановления</w:t>
            </w:r>
            <w:proofErr w:type="spellEnd"/>
          </w:p>
          <w:p w:rsidR="00B70816" w:rsidRPr="00423B82" w:rsidRDefault="00B70816" w:rsidP="00B102B8">
            <w:pPr>
              <w:pStyle w:val="ConsPlusNormal"/>
              <w:ind w:left="113" w:right="57" w:firstLine="0"/>
              <w:jc w:val="center"/>
              <w:rPr>
                <w:rFonts w:ascii="Times New Roman" w:hAnsi="Times New Roman" w:cs="Times New Roman"/>
                <w:sz w:val="22"/>
                <w:szCs w:val="22"/>
              </w:rPr>
            </w:pPr>
          </w:p>
        </w:tc>
        <w:tc>
          <w:tcPr>
            <w:tcW w:w="1273" w:type="dxa"/>
            <w:tcBorders>
              <w:top w:val="single" w:sz="4" w:space="0" w:color="auto"/>
              <w:left w:val="single" w:sz="4" w:space="0" w:color="auto"/>
              <w:bottom w:val="single" w:sz="4" w:space="0" w:color="auto"/>
              <w:right w:val="single" w:sz="4" w:space="0" w:color="auto"/>
            </w:tcBorders>
            <w:vAlign w:val="center"/>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Древесные породы</w:t>
            </w:r>
          </w:p>
        </w:tc>
        <w:tc>
          <w:tcPr>
            <w:tcW w:w="2976" w:type="dxa"/>
            <w:tcBorders>
              <w:top w:val="single" w:sz="4" w:space="0" w:color="auto"/>
              <w:left w:val="single" w:sz="4" w:space="0" w:color="auto"/>
              <w:bottom w:val="single" w:sz="4" w:space="0" w:color="auto"/>
              <w:right w:val="single" w:sz="4" w:space="0" w:color="auto"/>
            </w:tcBorders>
            <w:vAlign w:val="center"/>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Группы типов леса, типы лесорастительных условий</w:t>
            </w:r>
          </w:p>
        </w:tc>
        <w:tc>
          <w:tcPr>
            <w:tcW w:w="1702" w:type="dxa"/>
            <w:tcBorders>
              <w:top w:val="single" w:sz="4" w:space="0" w:color="auto"/>
              <w:left w:val="single" w:sz="4" w:space="0" w:color="auto"/>
              <w:bottom w:val="single" w:sz="4" w:space="0" w:color="auto"/>
              <w:right w:val="single" w:sz="4" w:space="0" w:color="auto"/>
            </w:tcBorders>
            <w:vAlign w:val="center"/>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Количество жизнеспособного подроста и молодняка, тыс. штук на 1 га</w:t>
            </w:r>
          </w:p>
        </w:tc>
      </w:tr>
      <w:tr w:rsidR="00B70816" w:rsidRPr="00423B82" w:rsidTr="00B102B8">
        <w:trPr>
          <w:trHeight w:val="57"/>
        </w:trPr>
        <w:tc>
          <w:tcPr>
            <w:tcW w:w="3117" w:type="dxa"/>
            <w:gridSpan w:val="2"/>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1</w:t>
            </w:r>
          </w:p>
        </w:tc>
        <w:tc>
          <w:tcPr>
            <w:tcW w:w="1273"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2</w:t>
            </w:r>
          </w:p>
        </w:tc>
        <w:tc>
          <w:tcPr>
            <w:tcW w:w="2976"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3</w:t>
            </w:r>
          </w:p>
        </w:tc>
        <w:tc>
          <w:tcPr>
            <w:tcW w:w="1702"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4</w:t>
            </w:r>
          </w:p>
        </w:tc>
      </w:tr>
      <w:tr w:rsidR="00B70816" w:rsidRPr="00423B82" w:rsidTr="00B102B8">
        <w:trPr>
          <w:trHeight w:val="57"/>
        </w:trPr>
        <w:tc>
          <w:tcPr>
            <w:tcW w:w="9068" w:type="dxa"/>
            <w:gridSpan w:val="5"/>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b/>
                <w:sz w:val="22"/>
                <w:szCs w:val="22"/>
              </w:rPr>
              <w:t>Южно-Сибирская горная</w:t>
            </w:r>
            <w:r w:rsidRPr="00423B82">
              <w:rPr>
                <w:rFonts w:ascii="Times New Roman" w:hAnsi="Times New Roman" w:cs="Times New Roman"/>
                <w:b/>
                <w:bCs/>
                <w:sz w:val="22"/>
                <w:szCs w:val="22"/>
              </w:rPr>
              <w:t xml:space="preserve"> лесорастительная зона</w:t>
            </w:r>
          </w:p>
        </w:tc>
      </w:tr>
      <w:tr w:rsidR="00B70816" w:rsidRPr="00423B82" w:rsidTr="00B102B8">
        <w:trPr>
          <w:trHeight w:val="57"/>
        </w:trPr>
        <w:tc>
          <w:tcPr>
            <w:tcW w:w="9068" w:type="dxa"/>
            <w:gridSpan w:val="5"/>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b/>
                <w:bCs/>
                <w:sz w:val="22"/>
                <w:szCs w:val="22"/>
              </w:rPr>
              <w:t>Алтае</w:t>
            </w:r>
            <w:r w:rsidRPr="00423B82">
              <w:rPr>
                <w:rFonts w:ascii="Times New Roman" w:hAnsi="Times New Roman" w:cs="Times New Roman"/>
                <w:b/>
                <w:bCs/>
                <w:sz w:val="22"/>
                <w:szCs w:val="22"/>
              </w:rPr>
              <w:noBreakHyphen/>
              <w:t>Саянский горн</w:t>
            </w:r>
            <w:proofErr w:type="gramStart"/>
            <w:r w:rsidRPr="00423B82">
              <w:rPr>
                <w:rFonts w:ascii="Times New Roman" w:hAnsi="Times New Roman" w:cs="Times New Roman"/>
                <w:b/>
                <w:bCs/>
                <w:sz w:val="22"/>
                <w:szCs w:val="22"/>
              </w:rPr>
              <w:t>о-</w:t>
            </w:r>
            <w:proofErr w:type="gramEnd"/>
            <w:r w:rsidRPr="00423B82">
              <w:rPr>
                <w:rFonts w:ascii="Times New Roman" w:hAnsi="Times New Roman" w:cs="Times New Roman"/>
                <w:b/>
                <w:bCs/>
                <w:sz w:val="22"/>
                <w:szCs w:val="22"/>
              </w:rPr>
              <w:t xml:space="preserve"> таежный лесной район</w:t>
            </w:r>
          </w:p>
        </w:tc>
      </w:tr>
      <w:tr w:rsidR="00B70816" w:rsidRPr="00423B82" w:rsidTr="00B102B8">
        <w:trPr>
          <w:trHeight w:val="57"/>
        </w:trPr>
        <w:tc>
          <w:tcPr>
            <w:tcW w:w="1555" w:type="dxa"/>
            <w:vMerge w:val="restart"/>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rPr>
                <w:rFonts w:ascii="Times New Roman" w:hAnsi="Times New Roman" w:cs="Times New Roman"/>
                <w:sz w:val="22"/>
                <w:szCs w:val="22"/>
              </w:rPr>
            </w:pPr>
            <w:r w:rsidRPr="00423B82">
              <w:rPr>
                <w:rFonts w:ascii="Times New Roman" w:hAnsi="Times New Roman" w:cs="Times New Roman"/>
                <w:sz w:val="22"/>
                <w:szCs w:val="22"/>
              </w:rPr>
              <w:t xml:space="preserve">Естественное </w:t>
            </w:r>
            <w:proofErr w:type="spellStart"/>
            <w:r w:rsidRPr="00423B82">
              <w:rPr>
                <w:rFonts w:ascii="Times New Roman" w:hAnsi="Times New Roman" w:cs="Times New Roman"/>
                <w:sz w:val="22"/>
                <w:szCs w:val="22"/>
              </w:rPr>
              <w:t>лесовосстановление</w:t>
            </w:r>
            <w:proofErr w:type="spellEnd"/>
          </w:p>
        </w:tc>
        <w:tc>
          <w:tcPr>
            <w:tcW w:w="1562" w:type="dxa"/>
            <w:vMerge w:val="restart"/>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rPr>
                <w:rFonts w:ascii="Times New Roman" w:hAnsi="Times New Roman" w:cs="Times New Roman"/>
                <w:sz w:val="22"/>
                <w:szCs w:val="22"/>
              </w:rPr>
            </w:pPr>
            <w:r w:rsidRPr="00423B82">
              <w:rPr>
                <w:rFonts w:ascii="Times New Roman" w:hAnsi="Times New Roman" w:cs="Times New Roman"/>
                <w:sz w:val="22"/>
                <w:szCs w:val="22"/>
              </w:rPr>
              <w:t>путем мероприятий по сохранению подроста, ухода за подростом</w:t>
            </w:r>
          </w:p>
        </w:tc>
        <w:tc>
          <w:tcPr>
            <w:tcW w:w="1273" w:type="dxa"/>
            <w:vMerge w:val="restart"/>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Сосна, лиственница</w:t>
            </w:r>
          </w:p>
        </w:tc>
        <w:tc>
          <w:tcPr>
            <w:tcW w:w="2976"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proofErr w:type="spellStart"/>
            <w:r w:rsidRPr="00423B82">
              <w:rPr>
                <w:rFonts w:ascii="Times New Roman" w:hAnsi="Times New Roman" w:cs="Times New Roman"/>
                <w:sz w:val="22"/>
                <w:szCs w:val="22"/>
              </w:rPr>
              <w:t>Зеленомошниковая</w:t>
            </w:r>
            <w:proofErr w:type="spellEnd"/>
          </w:p>
        </w:tc>
        <w:tc>
          <w:tcPr>
            <w:tcW w:w="1702"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Более 3</w:t>
            </w:r>
          </w:p>
        </w:tc>
      </w:tr>
      <w:tr w:rsidR="00B70816" w:rsidRPr="00423B82" w:rsidTr="00B102B8">
        <w:trPr>
          <w:trHeight w:val="57"/>
        </w:trPr>
        <w:tc>
          <w:tcPr>
            <w:tcW w:w="1555" w:type="dxa"/>
            <w:vMerge/>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both"/>
              <w:rPr>
                <w:rFonts w:ascii="Times New Roman" w:hAnsi="Times New Roman" w:cs="Times New Roman"/>
                <w:sz w:val="22"/>
                <w:szCs w:val="22"/>
              </w:rPr>
            </w:pPr>
          </w:p>
        </w:tc>
        <w:tc>
          <w:tcPr>
            <w:tcW w:w="1562" w:type="dxa"/>
            <w:vMerge/>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both"/>
              <w:rPr>
                <w:rFonts w:ascii="Times New Roman" w:hAnsi="Times New Roman" w:cs="Times New Roman"/>
                <w:sz w:val="22"/>
                <w:szCs w:val="22"/>
              </w:rPr>
            </w:pPr>
          </w:p>
        </w:tc>
        <w:tc>
          <w:tcPr>
            <w:tcW w:w="1273" w:type="dxa"/>
            <w:vMerge/>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both"/>
              <w:rPr>
                <w:rFonts w:ascii="Times New Roman" w:hAnsi="Times New Roman" w:cs="Times New Roman"/>
                <w:sz w:val="22"/>
                <w:szCs w:val="22"/>
              </w:rPr>
            </w:pPr>
          </w:p>
        </w:tc>
        <w:tc>
          <w:tcPr>
            <w:tcW w:w="2976"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Чернично-</w:t>
            </w:r>
            <w:proofErr w:type="spellStart"/>
            <w:r w:rsidRPr="00423B82">
              <w:rPr>
                <w:rFonts w:ascii="Times New Roman" w:hAnsi="Times New Roman" w:cs="Times New Roman"/>
                <w:sz w:val="22"/>
                <w:szCs w:val="22"/>
              </w:rPr>
              <w:t>долгомошниковая</w:t>
            </w:r>
            <w:proofErr w:type="spellEnd"/>
          </w:p>
        </w:tc>
        <w:tc>
          <w:tcPr>
            <w:tcW w:w="1702"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Более 2,5</w:t>
            </w:r>
          </w:p>
        </w:tc>
      </w:tr>
      <w:tr w:rsidR="00B70816" w:rsidRPr="00423B82" w:rsidTr="00B102B8">
        <w:trPr>
          <w:trHeight w:val="57"/>
        </w:trPr>
        <w:tc>
          <w:tcPr>
            <w:tcW w:w="1555" w:type="dxa"/>
            <w:vMerge/>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both"/>
              <w:rPr>
                <w:rFonts w:ascii="Times New Roman" w:hAnsi="Times New Roman" w:cs="Times New Roman"/>
                <w:sz w:val="22"/>
                <w:szCs w:val="22"/>
              </w:rPr>
            </w:pPr>
          </w:p>
        </w:tc>
        <w:tc>
          <w:tcPr>
            <w:tcW w:w="1562" w:type="dxa"/>
            <w:vMerge/>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both"/>
              <w:rPr>
                <w:rFonts w:ascii="Times New Roman" w:hAnsi="Times New Roman" w:cs="Times New Roman"/>
                <w:sz w:val="22"/>
                <w:szCs w:val="22"/>
              </w:rPr>
            </w:pPr>
          </w:p>
        </w:tc>
        <w:tc>
          <w:tcPr>
            <w:tcW w:w="1273" w:type="dxa"/>
            <w:vMerge w:val="restart"/>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Ель, пихта</w:t>
            </w:r>
          </w:p>
        </w:tc>
        <w:tc>
          <w:tcPr>
            <w:tcW w:w="2976"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proofErr w:type="spellStart"/>
            <w:r w:rsidRPr="00423B82">
              <w:rPr>
                <w:rFonts w:ascii="Times New Roman" w:hAnsi="Times New Roman" w:cs="Times New Roman"/>
                <w:sz w:val="22"/>
                <w:szCs w:val="22"/>
              </w:rPr>
              <w:t>Зеленомошниковая</w:t>
            </w:r>
            <w:proofErr w:type="spellEnd"/>
            <w:r w:rsidRPr="00423B82">
              <w:rPr>
                <w:rFonts w:ascii="Times New Roman" w:hAnsi="Times New Roman" w:cs="Times New Roman"/>
                <w:sz w:val="22"/>
                <w:szCs w:val="22"/>
              </w:rPr>
              <w:t>, чернично-</w:t>
            </w:r>
            <w:proofErr w:type="spellStart"/>
            <w:r w:rsidRPr="00423B82">
              <w:rPr>
                <w:rFonts w:ascii="Times New Roman" w:hAnsi="Times New Roman" w:cs="Times New Roman"/>
                <w:sz w:val="22"/>
                <w:szCs w:val="22"/>
              </w:rPr>
              <w:t>долгомошниковая</w:t>
            </w:r>
            <w:proofErr w:type="spellEnd"/>
          </w:p>
        </w:tc>
        <w:tc>
          <w:tcPr>
            <w:tcW w:w="1702"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Более 3</w:t>
            </w:r>
          </w:p>
        </w:tc>
      </w:tr>
      <w:tr w:rsidR="00B70816" w:rsidRPr="00423B82" w:rsidTr="00B102B8">
        <w:trPr>
          <w:trHeight w:val="57"/>
        </w:trPr>
        <w:tc>
          <w:tcPr>
            <w:tcW w:w="1555" w:type="dxa"/>
            <w:vMerge/>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both"/>
              <w:rPr>
                <w:rFonts w:ascii="Times New Roman" w:hAnsi="Times New Roman" w:cs="Times New Roman"/>
                <w:sz w:val="22"/>
                <w:szCs w:val="22"/>
              </w:rPr>
            </w:pPr>
          </w:p>
        </w:tc>
        <w:tc>
          <w:tcPr>
            <w:tcW w:w="1562" w:type="dxa"/>
            <w:vMerge/>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both"/>
              <w:rPr>
                <w:rFonts w:ascii="Times New Roman" w:hAnsi="Times New Roman" w:cs="Times New Roman"/>
                <w:sz w:val="22"/>
                <w:szCs w:val="22"/>
              </w:rPr>
            </w:pPr>
          </w:p>
        </w:tc>
        <w:tc>
          <w:tcPr>
            <w:tcW w:w="1273" w:type="dxa"/>
            <w:vMerge/>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both"/>
              <w:rPr>
                <w:rFonts w:ascii="Times New Roman" w:hAnsi="Times New Roman" w:cs="Times New Roman"/>
                <w:sz w:val="22"/>
                <w:szCs w:val="22"/>
              </w:rPr>
            </w:pPr>
          </w:p>
        </w:tc>
        <w:tc>
          <w:tcPr>
            <w:tcW w:w="2976"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Травяно-болотная</w:t>
            </w:r>
          </w:p>
        </w:tc>
        <w:tc>
          <w:tcPr>
            <w:tcW w:w="1702"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Более 2</w:t>
            </w:r>
          </w:p>
        </w:tc>
      </w:tr>
      <w:tr w:rsidR="00B70816" w:rsidRPr="00423B82" w:rsidTr="00B102B8">
        <w:trPr>
          <w:trHeight w:val="57"/>
        </w:trPr>
        <w:tc>
          <w:tcPr>
            <w:tcW w:w="1555" w:type="dxa"/>
            <w:vMerge/>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both"/>
              <w:rPr>
                <w:rFonts w:ascii="Times New Roman" w:hAnsi="Times New Roman" w:cs="Times New Roman"/>
                <w:sz w:val="22"/>
                <w:szCs w:val="22"/>
              </w:rPr>
            </w:pPr>
          </w:p>
        </w:tc>
        <w:tc>
          <w:tcPr>
            <w:tcW w:w="1562" w:type="dxa"/>
            <w:vMerge/>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both"/>
              <w:rPr>
                <w:rFonts w:ascii="Times New Roman" w:hAnsi="Times New Roman" w:cs="Times New Roman"/>
                <w:sz w:val="22"/>
                <w:szCs w:val="22"/>
              </w:rPr>
            </w:pPr>
          </w:p>
        </w:tc>
        <w:tc>
          <w:tcPr>
            <w:tcW w:w="1273" w:type="dxa"/>
            <w:vMerge w:val="restart"/>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Кедр</w:t>
            </w:r>
          </w:p>
        </w:tc>
        <w:tc>
          <w:tcPr>
            <w:tcW w:w="2976"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proofErr w:type="spellStart"/>
            <w:r w:rsidRPr="00423B82">
              <w:rPr>
                <w:rFonts w:ascii="Times New Roman" w:hAnsi="Times New Roman" w:cs="Times New Roman"/>
                <w:sz w:val="22"/>
                <w:szCs w:val="22"/>
              </w:rPr>
              <w:t>Зеленомошниковая</w:t>
            </w:r>
            <w:proofErr w:type="spellEnd"/>
            <w:r w:rsidRPr="00423B82">
              <w:rPr>
                <w:rFonts w:ascii="Times New Roman" w:hAnsi="Times New Roman" w:cs="Times New Roman"/>
                <w:sz w:val="22"/>
                <w:szCs w:val="22"/>
              </w:rPr>
              <w:t>, чернично-</w:t>
            </w:r>
            <w:proofErr w:type="spellStart"/>
            <w:r w:rsidRPr="00423B82">
              <w:rPr>
                <w:rFonts w:ascii="Times New Roman" w:hAnsi="Times New Roman" w:cs="Times New Roman"/>
                <w:sz w:val="22"/>
                <w:szCs w:val="22"/>
              </w:rPr>
              <w:t>долгомошниковая</w:t>
            </w:r>
            <w:proofErr w:type="spellEnd"/>
          </w:p>
        </w:tc>
        <w:tc>
          <w:tcPr>
            <w:tcW w:w="1702"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Более 2</w:t>
            </w:r>
          </w:p>
        </w:tc>
      </w:tr>
      <w:tr w:rsidR="00B70816" w:rsidRPr="00423B82" w:rsidTr="00B102B8">
        <w:trPr>
          <w:trHeight w:val="57"/>
        </w:trPr>
        <w:tc>
          <w:tcPr>
            <w:tcW w:w="1555" w:type="dxa"/>
            <w:vMerge/>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both"/>
              <w:rPr>
                <w:rFonts w:ascii="Times New Roman" w:hAnsi="Times New Roman" w:cs="Times New Roman"/>
                <w:sz w:val="22"/>
                <w:szCs w:val="22"/>
              </w:rPr>
            </w:pPr>
          </w:p>
        </w:tc>
        <w:tc>
          <w:tcPr>
            <w:tcW w:w="1562" w:type="dxa"/>
            <w:vMerge/>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both"/>
              <w:rPr>
                <w:rFonts w:ascii="Times New Roman" w:hAnsi="Times New Roman" w:cs="Times New Roman"/>
                <w:sz w:val="22"/>
                <w:szCs w:val="22"/>
              </w:rPr>
            </w:pPr>
          </w:p>
        </w:tc>
        <w:tc>
          <w:tcPr>
            <w:tcW w:w="1273" w:type="dxa"/>
            <w:vMerge/>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both"/>
              <w:rPr>
                <w:rFonts w:ascii="Times New Roman" w:hAnsi="Times New Roman" w:cs="Times New Roman"/>
                <w:sz w:val="22"/>
                <w:szCs w:val="22"/>
              </w:rPr>
            </w:pPr>
          </w:p>
        </w:tc>
        <w:tc>
          <w:tcPr>
            <w:tcW w:w="2976"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Травяно-болотная</w:t>
            </w:r>
          </w:p>
        </w:tc>
        <w:tc>
          <w:tcPr>
            <w:tcW w:w="1702"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Более 1,5</w:t>
            </w:r>
          </w:p>
        </w:tc>
      </w:tr>
      <w:tr w:rsidR="00B70816" w:rsidRPr="00423B82" w:rsidTr="00B102B8">
        <w:trPr>
          <w:trHeight w:val="57"/>
        </w:trPr>
        <w:tc>
          <w:tcPr>
            <w:tcW w:w="1555" w:type="dxa"/>
            <w:vMerge w:val="restart"/>
            <w:tcBorders>
              <w:top w:val="single" w:sz="4" w:space="0" w:color="auto"/>
              <w:left w:val="single" w:sz="4" w:space="0" w:color="auto"/>
              <w:right w:val="single" w:sz="4" w:space="0" w:color="auto"/>
            </w:tcBorders>
          </w:tcPr>
          <w:p w:rsidR="00B70816" w:rsidRPr="00423B82" w:rsidRDefault="00B70816" w:rsidP="00B102B8">
            <w:pPr>
              <w:pStyle w:val="ConsPlusNormal"/>
              <w:ind w:left="113" w:right="57" w:firstLine="0"/>
              <w:rPr>
                <w:rFonts w:ascii="Times New Roman" w:hAnsi="Times New Roman" w:cs="Times New Roman"/>
                <w:sz w:val="22"/>
                <w:szCs w:val="22"/>
              </w:rPr>
            </w:pPr>
            <w:r w:rsidRPr="00423B82">
              <w:rPr>
                <w:rFonts w:ascii="Times New Roman" w:hAnsi="Times New Roman" w:cs="Times New Roman"/>
                <w:sz w:val="22"/>
                <w:szCs w:val="22"/>
              </w:rPr>
              <w:t xml:space="preserve">Естественное </w:t>
            </w:r>
            <w:proofErr w:type="spellStart"/>
            <w:r w:rsidRPr="00423B82">
              <w:rPr>
                <w:rFonts w:ascii="Times New Roman" w:hAnsi="Times New Roman" w:cs="Times New Roman"/>
                <w:sz w:val="22"/>
                <w:szCs w:val="22"/>
              </w:rPr>
              <w:t>лесовосстановление</w:t>
            </w:r>
            <w:proofErr w:type="spellEnd"/>
          </w:p>
        </w:tc>
        <w:tc>
          <w:tcPr>
            <w:tcW w:w="1562" w:type="dxa"/>
            <w:vMerge w:val="restart"/>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rPr>
                <w:rFonts w:ascii="Times New Roman" w:hAnsi="Times New Roman" w:cs="Times New Roman"/>
                <w:sz w:val="22"/>
                <w:szCs w:val="22"/>
              </w:rPr>
            </w:pPr>
            <w:r w:rsidRPr="00423B82">
              <w:rPr>
                <w:rFonts w:ascii="Times New Roman" w:hAnsi="Times New Roman" w:cs="Times New Roman"/>
                <w:sz w:val="22"/>
                <w:szCs w:val="22"/>
              </w:rPr>
              <w:t>путем минерализации почвы, ухода за подростом</w:t>
            </w:r>
          </w:p>
        </w:tc>
        <w:tc>
          <w:tcPr>
            <w:tcW w:w="1273" w:type="dxa"/>
            <w:vMerge w:val="restart"/>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Сосна, лиственница</w:t>
            </w:r>
          </w:p>
        </w:tc>
        <w:tc>
          <w:tcPr>
            <w:tcW w:w="2976"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proofErr w:type="spellStart"/>
            <w:r w:rsidRPr="00423B82">
              <w:rPr>
                <w:rFonts w:ascii="Times New Roman" w:hAnsi="Times New Roman" w:cs="Times New Roman"/>
                <w:sz w:val="22"/>
                <w:szCs w:val="22"/>
              </w:rPr>
              <w:t>Зеленомошниковая</w:t>
            </w:r>
            <w:proofErr w:type="spellEnd"/>
          </w:p>
        </w:tc>
        <w:tc>
          <w:tcPr>
            <w:tcW w:w="1702"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1 - 3</w:t>
            </w:r>
          </w:p>
        </w:tc>
      </w:tr>
      <w:tr w:rsidR="00B70816" w:rsidRPr="00423B82" w:rsidTr="00B102B8">
        <w:trPr>
          <w:trHeight w:val="57"/>
        </w:trPr>
        <w:tc>
          <w:tcPr>
            <w:tcW w:w="1555" w:type="dxa"/>
            <w:vMerge/>
            <w:tcBorders>
              <w:top w:val="single" w:sz="4" w:space="0" w:color="auto"/>
              <w:left w:val="single" w:sz="4" w:space="0" w:color="auto"/>
              <w:right w:val="single" w:sz="4" w:space="0" w:color="auto"/>
            </w:tcBorders>
          </w:tcPr>
          <w:p w:rsidR="00B70816" w:rsidRPr="00423B82" w:rsidRDefault="00B70816" w:rsidP="00B102B8">
            <w:pPr>
              <w:pStyle w:val="ConsPlusNormal"/>
              <w:ind w:left="113" w:right="57" w:firstLine="0"/>
              <w:jc w:val="both"/>
              <w:rPr>
                <w:rFonts w:ascii="Times New Roman" w:hAnsi="Times New Roman" w:cs="Times New Roman"/>
                <w:sz w:val="22"/>
                <w:szCs w:val="22"/>
              </w:rPr>
            </w:pPr>
          </w:p>
        </w:tc>
        <w:tc>
          <w:tcPr>
            <w:tcW w:w="1562" w:type="dxa"/>
            <w:vMerge/>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both"/>
              <w:rPr>
                <w:rFonts w:ascii="Times New Roman" w:hAnsi="Times New Roman" w:cs="Times New Roman"/>
                <w:sz w:val="22"/>
                <w:szCs w:val="22"/>
              </w:rPr>
            </w:pPr>
          </w:p>
        </w:tc>
        <w:tc>
          <w:tcPr>
            <w:tcW w:w="1273" w:type="dxa"/>
            <w:vMerge/>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both"/>
              <w:rPr>
                <w:rFonts w:ascii="Times New Roman" w:hAnsi="Times New Roman" w:cs="Times New Roman"/>
                <w:sz w:val="22"/>
                <w:szCs w:val="22"/>
              </w:rPr>
            </w:pPr>
          </w:p>
        </w:tc>
        <w:tc>
          <w:tcPr>
            <w:tcW w:w="2976"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Чернично-</w:t>
            </w:r>
            <w:proofErr w:type="spellStart"/>
            <w:r w:rsidRPr="00423B82">
              <w:rPr>
                <w:rFonts w:ascii="Times New Roman" w:hAnsi="Times New Roman" w:cs="Times New Roman"/>
                <w:sz w:val="22"/>
                <w:szCs w:val="22"/>
              </w:rPr>
              <w:t>долгомошниковая</w:t>
            </w:r>
            <w:proofErr w:type="spellEnd"/>
          </w:p>
        </w:tc>
        <w:tc>
          <w:tcPr>
            <w:tcW w:w="1702"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1 - 2,5</w:t>
            </w:r>
          </w:p>
        </w:tc>
      </w:tr>
      <w:tr w:rsidR="00B70816" w:rsidRPr="00423B82" w:rsidTr="00B102B8">
        <w:trPr>
          <w:trHeight w:val="57"/>
        </w:trPr>
        <w:tc>
          <w:tcPr>
            <w:tcW w:w="1555" w:type="dxa"/>
            <w:vMerge/>
            <w:tcBorders>
              <w:top w:val="single" w:sz="4" w:space="0" w:color="auto"/>
              <w:left w:val="single" w:sz="4" w:space="0" w:color="auto"/>
              <w:right w:val="single" w:sz="4" w:space="0" w:color="auto"/>
            </w:tcBorders>
          </w:tcPr>
          <w:p w:rsidR="00B70816" w:rsidRPr="00423B82" w:rsidRDefault="00B70816" w:rsidP="00B102B8">
            <w:pPr>
              <w:pStyle w:val="ConsPlusNormal"/>
              <w:ind w:left="113" w:right="57" w:firstLine="0"/>
              <w:jc w:val="both"/>
              <w:rPr>
                <w:rFonts w:ascii="Times New Roman" w:hAnsi="Times New Roman" w:cs="Times New Roman"/>
                <w:sz w:val="22"/>
                <w:szCs w:val="22"/>
              </w:rPr>
            </w:pPr>
          </w:p>
        </w:tc>
        <w:tc>
          <w:tcPr>
            <w:tcW w:w="1562" w:type="dxa"/>
            <w:vMerge/>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both"/>
              <w:rPr>
                <w:rFonts w:ascii="Times New Roman" w:hAnsi="Times New Roman" w:cs="Times New Roman"/>
                <w:sz w:val="22"/>
                <w:szCs w:val="22"/>
              </w:rPr>
            </w:pPr>
          </w:p>
        </w:tc>
        <w:tc>
          <w:tcPr>
            <w:tcW w:w="1273" w:type="dxa"/>
            <w:vMerge w:val="restart"/>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Ель, пихта</w:t>
            </w:r>
          </w:p>
        </w:tc>
        <w:tc>
          <w:tcPr>
            <w:tcW w:w="2976"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proofErr w:type="spellStart"/>
            <w:r w:rsidRPr="00423B82">
              <w:rPr>
                <w:rFonts w:ascii="Times New Roman" w:hAnsi="Times New Roman" w:cs="Times New Roman"/>
                <w:sz w:val="22"/>
                <w:szCs w:val="22"/>
              </w:rPr>
              <w:t>Зеленомошниковая</w:t>
            </w:r>
            <w:proofErr w:type="spellEnd"/>
            <w:r w:rsidRPr="00423B82">
              <w:rPr>
                <w:rFonts w:ascii="Times New Roman" w:hAnsi="Times New Roman" w:cs="Times New Roman"/>
                <w:sz w:val="22"/>
                <w:szCs w:val="22"/>
              </w:rPr>
              <w:t>, чернично-</w:t>
            </w:r>
            <w:proofErr w:type="spellStart"/>
            <w:r w:rsidRPr="00423B82">
              <w:rPr>
                <w:rFonts w:ascii="Times New Roman" w:hAnsi="Times New Roman" w:cs="Times New Roman"/>
                <w:sz w:val="22"/>
                <w:szCs w:val="22"/>
              </w:rPr>
              <w:t>долгомошниковая</w:t>
            </w:r>
            <w:proofErr w:type="spellEnd"/>
          </w:p>
        </w:tc>
        <w:tc>
          <w:tcPr>
            <w:tcW w:w="1702"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1 - 3</w:t>
            </w:r>
          </w:p>
        </w:tc>
      </w:tr>
      <w:tr w:rsidR="00B70816" w:rsidRPr="00423B82" w:rsidTr="00B102B8">
        <w:trPr>
          <w:trHeight w:val="57"/>
        </w:trPr>
        <w:tc>
          <w:tcPr>
            <w:tcW w:w="1555" w:type="dxa"/>
            <w:vMerge w:val="restart"/>
            <w:tcBorders>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rPr>
                <w:rFonts w:ascii="Times New Roman" w:hAnsi="Times New Roman" w:cs="Times New Roman"/>
                <w:sz w:val="22"/>
                <w:szCs w:val="22"/>
              </w:rPr>
            </w:pPr>
            <w:r w:rsidRPr="00423B82">
              <w:rPr>
                <w:rFonts w:ascii="Times New Roman" w:hAnsi="Times New Roman" w:cs="Times New Roman"/>
                <w:sz w:val="22"/>
                <w:szCs w:val="22"/>
              </w:rPr>
              <w:t xml:space="preserve">Комбинированное </w:t>
            </w:r>
            <w:proofErr w:type="spellStart"/>
            <w:r w:rsidRPr="00423B82">
              <w:rPr>
                <w:rFonts w:ascii="Times New Roman" w:hAnsi="Times New Roman" w:cs="Times New Roman"/>
                <w:sz w:val="22"/>
                <w:szCs w:val="22"/>
              </w:rPr>
              <w:t>лесовосстановление</w:t>
            </w:r>
            <w:proofErr w:type="spellEnd"/>
          </w:p>
        </w:tc>
        <w:tc>
          <w:tcPr>
            <w:tcW w:w="1562" w:type="dxa"/>
            <w:vMerge/>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rPr>
                <w:rFonts w:ascii="Times New Roman" w:hAnsi="Times New Roman" w:cs="Times New Roman"/>
                <w:sz w:val="22"/>
                <w:szCs w:val="22"/>
              </w:rPr>
            </w:pPr>
          </w:p>
        </w:tc>
        <w:tc>
          <w:tcPr>
            <w:tcW w:w="1273" w:type="dxa"/>
            <w:vMerge/>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rPr>
                <w:rFonts w:ascii="Times New Roman" w:hAnsi="Times New Roman" w:cs="Times New Roman"/>
                <w:sz w:val="22"/>
                <w:szCs w:val="22"/>
              </w:rPr>
            </w:pPr>
          </w:p>
        </w:tc>
        <w:tc>
          <w:tcPr>
            <w:tcW w:w="2976"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Травяно-болотная</w:t>
            </w:r>
          </w:p>
        </w:tc>
        <w:tc>
          <w:tcPr>
            <w:tcW w:w="1702"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1 - 2</w:t>
            </w:r>
          </w:p>
        </w:tc>
      </w:tr>
      <w:tr w:rsidR="00B70816" w:rsidRPr="00423B82" w:rsidTr="00B102B8">
        <w:trPr>
          <w:trHeight w:val="57"/>
        </w:trPr>
        <w:tc>
          <w:tcPr>
            <w:tcW w:w="1555" w:type="dxa"/>
            <w:vMerge/>
            <w:tcBorders>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both"/>
              <w:rPr>
                <w:rFonts w:ascii="Times New Roman" w:hAnsi="Times New Roman" w:cs="Times New Roman"/>
                <w:sz w:val="22"/>
                <w:szCs w:val="22"/>
              </w:rPr>
            </w:pPr>
          </w:p>
        </w:tc>
        <w:tc>
          <w:tcPr>
            <w:tcW w:w="1562" w:type="dxa"/>
            <w:vMerge/>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both"/>
              <w:rPr>
                <w:rFonts w:ascii="Times New Roman" w:hAnsi="Times New Roman" w:cs="Times New Roman"/>
                <w:sz w:val="22"/>
                <w:szCs w:val="22"/>
              </w:rPr>
            </w:pPr>
          </w:p>
        </w:tc>
        <w:tc>
          <w:tcPr>
            <w:tcW w:w="1273" w:type="dxa"/>
            <w:vMerge w:val="restart"/>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Кедр</w:t>
            </w:r>
          </w:p>
        </w:tc>
        <w:tc>
          <w:tcPr>
            <w:tcW w:w="2976"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proofErr w:type="spellStart"/>
            <w:r w:rsidRPr="00423B82">
              <w:rPr>
                <w:rFonts w:ascii="Times New Roman" w:hAnsi="Times New Roman" w:cs="Times New Roman"/>
                <w:sz w:val="22"/>
                <w:szCs w:val="22"/>
              </w:rPr>
              <w:t>Зеленомошниковая</w:t>
            </w:r>
            <w:proofErr w:type="spellEnd"/>
            <w:r w:rsidRPr="00423B82">
              <w:rPr>
                <w:rFonts w:ascii="Times New Roman" w:hAnsi="Times New Roman" w:cs="Times New Roman"/>
                <w:sz w:val="22"/>
                <w:szCs w:val="22"/>
              </w:rPr>
              <w:t>, чернично-</w:t>
            </w:r>
            <w:proofErr w:type="spellStart"/>
            <w:r w:rsidRPr="00423B82">
              <w:rPr>
                <w:rFonts w:ascii="Times New Roman" w:hAnsi="Times New Roman" w:cs="Times New Roman"/>
                <w:sz w:val="22"/>
                <w:szCs w:val="22"/>
              </w:rPr>
              <w:t>долгомошниковая</w:t>
            </w:r>
            <w:proofErr w:type="spellEnd"/>
          </w:p>
        </w:tc>
        <w:tc>
          <w:tcPr>
            <w:tcW w:w="1702"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1 - 2</w:t>
            </w:r>
          </w:p>
        </w:tc>
      </w:tr>
      <w:tr w:rsidR="00B70816" w:rsidRPr="00423B82" w:rsidTr="00B102B8">
        <w:trPr>
          <w:trHeight w:val="57"/>
        </w:trPr>
        <w:tc>
          <w:tcPr>
            <w:tcW w:w="1555" w:type="dxa"/>
            <w:vMerge/>
            <w:tcBorders>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both"/>
              <w:rPr>
                <w:rFonts w:ascii="Times New Roman" w:hAnsi="Times New Roman" w:cs="Times New Roman"/>
                <w:sz w:val="22"/>
                <w:szCs w:val="22"/>
              </w:rPr>
            </w:pPr>
          </w:p>
        </w:tc>
        <w:tc>
          <w:tcPr>
            <w:tcW w:w="1562" w:type="dxa"/>
            <w:vMerge/>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both"/>
              <w:rPr>
                <w:rFonts w:ascii="Times New Roman" w:hAnsi="Times New Roman" w:cs="Times New Roman"/>
                <w:sz w:val="22"/>
                <w:szCs w:val="22"/>
              </w:rPr>
            </w:pPr>
          </w:p>
        </w:tc>
        <w:tc>
          <w:tcPr>
            <w:tcW w:w="1273" w:type="dxa"/>
            <w:vMerge/>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both"/>
              <w:rPr>
                <w:rFonts w:ascii="Times New Roman" w:hAnsi="Times New Roman" w:cs="Times New Roman"/>
                <w:sz w:val="22"/>
                <w:szCs w:val="22"/>
              </w:rPr>
            </w:pPr>
          </w:p>
        </w:tc>
        <w:tc>
          <w:tcPr>
            <w:tcW w:w="2976"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Травяно-болотная</w:t>
            </w:r>
          </w:p>
        </w:tc>
        <w:tc>
          <w:tcPr>
            <w:tcW w:w="1702"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0,5 - 1,5</w:t>
            </w:r>
          </w:p>
        </w:tc>
      </w:tr>
      <w:tr w:rsidR="00B70816" w:rsidRPr="00423B82" w:rsidTr="00B102B8">
        <w:trPr>
          <w:trHeight w:val="57"/>
        </w:trPr>
        <w:tc>
          <w:tcPr>
            <w:tcW w:w="3117" w:type="dxa"/>
            <w:gridSpan w:val="2"/>
            <w:vMerge w:val="restart"/>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rPr>
                <w:rFonts w:ascii="Times New Roman" w:hAnsi="Times New Roman" w:cs="Times New Roman"/>
                <w:sz w:val="22"/>
                <w:szCs w:val="22"/>
              </w:rPr>
            </w:pPr>
            <w:r w:rsidRPr="00423B82">
              <w:rPr>
                <w:rFonts w:ascii="Times New Roman" w:hAnsi="Times New Roman" w:cs="Times New Roman"/>
                <w:sz w:val="22"/>
                <w:szCs w:val="22"/>
              </w:rPr>
              <w:t xml:space="preserve">Искусственное </w:t>
            </w:r>
            <w:proofErr w:type="spellStart"/>
            <w:r w:rsidRPr="00423B82">
              <w:rPr>
                <w:rFonts w:ascii="Times New Roman" w:hAnsi="Times New Roman" w:cs="Times New Roman"/>
                <w:sz w:val="22"/>
                <w:szCs w:val="22"/>
              </w:rPr>
              <w:t>лесовосстановление</w:t>
            </w:r>
            <w:proofErr w:type="spellEnd"/>
          </w:p>
        </w:tc>
        <w:tc>
          <w:tcPr>
            <w:tcW w:w="1273"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Сосна, лиственница</w:t>
            </w:r>
          </w:p>
        </w:tc>
        <w:tc>
          <w:tcPr>
            <w:tcW w:w="2976"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proofErr w:type="spellStart"/>
            <w:r w:rsidRPr="00423B82">
              <w:rPr>
                <w:rFonts w:ascii="Times New Roman" w:hAnsi="Times New Roman" w:cs="Times New Roman"/>
                <w:sz w:val="22"/>
                <w:szCs w:val="22"/>
              </w:rPr>
              <w:t>Зеленомошниковая</w:t>
            </w:r>
            <w:proofErr w:type="spellEnd"/>
            <w:r w:rsidRPr="00423B82">
              <w:rPr>
                <w:rFonts w:ascii="Times New Roman" w:hAnsi="Times New Roman" w:cs="Times New Roman"/>
                <w:sz w:val="22"/>
                <w:szCs w:val="22"/>
              </w:rPr>
              <w:t>, чернично-</w:t>
            </w:r>
            <w:proofErr w:type="spellStart"/>
            <w:r w:rsidRPr="00423B82">
              <w:rPr>
                <w:rFonts w:ascii="Times New Roman" w:hAnsi="Times New Roman" w:cs="Times New Roman"/>
                <w:sz w:val="22"/>
                <w:szCs w:val="22"/>
              </w:rPr>
              <w:t>долгомошниковая</w:t>
            </w:r>
            <w:proofErr w:type="spellEnd"/>
          </w:p>
        </w:tc>
        <w:tc>
          <w:tcPr>
            <w:tcW w:w="1702"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Менее 1</w:t>
            </w:r>
          </w:p>
        </w:tc>
      </w:tr>
      <w:tr w:rsidR="00B70816" w:rsidRPr="00423B82" w:rsidTr="00B102B8">
        <w:trPr>
          <w:trHeight w:val="57"/>
        </w:trPr>
        <w:tc>
          <w:tcPr>
            <w:tcW w:w="3117" w:type="dxa"/>
            <w:gridSpan w:val="2"/>
            <w:vMerge/>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both"/>
              <w:rPr>
                <w:rFonts w:ascii="Times New Roman" w:hAnsi="Times New Roman" w:cs="Times New Roman"/>
                <w:sz w:val="22"/>
                <w:szCs w:val="22"/>
              </w:rPr>
            </w:pPr>
          </w:p>
        </w:tc>
        <w:tc>
          <w:tcPr>
            <w:tcW w:w="1273"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Ель, пихта</w:t>
            </w:r>
          </w:p>
        </w:tc>
        <w:tc>
          <w:tcPr>
            <w:tcW w:w="2976"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proofErr w:type="spellStart"/>
            <w:r w:rsidRPr="00423B82">
              <w:rPr>
                <w:rFonts w:ascii="Times New Roman" w:hAnsi="Times New Roman" w:cs="Times New Roman"/>
                <w:sz w:val="22"/>
                <w:szCs w:val="22"/>
              </w:rPr>
              <w:t>Зеленомошниковая</w:t>
            </w:r>
            <w:proofErr w:type="spellEnd"/>
            <w:r w:rsidRPr="00423B82">
              <w:rPr>
                <w:rFonts w:ascii="Times New Roman" w:hAnsi="Times New Roman" w:cs="Times New Roman"/>
                <w:sz w:val="22"/>
                <w:szCs w:val="22"/>
              </w:rPr>
              <w:t>, чернично-</w:t>
            </w:r>
            <w:proofErr w:type="spellStart"/>
            <w:r w:rsidRPr="00423B82">
              <w:rPr>
                <w:rFonts w:ascii="Times New Roman" w:hAnsi="Times New Roman" w:cs="Times New Roman"/>
                <w:sz w:val="22"/>
                <w:szCs w:val="22"/>
              </w:rPr>
              <w:t>долгомошниковая</w:t>
            </w:r>
            <w:proofErr w:type="spellEnd"/>
            <w:r w:rsidRPr="00423B82">
              <w:rPr>
                <w:rFonts w:ascii="Times New Roman" w:hAnsi="Times New Roman" w:cs="Times New Roman"/>
                <w:sz w:val="22"/>
                <w:szCs w:val="22"/>
              </w:rPr>
              <w:t>, травяно-болотная</w:t>
            </w:r>
          </w:p>
        </w:tc>
        <w:tc>
          <w:tcPr>
            <w:tcW w:w="1702"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Менее 1</w:t>
            </w:r>
          </w:p>
        </w:tc>
      </w:tr>
      <w:tr w:rsidR="00B70816" w:rsidRPr="00423B82" w:rsidTr="00B102B8">
        <w:trPr>
          <w:trHeight w:val="57"/>
        </w:trPr>
        <w:tc>
          <w:tcPr>
            <w:tcW w:w="3117" w:type="dxa"/>
            <w:gridSpan w:val="2"/>
            <w:vMerge/>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both"/>
              <w:rPr>
                <w:rFonts w:ascii="Times New Roman" w:hAnsi="Times New Roman" w:cs="Times New Roman"/>
                <w:sz w:val="22"/>
                <w:szCs w:val="22"/>
              </w:rPr>
            </w:pPr>
          </w:p>
        </w:tc>
        <w:tc>
          <w:tcPr>
            <w:tcW w:w="1273" w:type="dxa"/>
            <w:vMerge w:val="restart"/>
            <w:tcBorders>
              <w:top w:val="single" w:sz="4" w:space="0" w:color="auto"/>
              <w:left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Кедр</w:t>
            </w:r>
          </w:p>
        </w:tc>
        <w:tc>
          <w:tcPr>
            <w:tcW w:w="2976"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proofErr w:type="spellStart"/>
            <w:r w:rsidRPr="00423B82">
              <w:rPr>
                <w:rFonts w:ascii="Times New Roman" w:hAnsi="Times New Roman" w:cs="Times New Roman"/>
                <w:sz w:val="22"/>
                <w:szCs w:val="22"/>
              </w:rPr>
              <w:t>Зеленомошниковая</w:t>
            </w:r>
            <w:proofErr w:type="spellEnd"/>
            <w:r w:rsidRPr="00423B82">
              <w:rPr>
                <w:rFonts w:ascii="Times New Roman" w:hAnsi="Times New Roman" w:cs="Times New Roman"/>
                <w:sz w:val="22"/>
                <w:szCs w:val="22"/>
              </w:rPr>
              <w:t>, чернично-</w:t>
            </w:r>
            <w:proofErr w:type="spellStart"/>
            <w:r w:rsidRPr="00423B82">
              <w:rPr>
                <w:rFonts w:ascii="Times New Roman" w:hAnsi="Times New Roman" w:cs="Times New Roman"/>
                <w:sz w:val="22"/>
                <w:szCs w:val="22"/>
              </w:rPr>
              <w:t>долгомошниковая</w:t>
            </w:r>
            <w:proofErr w:type="spellEnd"/>
          </w:p>
        </w:tc>
        <w:tc>
          <w:tcPr>
            <w:tcW w:w="1702"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Менее 1</w:t>
            </w:r>
          </w:p>
        </w:tc>
      </w:tr>
      <w:tr w:rsidR="00B70816" w:rsidRPr="00423B82" w:rsidTr="00B102B8">
        <w:trPr>
          <w:trHeight w:val="57"/>
        </w:trPr>
        <w:tc>
          <w:tcPr>
            <w:tcW w:w="3117" w:type="dxa"/>
            <w:gridSpan w:val="2"/>
            <w:vMerge/>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both"/>
              <w:rPr>
                <w:rFonts w:ascii="Times New Roman" w:hAnsi="Times New Roman" w:cs="Times New Roman"/>
                <w:sz w:val="22"/>
                <w:szCs w:val="22"/>
              </w:rPr>
            </w:pPr>
          </w:p>
        </w:tc>
        <w:tc>
          <w:tcPr>
            <w:tcW w:w="1273" w:type="dxa"/>
            <w:vMerge/>
            <w:tcBorders>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rPr>
                <w:rFonts w:ascii="Times New Roman" w:hAnsi="Times New Roman" w:cs="Times New Roman"/>
                <w:sz w:val="22"/>
                <w:szCs w:val="22"/>
              </w:rPr>
            </w:pPr>
          </w:p>
        </w:tc>
        <w:tc>
          <w:tcPr>
            <w:tcW w:w="2976"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Травяно-болотная</w:t>
            </w:r>
          </w:p>
        </w:tc>
        <w:tc>
          <w:tcPr>
            <w:tcW w:w="1702" w:type="dxa"/>
            <w:tcBorders>
              <w:top w:val="single" w:sz="4" w:space="0" w:color="auto"/>
              <w:left w:val="single" w:sz="4" w:space="0" w:color="auto"/>
              <w:bottom w:val="single" w:sz="4" w:space="0" w:color="auto"/>
              <w:right w:val="single" w:sz="4" w:space="0" w:color="auto"/>
            </w:tcBorders>
          </w:tcPr>
          <w:p w:rsidR="00B70816" w:rsidRPr="00423B82" w:rsidRDefault="00B70816" w:rsidP="00B102B8">
            <w:pPr>
              <w:pStyle w:val="ConsPlusNormal"/>
              <w:ind w:left="113" w:right="57" w:firstLine="0"/>
              <w:jc w:val="center"/>
              <w:rPr>
                <w:rFonts w:ascii="Times New Roman" w:hAnsi="Times New Roman" w:cs="Times New Roman"/>
                <w:sz w:val="22"/>
                <w:szCs w:val="22"/>
              </w:rPr>
            </w:pPr>
            <w:r w:rsidRPr="00423B82">
              <w:rPr>
                <w:rFonts w:ascii="Times New Roman" w:hAnsi="Times New Roman" w:cs="Times New Roman"/>
                <w:sz w:val="22"/>
                <w:szCs w:val="22"/>
              </w:rPr>
              <w:t>Менее 0,5</w:t>
            </w:r>
          </w:p>
        </w:tc>
      </w:tr>
    </w:tbl>
    <w:p w:rsidR="00B70816" w:rsidRPr="00423B82" w:rsidRDefault="00B70816" w:rsidP="00B70816">
      <w:pPr>
        <w:pStyle w:val="a4"/>
        <w:suppressAutoHyphens/>
        <w:ind w:firstLine="0"/>
        <w:jc w:val="center"/>
        <w:rPr>
          <w:sz w:val="28"/>
          <w:szCs w:val="28"/>
        </w:rPr>
      </w:pPr>
    </w:p>
    <w:p w:rsidR="00B70816" w:rsidRPr="00423B82" w:rsidRDefault="00B70816" w:rsidP="00B70816">
      <w:pPr>
        <w:pStyle w:val="a4"/>
        <w:suppressAutoHyphens/>
        <w:ind w:firstLine="0"/>
        <w:jc w:val="center"/>
        <w:rPr>
          <w:b/>
          <w:bCs/>
          <w:i/>
          <w:sz w:val="14"/>
          <w:szCs w:val="14"/>
        </w:rPr>
      </w:pPr>
    </w:p>
    <w:p w:rsidR="00B70816" w:rsidRPr="00423B82" w:rsidRDefault="00B70816" w:rsidP="00B70816">
      <w:pPr>
        <w:pStyle w:val="510"/>
        <w:sectPr w:rsidR="00B70816" w:rsidRPr="00423B82" w:rsidSect="005C787B">
          <w:pgSz w:w="11907" w:h="16840" w:code="9"/>
          <w:pgMar w:top="1134" w:right="851" w:bottom="1134" w:left="1701" w:header="720" w:footer="720" w:gutter="0"/>
          <w:cols w:space="720"/>
          <w:docGrid w:linePitch="299"/>
        </w:sectPr>
      </w:pPr>
    </w:p>
    <w:p w:rsidR="00C44DB2" w:rsidRPr="00423B82" w:rsidRDefault="00C44DB2" w:rsidP="00C44DB2">
      <w:pPr>
        <w:pStyle w:val="510"/>
        <w:rPr>
          <w:lang w:val="en-US"/>
        </w:rPr>
      </w:pPr>
      <w:r w:rsidRPr="00423B82">
        <w:lastRenderedPageBreak/>
        <w:t xml:space="preserve">Приложение </w:t>
      </w:r>
      <w:bookmarkEnd w:id="436"/>
      <w:r w:rsidR="00B70816" w:rsidRPr="00423B82">
        <w:t>7</w:t>
      </w:r>
    </w:p>
    <w:p w:rsidR="00C44DB2" w:rsidRPr="00423B82" w:rsidRDefault="00C44DB2" w:rsidP="00C44DB2">
      <w:pPr>
        <w:ind w:firstLine="709"/>
        <w:jc w:val="right"/>
        <w:rPr>
          <w:i/>
          <w:iCs/>
          <w:sz w:val="28"/>
          <w:szCs w:val="28"/>
        </w:rPr>
      </w:pPr>
      <w:r w:rsidRPr="00423B82">
        <w:rPr>
          <w:i/>
          <w:iCs/>
          <w:sz w:val="28"/>
          <w:szCs w:val="28"/>
        </w:rPr>
        <w:t xml:space="preserve">к лесохозяйственному регламенту </w:t>
      </w:r>
    </w:p>
    <w:p w:rsidR="00C44DB2" w:rsidRPr="00423B82" w:rsidRDefault="00C44DB2" w:rsidP="00C44DB2">
      <w:pPr>
        <w:ind w:firstLine="709"/>
        <w:jc w:val="right"/>
        <w:rPr>
          <w:i/>
          <w:iCs/>
          <w:sz w:val="28"/>
          <w:szCs w:val="28"/>
        </w:rPr>
      </w:pPr>
      <w:r w:rsidRPr="00423B82">
        <w:rPr>
          <w:i/>
          <w:iCs/>
          <w:sz w:val="28"/>
          <w:szCs w:val="28"/>
        </w:rPr>
        <w:t>городских лесов ПГО</w:t>
      </w:r>
    </w:p>
    <w:p w:rsidR="00C44DB2" w:rsidRPr="00423B82" w:rsidRDefault="00C44DB2" w:rsidP="00C44DB2">
      <w:pPr>
        <w:ind w:firstLine="709"/>
        <w:jc w:val="right"/>
        <w:rPr>
          <w:i/>
          <w:iCs/>
          <w:sz w:val="28"/>
          <w:szCs w:val="28"/>
        </w:rPr>
      </w:pPr>
    </w:p>
    <w:p w:rsidR="00C44DB2" w:rsidRPr="00423B82" w:rsidRDefault="00C44DB2" w:rsidP="00C44DB2">
      <w:pPr>
        <w:ind w:firstLine="709"/>
        <w:jc w:val="right"/>
        <w:rPr>
          <w:i/>
          <w:iCs/>
          <w:sz w:val="28"/>
          <w:szCs w:val="28"/>
        </w:rPr>
      </w:pPr>
      <w:r w:rsidRPr="00423B82">
        <w:rPr>
          <w:i/>
          <w:iCs/>
          <w:sz w:val="28"/>
          <w:szCs w:val="28"/>
        </w:rPr>
        <w:t>Таблица 1</w:t>
      </w:r>
    </w:p>
    <w:p w:rsidR="00C44DB2" w:rsidRPr="00423B82" w:rsidRDefault="00C44DB2" w:rsidP="00C44DB2">
      <w:pPr>
        <w:ind w:left="-57" w:right="-57"/>
        <w:rPr>
          <w:sz w:val="28"/>
        </w:rPr>
      </w:pPr>
      <w:r w:rsidRPr="00423B82">
        <w:rPr>
          <w:sz w:val="28"/>
        </w:rPr>
        <w:t>Расч</w:t>
      </w:r>
      <w:r w:rsidR="001018C0" w:rsidRPr="00423B82">
        <w:rPr>
          <w:sz w:val="28"/>
        </w:rPr>
        <w:t>е</w:t>
      </w:r>
      <w:r w:rsidRPr="00423B82">
        <w:rPr>
          <w:sz w:val="28"/>
        </w:rPr>
        <w:t>тно-технологические схемы на лесовосстановительные мероприятия</w:t>
      </w:r>
    </w:p>
    <w:p w:rsidR="00C44DB2" w:rsidRPr="00423B82" w:rsidRDefault="00C44DB2" w:rsidP="00C44DB2">
      <w:pPr>
        <w:ind w:left="-57" w:right="-57"/>
        <w:rPr>
          <w:b/>
          <w:sz w:val="12"/>
          <w:szCs w:val="12"/>
        </w:rPr>
      </w:pP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2251"/>
        <w:gridCol w:w="1950"/>
        <w:gridCol w:w="1077"/>
        <w:gridCol w:w="1564"/>
        <w:gridCol w:w="1260"/>
        <w:gridCol w:w="1224"/>
        <w:gridCol w:w="1266"/>
        <w:gridCol w:w="1089"/>
        <w:gridCol w:w="1030"/>
        <w:gridCol w:w="1348"/>
      </w:tblGrid>
      <w:tr w:rsidR="00C44DB2" w:rsidRPr="00423B82" w:rsidTr="00C44DB2">
        <w:trPr>
          <w:trHeight w:val="57"/>
          <w:tblHeader/>
        </w:trPr>
        <w:tc>
          <w:tcPr>
            <w:tcW w:w="235" w:type="pct"/>
            <w:vMerge w:val="restart"/>
            <w:vAlign w:val="center"/>
          </w:tcPr>
          <w:p w:rsidR="00C44DB2" w:rsidRPr="00423B82" w:rsidRDefault="00C44DB2" w:rsidP="00C44DB2">
            <w:pPr>
              <w:ind w:right="-57"/>
              <w:rPr>
                <w:sz w:val="20"/>
                <w:szCs w:val="20"/>
              </w:rPr>
            </w:pPr>
            <w:r w:rsidRPr="00423B82">
              <w:rPr>
                <w:sz w:val="20"/>
                <w:szCs w:val="20"/>
              </w:rPr>
              <w:t>№ РТК</w:t>
            </w:r>
          </w:p>
        </w:tc>
        <w:tc>
          <w:tcPr>
            <w:tcW w:w="763" w:type="pct"/>
            <w:vMerge w:val="restart"/>
            <w:vAlign w:val="center"/>
          </w:tcPr>
          <w:p w:rsidR="00C44DB2" w:rsidRPr="00423B82" w:rsidRDefault="00C44DB2" w:rsidP="00C44DB2">
            <w:pPr>
              <w:ind w:right="-57"/>
              <w:rPr>
                <w:sz w:val="20"/>
                <w:szCs w:val="20"/>
              </w:rPr>
            </w:pPr>
            <w:r w:rsidRPr="00423B82">
              <w:rPr>
                <w:sz w:val="20"/>
                <w:szCs w:val="20"/>
              </w:rPr>
              <w:t>Категория площадей</w:t>
            </w:r>
          </w:p>
        </w:tc>
        <w:tc>
          <w:tcPr>
            <w:tcW w:w="661" w:type="pct"/>
            <w:vMerge w:val="restart"/>
            <w:vAlign w:val="center"/>
          </w:tcPr>
          <w:p w:rsidR="00C44DB2" w:rsidRPr="00423B82" w:rsidRDefault="00C44DB2" w:rsidP="00C44DB2">
            <w:pPr>
              <w:ind w:left="-57" w:right="-57"/>
              <w:rPr>
                <w:sz w:val="20"/>
                <w:szCs w:val="20"/>
              </w:rPr>
            </w:pPr>
            <w:r w:rsidRPr="00423B82">
              <w:rPr>
                <w:sz w:val="20"/>
                <w:szCs w:val="20"/>
              </w:rPr>
              <w:t>Вид обработки</w:t>
            </w:r>
          </w:p>
          <w:p w:rsidR="00C44DB2" w:rsidRPr="00423B82" w:rsidRDefault="00C44DB2" w:rsidP="00C44DB2">
            <w:pPr>
              <w:ind w:left="-57" w:right="-57"/>
              <w:rPr>
                <w:sz w:val="20"/>
                <w:szCs w:val="20"/>
              </w:rPr>
            </w:pPr>
            <w:r w:rsidRPr="00423B82">
              <w:rPr>
                <w:sz w:val="20"/>
                <w:szCs w:val="20"/>
              </w:rPr>
              <w:t>почвы</w:t>
            </w:r>
          </w:p>
        </w:tc>
        <w:tc>
          <w:tcPr>
            <w:tcW w:w="365" w:type="pct"/>
            <w:vMerge w:val="restart"/>
            <w:vAlign w:val="center"/>
          </w:tcPr>
          <w:p w:rsidR="00C44DB2" w:rsidRPr="00423B82" w:rsidRDefault="00C44DB2" w:rsidP="00C44DB2">
            <w:pPr>
              <w:pStyle w:val="a9"/>
              <w:ind w:left="-57" w:right="-57"/>
              <w:jc w:val="center"/>
              <w:rPr>
                <w:sz w:val="20"/>
                <w:szCs w:val="20"/>
              </w:rPr>
            </w:pPr>
            <w:r w:rsidRPr="00423B82">
              <w:rPr>
                <w:sz w:val="20"/>
                <w:szCs w:val="20"/>
              </w:rPr>
              <w:t xml:space="preserve">Глубина </w:t>
            </w:r>
            <w:proofErr w:type="spellStart"/>
            <w:proofErr w:type="gramStart"/>
            <w:r w:rsidRPr="00423B82">
              <w:rPr>
                <w:sz w:val="20"/>
                <w:szCs w:val="20"/>
              </w:rPr>
              <w:t>обработ-ки</w:t>
            </w:r>
            <w:proofErr w:type="spellEnd"/>
            <w:proofErr w:type="gramEnd"/>
            <w:r w:rsidRPr="00423B82">
              <w:rPr>
                <w:sz w:val="20"/>
                <w:szCs w:val="20"/>
              </w:rPr>
              <w:t>, см</w:t>
            </w:r>
          </w:p>
        </w:tc>
        <w:tc>
          <w:tcPr>
            <w:tcW w:w="530" w:type="pct"/>
            <w:vMerge w:val="restart"/>
            <w:vAlign w:val="center"/>
          </w:tcPr>
          <w:p w:rsidR="00C44DB2" w:rsidRPr="00423B82" w:rsidRDefault="00C44DB2" w:rsidP="00C44DB2">
            <w:pPr>
              <w:ind w:left="-57" w:right="-57"/>
              <w:rPr>
                <w:sz w:val="20"/>
                <w:szCs w:val="20"/>
              </w:rPr>
            </w:pPr>
            <w:r w:rsidRPr="00423B82">
              <w:rPr>
                <w:sz w:val="20"/>
                <w:szCs w:val="20"/>
              </w:rPr>
              <w:t xml:space="preserve">Способ производства </w:t>
            </w:r>
            <w:proofErr w:type="gramStart"/>
            <w:r w:rsidRPr="00423B82">
              <w:rPr>
                <w:sz w:val="20"/>
                <w:szCs w:val="20"/>
              </w:rPr>
              <w:t>лесных</w:t>
            </w:r>
            <w:proofErr w:type="gramEnd"/>
          </w:p>
          <w:p w:rsidR="00C44DB2" w:rsidRPr="00423B82" w:rsidRDefault="00C44DB2" w:rsidP="00C44DB2">
            <w:pPr>
              <w:ind w:left="-57" w:right="-57"/>
              <w:rPr>
                <w:sz w:val="20"/>
                <w:szCs w:val="20"/>
              </w:rPr>
            </w:pPr>
            <w:r w:rsidRPr="00423B82">
              <w:rPr>
                <w:sz w:val="20"/>
                <w:szCs w:val="20"/>
              </w:rPr>
              <w:t>культур</w:t>
            </w:r>
          </w:p>
        </w:tc>
        <w:tc>
          <w:tcPr>
            <w:tcW w:w="427" w:type="pct"/>
            <w:vMerge w:val="restart"/>
            <w:vAlign w:val="center"/>
          </w:tcPr>
          <w:p w:rsidR="00C44DB2" w:rsidRPr="00423B82" w:rsidRDefault="00C44DB2" w:rsidP="00C44DB2">
            <w:pPr>
              <w:pStyle w:val="af4"/>
              <w:ind w:left="-57" w:right="-57"/>
              <w:rPr>
                <w:sz w:val="20"/>
              </w:rPr>
            </w:pPr>
            <w:r w:rsidRPr="00423B82">
              <w:rPr>
                <w:sz w:val="20"/>
              </w:rPr>
              <w:t>Расстояние</w:t>
            </w:r>
          </w:p>
          <w:p w:rsidR="00C44DB2" w:rsidRPr="00423B82" w:rsidRDefault="00C44DB2" w:rsidP="00C44DB2">
            <w:pPr>
              <w:pStyle w:val="af4"/>
              <w:ind w:left="-57" w:right="-57"/>
              <w:rPr>
                <w:sz w:val="20"/>
              </w:rPr>
            </w:pPr>
            <w:r w:rsidRPr="00423B82">
              <w:rPr>
                <w:sz w:val="20"/>
              </w:rPr>
              <w:t>между</w:t>
            </w:r>
          </w:p>
          <w:p w:rsidR="00C44DB2" w:rsidRPr="00423B82" w:rsidRDefault="00C44DB2" w:rsidP="00C44DB2">
            <w:pPr>
              <w:ind w:left="-57" w:right="-57"/>
              <w:rPr>
                <w:sz w:val="20"/>
                <w:szCs w:val="20"/>
                <w:u w:val="single"/>
              </w:rPr>
            </w:pPr>
            <w:r w:rsidRPr="00423B82">
              <w:rPr>
                <w:sz w:val="20"/>
                <w:szCs w:val="20"/>
                <w:u w:val="single"/>
              </w:rPr>
              <w:t>рядами</w:t>
            </w:r>
          </w:p>
          <w:p w:rsidR="00C44DB2" w:rsidRPr="00423B82" w:rsidRDefault="00C44DB2" w:rsidP="00C44DB2">
            <w:pPr>
              <w:ind w:left="-57" w:right="-57"/>
              <w:rPr>
                <w:sz w:val="20"/>
                <w:szCs w:val="20"/>
              </w:rPr>
            </w:pPr>
            <w:r w:rsidRPr="00423B82">
              <w:rPr>
                <w:sz w:val="20"/>
                <w:szCs w:val="20"/>
              </w:rPr>
              <w:t xml:space="preserve">в рядах, </w:t>
            </w:r>
            <w:proofErr w:type="gramStart"/>
            <w:r w:rsidRPr="00423B82">
              <w:rPr>
                <w:sz w:val="20"/>
                <w:szCs w:val="20"/>
              </w:rPr>
              <w:t>м</w:t>
            </w:r>
            <w:proofErr w:type="gramEnd"/>
          </w:p>
        </w:tc>
        <w:tc>
          <w:tcPr>
            <w:tcW w:w="415" w:type="pct"/>
            <w:vMerge w:val="restart"/>
            <w:vAlign w:val="center"/>
          </w:tcPr>
          <w:p w:rsidR="00C44DB2" w:rsidRPr="00423B82" w:rsidRDefault="00C44DB2" w:rsidP="00C44DB2">
            <w:pPr>
              <w:ind w:left="-57" w:right="-57"/>
              <w:rPr>
                <w:sz w:val="20"/>
                <w:szCs w:val="20"/>
              </w:rPr>
            </w:pPr>
            <w:r w:rsidRPr="00423B82">
              <w:rPr>
                <w:sz w:val="20"/>
                <w:szCs w:val="20"/>
              </w:rPr>
              <w:t xml:space="preserve">Общее кол-во </w:t>
            </w:r>
            <w:proofErr w:type="spellStart"/>
            <w:proofErr w:type="gramStart"/>
            <w:r w:rsidRPr="00423B82">
              <w:rPr>
                <w:sz w:val="20"/>
                <w:szCs w:val="20"/>
              </w:rPr>
              <w:t>высажи-ваемых</w:t>
            </w:r>
            <w:proofErr w:type="spellEnd"/>
            <w:proofErr w:type="gramEnd"/>
            <w:r w:rsidRPr="00423B82">
              <w:rPr>
                <w:sz w:val="20"/>
                <w:szCs w:val="20"/>
              </w:rPr>
              <w:t xml:space="preserve"> сеянцев</w:t>
            </w:r>
          </w:p>
        </w:tc>
        <w:tc>
          <w:tcPr>
            <w:tcW w:w="1147" w:type="pct"/>
            <w:gridSpan w:val="3"/>
            <w:vAlign w:val="center"/>
          </w:tcPr>
          <w:p w:rsidR="00C44DB2" w:rsidRPr="00423B82" w:rsidRDefault="00C44DB2" w:rsidP="00C44DB2">
            <w:pPr>
              <w:rPr>
                <w:sz w:val="20"/>
                <w:szCs w:val="20"/>
              </w:rPr>
            </w:pPr>
            <w:r w:rsidRPr="00423B82">
              <w:rPr>
                <w:sz w:val="20"/>
                <w:szCs w:val="20"/>
              </w:rPr>
              <w:t>Применяемые машины и механизмы</w:t>
            </w:r>
          </w:p>
        </w:tc>
        <w:tc>
          <w:tcPr>
            <w:tcW w:w="458" w:type="pct"/>
            <w:vMerge w:val="restart"/>
            <w:vAlign w:val="center"/>
          </w:tcPr>
          <w:p w:rsidR="00C44DB2" w:rsidRPr="00423B82" w:rsidRDefault="00C44DB2" w:rsidP="00C44DB2">
            <w:pPr>
              <w:rPr>
                <w:sz w:val="20"/>
                <w:szCs w:val="20"/>
              </w:rPr>
            </w:pPr>
            <w:r w:rsidRPr="00423B82">
              <w:rPr>
                <w:sz w:val="20"/>
                <w:szCs w:val="20"/>
              </w:rPr>
              <w:t>Кол-во и кратность уходов**</w:t>
            </w:r>
          </w:p>
        </w:tc>
      </w:tr>
      <w:tr w:rsidR="00C44DB2" w:rsidRPr="00423B82" w:rsidTr="00C44DB2">
        <w:trPr>
          <w:trHeight w:val="57"/>
          <w:tblHeader/>
        </w:trPr>
        <w:tc>
          <w:tcPr>
            <w:tcW w:w="235" w:type="pct"/>
            <w:vMerge/>
            <w:vAlign w:val="center"/>
          </w:tcPr>
          <w:p w:rsidR="00C44DB2" w:rsidRPr="00423B82" w:rsidRDefault="00C44DB2" w:rsidP="00C44DB2">
            <w:pPr>
              <w:rPr>
                <w:sz w:val="20"/>
                <w:szCs w:val="20"/>
              </w:rPr>
            </w:pPr>
          </w:p>
        </w:tc>
        <w:tc>
          <w:tcPr>
            <w:tcW w:w="763" w:type="pct"/>
            <w:vMerge/>
            <w:vAlign w:val="center"/>
          </w:tcPr>
          <w:p w:rsidR="00C44DB2" w:rsidRPr="00423B82" w:rsidRDefault="00C44DB2" w:rsidP="00C44DB2">
            <w:pPr>
              <w:rPr>
                <w:sz w:val="20"/>
                <w:szCs w:val="20"/>
              </w:rPr>
            </w:pPr>
          </w:p>
        </w:tc>
        <w:tc>
          <w:tcPr>
            <w:tcW w:w="661" w:type="pct"/>
            <w:vMerge/>
            <w:vAlign w:val="center"/>
          </w:tcPr>
          <w:p w:rsidR="00C44DB2" w:rsidRPr="00423B82" w:rsidRDefault="00C44DB2" w:rsidP="00C44DB2">
            <w:pPr>
              <w:rPr>
                <w:sz w:val="20"/>
                <w:szCs w:val="20"/>
              </w:rPr>
            </w:pPr>
          </w:p>
        </w:tc>
        <w:tc>
          <w:tcPr>
            <w:tcW w:w="365" w:type="pct"/>
            <w:vMerge/>
            <w:vAlign w:val="center"/>
          </w:tcPr>
          <w:p w:rsidR="00C44DB2" w:rsidRPr="00423B82" w:rsidRDefault="00C44DB2" w:rsidP="00C44DB2">
            <w:pPr>
              <w:rPr>
                <w:sz w:val="20"/>
                <w:szCs w:val="20"/>
              </w:rPr>
            </w:pPr>
          </w:p>
        </w:tc>
        <w:tc>
          <w:tcPr>
            <w:tcW w:w="530" w:type="pct"/>
            <w:vMerge/>
            <w:vAlign w:val="center"/>
          </w:tcPr>
          <w:p w:rsidR="00C44DB2" w:rsidRPr="00423B82" w:rsidRDefault="00C44DB2" w:rsidP="00C44DB2">
            <w:pPr>
              <w:rPr>
                <w:sz w:val="20"/>
                <w:szCs w:val="20"/>
              </w:rPr>
            </w:pPr>
          </w:p>
        </w:tc>
        <w:tc>
          <w:tcPr>
            <w:tcW w:w="427" w:type="pct"/>
            <w:vMerge/>
            <w:vAlign w:val="center"/>
          </w:tcPr>
          <w:p w:rsidR="00C44DB2" w:rsidRPr="00423B82" w:rsidRDefault="00C44DB2" w:rsidP="00C44DB2">
            <w:pPr>
              <w:rPr>
                <w:sz w:val="20"/>
                <w:szCs w:val="20"/>
              </w:rPr>
            </w:pPr>
          </w:p>
        </w:tc>
        <w:tc>
          <w:tcPr>
            <w:tcW w:w="415" w:type="pct"/>
            <w:vMerge/>
            <w:vAlign w:val="center"/>
          </w:tcPr>
          <w:p w:rsidR="00C44DB2" w:rsidRPr="00423B82" w:rsidRDefault="00C44DB2" w:rsidP="00C44DB2">
            <w:pPr>
              <w:rPr>
                <w:sz w:val="20"/>
                <w:szCs w:val="20"/>
              </w:rPr>
            </w:pPr>
          </w:p>
        </w:tc>
        <w:tc>
          <w:tcPr>
            <w:tcW w:w="429" w:type="pct"/>
            <w:vAlign w:val="center"/>
          </w:tcPr>
          <w:p w:rsidR="00C44DB2" w:rsidRPr="00423B82" w:rsidRDefault="00C44DB2" w:rsidP="00C44DB2">
            <w:pPr>
              <w:rPr>
                <w:sz w:val="20"/>
                <w:szCs w:val="20"/>
              </w:rPr>
            </w:pPr>
            <w:proofErr w:type="spellStart"/>
            <w:proofErr w:type="gramStart"/>
            <w:r w:rsidRPr="00423B82">
              <w:rPr>
                <w:sz w:val="20"/>
                <w:szCs w:val="20"/>
              </w:rPr>
              <w:t>Подготов</w:t>
            </w:r>
            <w:proofErr w:type="spellEnd"/>
            <w:r w:rsidRPr="00423B82">
              <w:rPr>
                <w:sz w:val="20"/>
                <w:szCs w:val="20"/>
              </w:rPr>
              <w:t>-ка</w:t>
            </w:r>
            <w:proofErr w:type="gramEnd"/>
            <w:r w:rsidRPr="00423B82">
              <w:rPr>
                <w:sz w:val="20"/>
                <w:szCs w:val="20"/>
              </w:rPr>
              <w:t xml:space="preserve"> почвы</w:t>
            </w:r>
          </w:p>
        </w:tc>
        <w:tc>
          <w:tcPr>
            <w:tcW w:w="369" w:type="pct"/>
            <w:vAlign w:val="center"/>
          </w:tcPr>
          <w:p w:rsidR="00C44DB2" w:rsidRPr="00423B82" w:rsidRDefault="00C44DB2" w:rsidP="00C44DB2">
            <w:pPr>
              <w:rPr>
                <w:sz w:val="20"/>
                <w:szCs w:val="20"/>
              </w:rPr>
            </w:pPr>
            <w:r w:rsidRPr="00423B82">
              <w:rPr>
                <w:sz w:val="20"/>
                <w:szCs w:val="20"/>
              </w:rPr>
              <w:t>посадка</w:t>
            </w:r>
          </w:p>
        </w:tc>
        <w:tc>
          <w:tcPr>
            <w:tcW w:w="349" w:type="pct"/>
            <w:vAlign w:val="center"/>
          </w:tcPr>
          <w:p w:rsidR="00C44DB2" w:rsidRPr="00423B82" w:rsidRDefault="00C44DB2" w:rsidP="00C44DB2">
            <w:pPr>
              <w:rPr>
                <w:sz w:val="20"/>
                <w:szCs w:val="20"/>
              </w:rPr>
            </w:pPr>
            <w:r w:rsidRPr="00423B82">
              <w:rPr>
                <w:sz w:val="20"/>
                <w:szCs w:val="20"/>
              </w:rPr>
              <w:t>уход</w:t>
            </w:r>
          </w:p>
        </w:tc>
        <w:tc>
          <w:tcPr>
            <w:tcW w:w="458" w:type="pct"/>
            <w:vMerge/>
            <w:vAlign w:val="center"/>
          </w:tcPr>
          <w:p w:rsidR="00C44DB2" w:rsidRPr="00423B82" w:rsidRDefault="00C44DB2" w:rsidP="00C44DB2">
            <w:pPr>
              <w:rPr>
                <w:sz w:val="20"/>
                <w:szCs w:val="20"/>
              </w:rPr>
            </w:pPr>
          </w:p>
        </w:tc>
      </w:tr>
      <w:tr w:rsidR="00C44DB2" w:rsidRPr="00423B82" w:rsidTr="00C44DB2">
        <w:trPr>
          <w:trHeight w:val="57"/>
          <w:tblHeader/>
        </w:trPr>
        <w:tc>
          <w:tcPr>
            <w:tcW w:w="235" w:type="pct"/>
            <w:vAlign w:val="center"/>
          </w:tcPr>
          <w:p w:rsidR="00C44DB2" w:rsidRPr="00423B82" w:rsidRDefault="00C44DB2" w:rsidP="00C44DB2">
            <w:pPr>
              <w:rPr>
                <w:sz w:val="20"/>
                <w:szCs w:val="20"/>
              </w:rPr>
            </w:pPr>
            <w:r w:rsidRPr="00423B82">
              <w:rPr>
                <w:sz w:val="20"/>
                <w:szCs w:val="20"/>
              </w:rPr>
              <w:t>1</w:t>
            </w:r>
          </w:p>
        </w:tc>
        <w:tc>
          <w:tcPr>
            <w:tcW w:w="763" w:type="pct"/>
            <w:vAlign w:val="center"/>
          </w:tcPr>
          <w:p w:rsidR="00C44DB2" w:rsidRPr="00423B82" w:rsidRDefault="00C44DB2" w:rsidP="00C44DB2">
            <w:pPr>
              <w:rPr>
                <w:sz w:val="20"/>
                <w:szCs w:val="20"/>
              </w:rPr>
            </w:pPr>
            <w:r w:rsidRPr="00423B82">
              <w:rPr>
                <w:sz w:val="20"/>
                <w:szCs w:val="20"/>
              </w:rPr>
              <w:t>2</w:t>
            </w:r>
          </w:p>
        </w:tc>
        <w:tc>
          <w:tcPr>
            <w:tcW w:w="661" w:type="pct"/>
            <w:vAlign w:val="center"/>
          </w:tcPr>
          <w:p w:rsidR="00C44DB2" w:rsidRPr="00423B82" w:rsidRDefault="00C44DB2" w:rsidP="00C44DB2">
            <w:pPr>
              <w:rPr>
                <w:sz w:val="20"/>
                <w:szCs w:val="20"/>
              </w:rPr>
            </w:pPr>
            <w:r w:rsidRPr="00423B82">
              <w:rPr>
                <w:sz w:val="20"/>
                <w:szCs w:val="20"/>
              </w:rPr>
              <w:t>3</w:t>
            </w:r>
          </w:p>
        </w:tc>
        <w:tc>
          <w:tcPr>
            <w:tcW w:w="365" w:type="pct"/>
            <w:vAlign w:val="center"/>
          </w:tcPr>
          <w:p w:rsidR="00C44DB2" w:rsidRPr="00423B82" w:rsidRDefault="00C44DB2" w:rsidP="00C44DB2">
            <w:pPr>
              <w:rPr>
                <w:sz w:val="20"/>
                <w:szCs w:val="20"/>
              </w:rPr>
            </w:pPr>
            <w:r w:rsidRPr="00423B82">
              <w:rPr>
                <w:sz w:val="20"/>
                <w:szCs w:val="20"/>
              </w:rPr>
              <w:t>4</w:t>
            </w:r>
          </w:p>
        </w:tc>
        <w:tc>
          <w:tcPr>
            <w:tcW w:w="530" w:type="pct"/>
            <w:vAlign w:val="center"/>
          </w:tcPr>
          <w:p w:rsidR="00C44DB2" w:rsidRPr="00423B82" w:rsidRDefault="00C44DB2" w:rsidP="00C44DB2">
            <w:pPr>
              <w:rPr>
                <w:sz w:val="20"/>
                <w:szCs w:val="20"/>
              </w:rPr>
            </w:pPr>
            <w:r w:rsidRPr="00423B82">
              <w:rPr>
                <w:sz w:val="20"/>
                <w:szCs w:val="20"/>
              </w:rPr>
              <w:t>5</w:t>
            </w:r>
          </w:p>
        </w:tc>
        <w:tc>
          <w:tcPr>
            <w:tcW w:w="427" w:type="pct"/>
            <w:vAlign w:val="center"/>
          </w:tcPr>
          <w:p w:rsidR="00C44DB2" w:rsidRPr="00423B82" w:rsidRDefault="00C44DB2" w:rsidP="00C44DB2">
            <w:pPr>
              <w:rPr>
                <w:sz w:val="20"/>
                <w:szCs w:val="20"/>
              </w:rPr>
            </w:pPr>
            <w:r w:rsidRPr="00423B82">
              <w:rPr>
                <w:sz w:val="20"/>
                <w:szCs w:val="20"/>
              </w:rPr>
              <w:t>6</w:t>
            </w:r>
          </w:p>
        </w:tc>
        <w:tc>
          <w:tcPr>
            <w:tcW w:w="415" w:type="pct"/>
            <w:vAlign w:val="center"/>
          </w:tcPr>
          <w:p w:rsidR="00C44DB2" w:rsidRPr="00423B82" w:rsidRDefault="00C44DB2" w:rsidP="00C44DB2">
            <w:pPr>
              <w:rPr>
                <w:sz w:val="20"/>
                <w:szCs w:val="20"/>
              </w:rPr>
            </w:pPr>
            <w:r w:rsidRPr="00423B82">
              <w:rPr>
                <w:sz w:val="20"/>
                <w:szCs w:val="20"/>
              </w:rPr>
              <w:t>7</w:t>
            </w:r>
          </w:p>
        </w:tc>
        <w:tc>
          <w:tcPr>
            <w:tcW w:w="429" w:type="pct"/>
            <w:vAlign w:val="center"/>
          </w:tcPr>
          <w:p w:rsidR="00C44DB2" w:rsidRPr="00423B82" w:rsidRDefault="00C44DB2" w:rsidP="00C44DB2">
            <w:pPr>
              <w:rPr>
                <w:sz w:val="20"/>
                <w:szCs w:val="20"/>
              </w:rPr>
            </w:pPr>
            <w:r w:rsidRPr="00423B82">
              <w:rPr>
                <w:sz w:val="20"/>
                <w:szCs w:val="20"/>
              </w:rPr>
              <w:t>8</w:t>
            </w:r>
          </w:p>
        </w:tc>
        <w:tc>
          <w:tcPr>
            <w:tcW w:w="369" w:type="pct"/>
            <w:vAlign w:val="center"/>
          </w:tcPr>
          <w:p w:rsidR="00C44DB2" w:rsidRPr="00423B82" w:rsidRDefault="00C44DB2" w:rsidP="00C44DB2">
            <w:pPr>
              <w:rPr>
                <w:sz w:val="20"/>
                <w:szCs w:val="20"/>
              </w:rPr>
            </w:pPr>
            <w:r w:rsidRPr="00423B82">
              <w:rPr>
                <w:sz w:val="20"/>
                <w:szCs w:val="20"/>
              </w:rPr>
              <w:t>9</w:t>
            </w:r>
          </w:p>
        </w:tc>
        <w:tc>
          <w:tcPr>
            <w:tcW w:w="349" w:type="pct"/>
            <w:vAlign w:val="center"/>
          </w:tcPr>
          <w:p w:rsidR="00C44DB2" w:rsidRPr="00423B82" w:rsidRDefault="00C44DB2" w:rsidP="00C44DB2">
            <w:pPr>
              <w:rPr>
                <w:sz w:val="20"/>
                <w:szCs w:val="20"/>
              </w:rPr>
            </w:pPr>
            <w:r w:rsidRPr="00423B82">
              <w:rPr>
                <w:sz w:val="20"/>
                <w:szCs w:val="20"/>
              </w:rPr>
              <w:t>10</w:t>
            </w:r>
          </w:p>
        </w:tc>
        <w:tc>
          <w:tcPr>
            <w:tcW w:w="458" w:type="pct"/>
            <w:vAlign w:val="center"/>
          </w:tcPr>
          <w:p w:rsidR="00C44DB2" w:rsidRPr="00423B82" w:rsidRDefault="00C44DB2" w:rsidP="00C44DB2">
            <w:pPr>
              <w:rPr>
                <w:sz w:val="20"/>
                <w:szCs w:val="20"/>
              </w:rPr>
            </w:pPr>
            <w:r w:rsidRPr="00423B82">
              <w:rPr>
                <w:sz w:val="20"/>
                <w:szCs w:val="20"/>
              </w:rPr>
              <w:t>11</w:t>
            </w:r>
          </w:p>
        </w:tc>
      </w:tr>
      <w:tr w:rsidR="00C44DB2" w:rsidRPr="00423B82" w:rsidTr="00C44DB2">
        <w:trPr>
          <w:cantSplit/>
          <w:trHeight w:val="57"/>
        </w:trPr>
        <w:tc>
          <w:tcPr>
            <w:tcW w:w="235" w:type="pct"/>
            <w:vAlign w:val="center"/>
          </w:tcPr>
          <w:p w:rsidR="00C44DB2" w:rsidRPr="00423B82" w:rsidRDefault="00C44DB2" w:rsidP="00C44DB2">
            <w:pPr>
              <w:rPr>
                <w:sz w:val="20"/>
                <w:szCs w:val="20"/>
              </w:rPr>
            </w:pPr>
            <w:r w:rsidRPr="00423B82">
              <w:rPr>
                <w:sz w:val="20"/>
                <w:szCs w:val="20"/>
              </w:rPr>
              <w:t>1</w:t>
            </w:r>
          </w:p>
        </w:tc>
        <w:tc>
          <w:tcPr>
            <w:tcW w:w="763" w:type="pct"/>
            <w:vAlign w:val="center"/>
          </w:tcPr>
          <w:p w:rsidR="00C44DB2" w:rsidRPr="00423B82" w:rsidRDefault="00C44DB2" w:rsidP="00C44DB2">
            <w:pPr>
              <w:jc w:val="left"/>
              <w:rPr>
                <w:sz w:val="20"/>
                <w:szCs w:val="20"/>
              </w:rPr>
            </w:pPr>
            <w:r w:rsidRPr="00423B82">
              <w:rPr>
                <w:sz w:val="20"/>
                <w:szCs w:val="20"/>
              </w:rPr>
              <w:t>Вырубки с количеством пней до 600 шт., гари, прогалины, пустыри (дренированные почвы) с крутизной склонов 0-10</w:t>
            </w:r>
            <w:r w:rsidRPr="00423B82">
              <w:rPr>
                <w:sz w:val="20"/>
                <w:szCs w:val="20"/>
                <w:vertAlign w:val="superscript"/>
              </w:rPr>
              <w:t>о</w:t>
            </w:r>
          </w:p>
        </w:tc>
        <w:tc>
          <w:tcPr>
            <w:tcW w:w="661" w:type="pct"/>
            <w:vAlign w:val="center"/>
          </w:tcPr>
          <w:p w:rsidR="00C44DB2" w:rsidRPr="00423B82" w:rsidRDefault="00C44DB2" w:rsidP="00C44DB2">
            <w:pPr>
              <w:rPr>
                <w:sz w:val="20"/>
                <w:szCs w:val="20"/>
              </w:rPr>
            </w:pPr>
            <w:r w:rsidRPr="00423B82">
              <w:rPr>
                <w:sz w:val="20"/>
                <w:szCs w:val="20"/>
              </w:rPr>
              <w:t>бороздами поперёк склона</w:t>
            </w:r>
          </w:p>
        </w:tc>
        <w:tc>
          <w:tcPr>
            <w:tcW w:w="365" w:type="pct"/>
            <w:vAlign w:val="center"/>
          </w:tcPr>
          <w:p w:rsidR="00C44DB2" w:rsidRPr="00423B82" w:rsidRDefault="00C44DB2" w:rsidP="00C44DB2">
            <w:pPr>
              <w:rPr>
                <w:sz w:val="20"/>
                <w:szCs w:val="20"/>
              </w:rPr>
            </w:pPr>
            <w:r w:rsidRPr="00423B82">
              <w:rPr>
                <w:sz w:val="20"/>
                <w:szCs w:val="20"/>
              </w:rPr>
              <w:t>10-20</w:t>
            </w:r>
          </w:p>
        </w:tc>
        <w:tc>
          <w:tcPr>
            <w:tcW w:w="530" w:type="pct"/>
            <w:vAlign w:val="center"/>
          </w:tcPr>
          <w:p w:rsidR="00C44DB2" w:rsidRPr="00423B82" w:rsidRDefault="00C44DB2" w:rsidP="00C44DB2">
            <w:pPr>
              <w:rPr>
                <w:sz w:val="20"/>
                <w:szCs w:val="20"/>
              </w:rPr>
            </w:pPr>
            <w:r w:rsidRPr="00423B82">
              <w:rPr>
                <w:sz w:val="20"/>
                <w:szCs w:val="20"/>
              </w:rPr>
              <w:t>посадка</w:t>
            </w:r>
          </w:p>
        </w:tc>
        <w:tc>
          <w:tcPr>
            <w:tcW w:w="427" w:type="pct"/>
            <w:vAlign w:val="center"/>
          </w:tcPr>
          <w:p w:rsidR="00C44DB2" w:rsidRPr="00423B82" w:rsidRDefault="00C44DB2" w:rsidP="00C44DB2">
            <w:pPr>
              <w:rPr>
                <w:sz w:val="20"/>
                <w:szCs w:val="20"/>
                <w:u w:val="single"/>
              </w:rPr>
            </w:pPr>
            <w:r w:rsidRPr="00423B82">
              <w:rPr>
                <w:sz w:val="20"/>
                <w:szCs w:val="20"/>
                <w:u w:val="single"/>
              </w:rPr>
              <w:t>3,0</w:t>
            </w:r>
          </w:p>
          <w:p w:rsidR="00C44DB2" w:rsidRPr="00423B82" w:rsidRDefault="00C44DB2" w:rsidP="00C44DB2">
            <w:pPr>
              <w:rPr>
                <w:sz w:val="20"/>
                <w:szCs w:val="20"/>
              </w:rPr>
            </w:pPr>
            <w:r w:rsidRPr="00423B82">
              <w:rPr>
                <w:sz w:val="20"/>
                <w:szCs w:val="20"/>
              </w:rPr>
              <w:t>1,0</w:t>
            </w:r>
          </w:p>
        </w:tc>
        <w:tc>
          <w:tcPr>
            <w:tcW w:w="415" w:type="pct"/>
            <w:vAlign w:val="center"/>
          </w:tcPr>
          <w:p w:rsidR="00C44DB2" w:rsidRPr="00423B82" w:rsidRDefault="00C44DB2" w:rsidP="00C44DB2">
            <w:pPr>
              <w:rPr>
                <w:sz w:val="20"/>
                <w:szCs w:val="20"/>
              </w:rPr>
            </w:pPr>
            <w:r w:rsidRPr="00423B82">
              <w:rPr>
                <w:sz w:val="20"/>
                <w:szCs w:val="20"/>
              </w:rPr>
              <w:t>3,0*</w:t>
            </w:r>
          </w:p>
        </w:tc>
        <w:tc>
          <w:tcPr>
            <w:tcW w:w="429" w:type="pct"/>
            <w:vAlign w:val="center"/>
          </w:tcPr>
          <w:p w:rsidR="00C44DB2" w:rsidRPr="00423B82" w:rsidRDefault="00C44DB2" w:rsidP="00C44DB2">
            <w:pPr>
              <w:rPr>
                <w:sz w:val="20"/>
                <w:szCs w:val="20"/>
              </w:rPr>
            </w:pPr>
            <w:r w:rsidRPr="00423B82">
              <w:rPr>
                <w:sz w:val="20"/>
                <w:szCs w:val="20"/>
              </w:rPr>
              <w:t>ПКЛ-70</w:t>
            </w:r>
          </w:p>
        </w:tc>
        <w:tc>
          <w:tcPr>
            <w:tcW w:w="369" w:type="pct"/>
            <w:vAlign w:val="center"/>
          </w:tcPr>
          <w:p w:rsidR="00C44DB2" w:rsidRPr="00423B82" w:rsidRDefault="00C44DB2" w:rsidP="00C44DB2">
            <w:pPr>
              <w:rPr>
                <w:sz w:val="20"/>
                <w:szCs w:val="20"/>
              </w:rPr>
            </w:pPr>
            <w:r w:rsidRPr="00423B82">
              <w:rPr>
                <w:sz w:val="20"/>
                <w:szCs w:val="20"/>
              </w:rPr>
              <w:t>МЛУ-1</w:t>
            </w:r>
          </w:p>
        </w:tc>
        <w:tc>
          <w:tcPr>
            <w:tcW w:w="349" w:type="pct"/>
            <w:vAlign w:val="center"/>
          </w:tcPr>
          <w:p w:rsidR="00C44DB2" w:rsidRPr="00423B82" w:rsidRDefault="00C44DB2" w:rsidP="00C44DB2">
            <w:pPr>
              <w:rPr>
                <w:sz w:val="20"/>
                <w:szCs w:val="20"/>
              </w:rPr>
            </w:pPr>
            <w:r w:rsidRPr="00423B82">
              <w:rPr>
                <w:sz w:val="20"/>
                <w:szCs w:val="20"/>
              </w:rPr>
              <w:t>КЛБ-1,7</w:t>
            </w:r>
          </w:p>
        </w:tc>
        <w:tc>
          <w:tcPr>
            <w:tcW w:w="458" w:type="pct"/>
            <w:vAlign w:val="center"/>
          </w:tcPr>
          <w:p w:rsidR="00C44DB2" w:rsidRPr="00423B82" w:rsidRDefault="00C44DB2" w:rsidP="00C44DB2">
            <w:pPr>
              <w:rPr>
                <w:sz w:val="20"/>
                <w:szCs w:val="20"/>
              </w:rPr>
            </w:pPr>
            <w:r w:rsidRPr="00423B82">
              <w:rPr>
                <w:sz w:val="20"/>
                <w:szCs w:val="20"/>
              </w:rPr>
              <w:t>С, Е – 9-ти кратный</w:t>
            </w:r>
          </w:p>
          <w:p w:rsidR="00C44DB2" w:rsidRPr="00423B82" w:rsidRDefault="00C44DB2" w:rsidP="00C44DB2">
            <w:pPr>
              <w:rPr>
                <w:sz w:val="20"/>
                <w:szCs w:val="20"/>
              </w:rPr>
            </w:pPr>
            <w:r w:rsidRPr="00423B82">
              <w:rPr>
                <w:sz w:val="20"/>
                <w:szCs w:val="20"/>
              </w:rPr>
              <w:t>К – 11-ти кратный</w:t>
            </w:r>
          </w:p>
        </w:tc>
      </w:tr>
      <w:tr w:rsidR="00C44DB2" w:rsidRPr="00423B82" w:rsidTr="00C44DB2">
        <w:trPr>
          <w:cantSplit/>
          <w:trHeight w:val="57"/>
        </w:trPr>
        <w:tc>
          <w:tcPr>
            <w:tcW w:w="235" w:type="pct"/>
            <w:vAlign w:val="center"/>
          </w:tcPr>
          <w:p w:rsidR="00C44DB2" w:rsidRPr="00423B82" w:rsidRDefault="00C44DB2" w:rsidP="00C44DB2">
            <w:pPr>
              <w:rPr>
                <w:sz w:val="20"/>
                <w:szCs w:val="20"/>
              </w:rPr>
            </w:pPr>
            <w:r w:rsidRPr="00423B82">
              <w:rPr>
                <w:sz w:val="20"/>
                <w:szCs w:val="20"/>
              </w:rPr>
              <w:t>2</w:t>
            </w:r>
          </w:p>
        </w:tc>
        <w:tc>
          <w:tcPr>
            <w:tcW w:w="763" w:type="pct"/>
            <w:vAlign w:val="center"/>
          </w:tcPr>
          <w:p w:rsidR="00C44DB2" w:rsidRPr="00423B82" w:rsidRDefault="00C44DB2" w:rsidP="00C44DB2">
            <w:pPr>
              <w:jc w:val="left"/>
              <w:rPr>
                <w:sz w:val="20"/>
                <w:szCs w:val="20"/>
              </w:rPr>
            </w:pPr>
            <w:r w:rsidRPr="00423B82">
              <w:rPr>
                <w:sz w:val="20"/>
                <w:szCs w:val="20"/>
              </w:rPr>
              <w:t xml:space="preserve">Вырубки с количеством пней более 600 </w:t>
            </w:r>
            <w:proofErr w:type="spellStart"/>
            <w:proofErr w:type="gramStart"/>
            <w:r w:rsidRPr="00423B82">
              <w:rPr>
                <w:sz w:val="20"/>
                <w:szCs w:val="20"/>
              </w:rPr>
              <w:t>шт</w:t>
            </w:r>
            <w:proofErr w:type="spellEnd"/>
            <w:proofErr w:type="gramEnd"/>
            <w:r w:rsidRPr="00423B82">
              <w:rPr>
                <w:sz w:val="20"/>
                <w:szCs w:val="20"/>
              </w:rPr>
              <w:t>/га захламлённые гари (дренированные почвы) с крутизной склонов 11-15</w:t>
            </w:r>
            <w:r w:rsidRPr="00423B82">
              <w:rPr>
                <w:sz w:val="20"/>
                <w:szCs w:val="20"/>
                <w:vertAlign w:val="superscript"/>
              </w:rPr>
              <w:t>о</w:t>
            </w:r>
          </w:p>
        </w:tc>
        <w:tc>
          <w:tcPr>
            <w:tcW w:w="661" w:type="pct"/>
            <w:vAlign w:val="center"/>
          </w:tcPr>
          <w:p w:rsidR="00C44DB2" w:rsidRPr="00423B82" w:rsidRDefault="00C44DB2" w:rsidP="00C44DB2">
            <w:pPr>
              <w:pStyle w:val="24"/>
              <w:rPr>
                <w:bCs w:val="0"/>
                <w:sz w:val="20"/>
                <w:szCs w:val="20"/>
              </w:rPr>
            </w:pPr>
            <w:r w:rsidRPr="00423B82">
              <w:rPr>
                <w:bCs w:val="0"/>
                <w:sz w:val="20"/>
                <w:szCs w:val="20"/>
              </w:rPr>
              <w:t>Полосами шириной 2 м поперёк склона.</w:t>
            </w:r>
          </w:p>
          <w:p w:rsidR="00C44DB2" w:rsidRPr="00423B82" w:rsidRDefault="00C44DB2" w:rsidP="00C44DB2">
            <w:pPr>
              <w:rPr>
                <w:sz w:val="20"/>
                <w:szCs w:val="20"/>
              </w:rPr>
            </w:pPr>
            <w:r w:rsidRPr="00423B82">
              <w:rPr>
                <w:sz w:val="20"/>
                <w:szCs w:val="20"/>
              </w:rPr>
              <w:t>Вспашка полос плугом ПЛШ-1,2</w:t>
            </w:r>
          </w:p>
        </w:tc>
        <w:tc>
          <w:tcPr>
            <w:tcW w:w="365" w:type="pct"/>
            <w:vAlign w:val="center"/>
          </w:tcPr>
          <w:p w:rsidR="00C44DB2" w:rsidRPr="00423B82" w:rsidRDefault="00C44DB2" w:rsidP="00C44DB2">
            <w:pPr>
              <w:rPr>
                <w:sz w:val="20"/>
                <w:szCs w:val="20"/>
              </w:rPr>
            </w:pPr>
            <w:r w:rsidRPr="00423B82">
              <w:rPr>
                <w:sz w:val="20"/>
                <w:szCs w:val="20"/>
              </w:rPr>
              <w:t>20-24</w:t>
            </w:r>
          </w:p>
        </w:tc>
        <w:tc>
          <w:tcPr>
            <w:tcW w:w="530" w:type="pct"/>
            <w:vAlign w:val="center"/>
          </w:tcPr>
          <w:p w:rsidR="00C44DB2" w:rsidRPr="00423B82" w:rsidRDefault="00C44DB2" w:rsidP="00C44DB2">
            <w:pPr>
              <w:rPr>
                <w:sz w:val="20"/>
                <w:szCs w:val="20"/>
              </w:rPr>
            </w:pPr>
            <w:r w:rsidRPr="00423B82">
              <w:rPr>
                <w:sz w:val="20"/>
                <w:szCs w:val="20"/>
              </w:rPr>
              <w:t>посадка в полосы в 2 ряда</w:t>
            </w:r>
          </w:p>
        </w:tc>
        <w:tc>
          <w:tcPr>
            <w:tcW w:w="427" w:type="pct"/>
            <w:vAlign w:val="center"/>
          </w:tcPr>
          <w:p w:rsidR="00C44DB2" w:rsidRPr="00423B82" w:rsidRDefault="00C44DB2" w:rsidP="00C44DB2">
            <w:pPr>
              <w:rPr>
                <w:sz w:val="20"/>
                <w:szCs w:val="20"/>
                <w:u w:val="single"/>
              </w:rPr>
            </w:pPr>
            <w:r w:rsidRPr="00423B82">
              <w:rPr>
                <w:sz w:val="20"/>
                <w:szCs w:val="20"/>
                <w:u w:val="single"/>
              </w:rPr>
              <w:t>0,6</w:t>
            </w:r>
          </w:p>
          <w:p w:rsidR="00C44DB2" w:rsidRPr="00423B82" w:rsidRDefault="00C44DB2" w:rsidP="00C44DB2">
            <w:pPr>
              <w:rPr>
                <w:sz w:val="20"/>
                <w:szCs w:val="20"/>
              </w:rPr>
            </w:pPr>
            <w:r w:rsidRPr="00423B82">
              <w:rPr>
                <w:sz w:val="20"/>
                <w:szCs w:val="20"/>
              </w:rPr>
              <w:t>0,75</w:t>
            </w:r>
          </w:p>
          <w:p w:rsidR="00C44DB2" w:rsidRPr="00423B82" w:rsidRDefault="00C44DB2" w:rsidP="00C44DB2">
            <w:pPr>
              <w:rPr>
                <w:sz w:val="20"/>
                <w:szCs w:val="20"/>
              </w:rPr>
            </w:pPr>
            <w:r w:rsidRPr="00423B82">
              <w:rPr>
                <w:sz w:val="20"/>
                <w:szCs w:val="20"/>
              </w:rPr>
              <w:t xml:space="preserve">между центрами полос </w:t>
            </w:r>
            <w:r w:rsidRPr="00423B82">
              <w:rPr>
                <w:sz w:val="20"/>
                <w:szCs w:val="20"/>
              </w:rPr>
              <w:br/>
              <w:t>8,0 м</w:t>
            </w:r>
          </w:p>
        </w:tc>
        <w:tc>
          <w:tcPr>
            <w:tcW w:w="415" w:type="pct"/>
            <w:vAlign w:val="center"/>
          </w:tcPr>
          <w:p w:rsidR="00C44DB2" w:rsidRPr="00423B82" w:rsidRDefault="00C44DB2" w:rsidP="00C44DB2">
            <w:pPr>
              <w:rPr>
                <w:sz w:val="20"/>
                <w:szCs w:val="20"/>
              </w:rPr>
            </w:pPr>
            <w:r w:rsidRPr="00423B82">
              <w:rPr>
                <w:sz w:val="20"/>
                <w:szCs w:val="20"/>
              </w:rPr>
              <w:t>3,2*</w:t>
            </w:r>
          </w:p>
        </w:tc>
        <w:tc>
          <w:tcPr>
            <w:tcW w:w="429" w:type="pct"/>
            <w:vAlign w:val="center"/>
          </w:tcPr>
          <w:p w:rsidR="00C44DB2" w:rsidRPr="00423B82" w:rsidRDefault="00C44DB2" w:rsidP="00C44DB2">
            <w:pPr>
              <w:rPr>
                <w:sz w:val="20"/>
                <w:szCs w:val="20"/>
              </w:rPr>
            </w:pPr>
            <w:r w:rsidRPr="00423B82">
              <w:rPr>
                <w:sz w:val="20"/>
                <w:szCs w:val="20"/>
              </w:rPr>
              <w:t>МРП-2</w:t>
            </w:r>
          </w:p>
        </w:tc>
        <w:tc>
          <w:tcPr>
            <w:tcW w:w="369" w:type="pct"/>
            <w:vAlign w:val="center"/>
          </w:tcPr>
          <w:p w:rsidR="00C44DB2" w:rsidRPr="00423B82" w:rsidRDefault="00C44DB2" w:rsidP="00C44DB2">
            <w:pPr>
              <w:rPr>
                <w:sz w:val="20"/>
                <w:szCs w:val="20"/>
              </w:rPr>
            </w:pPr>
            <w:r w:rsidRPr="00423B82">
              <w:rPr>
                <w:sz w:val="20"/>
                <w:szCs w:val="20"/>
              </w:rPr>
              <w:t>ПЛШ-1,2</w:t>
            </w:r>
          </w:p>
        </w:tc>
        <w:tc>
          <w:tcPr>
            <w:tcW w:w="349" w:type="pct"/>
            <w:vAlign w:val="center"/>
          </w:tcPr>
          <w:p w:rsidR="00C44DB2" w:rsidRPr="00423B82" w:rsidRDefault="00C44DB2" w:rsidP="00C44DB2">
            <w:pPr>
              <w:rPr>
                <w:sz w:val="20"/>
                <w:szCs w:val="20"/>
              </w:rPr>
            </w:pPr>
            <w:r w:rsidRPr="00423B82">
              <w:rPr>
                <w:sz w:val="20"/>
                <w:szCs w:val="20"/>
              </w:rPr>
              <w:t>КЛБ-1,7</w:t>
            </w:r>
          </w:p>
        </w:tc>
        <w:tc>
          <w:tcPr>
            <w:tcW w:w="458" w:type="pct"/>
            <w:vAlign w:val="center"/>
          </w:tcPr>
          <w:p w:rsidR="00C44DB2" w:rsidRPr="00423B82" w:rsidRDefault="00C44DB2" w:rsidP="00C44DB2">
            <w:pPr>
              <w:rPr>
                <w:sz w:val="20"/>
                <w:szCs w:val="20"/>
              </w:rPr>
            </w:pPr>
            <w:r w:rsidRPr="00423B82">
              <w:rPr>
                <w:sz w:val="20"/>
                <w:szCs w:val="20"/>
              </w:rPr>
              <w:t>С, Е – 9-ти кратный</w:t>
            </w:r>
          </w:p>
          <w:p w:rsidR="00C44DB2" w:rsidRPr="00423B82" w:rsidRDefault="00C44DB2" w:rsidP="00C44DB2">
            <w:pPr>
              <w:rPr>
                <w:sz w:val="20"/>
                <w:szCs w:val="20"/>
              </w:rPr>
            </w:pPr>
            <w:r w:rsidRPr="00423B82">
              <w:rPr>
                <w:sz w:val="20"/>
                <w:szCs w:val="20"/>
              </w:rPr>
              <w:t xml:space="preserve">К – 11-ти кратный </w:t>
            </w:r>
          </w:p>
        </w:tc>
      </w:tr>
      <w:tr w:rsidR="00C44DB2" w:rsidRPr="00423B82" w:rsidTr="00C44DB2">
        <w:trPr>
          <w:cantSplit/>
          <w:trHeight w:val="57"/>
        </w:trPr>
        <w:tc>
          <w:tcPr>
            <w:tcW w:w="235" w:type="pct"/>
            <w:vAlign w:val="center"/>
          </w:tcPr>
          <w:p w:rsidR="00C44DB2" w:rsidRPr="00423B82" w:rsidRDefault="00C44DB2" w:rsidP="00C44DB2">
            <w:pPr>
              <w:rPr>
                <w:sz w:val="20"/>
                <w:szCs w:val="20"/>
              </w:rPr>
            </w:pPr>
            <w:r w:rsidRPr="00423B82">
              <w:rPr>
                <w:sz w:val="20"/>
                <w:szCs w:val="20"/>
              </w:rPr>
              <w:t>3</w:t>
            </w:r>
          </w:p>
        </w:tc>
        <w:tc>
          <w:tcPr>
            <w:tcW w:w="763" w:type="pct"/>
            <w:vAlign w:val="center"/>
          </w:tcPr>
          <w:p w:rsidR="00C44DB2" w:rsidRPr="00423B82" w:rsidRDefault="00C44DB2" w:rsidP="00C44DB2">
            <w:pPr>
              <w:jc w:val="left"/>
              <w:rPr>
                <w:sz w:val="20"/>
                <w:szCs w:val="20"/>
              </w:rPr>
            </w:pPr>
            <w:r w:rsidRPr="00423B82">
              <w:rPr>
                <w:sz w:val="20"/>
                <w:szCs w:val="20"/>
              </w:rPr>
              <w:t>Вырубки, гари, прогалины (дренированные почвы) с крутизной склона 16-20</w:t>
            </w:r>
            <w:r w:rsidRPr="00423B82">
              <w:rPr>
                <w:sz w:val="20"/>
                <w:szCs w:val="20"/>
                <w:vertAlign w:val="superscript"/>
              </w:rPr>
              <w:t>о</w:t>
            </w:r>
          </w:p>
        </w:tc>
        <w:tc>
          <w:tcPr>
            <w:tcW w:w="661" w:type="pct"/>
            <w:vAlign w:val="center"/>
          </w:tcPr>
          <w:p w:rsidR="00C44DB2" w:rsidRPr="00423B82" w:rsidRDefault="00C44DB2" w:rsidP="00C44DB2">
            <w:pPr>
              <w:pStyle w:val="24"/>
              <w:rPr>
                <w:bCs w:val="0"/>
                <w:sz w:val="20"/>
                <w:szCs w:val="20"/>
              </w:rPr>
            </w:pPr>
            <w:r w:rsidRPr="00423B82">
              <w:rPr>
                <w:bCs w:val="0"/>
                <w:sz w:val="20"/>
                <w:szCs w:val="20"/>
              </w:rPr>
              <w:t>площадками МРП-2 бульдозером</w:t>
            </w:r>
          </w:p>
          <w:p w:rsidR="00C44DB2" w:rsidRPr="00423B82" w:rsidRDefault="00C44DB2" w:rsidP="00C44DB2">
            <w:pPr>
              <w:rPr>
                <w:sz w:val="20"/>
                <w:szCs w:val="20"/>
              </w:rPr>
            </w:pPr>
            <w:r w:rsidRPr="00423B82">
              <w:rPr>
                <w:sz w:val="20"/>
                <w:szCs w:val="20"/>
              </w:rPr>
              <w:t>Т-100</w:t>
            </w:r>
          </w:p>
          <w:p w:rsidR="00C44DB2" w:rsidRPr="00423B82" w:rsidRDefault="00C44DB2" w:rsidP="00C44DB2">
            <w:pPr>
              <w:rPr>
                <w:sz w:val="20"/>
                <w:szCs w:val="20"/>
              </w:rPr>
            </w:pPr>
            <w:r w:rsidRPr="00423B82">
              <w:rPr>
                <w:sz w:val="20"/>
                <w:szCs w:val="20"/>
              </w:rPr>
              <w:t>размером 2х2,5 м</w:t>
            </w:r>
          </w:p>
        </w:tc>
        <w:tc>
          <w:tcPr>
            <w:tcW w:w="365" w:type="pct"/>
            <w:vAlign w:val="center"/>
          </w:tcPr>
          <w:p w:rsidR="00C44DB2" w:rsidRPr="00423B82" w:rsidRDefault="00C44DB2" w:rsidP="00C44DB2">
            <w:pPr>
              <w:rPr>
                <w:sz w:val="20"/>
                <w:szCs w:val="20"/>
              </w:rPr>
            </w:pPr>
            <w:r w:rsidRPr="00423B82">
              <w:rPr>
                <w:sz w:val="20"/>
                <w:szCs w:val="20"/>
              </w:rPr>
              <w:t>12-20</w:t>
            </w:r>
          </w:p>
        </w:tc>
        <w:tc>
          <w:tcPr>
            <w:tcW w:w="530" w:type="pct"/>
            <w:vAlign w:val="center"/>
          </w:tcPr>
          <w:p w:rsidR="00C44DB2" w:rsidRPr="00423B82" w:rsidRDefault="00C44DB2" w:rsidP="00C44DB2">
            <w:pPr>
              <w:rPr>
                <w:sz w:val="20"/>
                <w:szCs w:val="20"/>
              </w:rPr>
            </w:pPr>
            <w:r w:rsidRPr="00423B82">
              <w:rPr>
                <w:sz w:val="20"/>
                <w:szCs w:val="20"/>
              </w:rPr>
              <w:t>посадка в площадки 10-12 сеянцев</w:t>
            </w:r>
          </w:p>
        </w:tc>
        <w:tc>
          <w:tcPr>
            <w:tcW w:w="427" w:type="pct"/>
            <w:vAlign w:val="center"/>
          </w:tcPr>
          <w:p w:rsidR="00C44DB2" w:rsidRPr="00423B82" w:rsidRDefault="00C44DB2" w:rsidP="00C44DB2">
            <w:pPr>
              <w:rPr>
                <w:sz w:val="20"/>
                <w:szCs w:val="20"/>
              </w:rPr>
            </w:pPr>
            <w:r w:rsidRPr="00423B82">
              <w:rPr>
                <w:sz w:val="20"/>
                <w:szCs w:val="20"/>
              </w:rPr>
              <w:t>между центрами площадок 5,5 м</w:t>
            </w:r>
          </w:p>
        </w:tc>
        <w:tc>
          <w:tcPr>
            <w:tcW w:w="415" w:type="pct"/>
            <w:vAlign w:val="center"/>
          </w:tcPr>
          <w:p w:rsidR="00C44DB2" w:rsidRPr="00423B82" w:rsidRDefault="00C44DB2" w:rsidP="00C44DB2">
            <w:pPr>
              <w:rPr>
                <w:sz w:val="20"/>
                <w:szCs w:val="20"/>
              </w:rPr>
            </w:pPr>
            <w:r w:rsidRPr="00423B82">
              <w:rPr>
                <w:sz w:val="20"/>
                <w:szCs w:val="20"/>
              </w:rPr>
              <w:t>3,5*</w:t>
            </w:r>
          </w:p>
        </w:tc>
        <w:tc>
          <w:tcPr>
            <w:tcW w:w="429" w:type="pct"/>
            <w:vAlign w:val="center"/>
          </w:tcPr>
          <w:p w:rsidR="00C44DB2" w:rsidRPr="00423B82" w:rsidRDefault="00C44DB2" w:rsidP="00C44DB2">
            <w:pPr>
              <w:rPr>
                <w:sz w:val="20"/>
                <w:szCs w:val="20"/>
              </w:rPr>
            </w:pPr>
            <w:r w:rsidRPr="00423B82">
              <w:rPr>
                <w:sz w:val="20"/>
                <w:szCs w:val="20"/>
              </w:rPr>
              <w:t>МРП-2</w:t>
            </w:r>
          </w:p>
          <w:p w:rsidR="00C44DB2" w:rsidRPr="00423B82" w:rsidRDefault="00C44DB2" w:rsidP="00C44DB2">
            <w:pPr>
              <w:rPr>
                <w:sz w:val="20"/>
                <w:szCs w:val="20"/>
              </w:rPr>
            </w:pPr>
            <w:r w:rsidRPr="00423B82">
              <w:rPr>
                <w:sz w:val="20"/>
                <w:szCs w:val="20"/>
              </w:rPr>
              <w:t>Т-100</w:t>
            </w:r>
          </w:p>
        </w:tc>
        <w:tc>
          <w:tcPr>
            <w:tcW w:w="369" w:type="pct"/>
            <w:vAlign w:val="center"/>
          </w:tcPr>
          <w:p w:rsidR="00C44DB2" w:rsidRPr="00423B82" w:rsidRDefault="00C44DB2" w:rsidP="00C44DB2">
            <w:pPr>
              <w:rPr>
                <w:sz w:val="20"/>
                <w:szCs w:val="20"/>
              </w:rPr>
            </w:pPr>
            <w:r w:rsidRPr="00423B82">
              <w:rPr>
                <w:sz w:val="20"/>
                <w:szCs w:val="20"/>
              </w:rPr>
              <w:t>ПЛШ-1,2</w:t>
            </w:r>
          </w:p>
        </w:tc>
        <w:tc>
          <w:tcPr>
            <w:tcW w:w="349" w:type="pct"/>
            <w:vAlign w:val="center"/>
          </w:tcPr>
          <w:p w:rsidR="00C44DB2" w:rsidRPr="00423B82" w:rsidRDefault="00C44DB2" w:rsidP="00C44DB2">
            <w:pPr>
              <w:rPr>
                <w:sz w:val="20"/>
                <w:szCs w:val="20"/>
              </w:rPr>
            </w:pPr>
            <w:r w:rsidRPr="00423B82">
              <w:rPr>
                <w:sz w:val="20"/>
                <w:szCs w:val="20"/>
              </w:rPr>
              <w:t>ручной</w:t>
            </w:r>
          </w:p>
        </w:tc>
        <w:tc>
          <w:tcPr>
            <w:tcW w:w="458" w:type="pct"/>
            <w:vAlign w:val="center"/>
          </w:tcPr>
          <w:p w:rsidR="00C44DB2" w:rsidRPr="00423B82" w:rsidRDefault="00C44DB2" w:rsidP="00C44DB2">
            <w:pPr>
              <w:rPr>
                <w:sz w:val="20"/>
                <w:szCs w:val="20"/>
              </w:rPr>
            </w:pPr>
            <w:r w:rsidRPr="00423B82">
              <w:rPr>
                <w:sz w:val="20"/>
                <w:szCs w:val="20"/>
              </w:rPr>
              <w:t>С, Е – 9-ти кратный</w:t>
            </w:r>
          </w:p>
          <w:p w:rsidR="00C44DB2" w:rsidRPr="00423B82" w:rsidRDefault="00C44DB2" w:rsidP="00C44DB2">
            <w:pPr>
              <w:rPr>
                <w:sz w:val="20"/>
                <w:szCs w:val="20"/>
              </w:rPr>
            </w:pPr>
            <w:r w:rsidRPr="00423B82">
              <w:rPr>
                <w:sz w:val="20"/>
                <w:szCs w:val="20"/>
              </w:rPr>
              <w:t xml:space="preserve">К – 11-ти кратный </w:t>
            </w:r>
          </w:p>
        </w:tc>
      </w:tr>
      <w:tr w:rsidR="00C44DB2" w:rsidRPr="00423B82" w:rsidTr="00C44DB2">
        <w:trPr>
          <w:cantSplit/>
          <w:trHeight w:val="57"/>
        </w:trPr>
        <w:tc>
          <w:tcPr>
            <w:tcW w:w="235" w:type="pct"/>
            <w:vAlign w:val="center"/>
          </w:tcPr>
          <w:p w:rsidR="00C44DB2" w:rsidRPr="00423B82" w:rsidRDefault="00C44DB2" w:rsidP="00C44DB2">
            <w:pPr>
              <w:rPr>
                <w:sz w:val="20"/>
                <w:szCs w:val="20"/>
              </w:rPr>
            </w:pPr>
            <w:r w:rsidRPr="00423B82">
              <w:rPr>
                <w:sz w:val="20"/>
                <w:szCs w:val="20"/>
              </w:rPr>
              <w:t>4</w:t>
            </w:r>
          </w:p>
        </w:tc>
        <w:tc>
          <w:tcPr>
            <w:tcW w:w="763" w:type="pct"/>
            <w:vAlign w:val="center"/>
          </w:tcPr>
          <w:p w:rsidR="00C44DB2" w:rsidRPr="00423B82" w:rsidRDefault="00C44DB2" w:rsidP="00C44DB2">
            <w:pPr>
              <w:pStyle w:val="24"/>
              <w:jc w:val="left"/>
              <w:rPr>
                <w:sz w:val="20"/>
                <w:szCs w:val="20"/>
              </w:rPr>
            </w:pPr>
            <w:r w:rsidRPr="00423B82">
              <w:rPr>
                <w:bCs w:val="0"/>
                <w:sz w:val="20"/>
                <w:szCs w:val="20"/>
              </w:rPr>
              <w:t xml:space="preserve">Вырубки, гари, прогалины на склонах </w:t>
            </w:r>
            <w:r w:rsidRPr="00423B82">
              <w:rPr>
                <w:sz w:val="20"/>
                <w:szCs w:val="20"/>
              </w:rPr>
              <w:t>21-25</w:t>
            </w:r>
            <w:r w:rsidRPr="00423B82">
              <w:rPr>
                <w:sz w:val="20"/>
                <w:szCs w:val="20"/>
                <w:vertAlign w:val="superscript"/>
              </w:rPr>
              <w:t>о</w:t>
            </w:r>
          </w:p>
        </w:tc>
        <w:tc>
          <w:tcPr>
            <w:tcW w:w="661" w:type="pct"/>
            <w:vAlign w:val="center"/>
          </w:tcPr>
          <w:p w:rsidR="00C44DB2" w:rsidRPr="00423B82" w:rsidRDefault="00C44DB2" w:rsidP="00C44DB2">
            <w:pPr>
              <w:ind w:left="-57" w:right="-113"/>
              <w:rPr>
                <w:sz w:val="20"/>
                <w:szCs w:val="20"/>
              </w:rPr>
            </w:pPr>
            <w:r w:rsidRPr="00423B82">
              <w:rPr>
                <w:sz w:val="20"/>
                <w:szCs w:val="20"/>
              </w:rPr>
              <w:t>подготовка площадок вручную размером 0,5х</w:t>
            </w:r>
            <w:proofErr w:type="gramStart"/>
            <w:r w:rsidRPr="00423B82">
              <w:rPr>
                <w:sz w:val="20"/>
                <w:szCs w:val="20"/>
              </w:rPr>
              <w:t>2</w:t>
            </w:r>
            <w:proofErr w:type="gramEnd"/>
            <w:r w:rsidRPr="00423B82">
              <w:rPr>
                <w:sz w:val="20"/>
                <w:szCs w:val="20"/>
              </w:rPr>
              <w:t xml:space="preserve"> м</w:t>
            </w:r>
          </w:p>
          <w:p w:rsidR="00C44DB2" w:rsidRPr="00423B82" w:rsidRDefault="00C44DB2" w:rsidP="00C44DB2">
            <w:pPr>
              <w:ind w:left="-57" w:right="-113"/>
              <w:rPr>
                <w:sz w:val="20"/>
                <w:szCs w:val="20"/>
              </w:rPr>
            </w:pPr>
            <w:r w:rsidRPr="00423B82">
              <w:rPr>
                <w:sz w:val="20"/>
                <w:szCs w:val="20"/>
              </w:rPr>
              <w:t>1х2 м</w:t>
            </w:r>
          </w:p>
        </w:tc>
        <w:tc>
          <w:tcPr>
            <w:tcW w:w="365" w:type="pct"/>
            <w:vAlign w:val="center"/>
          </w:tcPr>
          <w:p w:rsidR="00C44DB2" w:rsidRPr="00423B82" w:rsidRDefault="00C44DB2" w:rsidP="00C44DB2">
            <w:pPr>
              <w:rPr>
                <w:sz w:val="20"/>
                <w:szCs w:val="20"/>
              </w:rPr>
            </w:pPr>
            <w:r w:rsidRPr="00423B82">
              <w:rPr>
                <w:sz w:val="20"/>
                <w:szCs w:val="20"/>
              </w:rPr>
              <w:t>15-20</w:t>
            </w:r>
          </w:p>
        </w:tc>
        <w:tc>
          <w:tcPr>
            <w:tcW w:w="530" w:type="pct"/>
            <w:vAlign w:val="center"/>
          </w:tcPr>
          <w:p w:rsidR="00C44DB2" w:rsidRPr="00423B82" w:rsidRDefault="00C44DB2" w:rsidP="00C44DB2">
            <w:pPr>
              <w:rPr>
                <w:sz w:val="20"/>
                <w:szCs w:val="20"/>
              </w:rPr>
            </w:pPr>
            <w:r w:rsidRPr="00423B82">
              <w:rPr>
                <w:sz w:val="20"/>
                <w:szCs w:val="20"/>
              </w:rPr>
              <w:t>посадка в площадку 10 сеянцев</w:t>
            </w:r>
          </w:p>
        </w:tc>
        <w:tc>
          <w:tcPr>
            <w:tcW w:w="427" w:type="pct"/>
            <w:vAlign w:val="center"/>
          </w:tcPr>
          <w:p w:rsidR="00C44DB2" w:rsidRPr="00423B82" w:rsidRDefault="00C44DB2" w:rsidP="00C44DB2">
            <w:pPr>
              <w:rPr>
                <w:sz w:val="20"/>
                <w:szCs w:val="20"/>
              </w:rPr>
            </w:pPr>
            <w:r w:rsidRPr="00423B82">
              <w:rPr>
                <w:sz w:val="20"/>
                <w:szCs w:val="20"/>
              </w:rPr>
              <w:t>между центрами площадок 7,0 м</w:t>
            </w:r>
          </w:p>
        </w:tc>
        <w:tc>
          <w:tcPr>
            <w:tcW w:w="415" w:type="pct"/>
            <w:vAlign w:val="center"/>
          </w:tcPr>
          <w:p w:rsidR="00C44DB2" w:rsidRPr="00423B82" w:rsidRDefault="00C44DB2" w:rsidP="00C44DB2">
            <w:pPr>
              <w:rPr>
                <w:sz w:val="20"/>
                <w:szCs w:val="20"/>
              </w:rPr>
            </w:pPr>
            <w:r w:rsidRPr="00423B82">
              <w:rPr>
                <w:sz w:val="20"/>
                <w:szCs w:val="20"/>
              </w:rPr>
              <w:t>2,0</w:t>
            </w:r>
          </w:p>
        </w:tc>
        <w:tc>
          <w:tcPr>
            <w:tcW w:w="429" w:type="pct"/>
            <w:vAlign w:val="center"/>
          </w:tcPr>
          <w:p w:rsidR="00C44DB2" w:rsidRPr="00423B82" w:rsidRDefault="00C44DB2" w:rsidP="00C44DB2">
            <w:pPr>
              <w:rPr>
                <w:sz w:val="20"/>
                <w:szCs w:val="20"/>
              </w:rPr>
            </w:pPr>
            <w:r w:rsidRPr="00423B82">
              <w:rPr>
                <w:sz w:val="20"/>
                <w:szCs w:val="20"/>
              </w:rPr>
              <w:t>-</w:t>
            </w:r>
          </w:p>
        </w:tc>
        <w:tc>
          <w:tcPr>
            <w:tcW w:w="369" w:type="pct"/>
            <w:vAlign w:val="center"/>
          </w:tcPr>
          <w:p w:rsidR="00C44DB2" w:rsidRPr="00423B82" w:rsidRDefault="00C44DB2" w:rsidP="00C44DB2">
            <w:pPr>
              <w:rPr>
                <w:sz w:val="20"/>
                <w:szCs w:val="20"/>
              </w:rPr>
            </w:pPr>
            <w:r w:rsidRPr="00423B82">
              <w:rPr>
                <w:sz w:val="20"/>
                <w:szCs w:val="20"/>
              </w:rPr>
              <w:t>вручную</w:t>
            </w:r>
          </w:p>
        </w:tc>
        <w:tc>
          <w:tcPr>
            <w:tcW w:w="349" w:type="pct"/>
            <w:vAlign w:val="center"/>
          </w:tcPr>
          <w:p w:rsidR="00C44DB2" w:rsidRPr="00423B82" w:rsidRDefault="00C44DB2" w:rsidP="00C44DB2">
            <w:pPr>
              <w:rPr>
                <w:sz w:val="20"/>
                <w:szCs w:val="20"/>
              </w:rPr>
            </w:pPr>
            <w:r w:rsidRPr="00423B82">
              <w:rPr>
                <w:sz w:val="20"/>
                <w:szCs w:val="20"/>
              </w:rPr>
              <w:t>ручной</w:t>
            </w:r>
          </w:p>
        </w:tc>
        <w:tc>
          <w:tcPr>
            <w:tcW w:w="458" w:type="pct"/>
            <w:vAlign w:val="center"/>
          </w:tcPr>
          <w:p w:rsidR="00C44DB2" w:rsidRPr="00423B82" w:rsidRDefault="00C44DB2" w:rsidP="00C44DB2">
            <w:pPr>
              <w:rPr>
                <w:sz w:val="20"/>
                <w:szCs w:val="20"/>
              </w:rPr>
            </w:pPr>
            <w:r w:rsidRPr="00423B82">
              <w:rPr>
                <w:sz w:val="20"/>
                <w:szCs w:val="20"/>
              </w:rPr>
              <w:t>С, Е – 9-ти кратный</w:t>
            </w:r>
          </w:p>
          <w:p w:rsidR="00C44DB2" w:rsidRPr="00423B82" w:rsidRDefault="00C44DB2" w:rsidP="00C44DB2">
            <w:pPr>
              <w:rPr>
                <w:sz w:val="20"/>
                <w:szCs w:val="20"/>
              </w:rPr>
            </w:pPr>
            <w:r w:rsidRPr="00423B82">
              <w:rPr>
                <w:sz w:val="20"/>
                <w:szCs w:val="20"/>
              </w:rPr>
              <w:t>К – 11-ти кратный</w:t>
            </w:r>
          </w:p>
        </w:tc>
      </w:tr>
    </w:tbl>
    <w:p w:rsidR="00C44DB2" w:rsidRPr="00423B82" w:rsidRDefault="00C44DB2" w:rsidP="00C44DB2">
      <w:pPr>
        <w:ind w:left="-57" w:right="-57"/>
        <w:jc w:val="left"/>
        <w:rPr>
          <w:b/>
          <w:szCs w:val="22"/>
        </w:rPr>
      </w:pPr>
      <w:r w:rsidRPr="00423B82">
        <w:rPr>
          <w:b/>
          <w:szCs w:val="22"/>
        </w:rPr>
        <w:t>Примечание:</w:t>
      </w:r>
    </w:p>
    <w:p w:rsidR="00C44DB2" w:rsidRPr="00423B82" w:rsidRDefault="00C44DB2" w:rsidP="00C44DB2">
      <w:pPr>
        <w:ind w:left="-57" w:right="-57"/>
        <w:jc w:val="left"/>
        <w:rPr>
          <w:szCs w:val="22"/>
        </w:rPr>
      </w:pPr>
      <w:r w:rsidRPr="00423B82">
        <w:rPr>
          <w:szCs w:val="22"/>
        </w:rPr>
        <w:t xml:space="preserve">*- смотри пункт 37 Правил </w:t>
      </w:r>
      <w:proofErr w:type="spellStart"/>
      <w:r w:rsidRPr="00423B82">
        <w:rPr>
          <w:szCs w:val="22"/>
        </w:rPr>
        <w:t>лесовосстановления</w:t>
      </w:r>
      <w:proofErr w:type="spellEnd"/>
    </w:p>
    <w:p w:rsidR="00C44DB2" w:rsidRPr="00423B82" w:rsidRDefault="00C44DB2" w:rsidP="00C44DB2">
      <w:pPr>
        <w:ind w:left="-57" w:right="-57"/>
        <w:jc w:val="left"/>
        <w:rPr>
          <w:szCs w:val="22"/>
        </w:rPr>
      </w:pPr>
      <w:r w:rsidRPr="00423B82">
        <w:rPr>
          <w:szCs w:val="22"/>
        </w:rPr>
        <w:t>**- смотри таблицу 3 приложения 7</w:t>
      </w:r>
    </w:p>
    <w:p w:rsidR="00C44DB2" w:rsidRPr="00423B82" w:rsidRDefault="00C44DB2" w:rsidP="00C44DB2">
      <w:pPr>
        <w:ind w:firstLine="709"/>
        <w:jc w:val="right"/>
        <w:rPr>
          <w:i/>
          <w:iCs/>
          <w:sz w:val="28"/>
          <w:szCs w:val="28"/>
        </w:rPr>
      </w:pPr>
      <w:r w:rsidRPr="00423B82">
        <w:rPr>
          <w:i/>
          <w:iCs/>
          <w:sz w:val="28"/>
          <w:szCs w:val="28"/>
        </w:rPr>
        <w:lastRenderedPageBreak/>
        <w:t>Таблица 2</w:t>
      </w:r>
    </w:p>
    <w:p w:rsidR="00C44DB2" w:rsidRPr="00423B82" w:rsidRDefault="00C44DB2" w:rsidP="00C44DB2">
      <w:pPr>
        <w:ind w:left="-57" w:right="-57"/>
        <w:rPr>
          <w:sz w:val="28"/>
        </w:rPr>
      </w:pPr>
      <w:r w:rsidRPr="00423B82">
        <w:rPr>
          <w:sz w:val="28"/>
        </w:rPr>
        <w:t>Расчетно-технологические схемы на лесовосстановительные мероприятия и технологические схемы создания и выращивания культур темнохвойных пород</w:t>
      </w:r>
    </w:p>
    <w:p w:rsidR="00C44DB2" w:rsidRPr="00423B82" w:rsidRDefault="00C44DB2" w:rsidP="00C44DB2">
      <w:pPr>
        <w:ind w:left="-57" w:right="-57"/>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2172"/>
        <w:gridCol w:w="2665"/>
        <w:gridCol w:w="3742"/>
        <w:gridCol w:w="2578"/>
        <w:gridCol w:w="2885"/>
      </w:tblGrid>
      <w:tr w:rsidR="00C44DB2" w:rsidRPr="00423B82" w:rsidTr="00C44DB2">
        <w:trPr>
          <w:cantSplit/>
          <w:trHeight w:val="57"/>
          <w:tblHeader/>
        </w:trPr>
        <w:tc>
          <w:tcPr>
            <w:tcW w:w="262" w:type="pct"/>
            <w:textDirection w:val="btLr"/>
            <w:vAlign w:val="center"/>
          </w:tcPr>
          <w:p w:rsidR="00C44DB2" w:rsidRPr="00423B82" w:rsidRDefault="00C44DB2" w:rsidP="00C44DB2">
            <w:pPr>
              <w:ind w:left="-57" w:right="-57"/>
              <w:rPr>
                <w:szCs w:val="22"/>
              </w:rPr>
            </w:pPr>
            <w:r w:rsidRPr="00423B82">
              <w:rPr>
                <w:szCs w:val="22"/>
              </w:rPr>
              <w:t>Номер схемы</w:t>
            </w:r>
          </w:p>
        </w:tc>
        <w:tc>
          <w:tcPr>
            <w:tcW w:w="685" w:type="pct"/>
            <w:vAlign w:val="center"/>
          </w:tcPr>
          <w:p w:rsidR="00C44DB2" w:rsidRPr="00423B82" w:rsidRDefault="00C44DB2" w:rsidP="00C44DB2">
            <w:pPr>
              <w:ind w:left="-57" w:right="-57"/>
              <w:rPr>
                <w:szCs w:val="22"/>
              </w:rPr>
            </w:pPr>
            <w:r w:rsidRPr="00423B82">
              <w:rPr>
                <w:szCs w:val="22"/>
              </w:rPr>
              <w:t>Категория</w:t>
            </w:r>
          </w:p>
          <w:p w:rsidR="00C44DB2" w:rsidRPr="00423B82" w:rsidRDefault="00C44DB2" w:rsidP="00C44DB2">
            <w:pPr>
              <w:ind w:left="-57" w:right="-57"/>
              <w:rPr>
                <w:szCs w:val="22"/>
              </w:rPr>
            </w:pPr>
            <w:proofErr w:type="spellStart"/>
            <w:r w:rsidRPr="00423B82">
              <w:rPr>
                <w:szCs w:val="22"/>
              </w:rPr>
              <w:t>лесокультурных</w:t>
            </w:r>
            <w:proofErr w:type="spellEnd"/>
            <w:r w:rsidRPr="00423B82">
              <w:rPr>
                <w:szCs w:val="22"/>
              </w:rPr>
              <w:t xml:space="preserve"> площадей</w:t>
            </w:r>
          </w:p>
        </w:tc>
        <w:tc>
          <w:tcPr>
            <w:tcW w:w="911" w:type="pct"/>
            <w:vAlign w:val="center"/>
          </w:tcPr>
          <w:p w:rsidR="00C44DB2" w:rsidRPr="00423B82" w:rsidRDefault="00C44DB2" w:rsidP="00C44DB2">
            <w:pPr>
              <w:ind w:left="-57" w:right="-57"/>
              <w:rPr>
                <w:szCs w:val="22"/>
              </w:rPr>
            </w:pPr>
            <w:r w:rsidRPr="00423B82">
              <w:rPr>
                <w:szCs w:val="22"/>
              </w:rPr>
              <w:t>Производственные операции по подготовке площади и обработке почвы</w:t>
            </w:r>
          </w:p>
        </w:tc>
        <w:tc>
          <w:tcPr>
            <w:tcW w:w="1275" w:type="pct"/>
            <w:vAlign w:val="center"/>
          </w:tcPr>
          <w:p w:rsidR="00C44DB2" w:rsidRPr="00423B82" w:rsidRDefault="00C44DB2" w:rsidP="00C44DB2">
            <w:pPr>
              <w:ind w:left="-57" w:right="-57"/>
              <w:rPr>
                <w:szCs w:val="22"/>
              </w:rPr>
            </w:pPr>
            <w:r w:rsidRPr="00423B82">
              <w:rPr>
                <w:szCs w:val="22"/>
              </w:rPr>
              <w:t>Применяемые машины и их марки</w:t>
            </w:r>
          </w:p>
        </w:tc>
        <w:tc>
          <w:tcPr>
            <w:tcW w:w="881" w:type="pct"/>
            <w:vAlign w:val="center"/>
          </w:tcPr>
          <w:p w:rsidR="00C44DB2" w:rsidRPr="00423B82" w:rsidRDefault="00C44DB2" w:rsidP="00C44DB2">
            <w:pPr>
              <w:ind w:left="-57" w:right="-57"/>
              <w:rPr>
                <w:szCs w:val="22"/>
              </w:rPr>
            </w:pPr>
            <w:r w:rsidRPr="00423B82">
              <w:rPr>
                <w:szCs w:val="22"/>
              </w:rPr>
              <w:t>Способ производства лесных культур и применяемые механизмы</w:t>
            </w:r>
          </w:p>
        </w:tc>
        <w:tc>
          <w:tcPr>
            <w:tcW w:w="985" w:type="pct"/>
            <w:vAlign w:val="center"/>
          </w:tcPr>
          <w:p w:rsidR="00C44DB2" w:rsidRPr="00423B82" w:rsidRDefault="00C44DB2" w:rsidP="00C44DB2">
            <w:pPr>
              <w:ind w:left="-57" w:right="-57"/>
              <w:rPr>
                <w:szCs w:val="22"/>
              </w:rPr>
            </w:pPr>
            <w:r w:rsidRPr="00423B82">
              <w:rPr>
                <w:szCs w:val="22"/>
              </w:rPr>
              <w:t>Механические и химические уходы</w:t>
            </w:r>
          </w:p>
        </w:tc>
      </w:tr>
      <w:tr w:rsidR="00C44DB2" w:rsidRPr="00423B82" w:rsidTr="00C44DB2">
        <w:trPr>
          <w:trHeight w:val="57"/>
          <w:tblHeader/>
        </w:trPr>
        <w:tc>
          <w:tcPr>
            <w:tcW w:w="262" w:type="pct"/>
            <w:tcBorders>
              <w:bottom w:val="single" w:sz="4" w:space="0" w:color="auto"/>
            </w:tcBorders>
            <w:vAlign w:val="center"/>
          </w:tcPr>
          <w:p w:rsidR="00C44DB2" w:rsidRPr="00423B82" w:rsidRDefault="00C44DB2" w:rsidP="00C44DB2">
            <w:pPr>
              <w:ind w:left="-57" w:right="-57"/>
              <w:rPr>
                <w:szCs w:val="22"/>
              </w:rPr>
            </w:pPr>
            <w:r w:rsidRPr="00423B82">
              <w:rPr>
                <w:szCs w:val="22"/>
              </w:rPr>
              <w:t>1</w:t>
            </w:r>
          </w:p>
        </w:tc>
        <w:tc>
          <w:tcPr>
            <w:tcW w:w="685" w:type="pct"/>
            <w:tcBorders>
              <w:bottom w:val="single" w:sz="4" w:space="0" w:color="auto"/>
            </w:tcBorders>
            <w:vAlign w:val="center"/>
          </w:tcPr>
          <w:p w:rsidR="00C44DB2" w:rsidRPr="00423B82" w:rsidRDefault="00C44DB2" w:rsidP="00C44DB2">
            <w:pPr>
              <w:ind w:left="-57" w:right="-57"/>
              <w:rPr>
                <w:szCs w:val="22"/>
              </w:rPr>
            </w:pPr>
            <w:r w:rsidRPr="00423B82">
              <w:rPr>
                <w:szCs w:val="22"/>
              </w:rPr>
              <w:t>2</w:t>
            </w:r>
          </w:p>
        </w:tc>
        <w:tc>
          <w:tcPr>
            <w:tcW w:w="911" w:type="pct"/>
            <w:tcBorders>
              <w:bottom w:val="single" w:sz="4" w:space="0" w:color="auto"/>
            </w:tcBorders>
            <w:vAlign w:val="center"/>
          </w:tcPr>
          <w:p w:rsidR="00C44DB2" w:rsidRPr="00423B82" w:rsidRDefault="00C44DB2" w:rsidP="00C44DB2">
            <w:pPr>
              <w:ind w:left="-57" w:right="-57"/>
              <w:rPr>
                <w:szCs w:val="22"/>
              </w:rPr>
            </w:pPr>
            <w:r w:rsidRPr="00423B82">
              <w:rPr>
                <w:szCs w:val="22"/>
              </w:rPr>
              <w:t>3</w:t>
            </w:r>
          </w:p>
        </w:tc>
        <w:tc>
          <w:tcPr>
            <w:tcW w:w="1275" w:type="pct"/>
            <w:tcBorders>
              <w:bottom w:val="single" w:sz="4" w:space="0" w:color="auto"/>
            </w:tcBorders>
            <w:vAlign w:val="center"/>
          </w:tcPr>
          <w:p w:rsidR="00C44DB2" w:rsidRPr="00423B82" w:rsidRDefault="00C44DB2" w:rsidP="00C44DB2">
            <w:pPr>
              <w:ind w:left="-57" w:right="-57"/>
              <w:rPr>
                <w:szCs w:val="22"/>
              </w:rPr>
            </w:pPr>
            <w:r w:rsidRPr="00423B82">
              <w:rPr>
                <w:szCs w:val="22"/>
              </w:rPr>
              <w:t>4</w:t>
            </w:r>
          </w:p>
        </w:tc>
        <w:tc>
          <w:tcPr>
            <w:tcW w:w="881" w:type="pct"/>
            <w:tcBorders>
              <w:bottom w:val="single" w:sz="4" w:space="0" w:color="auto"/>
            </w:tcBorders>
            <w:vAlign w:val="center"/>
          </w:tcPr>
          <w:p w:rsidR="00C44DB2" w:rsidRPr="00423B82" w:rsidRDefault="00C44DB2" w:rsidP="00C44DB2">
            <w:pPr>
              <w:ind w:left="-57" w:right="-57"/>
              <w:rPr>
                <w:szCs w:val="22"/>
              </w:rPr>
            </w:pPr>
            <w:r w:rsidRPr="00423B82">
              <w:rPr>
                <w:szCs w:val="22"/>
              </w:rPr>
              <w:t>5</w:t>
            </w:r>
          </w:p>
        </w:tc>
        <w:tc>
          <w:tcPr>
            <w:tcW w:w="985" w:type="pct"/>
            <w:tcBorders>
              <w:bottom w:val="single" w:sz="4" w:space="0" w:color="auto"/>
            </w:tcBorders>
            <w:vAlign w:val="center"/>
          </w:tcPr>
          <w:p w:rsidR="00C44DB2" w:rsidRPr="00423B82" w:rsidRDefault="00C44DB2" w:rsidP="00C44DB2">
            <w:pPr>
              <w:ind w:left="-57" w:right="-57"/>
              <w:rPr>
                <w:szCs w:val="22"/>
              </w:rPr>
            </w:pPr>
            <w:r w:rsidRPr="00423B82">
              <w:rPr>
                <w:szCs w:val="22"/>
              </w:rPr>
              <w:t>6</w:t>
            </w:r>
          </w:p>
        </w:tc>
      </w:tr>
      <w:tr w:rsidR="00C44DB2" w:rsidRPr="00423B82" w:rsidTr="00C44DB2">
        <w:trPr>
          <w:trHeight w:val="57"/>
        </w:trPr>
        <w:tc>
          <w:tcPr>
            <w:tcW w:w="262" w:type="pct"/>
            <w:tcBorders>
              <w:top w:val="nil"/>
              <w:bottom w:val="single" w:sz="4" w:space="0" w:color="auto"/>
            </w:tcBorders>
          </w:tcPr>
          <w:p w:rsidR="00C44DB2" w:rsidRPr="00423B82" w:rsidRDefault="00C44DB2" w:rsidP="00C44DB2">
            <w:pPr>
              <w:ind w:left="-57" w:right="-57"/>
              <w:rPr>
                <w:szCs w:val="22"/>
              </w:rPr>
            </w:pPr>
            <w:r w:rsidRPr="00423B82">
              <w:rPr>
                <w:szCs w:val="22"/>
              </w:rPr>
              <w:t>1</w:t>
            </w:r>
          </w:p>
        </w:tc>
        <w:tc>
          <w:tcPr>
            <w:tcW w:w="685" w:type="pct"/>
            <w:tcBorders>
              <w:top w:val="nil"/>
              <w:bottom w:val="single" w:sz="4" w:space="0" w:color="auto"/>
            </w:tcBorders>
          </w:tcPr>
          <w:p w:rsidR="00C44DB2" w:rsidRPr="00423B82" w:rsidRDefault="00C44DB2" w:rsidP="00C44DB2">
            <w:pPr>
              <w:ind w:left="-57" w:right="-57"/>
              <w:jc w:val="left"/>
              <w:rPr>
                <w:szCs w:val="22"/>
              </w:rPr>
            </w:pPr>
            <w:r w:rsidRPr="00423B82">
              <w:rPr>
                <w:szCs w:val="22"/>
              </w:rPr>
              <w:t xml:space="preserve">Площади временного </w:t>
            </w:r>
            <w:proofErr w:type="spellStart"/>
            <w:r w:rsidRPr="00423B82">
              <w:rPr>
                <w:szCs w:val="22"/>
              </w:rPr>
              <w:t>сельхозпользования</w:t>
            </w:r>
            <w:proofErr w:type="spellEnd"/>
            <w:r w:rsidRPr="00423B82">
              <w:rPr>
                <w:szCs w:val="22"/>
              </w:rPr>
              <w:t xml:space="preserve"> и прогалины без </w:t>
            </w:r>
            <w:proofErr w:type="spellStart"/>
            <w:r w:rsidRPr="00423B82">
              <w:rPr>
                <w:szCs w:val="22"/>
              </w:rPr>
              <w:t>естест</w:t>
            </w:r>
            <w:proofErr w:type="spellEnd"/>
            <w:r w:rsidRPr="00423B82">
              <w:rPr>
                <w:szCs w:val="22"/>
              </w:rPr>
              <w:t>. возобновления</w:t>
            </w:r>
          </w:p>
        </w:tc>
        <w:tc>
          <w:tcPr>
            <w:tcW w:w="911" w:type="pct"/>
            <w:tcBorders>
              <w:top w:val="nil"/>
              <w:bottom w:val="single" w:sz="4" w:space="0" w:color="auto"/>
            </w:tcBorders>
          </w:tcPr>
          <w:p w:rsidR="00C44DB2" w:rsidRPr="00423B82" w:rsidRDefault="00C44DB2" w:rsidP="00C44DB2">
            <w:pPr>
              <w:ind w:left="-57" w:right="-57"/>
              <w:jc w:val="left"/>
              <w:rPr>
                <w:i/>
                <w:szCs w:val="22"/>
              </w:rPr>
            </w:pPr>
            <w:r w:rsidRPr="00423B82">
              <w:rPr>
                <w:i/>
                <w:szCs w:val="22"/>
              </w:rPr>
              <w:t>Вариант 1</w:t>
            </w:r>
          </w:p>
          <w:p w:rsidR="00C44DB2" w:rsidRPr="00423B82" w:rsidRDefault="00C44DB2" w:rsidP="00C44DB2">
            <w:pPr>
              <w:pStyle w:val="af4"/>
              <w:ind w:left="-57" w:right="-57"/>
              <w:jc w:val="left"/>
              <w:rPr>
                <w:sz w:val="22"/>
                <w:szCs w:val="22"/>
              </w:rPr>
            </w:pPr>
            <w:r w:rsidRPr="00423B82">
              <w:rPr>
                <w:sz w:val="22"/>
                <w:szCs w:val="22"/>
              </w:rPr>
              <w:t xml:space="preserve">1.Сплошное опрыскивание вегетирующих сорняков препаратами на основе </w:t>
            </w:r>
            <w:proofErr w:type="spellStart"/>
            <w:r w:rsidRPr="00423B82">
              <w:rPr>
                <w:sz w:val="22"/>
                <w:szCs w:val="22"/>
              </w:rPr>
              <w:t>глифосата</w:t>
            </w:r>
            <w:proofErr w:type="spellEnd"/>
          </w:p>
          <w:p w:rsidR="00C44DB2" w:rsidRPr="00423B82" w:rsidRDefault="00C44DB2" w:rsidP="00C44DB2">
            <w:pPr>
              <w:ind w:left="-57" w:right="-57"/>
              <w:jc w:val="left"/>
              <w:rPr>
                <w:szCs w:val="22"/>
              </w:rPr>
            </w:pPr>
            <w:r w:rsidRPr="00423B82">
              <w:rPr>
                <w:szCs w:val="22"/>
              </w:rPr>
              <w:t>2. Сплошная вспашка почвы боронованием</w:t>
            </w:r>
          </w:p>
          <w:p w:rsidR="00C44DB2" w:rsidRPr="00423B82" w:rsidRDefault="00C44DB2" w:rsidP="00C44DB2">
            <w:pPr>
              <w:ind w:left="-57" w:right="-57"/>
              <w:jc w:val="left"/>
              <w:rPr>
                <w:i/>
                <w:szCs w:val="22"/>
              </w:rPr>
            </w:pPr>
            <w:r w:rsidRPr="00423B82">
              <w:rPr>
                <w:i/>
                <w:szCs w:val="22"/>
              </w:rPr>
              <w:t>Вариант 2</w:t>
            </w:r>
          </w:p>
          <w:p w:rsidR="00C44DB2" w:rsidRPr="00423B82" w:rsidRDefault="00C44DB2" w:rsidP="00C44DB2">
            <w:pPr>
              <w:ind w:left="-57" w:right="-57"/>
              <w:jc w:val="left"/>
              <w:rPr>
                <w:szCs w:val="22"/>
              </w:rPr>
            </w:pPr>
            <w:r w:rsidRPr="00423B82">
              <w:rPr>
                <w:szCs w:val="22"/>
              </w:rPr>
              <w:t>1. Сплошная вспашка почвы с боронованием</w:t>
            </w:r>
          </w:p>
          <w:p w:rsidR="00C44DB2" w:rsidRPr="00423B82" w:rsidRDefault="00C44DB2" w:rsidP="00C44DB2">
            <w:pPr>
              <w:ind w:left="-57" w:right="-57"/>
              <w:jc w:val="left"/>
              <w:rPr>
                <w:szCs w:val="22"/>
              </w:rPr>
            </w:pPr>
            <w:r w:rsidRPr="00423B82">
              <w:rPr>
                <w:szCs w:val="22"/>
              </w:rPr>
              <w:t>2. Опрыскивание площади арсеналом</w:t>
            </w:r>
          </w:p>
        </w:tc>
        <w:tc>
          <w:tcPr>
            <w:tcW w:w="1275" w:type="pct"/>
            <w:tcBorders>
              <w:top w:val="nil"/>
              <w:bottom w:val="single" w:sz="4" w:space="0" w:color="auto"/>
            </w:tcBorders>
          </w:tcPr>
          <w:p w:rsidR="00C44DB2" w:rsidRPr="00423B82" w:rsidRDefault="00C44DB2" w:rsidP="00C44DB2">
            <w:pPr>
              <w:ind w:left="-57" w:right="-57"/>
              <w:rPr>
                <w:szCs w:val="22"/>
              </w:rPr>
            </w:pPr>
          </w:p>
          <w:p w:rsidR="00C44DB2" w:rsidRPr="00423B82" w:rsidRDefault="00C44DB2" w:rsidP="00C44DB2">
            <w:pPr>
              <w:ind w:left="-57" w:right="-57"/>
              <w:rPr>
                <w:szCs w:val="22"/>
              </w:rPr>
            </w:pPr>
            <w:r w:rsidRPr="00423B82">
              <w:rPr>
                <w:szCs w:val="22"/>
              </w:rPr>
              <w:t>Опрыскиватель ОМ-630-2</w:t>
            </w:r>
          </w:p>
          <w:p w:rsidR="00C44DB2" w:rsidRPr="00423B82" w:rsidRDefault="00C44DB2" w:rsidP="00C44DB2">
            <w:pPr>
              <w:ind w:left="-57" w:right="-57"/>
              <w:rPr>
                <w:szCs w:val="22"/>
              </w:rPr>
            </w:pPr>
          </w:p>
          <w:p w:rsidR="00C44DB2" w:rsidRPr="00423B82" w:rsidRDefault="00C44DB2" w:rsidP="00C44DB2">
            <w:pPr>
              <w:ind w:left="-57" w:right="-57"/>
              <w:rPr>
                <w:szCs w:val="22"/>
              </w:rPr>
            </w:pPr>
          </w:p>
          <w:p w:rsidR="00C44DB2" w:rsidRPr="00423B82" w:rsidRDefault="00C44DB2" w:rsidP="00C44DB2">
            <w:pPr>
              <w:ind w:left="-57" w:right="-57"/>
              <w:rPr>
                <w:szCs w:val="22"/>
              </w:rPr>
            </w:pPr>
          </w:p>
          <w:p w:rsidR="00C44DB2" w:rsidRPr="00423B82" w:rsidRDefault="00C44DB2" w:rsidP="00C44DB2">
            <w:pPr>
              <w:ind w:left="-57" w:right="-57"/>
              <w:rPr>
                <w:szCs w:val="22"/>
              </w:rPr>
            </w:pPr>
          </w:p>
          <w:p w:rsidR="00C44DB2" w:rsidRPr="00423B82" w:rsidRDefault="00C44DB2" w:rsidP="00C44DB2">
            <w:pPr>
              <w:ind w:left="-57" w:right="-57"/>
              <w:rPr>
                <w:szCs w:val="22"/>
              </w:rPr>
            </w:pPr>
          </w:p>
          <w:p w:rsidR="00C44DB2" w:rsidRPr="00423B82" w:rsidRDefault="00C44DB2" w:rsidP="00C44DB2">
            <w:pPr>
              <w:ind w:right="-57"/>
              <w:rPr>
                <w:szCs w:val="22"/>
              </w:rPr>
            </w:pPr>
            <w:r w:rsidRPr="00423B82">
              <w:rPr>
                <w:szCs w:val="22"/>
              </w:rPr>
              <w:t>Плуги: ПГН-3-35, ПЛН-3-35</w:t>
            </w:r>
          </w:p>
          <w:p w:rsidR="00C44DB2" w:rsidRPr="00423B82" w:rsidRDefault="00C44DB2" w:rsidP="00C44DB2">
            <w:pPr>
              <w:ind w:left="-57" w:right="-57"/>
              <w:rPr>
                <w:szCs w:val="22"/>
              </w:rPr>
            </w:pPr>
            <w:r w:rsidRPr="00423B82">
              <w:rPr>
                <w:szCs w:val="22"/>
              </w:rPr>
              <w:t>ПЛН-4-35; зубовые бороны</w:t>
            </w:r>
          </w:p>
          <w:p w:rsidR="00C44DB2" w:rsidRPr="00423B82" w:rsidRDefault="00C44DB2" w:rsidP="00C44DB2">
            <w:pPr>
              <w:ind w:left="-57" w:right="-57"/>
              <w:rPr>
                <w:szCs w:val="22"/>
              </w:rPr>
            </w:pPr>
            <w:r w:rsidRPr="00423B82">
              <w:rPr>
                <w:szCs w:val="22"/>
              </w:rPr>
              <w:t>Плуги: ПЛН-4-35, ПГП-3-35, ПЛН 3-35; зубовые бороны</w:t>
            </w:r>
          </w:p>
          <w:p w:rsidR="00C44DB2" w:rsidRPr="00423B82" w:rsidRDefault="00C44DB2" w:rsidP="00C44DB2">
            <w:pPr>
              <w:ind w:left="-57" w:right="-57"/>
              <w:rPr>
                <w:szCs w:val="22"/>
              </w:rPr>
            </w:pPr>
            <w:r w:rsidRPr="00423B82">
              <w:rPr>
                <w:szCs w:val="22"/>
              </w:rPr>
              <w:t xml:space="preserve">Опрыскиватель </w:t>
            </w:r>
          </w:p>
          <w:p w:rsidR="00C44DB2" w:rsidRPr="00423B82" w:rsidRDefault="00C44DB2" w:rsidP="00C44DB2">
            <w:pPr>
              <w:ind w:left="-57" w:right="-57"/>
              <w:rPr>
                <w:szCs w:val="22"/>
              </w:rPr>
            </w:pPr>
            <w:r w:rsidRPr="00423B82">
              <w:rPr>
                <w:szCs w:val="22"/>
              </w:rPr>
              <w:t>ОМ-630-2</w:t>
            </w:r>
          </w:p>
        </w:tc>
        <w:tc>
          <w:tcPr>
            <w:tcW w:w="881" w:type="pct"/>
            <w:tcBorders>
              <w:top w:val="nil"/>
              <w:bottom w:val="single" w:sz="4" w:space="0" w:color="auto"/>
            </w:tcBorders>
          </w:tcPr>
          <w:p w:rsidR="00C44DB2" w:rsidRPr="00423B82" w:rsidRDefault="00C44DB2" w:rsidP="00C44DB2">
            <w:pPr>
              <w:ind w:left="-57" w:right="-57"/>
              <w:rPr>
                <w:szCs w:val="22"/>
              </w:rPr>
            </w:pPr>
            <w:r w:rsidRPr="00423B82">
              <w:rPr>
                <w:szCs w:val="22"/>
              </w:rPr>
              <w:t>Механизированная посадка машинами МЛУ-1А, ЛМД-81 с размещением посадочных мест в ряду – 1-2 м и между рядами – 2-3м</w:t>
            </w:r>
          </w:p>
        </w:tc>
        <w:tc>
          <w:tcPr>
            <w:tcW w:w="985" w:type="pct"/>
            <w:tcBorders>
              <w:top w:val="nil"/>
              <w:bottom w:val="single" w:sz="4" w:space="0" w:color="auto"/>
            </w:tcBorders>
          </w:tcPr>
          <w:p w:rsidR="00C44DB2" w:rsidRPr="00423B82" w:rsidRDefault="00C44DB2" w:rsidP="00C44DB2">
            <w:pPr>
              <w:ind w:left="-57" w:right="-57"/>
              <w:rPr>
                <w:szCs w:val="22"/>
              </w:rPr>
            </w:pPr>
            <w:r w:rsidRPr="00423B82">
              <w:rPr>
                <w:szCs w:val="22"/>
              </w:rPr>
              <w:t>Механизированный уход ежегодно до выхода саженцев из-под полога трав: за елью, пихтой – до 5-6 лет, кедром – до 7-9 лет. Культиваторы КУН-4, КЛБ-1,7</w:t>
            </w:r>
          </w:p>
        </w:tc>
      </w:tr>
      <w:tr w:rsidR="00C44DB2" w:rsidRPr="00423B82" w:rsidTr="00C44DB2">
        <w:trPr>
          <w:trHeight w:val="57"/>
        </w:trPr>
        <w:tc>
          <w:tcPr>
            <w:tcW w:w="262" w:type="pct"/>
            <w:tcBorders>
              <w:top w:val="single" w:sz="4" w:space="0" w:color="auto"/>
              <w:bottom w:val="nil"/>
            </w:tcBorders>
          </w:tcPr>
          <w:p w:rsidR="00C44DB2" w:rsidRPr="00423B82" w:rsidRDefault="00C44DB2" w:rsidP="00C44DB2">
            <w:pPr>
              <w:ind w:left="-57" w:right="-57"/>
              <w:rPr>
                <w:szCs w:val="22"/>
              </w:rPr>
            </w:pPr>
            <w:r w:rsidRPr="00423B82">
              <w:rPr>
                <w:szCs w:val="22"/>
              </w:rPr>
              <w:t>2</w:t>
            </w:r>
          </w:p>
        </w:tc>
        <w:tc>
          <w:tcPr>
            <w:tcW w:w="685" w:type="pct"/>
            <w:tcBorders>
              <w:top w:val="single" w:sz="4" w:space="0" w:color="auto"/>
              <w:bottom w:val="nil"/>
            </w:tcBorders>
          </w:tcPr>
          <w:p w:rsidR="00C44DB2" w:rsidRPr="00423B82" w:rsidRDefault="00C44DB2" w:rsidP="00C44DB2">
            <w:pPr>
              <w:ind w:left="-57" w:right="-57"/>
              <w:jc w:val="left"/>
              <w:rPr>
                <w:szCs w:val="22"/>
              </w:rPr>
            </w:pPr>
            <w:proofErr w:type="spellStart"/>
            <w:r w:rsidRPr="00423B82">
              <w:rPr>
                <w:szCs w:val="22"/>
              </w:rPr>
              <w:t>Площадди</w:t>
            </w:r>
            <w:proofErr w:type="spellEnd"/>
            <w:r w:rsidRPr="00423B82">
              <w:rPr>
                <w:szCs w:val="22"/>
              </w:rPr>
              <w:t xml:space="preserve"> погибших и списанных культур</w:t>
            </w:r>
          </w:p>
        </w:tc>
        <w:tc>
          <w:tcPr>
            <w:tcW w:w="911" w:type="pct"/>
            <w:tcBorders>
              <w:top w:val="single" w:sz="4" w:space="0" w:color="auto"/>
              <w:bottom w:val="nil"/>
            </w:tcBorders>
          </w:tcPr>
          <w:p w:rsidR="00C44DB2" w:rsidRPr="00423B82" w:rsidRDefault="00C44DB2" w:rsidP="00C44DB2">
            <w:pPr>
              <w:ind w:left="-57" w:right="-57"/>
              <w:jc w:val="left"/>
              <w:rPr>
                <w:i/>
                <w:szCs w:val="22"/>
              </w:rPr>
            </w:pPr>
            <w:r w:rsidRPr="00423B82">
              <w:rPr>
                <w:i/>
                <w:szCs w:val="22"/>
              </w:rPr>
              <w:t>Вариант 1</w:t>
            </w:r>
          </w:p>
          <w:p w:rsidR="00C44DB2" w:rsidRPr="00423B82" w:rsidRDefault="00C44DB2" w:rsidP="00C44DB2">
            <w:pPr>
              <w:pStyle w:val="a9"/>
              <w:ind w:left="-57" w:right="-57"/>
              <w:jc w:val="left"/>
              <w:rPr>
                <w:szCs w:val="22"/>
              </w:rPr>
            </w:pPr>
            <w:r w:rsidRPr="00423B82">
              <w:rPr>
                <w:szCs w:val="22"/>
              </w:rPr>
              <w:t xml:space="preserve">1. Опрыскивание плужных борозд препаратами на основе </w:t>
            </w:r>
            <w:proofErr w:type="spellStart"/>
            <w:r w:rsidRPr="00423B82">
              <w:rPr>
                <w:szCs w:val="22"/>
              </w:rPr>
              <w:t>глифосата</w:t>
            </w:r>
            <w:proofErr w:type="spellEnd"/>
          </w:p>
          <w:p w:rsidR="00C44DB2" w:rsidRPr="00423B82" w:rsidRDefault="00C44DB2" w:rsidP="00C44DB2">
            <w:pPr>
              <w:ind w:left="-57" w:right="-57"/>
              <w:jc w:val="left"/>
              <w:rPr>
                <w:szCs w:val="22"/>
              </w:rPr>
            </w:pPr>
            <w:r w:rsidRPr="00423B82">
              <w:rPr>
                <w:szCs w:val="22"/>
              </w:rPr>
              <w:t>2. Рыхление борозд</w:t>
            </w:r>
          </w:p>
          <w:p w:rsidR="00C44DB2" w:rsidRPr="00423B82" w:rsidRDefault="00C44DB2" w:rsidP="00C44DB2">
            <w:pPr>
              <w:ind w:left="-57" w:right="-57"/>
              <w:jc w:val="left"/>
              <w:rPr>
                <w:szCs w:val="22"/>
              </w:rPr>
            </w:pPr>
          </w:p>
        </w:tc>
        <w:tc>
          <w:tcPr>
            <w:tcW w:w="1275" w:type="pct"/>
            <w:tcBorders>
              <w:top w:val="single" w:sz="4" w:space="0" w:color="auto"/>
              <w:bottom w:val="nil"/>
            </w:tcBorders>
          </w:tcPr>
          <w:p w:rsidR="00C44DB2" w:rsidRPr="00423B82" w:rsidRDefault="00C44DB2" w:rsidP="00C44DB2">
            <w:pPr>
              <w:ind w:left="-57" w:right="-57"/>
              <w:rPr>
                <w:szCs w:val="22"/>
              </w:rPr>
            </w:pPr>
          </w:p>
          <w:p w:rsidR="00C44DB2" w:rsidRPr="00423B82" w:rsidRDefault="00C44DB2" w:rsidP="00C44DB2">
            <w:pPr>
              <w:ind w:left="-57" w:right="-57"/>
              <w:rPr>
                <w:szCs w:val="22"/>
              </w:rPr>
            </w:pPr>
            <w:r w:rsidRPr="00423B82">
              <w:rPr>
                <w:szCs w:val="22"/>
              </w:rPr>
              <w:t>Опрыскиватель ОМ-630-2</w:t>
            </w:r>
          </w:p>
          <w:p w:rsidR="00C44DB2" w:rsidRPr="00423B82" w:rsidRDefault="00C44DB2" w:rsidP="00C44DB2">
            <w:pPr>
              <w:ind w:left="-57" w:right="-57"/>
              <w:rPr>
                <w:szCs w:val="22"/>
              </w:rPr>
            </w:pPr>
          </w:p>
          <w:p w:rsidR="00C44DB2" w:rsidRPr="00423B82" w:rsidRDefault="00C44DB2" w:rsidP="00C44DB2">
            <w:pPr>
              <w:ind w:left="-57" w:right="-57"/>
              <w:rPr>
                <w:szCs w:val="22"/>
              </w:rPr>
            </w:pPr>
            <w:r w:rsidRPr="00423B82">
              <w:rPr>
                <w:szCs w:val="22"/>
              </w:rPr>
              <w:t>Дисковые бороны; плуг ПЛД-1.2; культиватор КЛБ-1,7</w:t>
            </w:r>
          </w:p>
        </w:tc>
        <w:tc>
          <w:tcPr>
            <w:tcW w:w="881" w:type="pct"/>
            <w:tcBorders>
              <w:top w:val="single" w:sz="4" w:space="0" w:color="auto"/>
              <w:bottom w:val="nil"/>
            </w:tcBorders>
          </w:tcPr>
          <w:p w:rsidR="00C44DB2" w:rsidRPr="00423B82" w:rsidRDefault="00C44DB2" w:rsidP="00C44DB2">
            <w:pPr>
              <w:ind w:left="-57" w:right="-57"/>
              <w:rPr>
                <w:szCs w:val="22"/>
              </w:rPr>
            </w:pPr>
            <w:r w:rsidRPr="00423B82">
              <w:rPr>
                <w:szCs w:val="22"/>
              </w:rPr>
              <w:t>Механизированная посадка машинами МЛУ-1А, ЛМД-81 с размещением посадочных мест в ряду 0,7-1,0м</w:t>
            </w:r>
          </w:p>
        </w:tc>
        <w:tc>
          <w:tcPr>
            <w:tcW w:w="985" w:type="pct"/>
            <w:vMerge w:val="restart"/>
            <w:tcBorders>
              <w:top w:val="single" w:sz="4" w:space="0" w:color="auto"/>
            </w:tcBorders>
          </w:tcPr>
          <w:p w:rsidR="00C44DB2" w:rsidRPr="00423B82" w:rsidRDefault="00C44DB2" w:rsidP="00C44DB2">
            <w:pPr>
              <w:ind w:left="-57" w:right="-57"/>
              <w:rPr>
                <w:szCs w:val="22"/>
              </w:rPr>
            </w:pPr>
            <w:r w:rsidRPr="00423B82">
              <w:rPr>
                <w:szCs w:val="22"/>
              </w:rPr>
              <w:t>Химический уход через 1 (ель, пихта) и 1-2 (кедр) года по мере восстановления сорняков до выхода саженцев из-под полога трав: за елью, пихтой – до 5-6, за кедром – до 7-9 лет</w:t>
            </w:r>
          </w:p>
          <w:p w:rsidR="00C44DB2" w:rsidRPr="00423B82" w:rsidRDefault="00C44DB2" w:rsidP="00C44DB2">
            <w:pPr>
              <w:ind w:left="-57" w:right="-57"/>
              <w:rPr>
                <w:szCs w:val="22"/>
              </w:rPr>
            </w:pPr>
            <w:r w:rsidRPr="00423B82">
              <w:rPr>
                <w:szCs w:val="22"/>
              </w:rPr>
              <w:t>Опрыскиватель ОМ-630-2</w:t>
            </w:r>
          </w:p>
        </w:tc>
      </w:tr>
      <w:tr w:rsidR="00C44DB2" w:rsidRPr="00423B82" w:rsidTr="00C44DB2">
        <w:trPr>
          <w:trHeight w:val="57"/>
        </w:trPr>
        <w:tc>
          <w:tcPr>
            <w:tcW w:w="262" w:type="pct"/>
            <w:tcBorders>
              <w:top w:val="nil"/>
              <w:bottom w:val="single" w:sz="4" w:space="0" w:color="auto"/>
            </w:tcBorders>
          </w:tcPr>
          <w:p w:rsidR="00C44DB2" w:rsidRPr="00423B82" w:rsidRDefault="00C44DB2" w:rsidP="00C44DB2">
            <w:pPr>
              <w:ind w:left="-57" w:right="-57"/>
              <w:rPr>
                <w:szCs w:val="22"/>
              </w:rPr>
            </w:pPr>
          </w:p>
        </w:tc>
        <w:tc>
          <w:tcPr>
            <w:tcW w:w="685" w:type="pct"/>
            <w:tcBorders>
              <w:top w:val="nil"/>
              <w:bottom w:val="single" w:sz="4" w:space="0" w:color="auto"/>
            </w:tcBorders>
          </w:tcPr>
          <w:p w:rsidR="00C44DB2" w:rsidRPr="00423B82" w:rsidRDefault="00C44DB2" w:rsidP="00C44DB2">
            <w:pPr>
              <w:ind w:left="-57" w:right="-57"/>
              <w:jc w:val="left"/>
              <w:rPr>
                <w:szCs w:val="22"/>
              </w:rPr>
            </w:pPr>
          </w:p>
        </w:tc>
        <w:tc>
          <w:tcPr>
            <w:tcW w:w="911" w:type="pct"/>
            <w:tcBorders>
              <w:top w:val="nil"/>
              <w:bottom w:val="single" w:sz="4" w:space="0" w:color="auto"/>
            </w:tcBorders>
          </w:tcPr>
          <w:p w:rsidR="00C44DB2" w:rsidRPr="00423B82" w:rsidRDefault="00C44DB2" w:rsidP="00C44DB2">
            <w:pPr>
              <w:ind w:left="-57" w:right="-57"/>
              <w:jc w:val="left"/>
              <w:rPr>
                <w:i/>
                <w:szCs w:val="22"/>
              </w:rPr>
            </w:pPr>
            <w:r w:rsidRPr="00423B82">
              <w:rPr>
                <w:i/>
                <w:szCs w:val="22"/>
              </w:rPr>
              <w:t>Вариант 2</w:t>
            </w:r>
          </w:p>
          <w:p w:rsidR="00C44DB2" w:rsidRPr="00423B82" w:rsidRDefault="00C44DB2" w:rsidP="00C44DB2">
            <w:pPr>
              <w:ind w:left="-57" w:right="-57"/>
              <w:jc w:val="left"/>
              <w:rPr>
                <w:szCs w:val="22"/>
              </w:rPr>
            </w:pPr>
            <w:r w:rsidRPr="00423B82">
              <w:rPr>
                <w:szCs w:val="22"/>
              </w:rPr>
              <w:t>1. Рыхление плужных борозд</w:t>
            </w:r>
          </w:p>
          <w:p w:rsidR="00C44DB2" w:rsidRPr="00423B82" w:rsidRDefault="00C44DB2" w:rsidP="00C44DB2">
            <w:pPr>
              <w:ind w:left="-57" w:right="-57"/>
              <w:jc w:val="left"/>
              <w:rPr>
                <w:szCs w:val="22"/>
              </w:rPr>
            </w:pPr>
          </w:p>
          <w:p w:rsidR="00C44DB2" w:rsidRPr="00423B82" w:rsidRDefault="00C44DB2" w:rsidP="00C44DB2">
            <w:pPr>
              <w:ind w:left="-57" w:right="-57"/>
              <w:jc w:val="left"/>
              <w:rPr>
                <w:szCs w:val="22"/>
              </w:rPr>
            </w:pPr>
            <w:r w:rsidRPr="00423B82">
              <w:rPr>
                <w:szCs w:val="22"/>
              </w:rPr>
              <w:t>2.Опрыскивание борозд арсеналом</w:t>
            </w:r>
          </w:p>
        </w:tc>
        <w:tc>
          <w:tcPr>
            <w:tcW w:w="1275" w:type="pct"/>
            <w:tcBorders>
              <w:top w:val="nil"/>
              <w:bottom w:val="single" w:sz="4" w:space="0" w:color="auto"/>
            </w:tcBorders>
          </w:tcPr>
          <w:p w:rsidR="00C44DB2" w:rsidRPr="00423B82" w:rsidRDefault="00C44DB2" w:rsidP="00C44DB2">
            <w:pPr>
              <w:ind w:left="-57" w:right="-57"/>
              <w:rPr>
                <w:szCs w:val="22"/>
              </w:rPr>
            </w:pPr>
          </w:p>
          <w:p w:rsidR="00C44DB2" w:rsidRPr="00423B82" w:rsidRDefault="00C44DB2" w:rsidP="00C44DB2">
            <w:pPr>
              <w:ind w:left="-57" w:right="-57"/>
              <w:rPr>
                <w:szCs w:val="22"/>
              </w:rPr>
            </w:pPr>
            <w:r w:rsidRPr="00423B82">
              <w:rPr>
                <w:szCs w:val="22"/>
              </w:rPr>
              <w:t xml:space="preserve">Дисковые бороны. Плуг ПЛД-1,2; культиватор </w:t>
            </w:r>
          </w:p>
          <w:p w:rsidR="00C44DB2" w:rsidRPr="00423B82" w:rsidRDefault="00C44DB2" w:rsidP="00C44DB2">
            <w:pPr>
              <w:ind w:left="-57" w:right="-57"/>
              <w:rPr>
                <w:szCs w:val="22"/>
              </w:rPr>
            </w:pPr>
            <w:r w:rsidRPr="00423B82">
              <w:rPr>
                <w:szCs w:val="22"/>
              </w:rPr>
              <w:t>КЛБ-1,7</w:t>
            </w:r>
          </w:p>
          <w:p w:rsidR="00C44DB2" w:rsidRPr="00423B82" w:rsidRDefault="00C44DB2" w:rsidP="00C44DB2">
            <w:pPr>
              <w:ind w:left="-57" w:right="-57"/>
              <w:rPr>
                <w:szCs w:val="22"/>
              </w:rPr>
            </w:pPr>
            <w:r w:rsidRPr="00423B82">
              <w:rPr>
                <w:szCs w:val="22"/>
              </w:rPr>
              <w:t>Опрыскиватель ОМ-630-2</w:t>
            </w:r>
          </w:p>
        </w:tc>
        <w:tc>
          <w:tcPr>
            <w:tcW w:w="881" w:type="pct"/>
            <w:tcBorders>
              <w:top w:val="nil"/>
              <w:bottom w:val="single" w:sz="4" w:space="0" w:color="auto"/>
            </w:tcBorders>
          </w:tcPr>
          <w:p w:rsidR="00C44DB2" w:rsidRPr="00423B82" w:rsidRDefault="00C44DB2" w:rsidP="00C44DB2">
            <w:pPr>
              <w:ind w:left="-57" w:right="-57"/>
              <w:rPr>
                <w:szCs w:val="22"/>
              </w:rPr>
            </w:pPr>
          </w:p>
        </w:tc>
        <w:tc>
          <w:tcPr>
            <w:tcW w:w="985" w:type="pct"/>
            <w:vMerge/>
            <w:tcBorders>
              <w:bottom w:val="single" w:sz="4" w:space="0" w:color="auto"/>
            </w:tcBorders>
          </w:tcPr>
          <w:p w:rsidR="00C44DB2" w:rsidRPr="00423B82" w:rsidRDefault="00C44DB2" w:rsidP="00C44DB2">
            <w:pPr>
              <w:ind w:left="-57" w:right="-57"/>
              <w:rPr>
                <w:szCs w:val="22"/>
              </w:rPr>
            </w:pPr>
          </w:p>
        </w:tc>
      </w:tr>
      <w:tr w:rsidR="00C44DB2" w:rsidRPr="00423B82" w:rsidTr="00C44DB2">
        <w:trPr>
          <w:trHeight w:val="57"/>
        </w:trPr>
        <w:tc>
          <w:tcPr>
            <w:tcW w:w="262"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t>3</w:t>
            </w:r>
          </w:p>
        </w:tc>
        <w:tc>
          <w:tcPr>
            <w:tcW w:w="685" w:type="pct"/>
            <w:tcBorders>
              <w:top w:val="single" w:sz="4" w:space="0" w:color="auto"/>
              <w:bottom w:val="single" w:sz="4" w:space="0" w:color="auto"/>
            </w:tcBorders>
          </w:tcPr>
          <w:p w:rsidR="00C44DB2" w:rsidRPr="00423B82" w:rsidRDefault="00C44DB2" w:rsidP="00C44DB2">
            <w:pPr>
              <w:ind w:left="-57" w:right="-57"/>
              <w:jc w:val="left"/>
              <w:rPr>
                <w:szCs w:val="22"/>
              </w:rPr>
            </w:pPr>
            <w:r w:rsidRPr="00423B82">
              <w:rPr>
                <w:szCs w:val="22"/>
              </w:rPr>
              <w:t xml:space="preserve">Хорошо или </w:t>
            </w:r>
            <w:r w:rsidRPr="00423B82">
              <w:rPr>
                <w:szCs w:val="22"/>
              </w:rPr>
              <w:lastRenderedPageBreak/>
              <w:t xml:space="preserve">удовлетворительно очищенные вырубки с числом пней до 600 </w:t>
            </w:r>
            <w:proofErr w:type="spellStart"/>
            <w:proofErr w:type="gramStart"/>
            <w:r w:rsidRPr="00423B82">
              <w:rPr>
                <w:szCs w:val="22"/>
              </w:rPr>
              <w:t>шт</w:t>
            </w:r>
            <w:proofErr w:type="spellEnd"/>
            <w:proofErr w:type="gramEnd"/>
            <w:r w:rsidRPr="00423B82">
              <w:rPr>
                <w:szCs w:val="22"/>
              </w:rPr>
              <w:t>/га</w:t>
            </w:r>
          </w:p>
        </w:tc>
        <w:tc>
          <w:tcPr>
            <w:tcW w:w="911" w:type="pct"/>
            <w:tcBorders>
              <w:top w:val="single" w:sz="4" w:space="0" w:color="auto"/>
              <w:bottom w:val="single" w:sz="4" w:space="0" w:color="auto"/>
            </w:tcBorders>
          </w:tcPr>
          <w:p w:rsidR="00C44DB2" w:rsidRPr="00423B82" w:rsidRDefault="00C44DB2" w:rsidP="00C44DB2">
            <w:pPr>
              <w:ind w:left="-57" w:right="-57"/>
              <w:jc w:val="left"/>
              <w:rPr>
                <w:szCs w:val="22"/>
              </w:rPr>
            </w:pPr>
            <w:r w:rsidRPr="00423B82">
              <w:rPr>
                <w:szCs w:val="22"/>
              </w:rPr>
              <w:lastRenderedPageBreak/>
              <w:t xml:space="preserve">1.Нарезка борозд с </w:t>
            </w:r>
            <w:r w:rsidRPr="00423B82">
              <w:rPr>
                <w:szCs w:val="22"/>
              </w:rPr>
              <w:lastRenderedPageBreak/>
              <w:t>шириной междурядий       3-5 м</w:t>
            </w:r>
          </w:p>
          <w:p w:rsidR="00C44DB2" w:rsidRPr="00423B82" w:rsidRDefault="00C44DB2" w:rsidP="00C44DB2">
            <w:pPr>
              <w:ind w:left="-57" w:right="-57"/>
              <w:jc w:val="left"/>
              <w:rPr>
                <w:szCs w:val="22"/>
              </w:rPr>
            </w:pPr>
            <w:r w:rsidRPr="00423B82">
              <w:rPr>
                <w:szCs w:val="22"/>
              </w:rPr>
              <w:t>2.Опрыскивание их арсеналом</w:t>
            </w:r>
          </w:p>
        </w:tc>
        <w:tc>
          <w:tcPr>
            <w:tcW w:w="1275"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lastRenderedPageBreak/>
              <w:t>Плуг лесной комбинированный ПКЛ-</w:t>
            </w:r>
            <w:r w:rsidRPr="00423B82">
              <w:rPr>
                <w:szCs w:val="22"/>
              </w:rPr>
              <w:lastRenderedPageBreak/>
              <w:t>70А</w:t>
            </w:r>
          </w:p>
          <w:p w:rsidR="00C44DB2" w:rsidRPr="00423B82" w:rsidRDefault="00C44DB2" w:rsidP="00C44DB2">
            <w:pPr>
              <w:ind w:right="-57"/>
              <w:rPr>
                <w:szCs w:val="22"/>
              </w:rPr>
            </w:pPr>
          </w:p>
          <w:p w:rsidR="00C44DB2" w:rsidRPr="00423B82" w:rsidRDefault="00C44DB2" w:rsidP="00C44DB2">
            <w:pPr>
              <w:ind w:left="-57" w:right="-57"/>
              <w:rPr>
                <w:szCs w:val="22"/>
              </w:rPr>
            </w:pPr>
            <w:r w:rsidRPr="00423B82">
              <w:rPr>
                <w:szCs w:val="22"/>
              </w:rPr>
              <w:t xml:space="preserve">Опрыскиватель </w:t>
            </w:r>
          </w:p>
          <w:p w:rsidR="00C44DB2" w:rsidRPr="00423B82" w:rsidRDefault="00C44DB2" w:rsidP="00C44DB2">
            <w:pPr>
              <w:ind w:left="-57" w:right="-57"/>
              <w:rPr>
                <w:szCs w:val="22"/>
              </w:rPr>
            </w:pPr>
            <w:r w:rsidRPr="00423B82">
              <w:rPr>
                <w:szCs w:val="22"/>
              </w:rPr>
              <w:t>ОМ-630-2</w:t>
            </w:r>
          </w:p>
        </w:tc>
        <w:tc>
          <w:tcPr>
            <w:tcW w:w="881"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lastRenderedPageBreak/>
              <w:t xml:space="preserve">Механизированная </w:t>
            </w:r>
            <w:r w:rsidRPr="00423B82">
              <w:rPr>
                <w:szCs w:val="22"/>
              </w:rPr>
              <w:lastRenderedPageBreak/>
              <w:t>посадка машинами МЛУ-1А, ЛМД-81 с размещением посадочных мест в ряду 0,7-1,0 м и между рядами – 3-5 м</w:t>
            </w:r>
          </w:p>
        </w:tc>
        <w:tc>
          <w:tcPr>
            <w:tcW w:w="985"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lastRenderedPageBreak/>
              <w:t xml:space="preserve">Химический уход по схеме </w:t>
            </w:r>
            <w:r w:rsidRPr="00423B82">
              <w:rPr>
                <w:szCs w:val="22"/>
              </w:rPr>
              <w:lastRenderedPageBreak/>
              <w:t>№2</w:t>
            </w:r>
          </w:p>
        </w:tc>
      </w:tr>
      <w:tr w:rsidR="00C44DB2" w:rsidRPr="00423B82" w:rsidTr="00C44DB2">
        <w:trPr>
          <w:trHeight w:val="57"/>
        </w:trPr>
        <w:tc>
          <w:tcPr>
            <w:tcW w:w="262"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lastRenderedPageBreak/>
              <w:t>4</w:t>
            </w:r>
          </w:p>
        </w:tc>
        <w:tc>
          <w:tcPr>
            <w:tcW w:w="685" w:type="pct"/>
            <w:tcBorders>
              <w:top w:val="single" w:sz="4" w:space="0" w:color="auto"/>
              <w:bottom w:val="single" w:sz="4" w:space="0" w:color="auto"/>
            </w:tcBorders>
          </w:tcPr>
          <w:p w:rsidR="00C44DB2" w:rsidRPr="00423B82" w:rsidRDefault="00C44DB2" w:rsidP="00C44DB2">
            <w:pPr>
              <w:ind w:left="-57" w:right="-57"/>
              <w:jc w:val="left"/>
              <w:rPr>
                <w:szCs w:val="22"/>
              </w:rPr>
            </w:pPr>
            <w:r w:rsidRPr="00423B82">
              <w:rPr>
                <w:szCs w:val="22"/>
              </w:rPr>
              <w:t xml:space="preserve">Неудовлетворительно очищенные вырубки с числом пней до 600 </w:t>
            </w:r>
            <w:proofErr w:type="spellStart"/>
            <w:proofErr w:type="gramStart"/>
            <w:r w:rsidRPr="00423B82">
              <w:rPr>
                <w:szCs w:val="22"/>
              </w:rPr>
              <w:t>шт</w:t>
            </w:r>
            <w:proofErr w:type="spellEnd"/>
            <w:proofErr w:type="gramEnd"/>
            <w:r w:rsidRPr="00423B82">
              <w:rPr>
                <w:szCs w:val="22"/>
              </w:rPr>
              <w:t>/га</w:t>
            </w:r>
          </w:p>
        </w:tc>
        <w:tc>
          <w:tcPr>
            <w:tcW w:w="911" w:type="pct"/>
            <w:tcBorders>
              <w:top w:val="single" w:sz="4" w:space="0" w:color="auto"/>
              <w:bottom w:val="single" w:sz="4" w:space="0" w:color="auto"/>
            </w:tcBorders>
          </w:tcPr>
          <w:p w:rsidR="00C44DB2" w:rsidRPr="00423B82" w:rsidRDefault="00C44DB2" w:rsidP="00C44DB2">
            <w:pPr>
              <w:ind w:left="-57" w:right="-57"/>
              <w:jc w:val="left"/>
              <w:rPr>
                <w:szCs w:val="22"/>
              </w:rPr>
            </w:pPr>
            <w:r w:rsidRPr="00423B82">
              <w:rPr>
                <w:szCs w:val="22"/>
              </w:rPr>
              <w:t>1.Удаление порубочных остатков</w:t>
            </w:r>
          </w:p>
          <w:p w:rsidR="00C44DB2" w:rsidRPr="00423B82" w:rsidRDefault="00C44DB2" w:rsidP="00C44DB2">
            <w:pPr>
              <w:ind w:left="-57" w:right="-57"/>
              <w:jc w:val="left"/>
              <w:rPr>
                <w:szCs w:val="22"/>
              </w:rPr>
            </w:pPr>
          </w:p>
          <w:p w:rsidR="00C44DB2" w:rsidRPr="00423B82" w:rsidRDefault="00C44DB2" w:rsidP="00C44DB2">
            <w:pPr>
              <w:ind w:left="-57" w:right="-57"/>
              <w:jc w:val="left"/>
              <w:rPr>
                <w:szCs w:val="22"/>
              </w:rPr>
            </w:pPr>
          </w:p>
          <w:p w:rsidR="00C44DB2" w:rsidRPr="00423B82" w:rsidRDefault="00C44DB2" w:rsidP="00C44DB2">
            <w:pPr>
              <w:ind w:left="-57" w:right="-57"/>
              <w:jc w:val="left"/>
              <w:rPr>
                <w:szCs w:val="22"/>
              </w:rPr>
            </w:pPr>
          </w:p>
          <w:p w:rsidR="00C44DB2" w:rsidRPr="00423B82" w:rsidRDefault="00C44DB2" w:rsidP="00C44DB2">
            <w:pPr>
              <w:ind w:left="-57" w:right="-57"/>
              <w:jc w:val="left"/>
              <w:rPr>
                <w:szCs w:val="22"/>
              </w:rPr>
            </w:pPr>
            <w:r w:rsidRPr="00423B82">
              <w:rPr>
                <w:szCs w:val="22"/>
              </w:rPr>
              <w:t>2.Нарезка борозд с шириной междурядий        3-5 м</w:t>
            </w:r>
          </w:p>
          <w:p w:rsidR="00C44DB2" w:rsidRPr="00423B82" w:rsidRDefault="00C44DB2" w:rsidP="00C44DB2">
            <w:pPr>
              <w:ind w:left="-57" w:right="-57"/>
              <w:jc w:val="left"/>
              <w:rPr>
                <w:szCs w:val="22"/>
              </w:rPr>
            </w:pPr>
          </w:p>
          <w:p w:rsidR="00C44DB2" w:rsidRPr="00423B82" w:rsidRDefault="00C44DB2" w:rsidP="00C44DB2">
            <w:pPr>
              <w:ind w:left="-57" w:right="-57"/>
              <w:jc w:val="left"/>
              <w:rPr>
                <w:szCs w:val="22"/>
              </w:rPr>
            </w:pPr>
            <w:r w:rsidRPr="00423B82">
              <w:rPr>
                <w:szCs w:val="22"/>
              </w:rPr>
              <w:t>3.Опрыскивание борозд арсеналом</w:t>
            </w:r>
          </w:p>
        </w:tc>
        <w:tc>
          <w:tcPr>
            <w:tcW w:w="1275"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t>Подборщик сучьев ПС-2.4, тракторный клин ТК-1.2</w:t>
            </w:r>
          </w:p>
          <w:p w:rsidR="00C44DB2" w:rsidRPr="00423B82" w:rsidRDefault="00C44DB2" w:rsidP="00C44DB2">
            <w:pPr>
              <w:ind w:left="-57" w:right="-57"/>
              <w:rPr>
                <w:szCs w:val="22"/>
              </w:rPr>
            </w:pPr>
          </w:p>
          <w:p w:rsidR="00C44DB2" w:rsidRPr="00423B82" w:rsidRDefault="00C44DB2" w:rsidP="00C44DB2">
            <w:pPr>
              <w:ind w:left="-57" w:right="-57"/>
              <w:rPr>
                <w:szCs w:val="22"/>
              </w:rPr>
            </w:pPr>
          </w:p>
          <w:p w:rsidR="00C44DB2" w:rsidRPr="00423B82" w:rsidRDefault="00C44DB2" w:rsidP="00C44DB2">
            <w:pPr>
              <w:ind w:left="-57" w:right="-57"/>
              <w:rPr>
                <w:szCs w:val="22"/>
              </w:rPr>
            </w:pPr>
          </w:p>
          <w:p w:rsidR="00C44DB2" w:rsidRPr="00423B82" w:rsidRDefault="00C44DB2" w:rsidP="00C44DB2">
            <w:pPr>
              <w:ind w:left="-57" w:right="-57"/>
              <w:rPr>
                <w:szCs w:val="22"/>
              </w:rPr>
            </w:pPr>
            <w:r w:rsidRPr="00423B82">
              <w:rPr>
                <w:szCs w:val="22"/>
              </w:rPr>
              <w:t>Плуг лесной комбинированный  ПКЛ-70А</w:t>
            </w:r>
          </w:p>
          <w:p w:rsidR="00C44DB2" w:rsidRPr="00423B82" w:rsidRDefault="00C44DB2" w:rsidP="00C44DB2">
            <w:pPr>
              <w:ind w:left="-57" w:right="-57"/>
              <w:rPr>
                <w:szCs w:val="22"/>
              </w:rPr>
            </w:pPr>
          </w:p>
          <w:p w:rsidR="00C44DB2" w:rsidRPr="00423B82" w:rsidRDefault="00C44DB2" w:rsidP="00C44DB2">
            <w:pPr>
              <w:ind w:left="-57" w:right="-57"/>
              <w:rPr>
                <w:szCs w:val="22"/>
              </w:rPr>
            </w:pPr>
            <w:r w:rsidRPr="00423B82">
              <w:rPr>
                <w:szCs w:val="22"/>
              </w:rPr>
              <w:t xml:space="preserve">Опрыскиватель </w:t>
            </w:r>
          </w:p>
          <w:p w:rsidR="00C44DB2" w:rsidRPr="00423B82" w:rsidRDefault="00C44DB2" w:rsidP="00C44DB2">
            <w:pPr>
              <w:ind w:left="-57" w:right="-57"/>
              <w:rPr>
                <w:szCs w:val="22"/>
              </w:rPr>
            </w:pPr>
            <w:r w:rsidRPr="00423B82">
              <w:rPr>
                <w:szCs w:val="22"/>
              </w:rPr>
              <w:t>ОМ-630-2</w:t>
            </w:r>
          </w:p>
        </w:tc>
        <w:tc>
          <w:tcPr>
            <w:tcW w:w="881"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t xml:space="preserve">Механизированная посадка машинами МЛУ-1А, ЛМД-81 с размещением </w:t>
            </w:r>
            <w:proofErr w:type="spellStart"/>
            <w:proofErr w:type="gramStart"/>
            <w:r w:rsidRPr="00423B82">
              <w:rPr>
                <w:szCs w:val="22"/>
              </w:rPr>
              <w:t>посадоч-ных</w:t>
            </w:r>
            <w:proofErr w:type="spellEnd"/>
            <w:proofErr w:type="gramEnd"/>
            <w:r w:rsidRPr="00423B82">
              <w:rPr>
                <w:szCs w:val="22"/>
              </w:rPr>
              <w:t xml:space="preserve"> мест в ряду 0,7-1,0м, между рядами – 3-5 м</w:t>
            </w:r>
          </w:p>
        </w:tc>
        <w:tc>
          <w:tcPr>
            <w:tcW w:w="985"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t xml:space="preserve">Механизированный уход по схеме №1 или </w:t>
            </w:r>
            <w:proofErr w:type="spellStart"/>
            <w:r w:rsidRPr="00423B82">
              <w:rPr>
                <w:szCs w:val="22"/>
              </w:rPr>
              <w:t>химуход</w:t>
            </w:r>
            <w:proofErr w:type="spellEnd"/>
            <w:r w:rsidRPr="00423B82">
              <w:rPr>
                <w:szCs w:val="22"/>
              </w:rPr>
              <w:t xml:space="preserve"> по схеме №2</w:t>
            </w:r>
          </w:p>
        </w:tc>
      </w:tr>
      <w:tr w:rsidR="00C44DB2" w:rsidRPr="00423B82" w:rsidTr="00C44DB2">
        <w:trPr>
          <w:trHeight w:val="57"/>
        </w:trPr>
        <w:tc>
          <w:tcPr>
            <w:tcW w:w="262" w:type="pct"/>
            <w:vMerge w:val="restart"/>
            <w:tcBorders>
              <w:top w:val="single" w:sz="4" w:space="0" w:color="auto"/>
            </w:tcBorders>
          </w:tcPr>
          <w:p w:rsidR="00C44DB2" w:rsidRPr="00423B82" w:rsidRDefault="00C44DB2" w:rsidP="00C44DB2">
            <w:pPr>
              <w:ind w:left="-57" w:right="-57"/>
              <w:rPr>
                <w:szCs w:val="22"/>
              </w:rPr>
            </w:pPr>
            <w:r w:rsidRPr="00423B82">
              <w:rPr>
                <w:szCs w:val="22"/>
              </w:rPr>
              <w:t>5</w:t>
            </w:r>
          </w:p>
        </w:tc>
        <w:tc>
          <w:tcPr>
            <w:tcW w:w="685" w:type="pct"/>
            <w:vMerge w:val="restart"/>
            <w:tcBorders>
              <w:top w:val="single" w:sz="4" w:space="0" w:color="auto"/>
            </w:tcBorders>
          </w:tcPr>
          <w:p w:rsidR="00C44DB2" w:rsidRPr="00423B82" w:rsidRDefault="00C44DB2" w:rsidP="00C44DB2">
            <w:pPr>
              <w:ind w:left="-57" w:right="-57"/>
              <w:jc w:val="left"/>
              <w:rPr>
                <w:szCs w:val="22"/>
              </w:rPr>
            </w:pPr>
            <w:r w:rsidRPr="00423B82">
              <w:rPr>
                <w:szCs w:val="22"/>
              </w:rPr>
              <w:t xml:space="preserve">Хорошо или </w:t>
            </w:r>
            <w:proofErr w:type="spellStart"/>
            <w:r w:rsidRPr="00423B82">
              <w:rPr>
                <w:szCs w:val="22"/>
              </w:rPr>
              <w:t>удовлет</w:t>
            </w:r>
            <w:proofErr w:type="spellEnd"/>
            <w:r w:rsidRPr="00423B82">
              <w:rPr>
                <w:szCs w:val="22"/>
              </w:rPr>
              <w:t xml:space="preserve">. очищенные вырубки с числом пней свыше </w:t>
            </w:r>
          </w:p>
          <w:p w:rsidR="00C44DB2" w:rsidRPr="00423B82" w:rsidRDefault="00C44DB2" w:rsidP="00C44DB2">
            <w:pPr>
              <w:ind w:left="-57" w:right="-57"/>
              <w:jc w:val="left"/>
              <w:rPr>
                <w:szCs w:val="22"/>
              </w:rPr>
            </w:pPr>
            <w:r w:rsidRPr="00423B82">
              <w:rPr>
                <w:szCs w:val="22"/>
              </w:rPr>
              <w:t xml:space="preserve">600 </w:t>
            </w:r>
            <w:proofErr w:type="spellStart"/>
            <w:proofErr w:type="gramStart"/>
            <w:r w:rsidRPr="00423B82">
              <w:rPr>
                <w:szCs w:val="22"/>
              </w:rPr>
              <w:t>шт</w:t>
            </w:r>
            <w:proofErr w:type="spellEnd"/>
            <w:proofErr w:type="gramEnd"/>
            <w:r w:rsidRPr="00423B82">
              <w:rPr>
                <w:szCs w:val="22"/>
              </w:rPr>
              <w:t>/га</w:t>
            </w:r>
          </w:p>
        </w:tc>
        <w:tc>
          <w:tcPr>
            <w:tcW w:w="911" w:type="pct"/>
            <w:tcBorders>
              <w:top w:val="single" w:sz="4" w:space="0" w:color="auto"/>
              <w:bottom w:val="single" w:sz="4" w:space="0" w:color="auto"/>
            </w:tcBorders>
          </w:tcPr>
          <w:p w:rsidR="00C44DB2" w:rsidRPr="00423B82" w:rsidRDefault="00C44DB2" w:rsidP="00C44DB2">
            <w:pPr>
              <w:ind w:left="-57" w:right="-57"/>
              <w:jc w:val="left"/>
              <w:rPr>
                <w:szCs w:val="22"/>
              </w:rPr>
            </w:pPr>
            <w:r w:rsidRPr="00423B82">
              <w:rPr>
                <w:szCs w:val="22"/>
              </w:rPr>
              <w:t>1.Полосная раскорчёвка шириной 2,5-5,0 м с расстоянием между полосами 3-5 м или широкополосная – 10--30 м с расстоянием между полосами 5-10 м</w:t>
            </w:r>
          </w:p>
        </w:tc>
        <w:tc>
          <w:tcPr>
            <w:tcW w:w="1275"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t>Корчевальные машины КМ-1, КМ-1А</w:t>
            </w:r>
          </w:p>
        </w:tc>
        <w:tc>
          <w:tcPr>
            <w:tcW w:w="881"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t>Механизированная посадка по центру полос в 1-2 ряда машинами МЛУ-1А, ЛМД-81 с размещением посадочных мест в ряду 0,7-1,0 м, между рядами – 2-5 м</w:t>
            </w:r>
          </w:p>
        </w:tc>
        <w:tc>
          <w:tcPr>
            <w:tcW w:w="985" w:type="pct"/>
            <w:vMerge w:val="restart"/>
            <w:tcBorders>
              <w:top w:val="single" w:sz="4" w:space="0" w:color="auto"/>
            </w:tcBorders>
          </w:tcPr>
          <w:p w:rsidR="00C44DB2" w:rsidRPr="00423B82" w:rsidRDefault="00C44DB2" w:rsidP="00C44DB2">
            <w:pPr>
              <w:ind w:left="-57" w:right="-57"/>
              <w:rPr>
                <w:szCs w:val="22"/>
              </w:rPr>
            </w:pPr>
            <w:r w:rsidRPr="00423B82">
              <w:rPr>
                <w:szCs w:val="22"/>
              </w:rPr>
              <w:t xml:space="preserve">Механизированный уход по схеме №1 или </w:t>
            </w:r>
            <w:proofErr w:type="spellStart"/>
            <w:r w:rsidRPr="00423B82">
              <w:rPr>
                <w:szCs w:val="22"/>
              </w:rPr>
              <w:t>химуход</w:t>
            </w:r>
            <w:proofErr w:type="spellEnd"/>
            <w:r w:rsidRPr="00423B82">
              <w:rPr>
                <w:szCs w:val="22"/>
              </w:rPr>
              <w:t xml:space="preserve"> по схеме №2</w:t>
            </w:r>
          </w:p>
        </w:tc>
      </w:tr>
      <w:tr w:rsidR="00C44DB2" w:rsidRPr="00423B82" w:rsidTr="00C44DB2">
        <w:trPr>
          <w:trHeight w:val="57"/>
        </w:trPr>
        <w:tc>
          <w:tcPr>
            <w:tcW w:w="262" w:type="pct"/>
            <w:vMerge/>
            <w:tcBorders>
              <w:bottom w:val="single" w:sz="4" w:space="0" w:color="auto"/>
            </w:tcBorders>
          </w:tcPr>
          <w:p w:rsidR="00C44DB2" w:rsidRPr="00423B82" w:rsidRDefault="00C44DB2" w:rsidP="00C44DB2">
            <w:pPr>
              <w:ind w:left="-57" w:right="-57"/>
              <w:rPr>
                <w:szCs w:val="22"/>
              </w:rPr>
            </w:pPr>
          </w:p>
        </w:tc>
        <w:tc>
          <w:tcPr>
            <w:tcW w:w="685" w:type="pct"/>
            <w:vMerge/>
            <w:tcBorders>
              <w:bottom w:val="single" w:sz="4" w:space="0" w:color="auto"/>
            </w:tcBorders>
          </w:tcPr>
          <w:p w:rsidR="00C44DB2" w:rsidRPr="00423B82" w:rsidRDefault="00C44DB2" w:rsidP="00C44DB2">
            <w:pPr>
              <w:ind w:left="-57" w:right="-57"/>
              <w:jc w:val="left"/>
              <w:rPr>
                <w:szCs w:val="22"/>
              </w:rPr>
            </w:pPr>
          </w:p>
        </w:tc>
        <w:tc>
          <w:tcPr>
            <w:tcW w:w="911" w:type="pct"/>
            <w:tcBorders>
              <w:top w:val="single" w:sz="4" w:space="0" w:color="auto"/>
              <w:bottom w:val="single" w:sz="4" w:space="0" w:color="auto"/>
            </w:tcBorders>
          </w:tcPr>
          <w:p w:rsidR="00C44DB2" w:rsidRPr="00423B82" w:rsidRDefault="00C44DB2" w:rsidP="00C44DB2">
            <w:pPr>
              <w:ind w:left="-57" w:right="-57"/>
              <w:jc w:val="left"/>
              <w:rPr>
                <w:szCs w:val="22"/>
              </w:rPr>
            </w:pPr>
            <w:r w:rsidRPr="00423B82">
              <w:rPr>
                <w:szCs w:val="22"/>
              </w:rPr>
              <w:t>2.Рыхление почвы</w:t>
            </w:r>
          </w:p>
        </w:tc>
        <w:tc>
          <w:tcPr>
            <w:tcW w:w="1275"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t>Дисковые бороны, плуг лесной дисковый ПЛД-1.2</w:t>
            </w:r>
          </w:p>
        </w:tc>
        <w:tc>
          <w:tcPr>
            <w:tcW w:w="881"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t>Механизированная посадка в полосах машинами МЛУ-1А, ЛМД-81 с размещением посадочных мест в ряду 1-2м, между рядами – 2-3м</w:t>
            </w:r>
          </w:p>
        </w:tc>
        <w:tc>
          <w:tcPr>
            <w:tcW w:w="985" w:type="pct"/>
            <w:vMerge/>
            <w:tcBorders>
              <w:bottom w:val="single" w:sz="4" w:space="0" w:color="auto"/>
            </w:tcBorders>
          </w:tcPr>
          <w:p w:rsidR="00C44DB2" w:rsidRPr="00423B82" w:rsidRDefault="00C44DB2" w:rsidP="00C44DB2">
            <w:pPr>
              <w:ind w:left="-57" w:right="-57"/>
              <w:rPr>
                <w:szCs w:val="22"/>
              </w:rPr>
            </w:pPr>
          </w:p>
        </w:tc>
      </w:tr>
      <w:tr w:rsidR="00C44DB2" w:rsidRPr="00423B82" w:rsidTr="00C44DB2">
        <w:trPr>
          <w:trHeight w:val="57"/>
        </w:trPr>
        <w:tc>
          <w:tcPr>
            <w:tcW w:w="262"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t>6</w:t>
            </w:r>
          </w:p>
        </w:tc>
        <w:tc>
          <w:tcPr>
            <w:tcW w:w="685" w:type="pct"/>
            <w:tcBorders>
              <w:top w:val="single" w:sz="4" w:space="0" w:color="auto"/>
              <w:bottom w:val="single" w:sz="4" w:space="0" w:color="auto"/>
            </w:tcBorders>
          </w:tcPr>
          <w:p w:rsidR="00C44DB2" w:rsidRPr="00423B82" w:rsidRDefault="00C44DB2" w:rsidP="00C44DB2">
            <w:pPr>
              <w:ind w:left="-57" w:right="-57"/>
              <w:jc w:val="left"/>
              <w:rPr>
                <w:szCs w:val="22"/>
              </w:rPr>
            </w:pPr>
            <w:r w:rsidRPr="00423B82">
              <w:rPr>
                <w:szCs w:val="22"/>
              </w:rPr>
              <w:t xml:space="preserve">Неудовлетворительно </w:t>
            </w:r>
            <w:r w:rsidRPr="00423B82">
              <w:rPr>
                <w:szCs w:val="22"/>
              </w:rPr>
              <w:lastRenderedPageBreak/>
              <w:t>очищенные вырубки с числом пней свыше 600 шт./</w:t>
            </w:r>
            <w:proofErr w:type="gramStart"/>
            <w:r w:rsidRPr="00423B82">
              <w:rPr>
                <w:szCs w:val="22"/>
              </w:rPr>
              <w:t>га</w:t>
            </w:r>
            <w:proofErr w:type="gramEnd"/>
          </w:p>
        </w:tc>
        <w:tc>
          <w:tcPr>
            <w:tcW w:w="911" w:type="pct"/>
            <w:tcBorders>
              <w:top w:val="single" w:sz="4" w:space="0" w:color="auto"/>
              <w:bottom w:val="single" w:sz="4" w:space="0" w:color="auto"/>
            </w:tcBorders>
          </w:tcPr>
          <w:p w:rsidR="00C44DB2" w:rsidRPr="00423B82" w:rsidRDefault="00C44DB2" w:rsidP="00C44DB2">
            <w:pPr>
              <w:ind w:left="-57" w:right="-57"/>
              <w:jc w:val="left"/>
              <w:rPr>
                <w:szCs w:val="22"/>
              </w:rPr>
            </w:pPr>
            <w:r w:rsidRPr="00423B82">
              <w:rPr>
                <w:szCs w:val="22"/>
              </w:rPr>
              <w:lastRenderedPageBreak/>
              <w:t xml:space="preserve">1.Удаление порубочных </w:t>
            </w:r>
            <w:r w:rsidRPr="00423B82">
              <w:rPr>
                <w:szCs w:val="22"/>
              </w:rPr>
              <w:lastRenderedPageBreak/>
              <w:t>остатков</w:t>
            </w:r>
          </w:p>
          <w:p w:rsidR="00C44DB2" w:rsidRPr="00423B82" w:rsidRDefault="00C44DB2" w:rsidP="00C44DB2">
            <w:pPr>
              <w:ind w:left="-57" w:right="-57"/>
              <w:jc w:val="left"/>
              <w:rPr>
                <w:szCs w:val="22"/>
              </w:rPr>
            </w:pPr>
          </w:p>
          <w:p w:rsidR="00C44DB2" w:rsidRPr="00423B82" w:rsidRDefault="00C44DB2" w:rsidP="00C44DB2">
            <w:pPr>
              <w:ind w:left="-57" w:right="-57"/>
              <w:jc w:val="left"/>
              <w:rPr>
                <w:szCs w:val="22"/>
              </w:rPr>
            </w:pPr>
            <w:r w:rsidRPr="00423B82">
              <w:rPr>
                <w:szCs w:val="22"/>
              </w:rPr>
              <w:t xml:space="preserve">2.Полосная раскорчёвка шириной         2,5-5,0 м с </w:t>
            </w:r>
            <w:proofErr w:type="spellStart"/>
            <w:r w:rsidRPr="00423B82">
              <w:rPr>
                <w:szCs w:val="22"/>
              </w:rPr>
              <w:t>расстоянииями</w:t>
            </w:r>
            <w:proofErr w:type="spellEnd"/>
            <w:r w:rsidRPr="00423B82">
              <w:rPr>
                <w:szCs w:val="22"/>
              </w:rPr>
              <w:t xml:space="preserve"> между осями полос 4-7 м</w:t>
            </w:r>
          </w:p>
          <w:p w:rsidR="00C44DB2" w:rsidRPr="00423B82" w:rsidRDefault="00C44DB2" w:rsidP="00C44DB2">
            <w:pPr>
              <w:ind w:left="-57" w:right="-57"/>
              <w:jc w:val="left"/>
              <w:rPr>
                <w:szCs w:val="22"/>
              </w:rPr>
            </w:pPr>
          </w:p>
          <w:p w:rsidR="00C44DB2" w:rsidRPr="00423B82" w:rsidRDefault="00C44DB2" w:rsidP="00C44DB2">
            <w:pPr>
              <w:ind w:left="-57" w:right="-57"/>
              <w:jc w:val="left"/>
              <w:rPr>
                <w:szCs w:val="22"/>
              </w:rPr>
            </w:pPr>
            <w:r w:rsidRPr="00423B82">
              <w:rPr>
                <w:szCs w:val="22"/>
              </w:rPr>
              <w:t>3.Рыхление почвы</w:t>
            </w:r>
          </w:p>
        </w:tc>
        <w:tc>
          <w:tcPr>
            <w:tcW w:w="1275"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lastRenderedPageBreak/>
              <w:t>Подборщик сучьев ПС-2.4</w:t>
            </w:r>
          </w:p>
          <w:p w:rsidR="00C44DB2" w:rsidRPr="00423B82" w:rsidRDefault="00C44DB2" w:rsidP="00C44DB2">
            <w:pPr>
              <w:ind w:right="-57"/>
              <w:rPr>
                <w:szCs w:val="22"/>
              </w:rPr>
            </w:pPr>
          </w:p>
          <w:p w:rsidR="00C44DB2" w:rsidRPr="00423B82" w:rsidRDefault="00C44DB2" w:rsidP="00C44DB2">
            <w:pPr>
              <w:ind w:right="-57"/>
              <w:rPr>
                <w:szCs w:val="22"/>
              </w:rPr>
            </w:pPr>
          </w:p>
          <w:p w:rsidR="00C44DB2" w:rsidRPr="00423B82" w:rsidRDefault="00C44DB2" w:rsidP="00C44DB2">
            <w:pPr>
              <w:ind w:right="-57"/>
              <w:rPr>
                <w:szCs w:val="22"/>
              </w:rPr>
            </w:pPr>
            <w:r w:rsidRPr="00423B82">
              <w:rPr>
                <w:szCs w:val="22"/>
              </w:rPr>
              <w:t>Клин для расчистки полос КРП-2.5; корчевальные машины КМ-1, КМ-1А</w:t>
            </w:r>
          </w:p>
          <w:p w:rsidR="00C44DB2" w:rsidRPr="00423B82" w:rsidRDefault="00C44DB2" w:rsidP="00C44DB2">
            <w:pPr>
              <w:ind w:left="-57" w:right="-57"/>
              <w:rPr>
                <w:szCs w:val="22"/>
              </w:rPr>
            </w:pPr>
          </w:p>
          <w:p w:rsidR="00C44DB2" w:rsidRPr="00423B82" w:rsidRDefault="00C44DB2" w:rsidP="00C44DB2">
            <w:pPr>
              <w:ind w:left="-57" w:right="-57"/>
              <w:rPr>
                <w:szCs w:val="22"/>
              </w:rPr>
            </w:pPr>
          </w:p>
          <w:p w:rsidR="00C44DB2" w:rsidRPr="00423B82" w:rsidRDefault="00C44DB2" w:rsidP="00C44DB2">
            <w:pPr>
              <w:ind w:left="-57" w:right="-57"/>
              <w:rPr>
                <w:szCs w:val="22"/>
              </w:rPr>
            </w:pPr>
          </w:p>
          <w:p w:rsidR="00C44DB2" w:rsidRPr="00423B82" w:rsidRDefault="00C44DB2" w:rsidP="00C44DB2">
            <w:pPr>
              <w:ind w:left="-57" w:right="-57"/>
              <w:rPr>
                <w:szCs w:val="22"/>
              </w:rPr>
            </w:pPr>
            <w:r w:rsidRPr="00423B82">
              <w:rPr>
                <w:szCs w:val="22"/>
              </w:rPr>
              <w:t>Плуг лесной дисковый ПЛД-1.2</w:t>
            </w:r>
          </w:p>
        </w:tc>
        <w:tc>
          <w:tcPr>
            <w:tcW w:w="881"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lastRenderedPageBreak/>
              <w:t xml:space="preserve">Механизированная </w:t>
            </w:r>
            <w:r w:rsidRPr="00423B82">
              <w:rPr>
                <w:szCs w:val="22"/>
              </w:rPr>
              <w:lastRenderedPageBreak/>
              <w:t>посадка по центру полос в 1-2 ряда машинами МЛУ-1А, ЛМД-81 с размещением посадочных мест в ряду 0,7-1,0 м, между рядами – 2-5 м</w:t>
            </w:r>
          </w:p>
        </w:tc>
        <w:tc>
          <w:tcPr>
            <w:tcW w:w="985"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lastRenderedPageBreak/>
              <w:t xml:space="preserve">Механизированный уход по </w:t>
            </w:r>
            <w:r w:rsidRPr="00423B82">
              <w:rPr>
                <w:szCs w:val="22"/>
              </w:rPr>
              <w:lastRenderedPageBreak/>
              <w:t xml:space="preserve">схеме №1 или </w:t>
            </w:r>
            <w:proofErr w:type="spellStart"/>
            <w:r w:rsidRPr="00423B82">
              <w:rPr>
                <w:szCs w:val="22"/>
              </w:rPr>
              <w:t>химуход</w:t>
            </w:r>
            <w:proofErr w:type="spellEnd"/>
            <w:r w:rsidRPr="00423B82">
              <w:rPr>
                <w:szCs w:val="22"/>
              </w:rPr>
              <w:t xml:space="preserve"> по схеме №2</w:t>
            </w:r>
          </w:p>
        </w:tc>
      </w:tr>
      <w:tr w:rsidR="00C44DB2" w:rsidRPr="00423B82" w:rsidTr="00C44DB2">
        <w:trPr>
          <w:trHeight w:val="57"/>
        </w:trPr>
        <w:tc>
          <w:tcPr>
            <w:tcW w:w="262"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lastRenderedPageBreak/>
              <w:t>7</w:t>
            </w:r>
          </w:p>
        </w:tc>
        <w:tc>
          <w:tcPr>
            <w:tcW w:w="685" w:type="pct"/>
            <w:tcBorders>
              <w:top w:val="single" w:sz="4" w:space="0" w:color="auto"/>
              <w:bottom w:val="single" w:sz="4" w:space="0" w:color="auto"/>
            </w:tcBorders>
          </w:tcPr>
          <w:p w:rsidR="00C44DB2" w:rsidRPr="00423B82" w:rsidRDefault="00C44DB2" w:rsidP="00C44DB2">
            <w:pPr>
              <w:ind w:left="-57" w:right="-57"/>
              <w:jc w:val="left"/>
              <w:rPr>
                <w:szCs w:val="22"/>
              </w:rPr>
            </w:pPr>
            <w:proofErr w:type="gramStart"/>
            <w:r w:rsidRPr="00423B82">
              <w:rPr>
                <w:szCs w:val="22"/>
              </w:rPr>
              <w:t>Захламлённые</w:t>
            </w:r>
            <w:proofErr w:type="gramEnd"/>
            <w:r w:rsidRPr="00423B82">
              <w:rPr>
                <w:szCs w:val="22"/>
              </w:rPr>
              <w:t xml:space="preserve"> и заросшие вырубки и гари прошлых лет с отсутствием возобновления хозяйственно-ценных пород</w:t>
            </w:r>
          </w:p>
        </w:tc>
        <w:tc>
          <w:tcPr>
            <w:tcW w:w="911" w:type="pct"/>
            <w:tcBorders>
              <w:top w:val="single" w:sz="4" w:space="0" w:color="auto"/>
              <w:bottom w:val="single" w:sz="4" w:space="0" w:color="auto"/>
            </w:tcBorders>
          </w:tcPr>
          <w:p w:rsidR="00C44DB2" w:rsidRPr="00423B82" w:rsidRDefault="00C44DB2" w:rsidP="00C44DB2">
            <w:pPr>
              <w:ind w:left="-57" w:right="-57"/>
              <w:jc w:val="left"/>
              <w:rPr>
                <w:szCs w:val="22"/>
              </w:rPr>
            </w:pPr>
            <w:r w:rsidRPr="00423B82">
              <w:rPr>
                <w:szCs w:val="22"/>
              </w:rPr>
              <w:t>1.Расчистка полос</w:t>
            </w:r>
          </w:p>
          <w:p w:rsidR="00C44DB2" w:rsidRPr="00423B82" w:rsidRDefault="00C44DB2" w:rsidP="00C44DB2">
            <w:pPr>
              <w:ind w:left="-57" w:right="-57"/>
              <w:jc w:val="left"/>
              <w:rPr>
                <w:szCs w:val="22"/>
              </w:rPr>
            </w:pPr>
          </w:p>
          <w:p w:rsidR="00C44DB2" w:rsidRPr="00423B82" w:rsidRDefault="00C44DB2" w:rsidP="00C44DB2">
            <w:pPr>
              <w:ind w:left="-57" w:right="-57"/>
              <w:jc w:val="left"/>
              <w:rPr>
                <w:szCs w:val="22"/>
              </w:rPr>
            </w:pPr>
          </w:p>
          <w:p w:rsidR="00C44DB2" w:rsidRPr="00423B82" w:rsidRDefault="00C44DB2" w:rsidP="00C44DB2">
            <w:pPr>
              <w:ind w:left="-57" w:right="-57"/>
              <w:jc w:val="left"/>
              <w:rPr>
                <w:szCs w:val="22"/>
              </w:rPr>
            </w:pPr>
            <w:r w:rsidRPr="00423B82">
              <w:rPr>
                <w:szCs w:val="22"/>
              </w:rPr>
              <w:t>2.Полосная раскорчёвка шириной 2,5-5,0 м с расстоянием между осями полос 4-7 м или широкополосная – 10-30 м с расстояниями между полосами до 10м</w:t>
            </w:r>
          </w:p>
          <w:p w:rsidR="00C44DB2" w:rsidRPr="00423B82" w:rsidRDefault="00C44DB2" w:rsidP="00C44DB2">
            <w:pPr>
              <w:ind w:left="-57" w:right="-57"/>
              <w:jc w:val="left"/>
              <w:rPr>
                <w:szCs w:val="22"/>
              </w:rPr>
            </w:pPr>
          </w:p>
          <w:p w:rsidR="00C44DB2" w:rsidRPr="00423B82" w:rsidRDefault="00C44DB2" w:rsidP="00C44DB2">
            <w:pPr>
              <w:ind w:left="-57" w:right="-57"/>
              <w:jc w:val="left"/>
              <w:rPr>
                <w:szCs w:val="22"/>
              </w:rPr>
            </w:pPr>
            <w:r w:rsidRPr="00423B82">
              <w:rPr>
                <w:szCs w:val="22"/>
              </w:rPr>
              <w:t>3.Рыхление почвы</w:t>
            </w:r>
          </w:p>
        </w:tc>
        <w:tc>
          <w:tcPr>
            <w:tcW w:w="1275"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t>Корчеватель-собиратель МП-7А; тракторный клин ТК-1.2</w:t>
            </w:r>
          </w:p>
          <w:p w:rsidR="00C44DB2" w:rsidRPr="00423B82" w:rsidRDefault="00C44DB2" w:rsidP="00C44DB2">
            <w:pPr>
              <w:ind w:left="-57" w:right="-57"/>
              <w:rPr>
                <w:szCs w:val="22"/>
              </w:rPr>
            </w:pPr>
          </w:p>
          <w:p w:rsidR="00C44DB2" w:rsidRPr="00423B82" w:rsidRDefault="00C44DB2" w:rsidP="00C44DB2">
            <w:pPr>
              <w:ind w:left="-57" w:right="-57"/>
              <w:rPr>
                <w:szCs w:val="22"/>
              </w:rPr>
            </w:pPr>
            <w:r w:rsidRPr="00423B82">
              <w:rPr>
                <w:szCs w:val="22"/>
              </w:rPr>
              <w:t>Клин для расчистки полос КРП-2.5, корчевальные машины и корчеватели КМ-1, КМ-1А, ЛД-4</w:t>
            </w:r>
          </w:p>
          <w:p w:rsidR="00C44DB2" w:rsidRPr="00423B82" w:rsidRDefault="00C44DB2" w:rsidP="00C44DB2">
            <w:pPr>
              <w:ind w:left="-57" w:right="-57"/>
              <w:rPr>
                <w:szCs w:val="22"/>
              </w:rPr>
            </w:pPr>
          </w:p>
          <w:p w:rsidR="00C44DB2" w:rsidRPr="00423B82" w:rsidRDefault="00C44DB2" w:rsidP="00C44DB2">
            <w:pPr>
              <w:ind w:left="-57" w:right="-57"/>
              <w:rPr>
                <w:szCs w:val="22"/>
              </w:rPr>
            </w:pPr>
          </w:p>
          <w:p w:rsidR="00C44DB2" w:rsidRPr="00423B82" w:rsidRDefault="00C44DB2" w:rsidP="00C44DB2">
            <w:pPr>
              <w:ind w:left="-57" w:right="-57"/>
              <w:rPr>
                <w:szCs w:val="22"/>
              </w:rPr>
            </w:pPr>
          </w:p>
          <w:p w:rsidR="00C44DB2" w:rsidRPr="00423B82" w:rsidRDefault="00C44DB2" w:rsidP="00C44DB2">
            <w:pPr>
              <w:ind w:left="-57" w:right="-57"/>
              <w:rPr>
                <w:szCs w:val="22"/>
              </w:rPr>
            </w:pPr>
          </w:p>
          <w:p w:rsidR="00C44DB2" w:rsidRPr="00423B82" w:rsidRDefault="00C44DB2" w:rsidP="00C44DB2">
            <w:pPr>
              <w:ind w:left="-57" w:right="-57"/>
              <w:rPr>
                <w:szCs w:val="22"/>
              </w:rPr>
            </w:pPr>
          </w:p>
          <w:p w:rsidR="00C44DB2" w:rsidRPr="00423B82" w:rsidRDefault="00C44DB2" w:rsidP="00C44DB2">
            <w:pPr>
              <w:ind w:left="-57" w:right="-57"/>
              <w:rPr>
                <w:szCs w:val="22"/>
              </w:rPr>
            </w:pPr>
            <w:r w:rsidRPr="00423B82">
              <w:rPr>
                <w:szCs w:val="22"/>
              </w:rPr>
              <w:t>Плуг лесной дисковый ПЛД-1.2</w:t>
            </w:r>
          </w:p>
        </w:tc>
        <w:tc>
          <w:tcPr>
            <w:tcW w:w="881"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t xml:space="preserve">Механизированная посадка по центру полос в 1-2 ряда машинами МЛУ-1А, ЛМД-81 с размещением посадочных мест в ряду 0.7-1.0 м, между рядами – 2-5 м Механизированная посадка в полосах </w:t>
            </w:r>
            <w:proofErr w:type="gramStart"/>
            <w:r w:rsidRPr="00423B82">
              <w:rPr>
                <w:szCs w:val="22"/>
              </w:rPr>
              <w:t>маши-нами</w:t>
            </w:r>
            <w:proofErr w:type="gramEnd"/>
            <w:r w:rsidRPr="00423B82">
              <w:rPr>
                <w:szCs w:val="22"/>
              </w:rPr>
              <w:t xml:space="preserve"> МЛУ-1А, ЛМД-81 с размещением посадочных мест в ряду –     1-2 м, между рядами – 2-3 м</w:t>
            </w:r>
          </w:p>
        </w:tc>
        <w:tc>
          <w:tcPr>
            <w:tcW w:w="985"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t xml:space="preserve">Механизированный уход по схеме №1 или </w:t>
            </w:r>
            <w:proofErr w:type="spellStart"/>
            <w:r w:rsidRPr="00423B82">
              <w:rPr>
                <w:szCs w:val="22"/>
              </w:rPr>
              <w:t>химуход</w:t>
            </w:r>
            <w:proofErr w:type="spellEnd"/>
            <w:r w:rsidRPr="00423B82">
              <w:rPr>
                <w:szCs w:val="22"/>
              </w:rPr>
              <w:t xml:space="preserve"> по схеме №2</w:t>
            </w:r>
          </w:p>
        </w:tc>
      </w:tr>
      <w:tr w:rsidR="00C44DB2" w:rsidRPr="00423B82" w:rsidTr="00C44DB2">
        <w:trPr>
          <w:trHeight w:val="57"/>
        </w:trPr>
        <w:tc>
          <w:tcPr>
            <w:tcW w:w="262"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t>8</w:t>
            </w:r>
          </w:p>
        </w:tc>
        <w:tc>
          <w:tcPr>
            <w:tcW w:w="685" w:type="pct"/>
            <w:tcBorders>
              <w:top w:val="single" w:sz="4" w:space="0" w:color="auto"/>
              <w:bottom w:val="single" w:sz="4" w:space="0" w:color="auto"/>
            </w:tcBorders>
          </w:tcPr>
          <w:p w:rsidR="00C44DB2" w:rsidRPr="00423B82" w:rsidRDefault="00C44DB2" w:rsidP="00C44DB2">
            <w:pPr>
              <w:ind w:left="-57" w:right="-57"/>
              <w:jc w:val="left"/>
              <w:rPr>
                <w:szCs w:val="22"/>
              </w:rPr>
            </w:pPr>
            <w:r w:rsidRPr="00423B82">
              <w:rPr>
                <w:szCs w:val="22"/>
              </w:rPr>
              <w:t>Старые вырубки и гари, возобновившиеся лиственными породами</w:t>
            </w:r>
          </w:p>
        </w:tc>
        <w:tc>
          <w:tcPr>
            <w:tcW w:w="911" w:type="pct"/>
            <w:tcBorders>
              <w:top w:val="single" w:sz="4" w:space="0" w:color="auto"/>
              <w:bottom w:val="single" w:sz="4" w:space="0" w:color="auto"/>
            </w:tcBorders>
          </w:tcPr>
          <w:p w:rsidR="00C44DB2" w:rsidRPr="00423B82" w:rsidRDefault="00C44DB2" w:rsidP="00C44DB2">
            <w:pPr>
              <w:ind w:left="-57" w:right="-57"/>
              <w:jc w:val="left"/>
              <w:rPr>
                <w:szCs w:val="22"/>
              </w:rPr>
            </w:pPr>
            <w:r w:rsidRPr="00423B82">
              <w:rPr>
                <w:szCs w:val="22"/>
              </w:rPr>
              <w:t>1.Прокладка коридоров</w:t>
            </w:r>
          </w:p>
          <w:p w:rsidR="00C44DB2" w:rsidRPr="00423B82" w:rsidRDefault="00C44DB2" w:rsidP="00C44DB2">
            <w:pPr>
              <w:ind w:left="-57" w:right="-57"/>
              <w:jc w:val="left"/>
              <w:rPr>
                <w:szCs w:val="22"/>
              </w:rPr>
            </w:pPr>
          </w:p>
          <w:p w:rsidR="00C44DB2" w:rsidRPr="00423B82" w:rsidRDefault="00C44DB2" w:rsidP="00C44DB2">
            <w:pPr>
              <w:ind w:left="-57" w:right="-57"/>
              <w:jc w:val="left"/>
              <w:rPr>
                <w:szCs w:val="22"/>
              </w:rPr>
            </w:pPr>
            <w:r w:rsidRPr="00423B82">
              <w:rPr>
                <w:szCs w:val="22"/>
              </w:rPr>
              <w:t>2.Полосная корчевка шириной          2,5-5,0 м, с расстояниями между осями полос 4-7м</w:t>
            </w:r>
          </w:p>
          <w:p w:rsidR="00C44DB2" w:rsidRPr="00423B82" w:rsidRDefault="00C44DB2" w:rsidP="00C44DB2">
            <w:pPr>
              <w:ind w:left="-57" w:right="-57"/>
              <w:jc w:val="left"/>
              <w:rPr>
                <w:szCs w:val="22"/>
              </w:rPr>
            </w:pPr>
          </w:p>
          <w:p w:rsidR="00C44DB2" w:rsidRPr="00423B82" w:rsidRDefault="00C44DB2" w:rsidP="00C44DB2">
            <w:pPr>
              <w:ind w:left="-57" w:right="-57"/>
              <w:jc w:val="left"/>
              <w:rPr>
                <w:szCs w:val="22"/>
              </w:rPr>
            </w:pPr>
            <w:r w:rsidRPr="00423B82">
              <w:rPr>
                <w:szCs w:val="22"/>
              </w:rPr>
              <w:t>3.Рыхление почвы</w:t>
            </w:r>
          </w:p>
        </w:tc>
        <w:tc>
          <w:tcPr>
            <w:tcW w:w="1275"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t>Кусторез КОМ-2.3</w:t>
            </w:r>
          </w:p>
          <w:p w:rsidR="00C44DB2" w:rsidRPr="00423B82" w:rsidRDefault="00C44DB2" w:rsidP="00C44DB2">
            <w:pPr>
              <w:ind w:right="-57"/>
              <w:rPr>
                <w:szCs w:val="22"/>
              </w:rPr>
            </w:pPr>
          </w:p>
          <w:p w:rsidR="00C44DB2" w:rsidRPr="00423B82" w:rsidRDefault="00C44DB2" w:rsidP="00C44DB2">
            <w:pPr>
              <w:ind w:left="-57" w:right="-57"/>
              <w:rPr>
                <w:szCs w:val="22"/>
              </w:rPr>
            </w:pPr>
            <w:r w:rsidRPr="00423B82">
              <w:rPr>
                <w:szCs w:val="22"/>
              </w:rPr>
              <w:t>Корчеватель-собиратель МП-7А; корчевальные машины КМ-1, КМ-1А</w:t>
            </w:r>
          </w:p>
          <w:p w:rsidR="00C44DB2" w:rsidRPr="00423B82" w:rsidRDefault="00C44DB2" w:rsidP="00C44DB2">
            <w:pPr>
              <w:ind w:left="-57" w:right="-57"/>
              <w:rPr>
                <w:szCs w:val="22"/>
              </w:rPr>
            </w:pPr>
          </w:p>
          <w:p w:rsidR="00C44DB2" w:rsidRPr="00423B82" w:rsidRDefault="00C44DB2" w:rsidP="00C44DB2">
            <w:pPr>
              <w:ind w:left="-57" w:right="-57"/>
              <w:rPr>
                <w:szCs w:val="22"/>
              </w:rPr>
            </w:pPr>
          </w:p>
          <w:p w:rsidR="00C44DB2" w:rsidRPr="00423B82" w:rsidRDefault="00C44DB2" w:rsidP="00C44DB2">
            <w:pPr>
              <w:ind w:left="-57" w:right="-57"/>
              <w:rPr>
                <w:szCs w:val="22"/>
              </w:rPr>
            </w:pPr>
          </w:p>
          <w:p w:rsidR="00C44DB2" w:rsidRPr="00423B82" w:rsidRDefault="00C44DB2" w:rsidP="00C44DB2">
            <w:pPr>
              <w:ind w:left="-57" w:right="-57"/>
              <w:rPr>
                <w:szCs w:val="22"/>
              </w:rPr>
            </w:pPr>
            <w:r w:rsidRPr="00423B82">
              <w:rPr>
                <w:szCs w:val="22"/>
              </w:rPr>
              <w:t>Плуг лесной дисковый ПЛД-1.2</w:t>
            </w:r>
          </w:p>
        </w:tc>
        <w:tc>
          <w:tcPr>
            <w:tcW w:w="881"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t>Механизированная посадка по центру полос в 1-2 ряда машинами МЛУ-1А,</w:t>
            </w:r>
          </w:p>
          <w:p w:rsidR="00C44DB2" w:rsidRPr="00423B82" w:rsidRDefault="00C44DB2" w:rsidP="00C44DB2">
            <w:pPr>
              <w:ind w:left="-57" w:right="-57"/>
              <w:rPr>
                <w:szCs w:val="22"/>
              </w:rPr>
            </w:pPr>
            <w:r w:rsidRPr="00423B82">
              <w:rPr>
                <w:szCs w:val="22"/>
              </w:rPr>
              <w:t>ЛМД-81 с размещением посадочных мест в ряду 0,7-1,0 м, между рядами – 2-5 м</w:t>
            </w:r>
          </w:p>
        </w:tc>
        <w:tc>
          <w:tcPr>
            <w:tcW w:w="985"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t xml:space="preserve">Механизированный уход по схеме №1 или </w:t>
            </w:r>
            <w:proofErr w:type="spellStart"/>
            <w:r w:rsidRPr="00423B82">
              <w:rPr>
                <w:szCs w:val="22"/>
              </w:rPr>
              <w:t>химуход</w:t>
            </w:r>
            <w:proofErr w:type="spellEnd"/>
            <w:r w:rsidRPr="00423B82">
              <w:rPr>
                <w:szCs w:val="22"/>
              </w:rPr>
              <w:t xml:space="preserve"> по схеме №2</w:t>
            </w:r>
          </w:p>
        </w:tc>
      </w:tr>
      <w:tr w:rsidR="00C44DB2" w:rsidRPr="00423B82" w:rsidTr="00C44DB2">
        <w:trPr>
          <w:trHeight w:val="57"/>
        </w:trPr>
        <w:tc>
          <w:tcPr>
            <w:tcW w:w="262"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t>9</w:t>
            </w:r>
          </w:p>
        </w:tc>
        <w:tc>
          <w:tcPr>
            <w:tcW w:w="685" w:type="pct"/>
            <w:tcBorders>
              <w:top w:val="single" w:sz="4" w:space="0" w:color="auto"/>
              <w:bottom w:val="single" w:sz="4" w:space="0" w:color="auto"/>
            </w:tcBorders>
          </w:tcPr>
          <w:p w:rsidR="00C44DB2" w:rsidRPr="00423B82" w:rsidRDefault="00C44DB2" w:rsidP="00C44DB2">
            <w:pPr>
              <w:ind w:left="-57" w:right="-57"/>
              <w:jc w:val="left"/>
              <w:rPr>
                <w:szCs w:val="22"/>
              </w:rPr>
            </w:pPr>
            <w:r w:rsidRPr="00423B82">
              <w:rPr>
                <w:szCs w:val="22"/>
              </w:rPr>
              <w:t xml:space="preserve">Малоценные лиственные </w:t>
            </w:r>
            <w:r w:rsidRPr="00423B82">
              <w:rPr>
                <w:szCs w:val="22"/>
              </w:rPr>
              <w:lastRenderedPageBreak/>
              <w:t>молодняки</w:t>
            </w:r>
          </w:p>
        </w:tc>
        <w:tc>
          <w:tcPr>
            <w:tcW w:w="911" w:type="pct"/>
            <w:tcBorders>
              <w:top w:val="single" w:sz="4" w:space="0" w:color="auto"/>
              <w:bottom w:val="single" w:sz="4" w:space="0" w:color="auto"/>
            </w:tcBorders>
          </w:tcPr>
          <w:p w:rsidR="00C44DB2" w:rsidRPr="00423B82" w:rsidRDefault="00C44DB2" w:rsidP="00C44DB2">
            <w:pPr>
              <w:ind w:left="-57" w:right="-57"/>
              <w:jc w:val="left"/>
              <w:rPr>
                <w:szCs w:val="22"/>
              </w:rPr>
            </w:pPr>
            <w:r w:rsidRPr="00423B82">
              <w:rPr>
                <w:szCs w:val="22"/>
              </w:rPr>
              <w:lastRenderedPageBreak/>
              <w:t xml:space="preserve">1.Сплошное или полосное опрыскивание </w:t>
            </w:r>
            <w:r w:rsidRPr="00423B82">
              <w:rPr>
                <w:szCs w:val="22"/>
              </w:rPr>
              <w:lastRenderedPageBreak/>
              <w:t xml:space="preserve">лиственного молодняка препаратами на основе </w:t>
            </w:r>
            <w:proofErr w:type="spellStart"/>
            <w:r w:rsidRPr="00423B82">
              <w:rPr>
                <w:szCs w:val="22"/>
              </w:rPr>
              <w:t>глифосата</w:t>
            </w:r>
            <w:proofErr w:type="spellEnd"/>
          </w:p>
          <w:p w:rsidR="00C44DB2" w:rsidRPr="00423B82" w:rsidRDefault="00C44DB2" w:rsidP="00C44DB2">
            <w:pPr>
              <w:ind w:left="-57" w:right="-57"/>
              <w:jc w:val="left"/>
              <w:rPr>
                <w:szCs w:val="22"/>
              </w:rPr>
            </w:pPr>
          </w:p>
          <w:p w:rsidR="00C44DB2" w:rsidRPr="00423B82" w:rsidRDefault="00C44DB2" w:rsidP="00C44DB2">
            <w:pPr>
              <w:ind w:left="-57" w:right="-57"/>
              <w:jc w:val="left"/>
              <w:rPr>
                <w:szCs w:val="22"/>
              </w:rPr>
            </w:pPr>
            <w:r w:rsidRPr="00423B82">
              <w:rPr>
                <w:szCs w:val="22"/>
              </w:rPr>
              <w:t>2.Обработка почвы</w:t>
            </w:r>
          </w:p>
        </w:tc>
        <w:tc>
          <w:tcPr>
            <w:tcW w:w="1275"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lastRenderedPageBreak/>
              <w:t xml:space="preserve">Лесной химический агрегат АЛХ-2 или ручные моторные опрыскиватели </w:t>
            </w:r>
            <w:r w:rsidRPr="00423B82">
              <w:rPr>
                <w:szCs w:val="22"/>
              </w:rPr>
              <w:lastRenderedPageBreak/>
              <w:t xml:space="preserve">типа ОМР-2 или РАА-1. </w:t>
            </w:r>
          </w:p>
          <w:p w:rsidR="00C44DB2" w:rsidRPr="00423B82" w:rsidRDefault="00C44DB2" w:rsidP="00C44DB2">
            <w:pPr>
              <w:ind w:left="-57" w:right="-57"/>
              <w:rPr>
                <w:szCs w:val="22"/>
              </w:rPr>
            </w:pPr>
          </w:p>
          <w:p w:rsidR="00C44DB2" w:rsidRPr="00423B82" w:rsidRDefault="00C44DB2" w:rsidP="00C44DB2">
            <w:pPr>
              <w:ind w:left="-57" w:right="-57"/>
              <w:rPr>
                <w:szCs w:val="22"/>
              </w:rPr>
            </w:pPr>
          </w:p>
          <w:p w:rsidR="00C44DB2" w:rsidRPr="00423B82" w:rsidRDefault="00C44DB2" w:rsidP="00C44DB2">
            <w:pPr>
              <w:ind w:left="-57" w:right="-57"/>
              <w:rPr>
                <w:szCs w:val="22"/>
              </w:rPr>
            </w:pPr>
            <w:r w:rsidRPr="00423B82">
              <w:rPr>
                <w:szCs w:val="22"/>
              </w:rPr>
              <w:t>Плуг ПКЛН-500А, дисковые бороны</w:t>
            </w:r>
          </w:p>
        </w:tc>
        <w:tc>
          <w:tcPr>
            <w:tcW w:w="881"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lastRenderedPageBreak/>
              <w:t xml:space="preserve">Ручная посадка по пластам или сажалкой </w:t>
            </w:r>
            <w:r w:rsidRPr="00423B82">
              <w:rPr>
                <w:szCs w:val="22"/>
              </w:rPr>
              <w:lastRenderedPageBreak/>
              <w:t>СЛ-2</w:t>
            </w:r>
          </w:p>
        </w:tc>
        <w:tc>
          <w:tcPr>
            <w:tcW w:w="985"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lastRenderedPageBreak/>
              <w:t>Химический уход по схеме №2</w:t>
            </w:r>
          </w:p>
        </w:tc>
      </w:tr>
      <w:tr w:rsidR="00C44DB2" w:rsidRPr="00423B82" w:rsidTr="00C44DB2">
        <w:trPr>
          <w:trHeight w:val="57"/>
        </w:trPr>
        <w:tc>
          <w:tcPr>
            <w:tcW w:w="262"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lastRenderedPageBreak/>
              <w:t>10</w:t>
            </w:r>
          </w:p>
        </w:tc>
        <w:tc>
          <w:tcPr>
            <w:tcW w:w="685" w:type="pct"/>
            <w:tcBorders>
              <w:top w:val="single" w:sz="4" w:space="0" w:color="auto"/>
              <w:bottom w:val="single" w:sz="4" w:space="0" w:color="auto"/>
            </w:tcBorders>
          </w:tcPr>
          <w:p w:rsidR="00C44DB2" w:rsidRPr="00423B82" w:rsidRDefault="00C44DB2" w:rsidP="00C44DB2">
            <w:pPr>
              <w:ind w:left="-57" w:right="-57"/>
              <w:jc w:val="left"/>
              <w:rPr>
                <w:szCs w:val="22"/>
              </w:rPr>
            </w:pPr>
            <w:r w:rsidRPr="00423B82">
              <w:rPr>
                <w:szCs w:val="22"/>
              </w:rPr>
              <w:t xml:space="preserve">Сильно </w:t>
            </w:r>
            <w:proofErr w:type="gramStart"/>
            <w:r w:rsidRPr="00423B82">
              <w:rPr>
                <w:szCs w:val="22"/>
              </w:rPr>
              <w:t>захламлённые</w:t>
            </w:r>
            <w:proofErr w:type="gramEnd"/>
            <w:r w:rsidRPr="00423B82">
              <w:rPr>
                <w:szCs w:val="22"/>
              </w:rPr>
              <w:t xml:space="preserve"> старые вырубки и гари при отсутствии возможностей расчистки и раскорчёвки, а также с куртинным расположением возобновления хвойных пород</w:t>
            </w:r>
          </w:p>
        </w:tc>
        <w:tc>
          <w:tcPr>
            <w:tcW w:w="911" w:type="pct"/>
            <w:tcBorders>
              <w:top w:val="single" w:sz="4" w:space="0" w:color="auto"/>
              <w:bottom w:val="single" w:sz="4" w:space="0" w:color="auto"/>
            </w:tcBorders>
          </w:tcPr>
          <w:p w:rsidR="00C44DB2" w:rsidRPr="00423B82" w:rsidRDefault="00C44DB2" w:rsidP="00C44DB2">
            <w:pPr>
              <w:ind w:left="-57" w:right="-57"/>
              <w:jc w:val="left"/>
              <w:rPr>
                <w:szCs w:val="22"/>
              </w:rPr>
            </w:pPr>
            <w:r w:rsidRPr="00423B82">
              <w:rPr>
                <w:szCs w:val="22"/>
              </w:rPr>
              <w:t>1.Подготовка площадок шириной 3м, длиной 4-5м; 250-300 площадок на 1 га</w:t>
            </w:r>
          </w:p>
          <w:p w:rsidR="00C44DB2" w:rsidRPr="00423B82" w:rsidRDefault="00C44DB2" w:rsidP="00C44DB2">
            <w:pPr>
              <w:ind w:left="-57" w:right="-57"/>
              <w:jc w:val="left"/>
              <w:rPr>
                <w:szCs w:val="22"/>
              </w:rPr>
            </w:pPr>
          </w:p>
          <w:p w:rsidR="00C44DB2" w:rsidRPr="00423B82" w:rsidRDefault="00C44DB2" w:rsidP="00C44DB2">
            <w:pPr>
              <w:ind w:left="-57" w:right="-57"/>
              <w:jc w:val="left"/>
              <w:rPr>
                <w:szCs w:val="22"/>
              </w:rPr>
            </w:pPr>
            <w:r w:rsidRPr="00423B82">
              <w:rPr>
                <w:szCs w:val="22"/>
              </w:rPr>
              <w:t>2.Опрыскивание площадок и смежных территорий арсеналом</w:t>
            </w:r>
          </w:p>
        </w:tc>
        <w:tc>
          <w:tcPr>
            <w:tcW w:w="1275"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t>Навесной корчеватель - бульдозер ЛД-4; корчеватель - собиратель МП-7А</w:t>
            </w:r>
          </w:p>
          <w:p w:rsidR="00C44DB2" w:rsidRPr="00423B82" w:rsidRDefault="00C44DB2" w:rsidP="00C44DB2">
            <w:pPr>
              <w:ind w:left="-57" w:right="-57"/>
              <w:rPr>
                <w:szCs w:val="22"/>
              </w:rPr>
            </w:pPr>
          </w:p>
          <w:p w:rsidR="00C44DB2" w:rsidRPr="00423B82" w:rsidRDefault="00C44DB2" w:rsidP="00C44DB2">
            <w:pPr>
              <w:ind w:left="-57" w:right="-57"/>
              <w:rPr>
                <w:szCs w:val="22"/>
              </w:rPr>
            </w:pPr>
          </w:p>
          <w:p w:rsidR="00C44DB2" w:rsidRPr="00423B82" w:rsidRDefault="00C44DB2" w:rsidP="00C44DB2">
            <w:pPr>
              <w:ind w:left="-57" w:right="-57"/>
              <w:rPr>
                <w:szCs w:val="22"/>
              </w:rPr>
            </w:pPr>
            <w:r w:rsidRPr="00423B82">
              <w:rPr>
                <w:szCs w:val="22"/>
              </w:rPr>
              <w:t>Ручные опрыскиватели ОРР-14, Эра-2, Соло-425</w:t>
            </w:r>
          </w:p>
        </w:tc>
        <w:tc>
          <w:tcPr>
            <w:tcW w:w="881"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t xml:space="preserve">Ручная посадка в площадки </w:t>
            </w:r>
            <w:proofErr w:type="gramStart"/>
            <w:r w:rsidRPr="00423B82">
              <w:rPr>
                <w:szCs w:val="22"/>
              </w:rPr>
              <w:t>по</w:t>
            </w:r>
            <w:proofErr w:type="gramEnd"/>
            <w:r w:rsidRPr="00423B82">
              <w:rPr>
                <w:szCs w:val="22"/>
              </w:rPr>
              <w:t xml:space="preserve"> </w:t>
            </w:r>
          </w:p>
          <w:p w:rsidR="00C44DB2" w:rsidRPr="00423B82" w:rsidRDefault="00C44DB2" w:rsidP="00C44DB2">
            <w:pPr>
              <w:ind w:left="-57" w:right="-57"/>
              <w:rPr>
                <w:szCs w:val="22"/>
              </w:rPr>
            </w:pPr>
            <w:r w:rsidRPr="00423B82">
              <w:rPr>
                <w:szCs w:val="22"/>
              </w:rPr>
              <w:t>10-15 сеянцев или 7-8 саженцев</w:t>
            </w:r>
          </w:p>
        </w:tc>
        <w:tc>
          <w:tcPr>
            <w:tcW w:w="985"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t xml:space="preserve">Химический уход по схеме №2. </w:t>
            </w:r>
          </w:p>
        </w:tc>
      </w:tr>
    </w:tbl>
    <w:p w:rsidR="00C44DB2" w:rsidRPr="00423B82" w:rsidRDefault="00C44DB2" w:rsidP="00C44DB2">
      <w:pPr>
        <w:spacing w:line="360" w:lineRule="auto"/>
        <w:ind w:left="-57" w:right="-57" w:firstLine="57"/>
        <w:jc w:val="left"/>
        <w:rPr>
          <w:sz w:val="24"/>
        </w:rPr>
      </w:pPr>
      <w:r w:rsidRPr="00423B82">
        <w:rPr>
          <w:b/>
          <w:i/>
          <w:sz w:val="24"/>
        </w:rPr>
        <w:t>Примечание:</w:t>
      </w:r>
      <w:r w:rsidRPr="00423B82">
        <w:rPr>
          <w:i/>
          <w:sz w:val="24"/>
        </w:rPr>
        <w:t xml:space="preserve"> </w:t>
      </w:r>
      <w:r w:rsidRPr="00423B82">
        <w:rPr>
          <w:sz w:val="24"/>
        </w:rPr>
        <w:t xml:space="preserve">при </w:t>
      </w:r>
      <w:proofErr w:type="gramStart"/>
      <w:r w:rsidRPr="00423B82">
        <w:rPr>
          <w:sz w:val="24"/>
        </w:rPr>
        <w:t>комбинированном</w:t>
      </w:r>
      <w:proofErr w:type="gramEnd"/>
      <w:r w:rsidRPr="00423B82">
        <w:rPr>
          <w:sz w:val="24"/>
        </w:rPr>
        <w:t xml:space="preserve"> </w:t>
      </w:r>
      <w:proofErr w:type="spellStart"/>
      <w:r w:rsidRPr="00423B82">
        <w:rPr>
          <w:sz w:val="24"/>
        </w:rPr>
        <w:t>лесовосстановлении</w:t>
      </w:r>
      <w:proofErr w:type="spellEnd"/>
      <w:r w:rsidRPr="00423B82">
        <w:rPr>
          <w:sz w:val="24"/>
        </w:rPr>
        <w:t xml:space="preserve"> рекомендуется применять схему № 10.</w:t>
      </w:r>
    </w:p>
    <w:p w:rsidR="00C44DB2" w:rsidRPr="00423B82" w:rsidRDefault="00C44DB2" w:rsidP="00C44DB2">
      <w:pPr>
        <w:spacing w:line="360" w:lineRule="auto"/>
        <w:ind w:left="-57" w:right="-57" w:firstLine="57"/>
        <w:jc w:val="left"/>
        <w:rPr>
          <w:sz w:val="28"/>
        </w:rPr>
      </w:pPr>
    </w:p>
    <w:p w:rsidR="00C44DB2" w:rsidRPr="00423B82" w:rsidRDefault="00C44DB2" w:rsidP="00C44DB2">
      <w:pPr>
        <w:spacing w:line="360" w:lineRule="auto"/>
        <w:ind w:left="-57" w:right="-57" w:firstLine="57"/>
        <w:jc w:val="left"/>
        <w:rPr>
          <w:sz w:val="28"/>
        </w:rPr>
      </w:pPr>
    </w:p>
    <w:p w:rsidR="00C44DB2" w:rsidRDefault="00C44DB2" w:rsidP="00C44DB2">
      <w:pPr>
        <w:spacing w:line="360" w:lineRule="auto"/>
        <w:ind w:left="-57" w:right="-57" w:firstLine="57"/>
        <w:jc w:val="left"/>
        <w:rPr>
          <w:sz w:val="28"/>
        </w:rPr>
      </w:pPr>
    </w:p>
    <w:p w:rsidR="002E58DF" w:rsidRDefault="002E58DF" w:rsidP="00C44DB2">
      <w:pPr>
        <w:spacing w:line="360" w:lineRule="auto"/>
        <w:ind w:left="-57" w:right="-57" w:firstLine="57"/>
        <w:jc w:val="left"/>
        <w:rPr>
          <w:sz w:val="28"/>
        </w:rPr>
      </w:pPr>
    </w:p>
    <w:p w:rsidR="002E58DF" w:rsidRPr="00423B82" w:rsidRDefault="002E58DF" w:rsidP="00C44DB2">
      <w:pPr>
        <w:spacing w:line="360" w:lineRule="auto"/>
        <w:ind w:left="-57" w:right="-57" w:firstLine="57"/>
        <w:jc w:val="left"/>
        <w:rPr>
          <w:sz w:val="28"/>
        </w:rPr>
      </w:pPr>
    </w:p>
    <w:p w:rsidR="00C44DB2" w:rsidRPr="00423B82" w:rsidRDefault="00C44DB2" w:rsidP="00C44DB2">
      <w:pPr>
        <w:ind w:firstLine="709"/>
        <w:jc w:val="right"/>
        <w:rPr>
          <w:i/>
          <w:iCs/>
          <w:sz w:val="28"/>
          <w:szCs w:val="28"/>
        </w:rPr>
      </w:pPr>
      <w:r w:rsidRPr="00423B82">
        <w:rPr>
          <w:i/>
          <w:iCs/>
          <w:sz w:val="28"/>
          <w:szCs w:val="28"/>
        </w:rPr>
        <w:t>Таблица 3</w:t>
      </w:r>
    </w:p>
    <w:p w:rsidR="00C44DB2" w:rsidRPr="00423B82" w:rsidRDefault="00C44DB2" w:rsidP="00C44DB2">
      <w:pPr>
        <w:ind w:left="-57" w:right="-57"/>
        <w:rPr>
          <w:sz w:val="28"/>
        </w:rPr>
      </w:pPr>
      <w:r w:rsidRPr="00423B82">
        <w:rPr>
          <w:sz w:val="28"/>
        </w:rPr>
        <w:t>Схемы агротехнических уходов за лесными культурами</w:t>
      </w:r>
    </w:p>
    <w:p w:rsidR="00C44DB2" w:rsidRPr="00423B82" w:rsidRDefault="00C44DB2" w:rsidP="00C44DB2">
      <w:pPr>
        <w:ind w:left="-57" w:right="-57"/>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4821"/>
        <w:gridCol w:w="5540"/>
        <w:gridCol w:w="1727"/>
      </w:tblGrid>
      <w:tr w:rsidR="00C44DB2" w:rsidRPr="00423B82" w:rsidTr="00C44DB2">
        <w:trPr>
          <w:trHeight w:val="497"/>
          <w:tblHeader/>
        </w:trPr>
        <w:tc>
          <w:tcPr>
            <w:tcW w:w="913" w:type="pct"/>
            <w:vAlign w:val="center"/>
          </w:tcPr>
          <w:p w:rsidR="00C44DB2" w:rsidRPr="00423B82" w:rsidRDefault="00C44DB2" w:rsidP="00C44DB2">
            <w:pPr>
              <w:ind w:left="-57" w:right="-57"/>
              <w:rPr>
                <w:szCs w:val="22"/>
              </w:rPr>
            </w:pPr>
            <w:r w:rsidRPr="00423B82">
              <w:rPr>
                <w:szCs w:val="22"/>
              </w:rPr>
              <w:lastRenderedPageBreak/>
              <w:t>Культивируемая порода</w:t>
            </w:r>
          </w:p>
        </w:tc>
        <w:tc>
          <w:tcPr>
            <w:tcW w:w="1630" w:type="pct"/>
            <w:vAlign w:val="center"/>
          </w:tcPr>
          <w:p w:rsidR="00C44DB2" w:rsidRPr="00423B82" w:rsidRDefault="00C44DB2" w:rsidP="00C44DB2">
            <w:pPr>
              <w:ind w:left="-57" w:right="-57"/>
              <w:rPr>
                <w:szCs w:val="22"/>
              </w:rPr>
            </w:pPr>
            <w:r w:rsidRPr="00423B82">
              <w:rPr>
                <w:szCs w:val="22"/>
              </w:rPr>
              <w:t>Вид ухода</w:t>
            </w:r>
          </w:p>
        </w:tc>
        <w:tc>
          <w:tcPr>
            <w:tcW w:w="1873" w:type="pct"/>
            <w:vAlign w:val="center"/>
          </w:tcPr>
          <w:p w:rsidR="00C44DB2" w:rsidRPr="00423B82" w:rsidRDefault="00C44DB2" w:rsidP="00C44DB2">
            <w:pPr>
              <w:ind w:left="-57" w:right="-57"/>
              <w:rPr>
                <w:szCs w:val="22"/>
              </w:rPr>
            </w:pPr>
            <w:r w:rsidRPr="00423B82">
              <w:rPr>
                <w:szCs w:val="22"/>
              </w:rPr>
              <w:t>Применяемые машины и механизмы, препараты</w:t>
            </w:r>
          </w:p>
        </w:tc>
        <w:tc>
          <w:tcPr>
            <w:tcW w:w="584" w:type="pct"/>
            <w:vAlign w:val="center"/>
          </w:tcPr>
          <w:p w:rsidR="00C44DB2" w:rsidRPr="00423B82" w:rsidRDefault="00C44DB2" w:rsidP="00C44DB2">
            <w:pPr>
              <w:ind w:left="-57" w:right="-57"/>
              <w:rPr>
                <w:szCs w:val="22"/>
              </w:rPr>
            </w:pPr>
            <w:r w:rsidRPr="00423B82">
              <w:rPr>
                <w:szCs w:val="22"/>
              </w:rPr>
              <w:t>Схемы ухода*</w:t>
            </w:r>
          </w:p>
        </w:tc>
      </w:tr>
      <w:tr w:rsidR="00C44DB2" w:rsidRPr="00423B82" w:rsidTr="00C44DB2">
        <w:trPr>
          <w:trHeight w:val="57"/>
          <w:tblHeader/>
        </w:trPr>
        <w:tc>
          <w:tcPr>
            <w:tcW w:w="913" w:type="pct"/>
            <w:tcBorders>
              <w:bottom w:val="single" w:sz="4" w:space="0" w:color="auto"/>
            </w:tcBorders>
          </w:tcPr>
          <w:p w:rsidR="00C44DB2" w:rsidRPr="00423B82" w:rsidRDefault="00C44DB2" w:rsidP="00C44DB2">
            <w:pPr>
              <w:ind w:left="-57" w:right="-57"/>
              <w:rPr>
                <w:szCs w:val="22"/>
              </w:rPr>
            </w:pPr>
            <w:r w:rsidRPr="00423B82">
              <w:rPr>
                <w:szCs w:val="22"/>
              </w:rPr>
              <w:t>1</w:t>
            </w:r>
          </w:p>
        </w:tc>
        <w:tc>
          <w:tcPr>
            <w:tcW w:w="1630" w:type="pct"/>
            <w:tcBorders>
              <w:bottom w:val="single" w:sz="4" w:space="0" w:color="auto"/>
            </w:tcBorders>
          </w:tcPr>
          <w:p w:rsidR="00C44DB2" w:rsidRPr="00423B82" w:rsidRDefault="00C44DB2" w:rsidP="00C44DB2">
            <w:pPr>
              <w:ind w:left="-57" w:right="-57"/>
              <w:rPr>
                <w:szCs w:val="22"/>
              </w:rPr>
            </w:pPr>
            <w:r w:rsidRPr="00423B82">
              <w:rPr>
                <w:szCs w:val="22"/>
              </w:rPr>
              <w:t>2</w:t>
            </w:r>
          </w:p>
        </w:tc>
        <w:tc>
          <w:tcPr>
            <w:tcW w:w="1873" w:type="pct"/>
            <w:tcBorders>
              <w:bottom w:val="single" w:sz="4" w:space="0" w:color="auto"/>
            </w:tcBorders>
          </w:tcPr>
          <w:p w:rsidR="00C44DB2" w:rsidRPr="00423B82" w:rsidRDefault="00C44DB2" w:rsidP="00C44DB2">
            <w:pPr>
              <w:ind w:left="-57" w:right="-57"/>
              <w:rPr>
                <w:szCs w:val="22"/>
              </w:rPr>
            </w:pPr>
            <w:r w:rsidRPr="00423B82">
              <w:rPr>
                <w:szCs w:val="22"/>
              </w:rPr>
              <w:t>3</w:t>
            </w:r>
          </w:p>
        </w:tc>
        <w:tc>
          <w:tcPr>
            <w:tcW w:w="584" w:type="pct"/>
            <w:tcBorders>
              <w:bottom w:val="single" w:sz="4" w:space="0" w:color="auto"/>
            </w:tcBorders>
          </w:tcPr>
          <w:p w:rsidR="00C44DB2" w:rsidRPr="00423B82" w:rsidRDefault="00C44DB2" w:rsidP="00C44DB2">
            <w:pPr>
              <w:ind w:left="-57" w:right="-57"/>
              <w:rPr>
                <w:szCs w:val="22"/>
              </w:rPr>
            </w:pPr>
            <w:r w:rsidRPr="00423B82">
              <w:rPr>
                <w:szCs w:val="22"/>
              </w:rPr>
              <w:t>4</w:t>
            </w:r>
          </w:p>
        </w:tc>
      </w:tr>
      <w:tr w:rsidR="00C44DB2" w:rsidRPr="00423B82" w:rsidTr="00C44DB2">
        <w:trPr>
          <w:cantSplit/>
          <w:trHeight w:val="57"/>
        </w:trPr>
        <w:tc>
          <w:tcPr>
            <w:tcW w:w="913" w:type="pct"/>
            <w:vMerge w:val="restart"/>
            <w:tcBorders>
              <w:top w:val="single" w:sz="4" w:space="0" w:color="auto"/>
            </w:tcBorders>
          </w:tcPr>
          <w:p w:rsidR="00C44DB2" w:rsidRPr="00423B82" w:rsidRDefault="00C44DB2" w:rsidP="00C44DB2">
            <w:pPr>
              <w:ind w:left="-57" w:right="-57"/>
              <w:rPr>
                <w:szCs w:val="22"/>
              </w:rPr>
            </w:pPr>
            <w:r w:rsidRPr="00423B82">
              <w:rPr>
                <w:szCs w:val="22"/>
              </w:rPr>
              <w:t>Сосна обыкновенная</w:t>
            </w:r>
          </w:p>
          <w:p w:rsidR="00C44DB2" w:rsidRPr="00423B82" w:rsidRDefault="00C44DB2" w:rsidP="00C44DB2">
            <w:pPr>
              <w:ind w:left="-57" w:right="-57"/>
              <w:rPr>
                <w:szCs w:val="22"/>
              </w:rPr>
            </w:pPr>
            <w:r w:rsidRPr="00423B82">
              <w:rPr>
                <w:szCs w:val="22"/>
              </w:rPr>
              <w:t>Лиственница</w:t>
            </w:r>
          </w:p>
        </w:tc>
        <w:tc>
          <w:tcPr>
            <w:tcW w:w="1630" w:type="pct"/>
            <w:tcBorders>
              <w:top w:val="single" w:sz="4" w:space="0" w:color="auto"/>
            </w:tcBorders>
          </w:tcPr>
          <w:p w:rsidR="00C44DB2" w:rsidRPr="00423B82" w:rsidRDefault="00C44DB2" w:rsidP="00C44DB2">
            <w:pPr>
              <w:ind w:left="-57" w:right="-57"/>
              <w:rPr>
                <w:szCs w:val="22"/>
              </w:rPr>
            </w:pPr>
            <w:r w:rsidRPr="00423B82">
              <w:rPr>
                <w:szCs w:val="22"/>
              </w:rPr>
              <w:t>Ручной (</w:t>
            </w:r>
            <w:proofErr w:type="spellStart"/>
            <w:r w:rsidRPr="00423B82">
              <w:rPr>
                <w:szCs w:val="22"/>
              </w:rPr>
              <w:t>окашивание</w:t>
            </w:r>
            <w:proofErr w:type="spellEnd"/>
            <w:r w:rsidRPr="00423B82">
              <w:rPr>
                <w:szCs w:val="22"/>
              </w:rPr>
              <w:t>)</w:t>
            </w:r>
          </w:p>
        </w:tc>
        <w:tc>
          <w:tcPr>
            <w:tcW w:w="1873" w:type="pct"/>
            <w:tcBorders>
              <w:top w:val="single" w:sz="4" w:space="0" w:color="auto"/>
            </w:tcBorders>
          </w:tcPr>
          <w:p w:rsidR="00C44DB2" w:rsidRPr="00423B82" w:rsidRDefault="00C44DB2" w:rsidP="00C44DB2">
            <w:pPr>
              <w:ind w:left="-57" w:right="-57"/>
              <w:rPr>
                <w:szCs w:val="22"/>
              </w:rPr>
            </w:pPr>
            <w:r w:rsidRPr="00423B82">
              <w:rPr>
                <w:szCs w:val="22"/>
              </w:rPr>
              <w:t xml:space="preserve">Триммер, </w:t>
            </w:r>
            <w:proofErr w:type="spellStart"/>
            <w:r w:rsidRPr="00423B82">
              <w:rPr>
                <w:szCs w:val="22"/>
              </w:rPr>
              <w:t>мотокусторез</w:t>
            </w:r>
            <w:proofErr w:type="spellEnd"/>
            <w:r w:rsidRPr="00423B82">
              <w:rPr>
                <w:szCs w:val="22"/>
              </w:rPr>
              <w:t>, коса</w:t>
            </w:r>
          </w:p>
        </w:tc>
        <w:tc>
          <w:tcPr>
            <w:tcW w:w="584" w:type="pct"/>
            <w:tcBorders>
              <w:top w:val="single" w:sz="4" w:space="0" w:color="auto"/>
            </w:tcBorders>
            <w:vAlign w:val="center"/>
          </w:tcPr>
          <w:p w:rsidR="00C44DB2" w:rsidRPr="00423B82" w:rsidRDefault="00C44DB2" w:rsidP="00C44DB2">
            <w:pPr>
              <w:ind w:left="-57" w:right="-57"/>
              <w:rPr>
                <w:szCs w:val="22"/>
              </w:rPr>
            </w:pPr>
            <w:r w:rsidRPr="00423B82">
              <w:rPr>
                <w:szCs w:val="22"/>
              </w:rPr>
              <w:t>1-2-2-2-1-1</w:t>
            </w:r>
          </w:p>
        </w:tc>
      </w:tr>
      <w:tr w:rsidR="00C44DB2" w:rsidRPr="00423B82" w:rsidTr="00C44DB2">
        <w:trPr>
          <w:cantSplit/>
          <w:trHeight w:val="57"/>
        </w:trPr>
        <w:tc>
          <w:tcPr>
            <w:tcW w:w="913" w:type="pct"/>
            <w:vMerge/>
          </w:tcPr>
          <w:p w:rsidR="00C44DB2" w:rsidRPr="00423B82" w:rsidRDefault="00C44DB2" w:rsidP="00C44DB2">
            <w:pPr>
              <w:ind w:left="-57" w:right="-57"/>
              <w:rPr>
                <w:szCs w:val="22"/>
              </w:rPr>
            </w:pPr>
          </w:p>
        </w:tc>
        <w:tc>
          <w:tcPr>
            <w:tcW w:w="1630" w:type="pct"/>
            <w:tcBorders>
              <w:top w:val="single" w:sz="4" w:space="0" w:color="auto"/>
            </w:tcBorders>
          </w:tcPr>
          <w:p w:rsidR="00C44DB2" w:rsidRPr="00423B82" w:rsidRDefault="00C44DB2" w:rsidP="00C44DB2">
            <w:pPr>
              <w:ind w:left="-57" w:right="-57"/>
              <w:rPr>
                <w:szCs w:val="22"/>
              </w:rPr>
            </w:pPr>
            <w:r w:rsidRPr="00423B82">
              <w:rPr>
                <w:szCs w:val="22"/>
              </w:rPr>
              <w:t>Механизированный (комбинированный)</w:t>
            </w:r>
          </w:p>
          <w:p w:rsidR="00C44DB2" w:rsidRPr="00423B82" w:rsidRDefault="00C44DB2" w:rsidP="00C44DB2">
            <w:pPr>
              <w:ind w:left="-57" w:right="-57"/>
              <w:rPr>
                <w:szCs w:val="22"/>
              </w:rPr>
            </w:pPr>
            <w:r w:rsidRPr="00423B82">
              <w:rPr>
                <w:szCs w:val="22"/>
              </w:rPr>
              <w:t xml:space="preserve">- в междурядьях – </w:t>
            </w:r>
            <w:proofErr w:type="gramStart"/>
            <w:r w:rsidRPr="00423B82">
              <w:rPr>
                <w:szCs w:val="22"/>
              </w:rPr>
              <w:t>механизированный</w:t>
            </w:r>
            <w:proofErr w:type="gramEnd"/>
          </w:p>
          <w:p w:rsidR="00C44DB2" w:rsidRPr="00423B82" w:rsidRDefault="00C44DB2" w:rsidP="00C44DB2">
            <w:pPr>
              <w:ind w:left="-57" w:right="-57"/>
              <w:rPr>
                <w:szCs w:val="22"/>
              </w:rPr>
            </w:pPr>
            <w:r w:rsidRPr="00423B82">
              <w:rPr>
                <w:szCs w:val="22"/>
              </w:rPr>
              <w:t xml:space="preserve">- в рядах - </w:t>
            </w:r>
            <w:proofErr w:type="gramStart"/>
            <w:r w:rsidRPr="00423B82">
              <w:rPr>
                <w:szCs w:val="22"/>
              </w:rPr>
              <w:t>ручной</w:t>
            </w:r>
            <w:proofErr w:type="gramEnd"/>
          </w:p>
        </w:tc>
        <w:tc>
          <w:tcPr>
            <w:tcW w:w="1873" w:type="pct"/>
            <w:tcBorders>
              <w:top w:val="single" w:sz="4" w:space="0" w:color="auto"/>
            </w:tcBorders>
            <w:vAlign w:val="center"/>
          </w:tcPr>
          <w:p w:rsidR="00C44DB2" w:rsidRPr="00423B82" w:rsidRDefault="00C44DB2" w:rsidP="00C44DB2">
            <w:pPr>
              <w:ind w:left="-57" w:right="-57"/>
              <w:rPr>
                <w:szCs w:val="22"/>
              </w:rPr>
            </w:pPr>
            <w:r w:rsidRPr="00423B82">
              <w:rPr>
                <w:szCs w:val="22"/>
              </w:rPr>
              <w:t>МТЗ-80(82), КЛБ-1,7, мотыга</w:t>
            </w:r>
          </w:p>
        </w:tc>
        <w:tc>
          <w:tcPr>
            <w:tcW w:w="584" w:type="pct"/>
            <w:tcBorders>
              <w:top w:val="single" w:sz="4" w:space="0" w:color="auto"/>
            </w:tcBorders>
            <w:vAlign w:val="center"/>
          </w:tcPr>
          <w:p w:rsidR="00C44DB2" w:rsidRPr="00423B82" w:rsidRDefault="00C44DB2" w:rsidP="00C44DB2">
            <w:pPr>
              <w:ind w:left="-57" w:right="-57"/>
              <w:rPr>
                <w:szCs w:val="22"/>
              </w:rPr>
            </w:pPr>
            <w:r w:rsidRPr="00423B82">
              <w:rPr>
                <w:szCs w:val="22"/>
              </w:rPr>
              <w:t>1-2-2-2-1-1</w:t>
            </w:r>
          </w:p>
        </w:tc>
      </w:tr>
      <w:tr w:rsidR="00C44DB2" w:rsidRPr="00423B82" w:rsidTr="00C44DB2">
        <w:trPr>
          <w:cantSplit/>
          <w:trHeight w:val="57"/>
        </w:trPr>
        <w:tc>
          <w:tcPr>
            <w:tcW w:w="913" w:type="pct"/>
            <w:vMerge/>
            <w:tcBorders>
              <w:bottom w:val="single" w:sz="4" w:space="0" w:color="auto"/>
            </w:tcBorders>
          </w:tcPr>
          <w:p w:rsidR="00C44DB2" w:rsidRPr="00423B82" w:rsidRDefault="00C44DB2" w:rsidP="00C44DB2">
            <w:pPr>
              <w:ind w:left="-57" w:right="-57"/>
              <w:rPr>
                <w:szCs w:val="22"/>
              </w:rPr>
            </w:pPr>
          </w:p>
        </w:tc>
        <w:tc>
          <w:tcPr>
            <w:tcW w:w="1630"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t xml:space="preserve">Химический </w:t>
            </w:r>
          </w:p>
          <w:p w:rsidR="00C44DB2" w:rsidRPr="00423B82" w:rsidRDefault="00C44DB2" w:rsidP="00C44DB2">
            <w:pPr>
              <w:ind w:left="-57" w:right="-57"/>
              <w:rPr>
                <w:szCs w:val="22"/>
              </w:rPr>
            </w:pPr>
            <w:r w:rsidRPr="00423B82">
              <w:rPr>
                <w:szCs w:val="22"/>
              </w:rPr>
              <w:t xml:space="preserve">(в 1-ый год заменяется на ручной – </w:t>
            </w:r>
            <w:proofErr w:type="spellStart"/>
            <w:r w:rsidRPr="00423B82">
              <w:rPr>
                <w:szCs w:val="22"/>
              </w:rPr>
              <w:t>окашивание</w:t>
            </w:r>
            <w:proofErr w:type="spellEnd"/>
            <w:r w:rsidRPr="00423B82">
              <w:rPr>
                <w:szCs w:val="22"/>
              </w:rPr>
              <w:t xml:space="preserve"> и чередуется с ним через 1 год)</w:t>
            </w:r>
          </w:p>
        </w:tc>
        <w:tc>
          <w:tcPr>
            <w:tcW w:w="1873" w:type="pct"/>
            <w:tcBorders>
              <w:top w:val="single" w:sz="4" w:space="0" w:color="auto"/>
              <w:bottom w:val="single" w:sz="4" w:space="0" w:color="auto"/>
            </w:tcBorders>
          </w:tcPr>
          <w:p w:rsidR="00C44DB2" w:rsidRPr="00423B82" w:rsidRDefault="00C44DB2" w:rsidP="00C44DB2">
            <w:pPr>
              <w:ind w:right="-57"/>
              <w:rPr>
                <w:szCs w:val="22"/>
              </w:rPr>
            </w:pPr>
            <w:r w:rsidRPr="00423B82">
              <w:rPr>
                <w:szCs w:val="22"/>
              </w:rPr>
              <w:t>Опрыскиватель ручной – ОРР-14, Эра-2, Соло-425</w:t>
            </w:r>
          </w:p>
          <w:p w:rsidR="00C44DB2" w:rsidRPr="00423B82" w:rsidRDefault="00C44DB2" w:rsidP="00C44DB2">
            <w:pPr>
              <w:ind w:right="-57"/>
              <w:rPr>
                <w:szCs w:val="22"/>
              </w:rPr>
            </w:pPr>
            <w:r w:rsidRPr="00423B82">
              <w:rPr>
                <w:szCs w:val="22"/>
              </w:rPr>
              <w:t>Опрыскиватель механизированный – ОМ-630-2</w:t>
            </w:r>
          </w:p>
          <w:p w:rsidR="00C44DB2" w:rsidRPr="00423B82" w:rsidRDefault="00C44DB2" w:rsidP="00C44DB2">
            <w:pPr>
              <w:ind w:right="-57"/>
              <w:rPr>
                <w:szCs w:val="22"/>
              </w:rPr>
            </w:pPr>
            <w:r w:rsidRPr="00423B82">
              <w:rPr>
                <w:szCs w:val="22"/>
              </w:rPr>
              <w:t>Препарат АНКОР-85</w:t>
            </w:r>
          </w:p>
        </w:tc>
        <w:tc>
          <w:tcPr>
            <w:tcW w:w="584" w:type="pct"/>
            <w:tcBorders>
              <w:top w:val="single" w:sz="4" w:space="0" w:color="auto"/>
              <w:bottom w:val="single" w:sz="4" w:space="0" w:color="auto"/>
            </w:tcBorders>
            <w:vAlign w:val="center"/>
          </w:tcPr>
          <w:p w:rsidR="00C44DB2" w:rsidRPr="00423B82" w:rsidRDefault="00C44DB2" w:rsidP="00C44DB2">
            <w:pPr>
              <w:ind w:left="-57" w:right="-57"/>
              <w:rPr>
                <w:szCs w:val="22"/>
              </w:rPr>
            </w:pPr>
            <w:r w:rsidRPr="00423B82">
              <w:rPr>
                <w:szCs w:val="22"/>
              </w:rPr>
              <w:t>1-1-1-1-1-1</w:t>
            </w:r>
          </w:p>
        </w:tc>
      </w:tr>
      <w:tr w:rsidR="00C44DB2" w:rsidRPr="00423B82" w:rsidTr="00C44DB2">
        <w:trPr>
          <w:cantSplit/>
          <w:trHeight w:val="57"/>
        </w:trPr>
        <w:tc>
          <w:tcPr>
            <w:tcW w:w="913" w:type="pct"/>
            <w:vMerge w:val="restart"/>
            <w:tcBorders>
              <w:top w:val="single" w:sz="4" w:space="0" w:color="auto"/>
            </w:tcBorders>
          </w:tcPr>
          <w:p w:rsidR="00C44DB2" w:rsidRPr="00423B82" w:rsidRDefault="00C44DB2" w:rsidP="00C44DB2">
            <w:pPr>
              <w:ind w:left="-57" w:right="-57"/>
              <w:rPr>
                <w:szCs w:val="22"/>
              </w:rPr>
            </w:pPr>
            <w:r w:rsidRPr="00423B82">
              <w:rPr>
                <w:szCs w:val="22"/>
              </w:rPr>
              <w:t>Ель сибирская</w:t>
            </w:r>
          </w:p>
        </w:tc>
        <w:tc>
          <w:tcPr>
            <w:tcW w:w="1630"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t>Ручной (</w:t>
            </w:r>
            <w:proofErr w:type="spellStart"/>
            <w:r w:rsidRPr="00423B82">
              <w:rPr>
                <w:szCs w:val="22"/>
              </w:rPr>
              <w:t>окашивание</w:t>
            </w:r>
            <w:proofErr w:type="spellEnd"/>
            <w:r w:rsidRPr="00423B82">
              <w:rPr>
                <w:szCs w:val="22"/>
              </w:rPr>
              <w:t>)</w:t>
            </w:r>
          </w:p>
        </w:tc>
        <w:tc>
          <w:tcPr>
            <w:tcW w:w="1873"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t xml:space="preserve">Триммер, </w:t>
            </w:r>
            <w:proofErr w:type="spellStart"/>
            <w:r w:rsidRPr="00423B82">
              <w:rPr>
                <w:szCs w:val="22"/>
              </w:rPr>
              <w:t>мотокусторез</w:t>
            </w:r>
            <w:proofErr w:type="spellEnd"/>
            <w:r w:rsidRPr="00423B82">
              <w:rPr>
                <w:szCs w:val="22"/>
              </w:rPr>
              <w:t>, коса</w:t>
            </w:r>
          </w:p>
        </w:tc>
        <w:tc>
          <w:tcPr>
            <w:tcW w:w="584" w:type="pct"/>
            <w:tcBorders>
              <w:top w:val="single" w:sz="4" w:space="0" w:color="auto"/>
              <w:bottom w:val="single" w:sz="4" w:space="0" w:color="auto"/>
            </w:tcBorders>
            <w:vAlign w:val="center"/>
          </w:tcPr>
          <w:p w:rsidR="00C44DB2" w:rsidRPr="00423B82" w:rsidRDefault="00C44DB2" w:rsidP="00C44DB2">
            <w:pPr>
              <w:rPr>
                <w:szCs w:val="22"/>
              </w:rPr>
            </w:pPr>
            <w:r w:rsidRPr="00423B82">
              <w:rPr>
                <w:szCs w:val="22"/>
              </w:rPr>
              <w:t>1-2-2-2-1-1</w:t>
            </w:r>
          </w:p>
        </w:tc>
      </w:tr>
      <w:tr w:rsidR="00C44DB2" w:rsidRPr="00423B82" w:rsidTr="00C44DB2">
        <w:trPr>
          <w:cantSplit/>
          <w:trHeight w:val="57"/>
        </w:trPr>
        <w:tc>
          <w:tcPr>
            <w:tcW w:w="913" w:type="pct"/>
            <w:vMerge/>
          </w:tcPr>
          <w:p w:rsidR="00C44DB2" w:rsidRPr="00423B82" w:rsidRDefault="00C44DB2" w:rsidP="00C44DB2">
            <w:pPr>
              <w:ind w:left="-57" w:right="-57"/>
              <w:rPr>
                <w:szCs w:val="22"/>
              </w:rPr>
            </w:pPr>
          </w:p>
        </w:tc>
        <w:tc>
          <w:tcPr>
            <w:tcW w:w="1630"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t>Механизированный (комбинированный)</w:t>
            </w:r>
          </w:p>
          <w:p w:rsidR="00C44DB2" w:rsidRPr="00423B82" w:rsidRDefault="00C44DB2" w:rsidP="00C44DB2">
            <w:pPr>
              <w:ind w:left="-57" w:right="-57"/>
              <w:rPr>
                <w:szCs w:val="22"/>
              </w:rPr>
            </w:pPr>
            <w:r w:rsidRPr="00423B82">
              <w:rPr>
                <w:szCs w:val="22"/>
              </w:rPr>
              <w:t xml:space="preserve">- в междурядьях – </w:t>
            </w:r>
            <w:proofErr w:type="gramStart"/>
            <w:r w:rsidRPr="00423B82">
              <w:rPr>
                <w:szCs w:val="22"/>
              </w:rPr>
              <w:t>механизированный</w:t>
            </w:r>
            <w:proofErr w:type="gramEnd"/>
          </w:p>
          <w:p w:rsidR="00C44DB2" w:rsidRPr="00423B82" w:rsidRDefault="00C44DB2" w:rsidP="00C44DB2">
            <w:pPr>
              <w:ind w:left="-57" w:right="-57"/>
              <w:rPr>
                <w:szCs w:val="22"/>
              </w:rPr>
            </w:pPr>
            <w:r w:rsidRPr="00423B82">
              <w:rPr>
                <w:szCs w:val="22"/>
              </w:rPr>
              <w:t xml:space="preserve">- в рядах - </w:t>
            </w:r>
            <w:proofErr w:type="gramStart"/>
            <w:r w:rsidRPr="00423B82">
              <w:rPr>
                <w:szCs w:val="22"/>
              </w:rPr>
              <w:t>ручной</w:t>
            </w:r>
            <w:proofErr w:type="gramEnd"/>
          </w:p>
        </w:tc>
        <w:tc>
          <w:tcPr>
            <w:tcW w:w="1873" w:type="pct"/>
            <w:tcBorders>
              <w:top w:val="single" w:sz="4" w:space="0" w:color="auto"/>
              <w:bottom w:val="single" w:sz="4" w:space="0" w:color="auto"/>
            </w:tcBorders>
            <w:vAlign w:val="center"/>
          </w:tcPr>
          <w:p w:rsidR="00C44DB2" w:rsidRPr="00423B82" w:rsidRDefault="00C44DB2" w:rsidP="00C44DB2">
            <w:pPr>
              <w:ind w:left="-57" w:right="-57"/>
              <w:rPr>
                <w:szCs w:val="22"/>
              </w:rPr>
            </w:pPr>
            <w:r w:rsidRPr="00423B82">
              <w:rPr>
                <w:szCs w:val="22"/>
              </w:rPr>
              <w:t>МТЗ-80(82), КЛБ-1,7, мотыга</w:t>
            </w:r>
          </w:p>
        </w:tc>
        <w:tc>
          <w:tcPr>
            <w:tcW w:w="584" w:type="pct"/>
            <w:tcBorders>
              <w:top w:val="single" w:sz="4" w:space="0" w:color="auto"/>
              <w:bottom w:val="single" w:sz="4" w:space="0" w:color="auto"/>
            </w:tcBorders>
            <w:vAlign w:val="center"/>
          </w:tcPr>
          <w:p w:rsidR="00C44DB2" w:rsidRPr="00423B82" w:rsidRDefault="00C44DB2" w:rsidP="00C44DB2">
            <w:pPr>
              <w:rPr>
                <w:szCs w:val="22"/>
              </w:rPr>
            </w:pPr>
            <w:r w:rsidRPr="00423B82">
              <w:rPr>
                <w:szCs w:val="22"/>
              </w:rPr>
              <w:t>1-2-2-2-1-1</w:t>
            </w:r>
          </w:p>
        </w:tc>
      </w:tr>
      <w:tr w:rsidR="00C44DB2" w:rsidRPr="00423B82" w:rsidTr="00C44DB2">
        <w:trPr>
          <w:cantSplit/>
          <w:trHeight w:val="57"/>
        </w:trPr>
        <w:tc>
          <w:tcPr>
            <w:tcW w:w="913" w:type="pct"/>
            <w:vMerge/>
            <w:tcBorders>
              <w:bottom w:val="single" w:sz="4" w:space="0" w:color="auto"/>
            </w:tcBorders>
          </w:tcPr>
          <w:p w:rsidR="00C44DB2" w:rsidRPr="00423B82" w:rsidRDefault="00C44DB2" w:rsidP="00C44DB2">
            <w:pPr>
              <w:ind w:left="-57" w:right="-57"/>
              <w:rPr>
                <w:szCs w:val="22"/>
              </w:rPr>
            </w:pPr>
          </w:p>
        </w:tc>
        <w:tc>
          <w:tcPr>
            <w:tcW w:w="1630"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t xml:space="preserve">Химический </w:t>
            </w:r>
          </w:p>
          <w:p w:rsidR="00C44DB2" w:rsidRPr="00423B82" w:rsidRDefault="00C44DB2" w:rsidP="00C44DB2">
            <w:pPr>
              <w:ind w:left="-57" w:right="-57"/>
              <w:rPr>
                <w:szCs w:val="22"/>
              </w:rPr>
            </w:pPr>
            <w:r w:rsidRPr="00423B82">
              <w:rPr>
                <w:szCs w:val="22"/>
              </w:rPr>
              <w:t xml:space="preserve">(в 1-ый год заменяется на ручной – </w:t>
            </w:r>
            <w:proofErr w:type="spellStart"/>
            <w:r w:rsidRPr="00423B82">
              <w:rPr>
                <w:szCs w:val="22"/>
              </w:rPr>
              <w:t>окашивание</w:t>
            </w:r>
            <w:proofErr w:type="spellEnd"/>
            <w:r w:rsidRPr="00423B82">
              <w:rPr>
                <w:szCs w:val="22"/>
              </w:rPr>
              <w:t xml:space="preserve"> и чередуется с ним через 1 год)</w:t>
            </w:r>
          </w:p>
        </w:tc>
        <w:tc>
          <w:tcPr>
            <w:tcW w:w="1873" w:type="pct"/>
            <w:tcBorders>
              <w:top w:val="single" w:sz="4" w:space="0" w:color="auto"/>
              <w:bottom w:val="single" w:sz="4" w:space="0" w:color="auto"/>
            </w:tcBorders>
          </w:tcPr>
          <w:p w:rsidR="00C44DB2" w:rsidRPr="00423B82" w:rsidRDefault="00C44DB2" w:rsidP="00C44DB2">
            <w:pPr>
              <w:ind w:right="-57"/>
              <w:rPr>
                <w:szCs w:val="22"/>
              </w:rPr>
            </w:pPr>
            <w:r w:rsidRPr="00423B82">
              <w:rPr>
                <w:szCs w:val="22"/>
              </w:rPr>
              <w:t>Опрыскиватель ручной – ОРР-14, Эра-2, Соло-425</w:t>
            </w:r>
          </w:p>
          <w:p w:rsidR="00C44DB2" w:rsidRPr="00423B82" w:rsidRDefault="00C44DB2" w:rsidP="00C44DB2">
            <w:pPr>
              <w:ind w:right="-57"/>
              <w:rPr>
                <w:szCs w:val="22"/>
              </w:rPr>
            </w:pPr>
            <w:r w:rsidRPr="00423B82">
              <w:rPr>
                <w:szCs w:val="22"/>
              </w:rPr>
              <w:t>Опрыскиватель механизированный – ОМ-630-2</w:t>
            </w:r>
          </w:p>
          <w:p w:rsidR="00C44DB2" w:rsidRPr="00423B82" w:rsidRDefault="00C44DB2" w:rsidP="00C44DB2">
            <w:pPr>
              <w:ind w:right="-57"/>
              <w:rPr>
                <w:szCs w:val="22"/>
              </w:rPr>
            </w:pPr>
            <w:r w:rsidRPr="00423B82">
              <w:rPr>
                <w:szCs w:val="22"/>
              </w:rPr>
              <w:t>Препарат АНКОР-85</w:t>
            </w:r>
          </w:p>
        </w:tc>
        <w:tc>
          <w:tcPr>
            <w:tcW w:w="584" w:type="pct"/>
            <w:tcBorders>
              <w:top w:val="single" w:sz="4" w:space="0" w:color="auto"/>
              <w:bottom w:val="single" w:sz="4" w:space="0" w:color="auto"/>
            </w:tcBorders>
            <w:vAlign w:val="center"/>
          </w:tcPr>
          <w:p w:rsidR="00C44DB2" w:rsidRPr="00423B82" w:rsidRDefault="00C44DB2" w:rsidP="00C44DB2">
            <w:pPr>
              <w:ind w:left="-57" w:right="-57"/>
              <w:rPr>
                <w:szCs w:val="22"/>
              </w:rPr>
            </w:pPr>
            <w:r w:rsidRPr="00423B82">
              <w:rPr>
                <w:szCs w:val="22"/>
              </w:rPr>
              <w:t>1-1-1-1-1-1</w:t>
            </w:r>
          </w:p>
        </w:tc>
      </w:tr>
      <w:tr w:rsidR="00C44DB2" w:rsidRPr="00423B82" w:rsidTr="00C44DB2">
        <w:trPr>
          <w:cantSplit/>
          <w:trHeight w:val="57"/>
        </w:trPr>
        <w:tc>
          <w:tcPr>
            <w:tcW w:w="913" w:type="pct"/>
            <w:vMerge w:val="restart"/>
            <w:tcBorders>
              <w:top w:val="single" w:sz="4" w:space="0" w:color="auto"/>
            </w:tcBorders>
          </w:tcPr>
          <w:p w:rsidR="00C44DB2" w:rsidRPr="00423B82" w:rsidRDefault="00C44DB2" w:rsidP="00C44DB2">
            <w:pPr>
              <w:ind w:left="-57" w:right="-57"/>
              <w:rPr>
                <w:szCs w:val="22"/>
              </w:rPr>
            </w:pPr>
            <w:r w:rsidRPr="00423B82">
              <w:rPr>
                <w:szCs w:val="22"/>
              </w:rPr>
              <w:t>Кедр сибирский</w:t>
            </w:r>
          </w:p>
        </w:tc>
        <w:tc>
          <w:tcPr>
            <w:tcW w:w="1630"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t>Ручной (</w:t>
            </w:r>
            <w:proofErr w:type="spellStart"/>
            <w:r w:rsidRPr="00423B82">
              <w:rPr>
                <w:szCs w:val="22"/>
              </w:rPr>
              <w:t>окашивание</w:t>
            </w:r>
            <w:proofErr w:type="spellEnd"/>
            <w:r w:rsidRPr="00423B82">
              <w:rPr>
                <w:szCs w:val="22"/>
              </w:rPr>
              <w:t>)</w:t>
            </w:r>
          </w:p>
        </w:tc>
        <w:tc>
          <w:tcPr>
            <w:tcW w:w="1873"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t xml:space="preserve">Триммер, </w:t>
            </w:r>
            <w:proofErr w:type="spellStart"/>
            <w:r w:rsidRPr="00423B82">
              <w:rPr>
                <w:szCs w:val="22"/>
              </w:rPr>
              <w:t>мотокусторез</w:t>
            </w:r>
            <w:proofErr w:type="spellEnd"/>
            <w:r w:rsidRPr="00423B82">
              <w:rPr>
                <w:szCs w:val="22"/>
              </w:rPr>
              <w:t>, коса</w:t>
            </w:r>
          </w:p>
        </w:tc>
        <w:tc>
          <w:tcPr>
            <w:tcW w:w="584" w:type="pct"/>
            <w:tcBorders>
              <w:top w:val="single" w:sz="4" w:space="0" w:color="auto"/>
              <w:bottom w:val="single" w:sz="4" w:space="0" w:color="auto"/>
            </w:tcBorders>
            <w:vAlign w:val="center"/>
          </w:tcPr>
          <w:p w:rsidR="00C44DB2" w:rsidRPr="00423B82" w:rsidRDefault="00C44DB2" w:rsidP="00C44DB2">
            <w:pPr>
              <w:ind w:left="-57" w:right="-57"/>
              <w:rPr>
                <w:szCs w:val="22"/>
              </w:rPr>
            </w:pPr>
            <w:r w:rsidRPr="00423B82">
              <w:rPr>
                <w:szCs w:val="22"/>
              </w:rPr>
              <w:t>2-2-2-2-1-1-1</w:t>
            </w:r>
          </w:p>
        </w:tc>
      </w:tr>
      <w:tr w:rsidR="00C44DB2" w:rsidRPr="00423B82" w:rsidTr="00C44DB2">
        <w:trPr>
          <w:cantSplit/>
          <w:trHeight w:val="57"/>
        </w:trPr>
        <w:tc>
          <w:tcPr>
            <w:tcW w:w="913" w:type="pct"/>
            <w:vMerge/>
          </w:tcPr>
          <w:p w:rsidR="00C44DB2" w:rsidRPr="00423B82" w:rsidRDefault="00C44DB2" w:rsidP="00C44DB2">
            <w:pPr>
              <w:ind w:left="-57" w:right="-57"/>
              <w:rPr>
                <w:szCs w:val="22"/>
              </w:rPr>
            </w:pPr>
          </w:p>
        </w:tc>
        <w:tc>
          <w:tcPr>
            <w:tcW w:w="1630"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t>Механизированный (комбинированный)</w:t>
            </w:r>
          </w:p>
          <w:p w:rsidR="00C44DB2" w:rsidRPr="00423B82" w:rsidRDefault="00C44DB2" w:rsidP="00C44DB2">
            <w:pPr>
              <w:ind w:left="-57" w:right="-57"/>
              <w:rPr>
                <w:szCs w:val="22"/>
              </w:rPr>
            </w:pPr>
            <w:r w:rsidRPr="00423B82">
              <w:rPr>
                <w:szCs w:val="22"/>
              </w:rPr>
              <w:t xml:space="preserve">- в междурядьях – </w:t>
            </w:r>
            <w:proofErr w:type="gramStart"/>
            <w:r w:rsidRPr="00423B82">
              <w:rPr>
                <w:szCs w:val="22"/>
              </w:rPr>
              <w:t>механизированный</w:t>
            </w:r>
            <w:proofErr w:type="gramEnd"/>
          </w:p>
          <w:p w:rsidR="00C44DB2" w:rsidRPr="00423B82" w:rsidRDefault="00C44DB2" w:rsidP="00C44DB2">
            <w:pPr>
              <w:ind w:left="-57" w:right="-57"/>
              <w:rPr>
                <w:szCs w:val="22"/>
              </w:rPr>
            </w:pPr>
            <w:r w:rsidRPr="00423B82">
              <w:rPr>
                <w:szCs w:val="22"/>
              </w:rPr>
              <w:t xml:space="preserve">- в рядах - </w:t>
            </w:r>
            <w:proofErr w:type="gramStart"/>
            <w:r w:rsidRPr="00423B82">
              <w:rPr>
                <w:szCs w:val="22"/>
              </w:rPr>
              <w:t>ручной</w:t>
            </w:r>
            <w:proofErr w:type="gramEnd"/>
          </w:p>
        </w:tc>
        <w:tc>
          <w:tcPr>
            <w:tcW w:w="1873" w:type="pct"/>
            <w:tcBorders>
              <w:top w:val="single" w:sz="4" w:space="0" w:color="auto"/>
              <w:bottom w:val="single" w:sz="4" w:space="0" w:color="auto"/>
            </w:tcBorders>
            <w:vAlign w:val="center"/>
          </w:tcPr>
          <w:p w:rsidR="00C44DB2" w:rsidRPr="00423B82" w:rsidRDefault="00C44DB2" w:rsidP="00C44DB2">
            <w:pPr>
              <w:ind w:left="-57" w:right="-57"/>
              <w:rPr>
                <w:szCs w:val="22"/>
              </w:rPr>
            </w:pPr>
            <w:r w:rsidRPr="00423B82">
              <w:rPr>
                <w:szCs w:val="22"/>
              </w:rPr>
              <w:t>МТЗ-80(82), КЛБ-1,7, мотыга</w:t>
            </w:r>
          </w:p>
        </w:tc>
        <w:tc>
          <w:tcPr>
            <w:tcW w:w="584" w:type="pct"/>
            <w:tcBorders>
              <w:top w:val="single" w:sz="4" w:space="0" w:color="auto"/>
              <w:bottom w:val="single" w:sz="4" w:space="0" w:color="auto"/>
            </w:tcBorders>
            <w:vAlign w:val="center"/>
          </w:tcPr>
          <w:p w:rsidR="00C44DB2" w:rsidRPr="00423B82" w:rsidRDefault="00C44DB2" w:rsidP="00C44DB2">
            <w:pPr>
              <w:ind w:left="-57" w:right="-57"/>
              <w:rPr>
                <w:szCs w:val="22"/>
              </w:rPr>
            </w:pPr>
            <w:r w:rsidRPr="00423B82">
              <w:rPr>
                <w:szCs w:val="22"/>
              </w:rPr>
              <w:t>1-2-2-2-2-1-1</w:t>
            </w:r>
          </w:p>
        </w:tc>
      </w:tr>
      <w:tr w:rsidR="00C44DB2" w:rsidRPr="00423B82" w:rsidTr="00C44DB2">
        <w:trPr>
          <w:cantSplit/>
          <w:trHeight w:val="57"/>
        </w:trPr>
        <w:tc>
          <w:tcPr>
            <w:tcW w:w="913" w:type="pct"/>
            <w:vMerge/>
            <w:tcBorders>
              <w:bottom w:val="single" w:sz="4" w:space="0" w:color="auto"/>
            </w:tcBorders>
          </w:tcPr>
          <w:p w:rsidR="00C44DB2" w:rsidRPr="00423B82" w:rsidRDefault="00C44DB2" w:rsidP="00C44DB2">
            <w:pPr>
              <w:ind w:left="-57" w:right="-57"/>
              <w:rPr>
                <w:szCs w:val="22"/>
              </w:rPr>
            </w:pPr>
          </w:p>
        </w:tc>
        <w:tc>
          <w:tcPr>
            <w:tcW w:w="1630" w:type="pct"/>
            <w:tcBorders>
              <w:top w:val="single" w:sz="4" w:space="0" w:color="auto"/>
              <w:bottom w:val="single" w:sz="4" w:space="0" w:color="auto"/>
            </w:tcBorders>
          </w:tcPr>
          <w:p w:rsidR="00C44DB2" w:rsidRPr="00423B82" w:rsidRDefault="00C44DB2" w:rsidP="00C44DB2">
            <w:pPr>
              <w:ind w:left="-57" w:right="-57"/>
              <w:rPr>
                <w:szCs w:val="22"/>
              </w:rPr>
            </w:pPr>
            <w:r w:rsidRPr="00423B82">
              <w:rPr>
                <w:szCs w:val="22"/>
              </w:rPr>
              <w:t xml:space="preserve">Химический </w:t>
            </w:r>
          </w:p>
          <w:p w:rsidR="00C44DB2" w:rsidRPr="00423B82" w:rsidRDefault="00C44DB2" w:rsidP="00C44DB2">
            <w:pPr>
              <w:ind w:left="-57" w:right="-57"/>
              <w:rPr>
                <w:szCs w:val="22"/>
              </w:rPr>
            </w:pPr>
            <w:r w:rsidRPr="00423B82">
              <w:rPr>
                <w:szCs w:val="22"/>
              </w:rPr>
              <w:t xml:space="preserve">(в 1-ый год заменяется на ручной – </w:t>
            </w:r>
            <w:proofErr w:type="spellStart"/>
            <w:r w:rsidRPr="00423B82">
              <w:rPr>
                <w:szCs w:val="22"/>
              </w:rPr>
              <w:t>окашивание</w:t>
            </w:r>
            <w:proofErr w:type="spellEnd"/>
            <w:r w:rsidRPr="00423B82">
              <w:rPr>
                <w:szCs w:val="22"/>
              </w:rPr>
              <w:t xml:space="preserve"> </w:t>
            </w:r>
            <w:proofErr w:type="gramStart"/>
            <w:r w:rsidRPr="00423B82">
              <w:rPr>
                <w:szCs w:val="22"/>
              </w:rPr>
              <w:t>двукратное</w:t>
            </w:r>
            <w:proofErr w:type="gramEnd"/>
            <w:r w:rsidRPr="00423B82">
              <w:rPr>
                <w:szCs w:val="22"/>
              </w:rPr>
              <w:t xml:space="preserve"> и чередуется с ним через 1 год)</w:t>
            </w:r>
          </w:p>
        </w:tc>
        <w:tc>
          <w:tcPr>
            <w:tcW w:w="1873" w:type="pct"/>
            <w:tcBorders>
              <w:top w:val="single" w:sz="4" w:space="0" w:color="auto"/>
              <w:bottom w:val="single" w:sz="4" w:space="0" w:color="auto"/>
            </w:tcBorders>
          </w:tcPr>
          <w:p w:rsidR="00C44DB2" w:rsidRPr="00423B82" w:rsidRDefault="00C44DB2" w:rsidP="00C44DB2">
            <w:pPr>
              <w:ind w:right="-57"/>
              <w:rPr>
                <w:szCs w:val="22"/>
              </w:rPr>
            </w:pPr>
            <w:r w:rsidRPr="00423B82">
              <w:rPr>
                <w:szCs w:val="22"/>
              </w:rPr>
              <w:t>Опрыскиватель ручной – ОРР-14, Эра-2, Соло-425</w:t>
            </w:r>
          </w:p>
          <w:p w:rsidR="00C44DB2" w:rsidRPr="00423B82" w:rsidRDefault="00C44DB2" w:rsidP="00C44DB2">
            <w:pPr>
              <w:ind w:right="-57"/>
              <w:rPr>
                <w:szCs w:val="22"/>
              </w:rPr>
            </w:pPr>
            <w:r w:rsidRPr="00423B82">
              <w:rPr>
                <w:szCs w:val="22"/>
              </w:rPr>
              <w:t>Опрыскиватель механизированный – ОМ-630-2</w:t>
            </w:r>
          </w:p>
          <w:p w:rsidR="00C44DB2" w:rsidRPr="00423B82" w:rsidRDefault="00C44DB2" w:rsidP="00C44DB2">
            <w:pPr>
              <w:ind w:right="-57"/>
              <w:rPr>
                <w:szCs w:val="22"/>
              </w:rPr>
            </w:pPr>
            <w:r w:rsidRPr="00423B82">
              <w:rPr>
                <w:szCs w:val="22"/>
              </w:rPr>
              <w:t>Препарат АНКОР-85</w:t>
            </w:r>
          </w:p>
        </w:tc>
        <w:tc>
          <w:tcPr>
            <w:tcW w:w="584" w:type="pct"/>
            <w:tcBorders>
              <w:top w:val="single" w:sz="4" w:space="0" w:color="auto"/>
              <w:bottom w:val="single" w:sz="4" w:space="0" w:color="auto"/>
            </w:tcBorders>
            <w:vAlign w:val="center"/>
          </w:tcPr>
          <w:p w:rsidR="00C44DB2" w:rsidRPr="00423B82" w:rsidRDefault="00C44DB2" w:rsidP="00C44DB2">
            <w:pPr>
              <w:ind w:left="-57" w:right="-57"/>
              <w:rPr>
                <w:szCs w:val="22"/>
              </w:rPr>
            </w:pPr>
            <w:r w:rsidRPr="00423B82">
              <w:rPr>
                <w:szCs w:val="22"/>
              </w:rPr>
              <w:t>1-1-1-1-1-1-1</w:t>
            </w:r>
          </w:p>
        </w:tc>
      </w:tr>
    </w:tbl>
    <w:p w:rsidR="00C44DB2" w:rsidRPr="00423B82" w:rsidRDefault="00C44DB2" w:rsidP="00C44DB2">
      <w:pPr>
        <w:ind w:firstLine="709"/>
        <w:jc w:val="both"/>
        <w:rPr>
          <w:i/>
          <w:iCs/>
          <w:sz w:val="28"/>
          <w:szCs w:val="28"/>
        </w:rPr>
      </w:pPr>
    </w:p>
    <w:p w:rsidR="00C44DB2" w:rsidRDefault="00C44DB2" w:rsidP="00A038D2">
      <w:pPr>
        <w:ind w:firstLine="709"/>
        <w:jc w:val="both"/>
        <w:rPr>
          <w:i/>
          <w:iCs/>
          <w:sz w:val="28"/>
          <w:szCs w:val="28"/>
        </w:rPr>
      </w:pPr>
      <w:r w:rsidRPr="00423B82">
        <w:rPr>
          <w:i/>
          <w:iCs/>
          <w:sz w:val="28"/>
          <w:szCs w:val="28"/>
        </w:rPr>
        <w:t xml:space="preserve">*Количество агротехнических уходов в первый год создания лесных культур может варьироваться от 1 до 2 в зависимости от типа леса и способа обработки почвы (при обработке почвы бороздами – 2-х </w:t>
      </w:r>
      <w:r w:rsidR="003E2170">
        <w:rPr>
          <w:i/>
          <w:iCs/>
          <w:sz w:val="28"/>
          <w:szCs w:val="28"/>
        </w:rPr>
        <w:t>кратный уход).</w:t>
      </w:r>
    </w:p>
    <w:p w:rsidR="002B642A" w:rsidRDefault="002B642A" w:rsidP="00A038D2">
      <w:pPr>
        <w:ind w:firstLine="709"/>
        <w:jc w:val="both"/>
        <w:rPr>
          <w:i/>
          <w:iCs/>
          <w:sz w:val="28"/>
          <w:szCs w:val="28"/>
        </w:rPr>
      </w:pPr>
    </w:p>
    <w:p w:rsidR="002B642A" w:rsidRDefault="002B642A" w:rsidP="00A038D2">
      <w:pPr>
        <w:ind w:firstLine="709"/>
        <w:jc w:val="both"/>
        <w:rPr>
          <w:i/>
          <w:iCs/>
          <w:sz w:val="28"/>
          <w:szCs w:val="28"/>
        </w:rPr>
      </w:pPr>
    </w:p>
    <w:p w:rsidR="002B642A" w:rsidRDefault="002B642A" w:rsidP="002B642A">
      <w:pPr>
        <w:jc w:val="both"/>
        <w:rPr>
          <w:i/>
          <w:iCs/>
          <w:sz w:val="28"/>
          <w:szCs w:val="28"/>
        </w:rPr>
      </w:pPr>
    </w:p>
    <w:p w:rsidR="002B642A" w:rsidRPr="00B97EAE" w:rsidRDefault="002B642A" w:rsidP="00B421B2">
      <w:pPr>
        <w:jc w:val="both"/>
        <w:rPr>
          <w:i/>
          <w:iCs/>
          <w:sz w:val="28"/>
          <w:szCs w:val="28"/>
        </w:rPr>
        <w:sectPr w:rsidR="002B642A" w:rsidRPr="00B97EAE" w:rsidSect="00A038D2">
          <w:pgSz w:w="16840" w:h="11907" w:orient="landscape" w:code="9"/>
          <w:pgMar w:top="1701" w:right="1134" w:bottom="851" w:left="1134" w:header="709" w:footer="709" w:gutter="0"/>
          <w:cols w:space="708"/>
          <w:docGrid w:linePitch="360"/>
        </w:sectPr>
      </w:pPr>
    </w:p>
    <w:bookmarkEnd w:id="433"/>
    <w:bookmarkEnd w:id="434"/>
    <w:bookmarkEnd w:id="435"/>
    <w:p w:rsidR="00D6757F" w:rsidRPr="00524FAC" w:rsidRDefault="00D6757F" w:rsidP="00B421B2">
      <w:pPr>
        <w:ind w:right="-57"/>
        <w:jc w:val="both"/>
        <w:rPr>
          <w:sz w:val="28"/>
        </w:rPr>
      </w:pPr>
    </w:p>
    <w:sectPr w:rsidR="00D6757F" w:rsidRPr="00524FAC" w:rsidSect="00EA2A33">
      <w:pgSz w:w="16840" w:h="11907" w:orient="landscape" w:code="9"/>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F1F" w:rsidRDefault="00D95F1F">
      <w:r>
        <w:separator/>
      </w:r>
    </w:p>
  </w:endnote>
  <w:endnote w:type="continuationSeparator" w:id="0">
    <w:p w:rsidR="00D95F1F" w:rsidRDefault="00D95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anklin Gothic Medium">
    <w:panose1 w:val="020B0603020102020204"/>
    <w:charset w:val="CC"/>
    <w:family w:val="swiss"/>
    <w:pitch w:val="variable"/>
    <w:sig w:usb0="00000287" w:usb1="00000000" w:usb2="00000000" w:usb3="00000000" w:csb0="0000009F"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StarSymbol">
    <w:altName w:val="Arial Unicode MS"/>
    <w:charset w:val="80"/>
    <w:family w:val="auto"/>
    <w:pitch w:val="default"/>
    <w:sig w:usb0="00000001" w:usb1="08070000" w:usb2="00000010" w:usb3="00000000" w:csb0="00020000" w:csb1="00000000"/>
  </w:font>
  <w:font w:name="Century Schoolbook">
    <w:charset w:val="CC"/>
    <w:family w:val="roman"/>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 w:name="HeliosCondLight">
    <w:altName w:val="Times New Roman"/>
    <w:panose1 w:val="00000000000000000000"/>
    <w:charset w:val="00"/>
    <w:family w:val="auto"/>
    <w:notTrueType/>
    <w:pitch w:val="variable"/>
    <w:sig w:usb0="00000003" w:usb1="00000000" w:usb2="00000000" w:usb3="00000000" w:csb0="00000001" w:csb1="00000000"/>
  </w:font>
  <w:font w:name="PragmaticaCondC">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BCD" w:rsidRDefault="00D14BCD" w:rsidP="00C66913">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126</w:t>
    </w:r>
    <w:r>
      <w:rPr>
        <w:rStyle w:val="a8"/>
        <w:sz w:val="21"/>
        <w:szCs w:val="21"/>
      </w:rPr>
      <w:fldChar w:fldCharType="end"/>
    </w:r>
  </w:p>
  <w:p w:rsidR="00D14BCD" w:rsidRDefault="00D14BCD">
    <w:pPr>
      <w:pStyle w:val="a6"/>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BCD" w:rsidRDefault="00D14BCD">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D14BCD" w:rsidRDefault="00D14BCD">
    <w:pPr>
      <w:pStyle w:val="a6"/>
      <w:ind w:right="360"/>
      <w:rPr>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BCD" w:rsidRDefault="00D14BCD">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D14BCD" w:rsidRDefault="00D14BCD">
    <w:pPr>
      <w:pStyle w:val="a6"/>
      <w:ind w:right="360"/>
      <w:rPr>
        <w:sz w:val="21"/>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BCD" w:rsidRDefault="00D14BCD">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D14BCD" w:rsidRDefault="00D14BCD">
    <w:pPr>
      <w:pStyle w:val="a6"/>
      <w:ind w:right="360"/>
      <w:rPr>
        <w:sz w:val="21"/>
        <w:szCs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BCD" w:rsidRDefault="00D14BCD">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D14BCD" w:rsidRDefault="00D14BCD">
    <w:pPr>
      <w:pStyle w:val="a6"/>
      <w:ind w:right="360"/>
      <w:rPr>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F1F" w:rsidRDefault="00D95F1F">
      <w:r>
        <w:separator/>
      </w:r>
    </w:p>
  </w:footnote>
  <w:footnote w:type="continuationSeparator" w:id="0">
    <w:p w:rsidR="00D95F1F" w:rsidRDefault="00D95F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BCD" w:rsidRDefault="00D14BCD">
    <w:pPr>
      <w:pStyle w:val="ab"/>
      <w:rPr>
        <w:sz w:val="23"/>
        <w:szCs w:val="23"/>
      </w:rPr>
    </w:pPr>
  </w:p>
  <w:p w:rsidR="00D14BCD" w:rsidRDefault="00D14BCD">
    <w:pPr>
      <w:pStyle w:val="ab"/>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1920"/>
      <w:gridCol w:w="1574"/>
      <w:gridCol w:w="1921"/>
      <w:gridCol w:w="1400"/>
      <w:gridCol w:w="2268"/>
      <w:gridCol w:w="1574"/>
      <w:gridCol w:w="1921"/>
      <w:gridCol w:w="1574"/>
    </w:tblGrid>
    <w:tr w:rsidR="00D14BCD">
      <w:tc>
        <w:tcPr>
          <w:tcW w:w="648" w:type="dxa"/>
          <w:tcBorders>
            <w:top w:val="single" w:sz="4" w:space="0" w:color="auto"/>
            <w:left w:val="single" w:sz="4" w:space="0" w:color="auto"/>
            <w:bottom w:val="single" w:sz="4" w:space="0" w:color="auto"/>
            <w:right w:val="single" w:sz="4" w:space="0" w:color="auto"/>
          </w:tcBorders>
        </w:tcPr>
        <w:p w:rsidR="00D14BCD" w:rsidRDefault="00D14BCD">
          <w:pPr>
            <w:rPr>
              <w:sz w:val="23"/>
              <w:szCs w:val="23"/>
            </w:rPr>
          </w:pPr>
          <w:r>
            <w:rPr>
              <w:sz w:val="23"/>
              <w:szCs w:val="23"/>
            </w:rPr>
            <w:t>1</w:t>
          </w:r>
        </w:p>
      </w:tc>
      <w:tc>
        <w:tcPr>
          <w:tcW w:w="1980" w:type="dxa"/>
          <w:tcBorders>
            <w:top w:val="single" w:sz="4" w:space="0" w:color="auto"/>
            <w:left w:val="single" w:sz="4" w:space="0" w:color="auto"/>
            <w:bottom w:val="single" w:sz="4" w:space="0" w:color="auto"/>
            <w:right w:val="single" w:sz="4" w:space="0" w:color="auto"/>
          </w:tcBorders>
        </w:tcPr>
        <w:p w:rsidR="00D14BCD" w:rsidRDefault="00D14BCD">
          <w:pPr>
            <w:rPr>
              <w:sz w:val="23"/>
              <w:szCs w:val="23"/>
            </w:rPr>
          </w:pPr>
          <w:r>
            <w:rPr>
              <w:sz w:val="23"/>
              <w:szCs w:val="23"/>
            </w:rPr>
            <w:t>2</w:t>
          </w:r>
        </w:p>
      </w:tc>
      <w:tc>
        <w:tcPr>
          <w:tcW w:w="1620" w:type="dxa"/>
          <w:tcBorders>
            <w:top w:val="single" w:sz="4" w:space="0" w:color="auto"/>
            <w:left w:val="single" w:sz="4" w:space="0" w:color="auto"/>
            <w:bottom w:val="single" w:sz="4" w:space="0" w:color="auto"/>
            <w:right w:val="single" w:sz="4" w:space="0" w:color="auto"/>
          </w:tcBorders>
        </w:tcPr>
        <w:p w:rsidR="00D14BCD" w:rsidRDefault="00D14BCD">
          <w:pPr>
            <w:rPr>
              <w:sz w:val="23"/>
              <w:szCs w:val="23"/>
            </w:rPr>
          </w:pPr>
          <w:r>
            <w:rPr>
              <w:sz w:val="23"/>
              <w:szCs w:val="23"/>
            </w:rPr>
            <w:t>3</w:t>
          </w:r>
        </w:p>
      </w:tc>
      <w:tc>
        <w:tcPr>
          <w:tcW w:w="1980" w:type="dxa"/>
          <w:tcBorders>
            <w:top w:val="single" w:sz="4" w:space="0" w:color="auto"/>
            <w:left w:val="single" w:sz="4" w:space="0" w:color="auto"/>
            <w:bottom w:val="single" w:sz="4" w:space="0" w:color="auto"/>
            <w:right w:val="single" w:sz="4" w:space="0" w:color="auto"/>
          </w:tcBorders>
        </w:tcPr>
        <w:p w:rsidR="00D14BCD" w:rsidRDefault="00D14BCD">
          <w:pPr>
            <w:rPr>
              <w:sz w:val="23"/>
              <w:szCs w:val="23"/>
            </w:rPr>
          </w:pPr>
          <w:r>
            <w:rPr>
              <w:sz w:val="23"/>
              <w:szCs w:val="23"/>
            </w:rPr>
            <w:t>4</w:t>
          </w:r>
        </w:p>
      </w:tc>
      <w:tc>
        <w:tcPr>
          <w:tcW w:w="1440" w:type="dxa"/>
          <w:tcBorders>
            <w:top w:val="single" w:sz="4" w:space="0" w:color="auto"/>
            <w:left w:val="single" w:sz="4" w:space="0" w:color="auto"/>
            <w:bottom w:val="single" w:sz="4" w:space="0" w:color="auto"/>
            <w:right w:val="single" w:sz="4" w:space="0" w:color="auto"/>
          </w:tcBorders>
        </w:tcPr>
        <w:p w:rsidR="00D14BCD" w:rsidRDefault="00D14BCD">
          <w:pPr>
            <w:rPr>
              <w:sz w:val="23"/>
              <w:szCs w:val="23"/>
            </w:rPr>
          </w:pPr>
          <w:r>
            <w:rPr>
              <w:sz w:val="23"/>
              <w:szCs w:val="23"/>
            </w:rPr>
            <w:t>5</w:t>
          </w:r>
        </w:p>
      </w:tc>
      <w:tc>
        <w:tcPr>
          <w:tcW w:w="2340" w:type="dxa"/>
          <w:tcBorders>
            <w:top w:val="single" w:sz="4" w:space="0" w:color="auto"/>
            <w:left w:val="single" w:sz="4" w:space="0" w:color="auto"/>
            <w:bottom w:val="single" w:sz="4" w:space="0" w:color="auto"/>
            <w:right w:val="single" w:sz="4" w:space="0" w:color="auto"/>
          </w:tcBorders>
        </w:tcPr>
        <w:p w:rsidR="00D14BCD" w:rsidRDefault="00D14BCD">
          <w:pPr>
            <w:rPr>
              <w:sz w:val="23"/>
              <w:szCs w:val="23"/>
            </w:rPr>
          </w:pPr>
          <w:r>
            <w:rPr>
              <w:sz w:val="23"/>
              <w:szCs w:val="23"/>
            </w:rPr>
            <w:t>6</w:t>
          </w:r>
        </w:p>
      </w:tc>
      <w:tc>
        <w:tcPr>
          <w:tcW w:w="1620" w:type="dxa"/>
          <w:tcBorders>
            <w:top w:val="single" w:sz="4" w:space="0" w:color="auto"/>
            <w:left w:val="single" w:sz="4" w:space="0" w:color="auto"/>
            <w:bottom w:val="single" w:sz="4" w:space="0" w:color="auto"/>
            <w:right w:val="single" w:sz="4" w:space="0" w:color="auto"/>
          </w:tcBorders>
        </w:tcPr>
        <w:p w:rsidR="00D14BCD" w:rsidRDefault="00D14BCD">
          <w:pPr>
            <w:rPr>
              <w:sz w:val="23"/>
              <w:szCs w:val="23"/>
            </w:rPr>
          </w:pPr>
          <w:r>
            <w:rPr>
              <w:sz w:val="23"/>
              <w:szCs w:val="23"/>
            </w:rPr>
            <w:t>7</w:t>
          </w:r>
        </w:p>
      </w:tc>
      <w:tc>
        <w:tcPr>
          <w:tcW w:w="1980" w:type="dxa"/>
          <w:tcBorders>
            <w:top w:val="single" w:sz="4" w:space="0" w:color="auto"/>
            <w:left w:val="single" w:sz="4" w:space="0" w:color="auto"/>
            <w:bottom w:val="single" w:sz="4" w:space="0" w:color="auto"/>
            <w:right w:val="single" w:sz="4" w:space="0" w:color="auto"/>
          </w:tcBorders>
        </w:tcPr>
        <w:p w:rsidR="00D14BCD" w:rsidRDefault="00D14BCD">
          <w:pPr>
            <w:rPr>
              <w:sz w:val="23"/>
              <w:szCs w:val="23"/>
            </w:rPr>
          </w:pPr>
          <w:r>
            <w:rPr>
              <w:sz w:val="23"/>
              <w:szCs w:val="23"/>
            </w:rPr>
            <w:t>8</w:t>
          </w:r>
        </w:p>
      </w:tc>
      <w:tc>
        <w:tcPr>
          <w:tcW w:w="1620" w:type="dxa"/>
          <w:tcBorders>
            <w:top w:val="single" w:sz="4" w:space="0" w:color="auto"/>
            <w:left w:val="single" w:sz="4" w:space="0" w:color="auto"/>
            <w:bottom w:val="single" w:sz="4" w:space="0" w:color="auto"/>
            <w:right w:val="single" w:sz="4" w:space="0" w:color="auto"/>
          </w:tcBorders>
        </w:tcPr>
        <w:p w:rsidR="00D14BCD" w:rsidRDefault="00D14BCD">
          <w:pPr>
            <w:rPr>
              <w:sz w:val="23"/>
              <w:szCs w:val="23"/>
            </w:rPr>
          </w:pPr>
          <w:r>
            <w:rPr>
              <w:sz w:val="23"/>
              <w:szCs w:val="23"/>
            </w:rPr>
            <w:t>9</w:t>
          </w:r>
        </w:p>
      </w:tc>
    </w:tr>
  </w:tbl>
  <w:p w:rsidR="00D14BCD" w:rsidRDefault="00D14BCD">
    <w:pPr>
      <w:pStyle w:val="ab"/>
      <w:jc w:val="right"/>
      <w:rPr>
        <w:i/>
        <w:sz w:val="17"/>
        <w:szCs w:val="17"/>
      </w:rPr>
    </w:pPr>
    <w:r>
      <w:rPr>
        <w:i/>
        <w:sz w:val="17"/>
        <w:szCs w:val="17"/>
      </w:rPr>
      <w:t>Продолжение табл. 5.1.8.1.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1505013"/>
    </w:sdtPr>
    <w:sdtContent>
      <w:p w:rsidR="00D14BCD" w:rsidRDefault="00D14BCD">
        <w:pPr>
          <w:pStyle w:val="ab"/>
        </w:pPr>
        <w:r>
          <w:fldChar w:fldCharType="begin"/>
        </w:r>
        <w:r>
          <w:instrText xml:space="preserve"> PAGE   \* MERGEFORMAT </w:instrText>
        </w:r>
        <w:r>
          <w:fldChar w:fldCharType="separate"/>
        </w:r>
        <w:r>
          <w:rPr>
            <w:noProof/>
          </w:rPr>
          <w:t>42</w:t>
        </w:r>
        <w:r>
          <w:rPr>
            <w:noProof/>
          </w:rPr>
          <w:fldChar w:fldCharType="end"/>
        </w:r>
      </w:p>
    </w:sdtContent>
  </w:sdt>
  <w:p w:rsidR="00D14BCD" w:rsidRDefault="00D14BCD">
    <w:pPr>
      <w:pStyle w:val="ab"/>
      <w:jc w:val="right"/>
      <w:rPr>
        <w:sz w:val="8"/>
        <w:szCs w:val="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3843070"/>
    </w:sdtPr>
    <w:sdtContent>
      <w:p w:rsidR="00D14BCD" w:rsidRDefault="00D14BCD">
        <w:pPr>
          <w:pStyle w:val="ab"/>
        </w:pPr>
        <w:r>
          <w:fldChar w:fldCharType="begin"/>
        </w:r>
        <w:r>
          <w:instrText xml:space="preserve"> PAGE   \* MERGEFORMAT </w:instrText>
        </w:r>
        <w:r>
          <w:fldChar w:fldCharType="separate"/>
        </w:r>
        <w:r w:rsidR="003F352F">
          <w:rPr>
            <w:noProof/>
          </w:rPr>
          <w:t>102</w:t>
        </w:r>
        <w:r>
          <w:rPr>
            <w:noProof/>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4707576"/>
    </w:sdtPr>
    <w:sdtContent>
      <w:p w:rsidR="00D14BCD" w:rsidRDefault="00D14BCD">
        <w:pPr>
          <w:pStyle w:val="ab"/>
        </w:pPr>
        <w:r>
          <w:fldChar w:fldCharType="begin"/>
        </w:r>
        <w:r>
          <w:instrText xml:space="preserve"> PAGE   \* MERGEFORMAT </w:instrText>
        </w:r>
        <w:r>
          <w:fldChar w:fldCharType="separate"/>
        </w:r>
        <w:r w:rsidR="003F352F">
          <w:rPr>
            <w:noProof/>
          </w:rPr>
          <w:t>139</w:t>
        </w:r>
        <w:r>
          <w:rPr>
            <w:noProof/>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BCD" w:rsidRDefault="00D14BCD">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9E600F8"/>
    <w:lvl w:ilvl="0">
      <w:start w:val="1"/>
      <w:numFmt w:val="decimal"/>
      <w:pStyle w:val="a"/>
      <w:lvlText w:val="%1."/>
      <w:lvlJc w:val="left"/>
      <w:pPr>
        <w:tabs>
          <w:tab w:val="num" w:pos="360"/>
        </w:tabs>
        <w:ind w:left="360" w:hanging="360"/>
      </w:pPr>
    </w:lvl>
  </w:abstractNum>
  <w:abstractNum w:abstractNumId="1">
    <w:nsid w:val="FFFFFFFE"/>
    <w:multiLevelType w:val="singleLevel"/>
    <w:tmpl w:val="FFFFFFFF"/>
    <w:lvl w:ilvl="0">
      <w:numFmt w:val="decimal"/>
      <w:lvlText w:val="*"/>
      <w:lvlJc w:val="left"/>
    </w:lvl>
  </w:abstractNum>
  <w:abstractNum w:abstractNumId="2">
    <w:nsid w:val="00000005"/>
    <w:multiLevelType w:val="singleLevel"/>
    <w:tmpl w:val="00000005"/>
    <w:name w:val="WW8Num5"/>
    <w:lvl w:ilvl="0">
      <w:start w:val="1"/>
      <w:numFmt w:val="bullet"/>
      <w:lvlText w:val=""/>
      <w:lvlJc w:val="left"/>
      <w:pPr>
        <w:tabs>
          <w:tab w:val="num" w:pos="1835"/>
        </w:tabs>
        <w:ind w:left="1835" w:hanging="360"/>
      </w:pPr>
      <w:rPr>
        <w:rFonts w:ascii="Symbol" w:hAnsi="Symbol"/>
        <w:color w:val="auto"/>
      </w:rPr>
    </w:lvl>
  </w:abstractNum>
  <w:abstractNum w:abstractNumId="3">
    <w:nsid w:val="03F214B4"/>
    <w:multiLevelType w:val="hybridMultilevel"/>
    <w:tmpl w:val="81FC17F8"/>
    <w:lvl w:ilvl="0" w:tplc="DFDC80F2">
      <w:start w:val="1"/>
      <w:numFmt w:val="decimal"/>
      <w:lvlText w:val="%1."/>
      <w:lvlJc w:val="left"/>
      <w:pPr>
        <w:ind w:left="720" w:hanging="360"/>
      </w:pPr>
      <w:rPr>
        <w:rFonts w:hint="default"/>
      </w:rPr>
    </w:lvl>
    <w:lvl w:ilvl="1" w:tplc="32288852" w:tentative="1">
      <w:start w:val="1"/>
      <w:numFmt w:val="lowerLetter"/>
      <w:lvlText w:val="%2."/>
      <w:lvlJc w:val="left"/>
      <w:pPr>
        <w:ind w:left="1440" w:hanging="360"/>
      </w:pPr>
    </w:lvl>
    <w:lvl w:ilvl="2" w:tplc="1B804052" w:tentative="1">
      <w:start w:val="1"/>
      <w:numFmt w:val="lowerRoman"/>
      <w:lvlText w:val="%3."/>
      <w:lvlJc w:val="right"/>
      <w:pPr>
        <w:ind w:left="2160" w:hanging="180"/>
      </w:pPr>
    </w:lvl>
    <w:lvl w:ilvl="3" w:tplc="183C3EC2" w:tentative="1">
      <w:start w:val="1"/>
      <w:numFmt w:val="decimal"/>
      <w:lvlText w:val="%4."/>
      <w:lvlJc w:val="left"/>
      <w:pPr>
        <w:ind w:left="2880" w:hanging="360"/>
      </w:pPr>
    </w:lvl>
    <w:lvl w:ilvl="4" w:tplc="03CE5C96" w:tentative="1">
      <w:start w:val="1"/>
      <w:numFmt w:val="lowerLetter"/>
      <w:lvlText w:val="%5."/>
      <w:lvlJc w:val="left"/>
      <w:pPr>
        <w:ind w:left="3600" w:hanging="360"/>
      </w:pPr>
    </w:lvl>
    <w:lvl w:ilvl="5" w:tplc="47BC6684" w:tentative="1">
      <w:start w:val="1"/>
      <w:numFmt w:val="lowerRoman"/>
      <w:lvlText w:val="%6."/>
      <w:lvlJc w:val="right"/>
      <w:pPr>
        <w:ind w:left="4320" w:hanging="180"/>
      </w:pPr>
    </w:lvl>
    <w:lvl w:ilvl="6" w:tplc="303E076A" w:tentative="1">
      <w:start w:val="1"/>
      <w:numFmt w:val="decimal"/>
      <w:lvlText w:val="%7."/>
      <w:lvlJc w:val="left"/>
      <w:pPr>
        <w:ind w:left="5040" w:hanging="360"/>
      </w:pPr>
    </w:lvl>
    <w:lvl w:ilvl="7" w:tplc="B040381A" w:tentative="1">
      <w:start w:val="1"/>
      <w:numFmt w:val="lowerLetter"/>
      <w:lvlText w:val="%8."/>
      <w:lvlJc w:val="left"/>
      <w:pPr>
        <w:ind w:left="5760" w:hanging="360"/>
      </w:pPr>
    </w:lvl>
    <w:lvl w:ilvl="8" w:tplc="B226E786" w:tentative="1">
      <w:start w:val="1"/>
      <w:numFmt w:val="lowerRoman"/>
      <w:lvlText w:val="%9."/>
      <w:lvlJc w:val="right"/>
      <w:pPr>
        <w:ind w:left="6480" w:hanging="180"/>
      </w:pPr>
    </w:lvl>
  </w:abstractNum>
  <w:abstractNum w:abstractNumId="4">
    <w:nsid w:val="04F31776"/>
    <w:multiLevelType w:val="multilevel"/>
    <w:tmpl w:val="E0A6C25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06E22DC0"/>
    <w:multiLevelType w:val="hybridMultilevel"/>
    <w:tmpl w:val="93EC5EEC"/>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C53651"/>
    <w:multiLevelType w:val="hybridMultilevel"/>
    <w:tmpl w:val="96746138"/>
    <w:lvl w:ilvl="0" w:tplc="22C40F40">
      <w:start w:val="1"/>
      <w:numFmt w:val="decimal"/>
      <w:pStyle w:val="4-492"/>
      <w:lvlText w:val="8.2.%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FC535CF"/>
    <w:multiLevelType w:val="hybridMultilevel"/>
    <w:tmpl w:val="CE72712A"/>
    <w:lvl w:ilvl="0" w:tplc="FCA87DC6">
      <w:start w:val="1"/>
      <w:numFmt w:val="decimal"/>
      <w:pStyle w:val="4-451"/>
      <w:lvlText w:val="5.1.%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FF27C7A"/>
    <w:multiLevelType w:val="hybridMultilevel"/>
    <w:tmpl w:val="60B8E6D8"/>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C807B1"/>
    <w:multiLevelType w:val="hybridMultilevel"/>
    <w:tmpl w:val="609CA232"/>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BC1D9A"/>
    <w:multiLevelType w:val="hybridMultilevel"/>
    <w:tmpl w:val="8C6A42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62193C"/>
    <w:multiLevelType w:val="singleLevel"/>
    <w:tmpl w:val="76C60606"/>
    <w:lvl w:ilvl="0">
      <w:start w:val="3"/>
      <w:numFmt w:val="bullet"/>
      <w:lvlText w:val="-"/>
      <w:lvlJc w:val="left"/>
      <w:pPr>
        <w:tabs>
          <w:tab w:val="num" w:pos="1080"/>
        </w:tabs>
        <w:ind w:left="1080" w:hanging="360"/>
      </w:pPr>
      <w:rPr>
        <w:rFonts w:hint="default"/>
      </w:rPr>
    </w:lvl>
  </w:abstractNum>
  <w:abstractNum w:abstractNumId="12">
    <w:nsid w:val="2DB77CEE"/>
    <w:multiLevelType w:val="hybridMultilevel"/>
    <w:tmpl w:val="67163D0C"/>
    <w:styleLink w:val="2132"/>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3">
    <w:nsid w:val="2DE32291"/>
    <w:multiLevelType w:val="hybridMultilevel"/>
    <w:tmpl w:val="895E4C4A"/>
    <w:lvl w:ilvl="0" w:tplc="2C1A34CE">
      <w:start w:val="1"/>
      <w:numFmt w:val="decimal"/>
      <w:pStyle w:val="3-33"/>
      <w:lvlText w:val="3.%1."/>
      <w:lvlJc w:val="left"/>
      <w:pPr>
        <w:ind w:left="1429" w:hanging="360"/>
      </w:pPr>
      <w:rPr>
        <w:rFonts w:ascii="Times New Roman" w:hAnsi="Times New Roman" w:cs="Times New Roman"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31F23E27"/>
    <w:multiLevelType w:val="hybridMultilevel"/>
    <w:tmpl w:val="418E6EFC"/>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CD2427"/>
    <w:multiLevelType w:val="hybridMultilevel"/>
    <w:tmpl w:val="9E768150"/>
    <w:lvl w:ilvl="0" w:tplc="C0E6EDE6">
      <w:start w:val="1"/>
      <w:numFmt w:val="bullet"/>
      <w:lvlText w:val="-"/>
      <w:lvlJc w:val="left"/>
      <w:pPr>
        <w:tabs>
          <w:tab w:val="num" w:pos="1065"/>
        </w:tabs>
        <w:ind w:left="25" w:firstLine="68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6">
    <w:nsid w:val="331602E3"/>
    <w:multiLevelType w:val="singleLevel"/>
    <w:tmpl w:val="C5F6E6E2"/>
    <w:lvl w:ilvl="0">
      <w:start w:val="3"/>
      <w:numFmt w:val="bullet"/>
      <w:lvlText w:val="-"/>
      <w:lvlJc w:val="left"/>
      <w:pPr>
        <w:tabs>
          <w:tab w:val="num" w:pos="1080"/>
        </w:tabs>
        <w:ind w:left="1080" w:hanging="360"/>
      </w:pPr>
      <w:rPr>
        <w:rFonts w:hint="default"/>
      </w:rPr>
    </w:lvl>
  </w:abstractNum>
  <w:abstractNum w:abstractNumId="17">
    <w:nsid w:val="338B0B52"/>
    <w:multiLevelType w:val="hybridMultilevel"/>
    <w:tmpl w:val="5C44FF30"/>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DC2DBC"/>
    <w:multiLevelType w:val="hybridMultilevel"/>
    <w:tmpl w:val="6FE2A0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6441B92"/>
    <w:multiLevelType w:val="hybridMultilevel"/>
    <w:tmpl w:val="DDBAEC08"/>
    <w:lvl w:ilvl="0" w:tplc="9ABEE8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0B7082"/>
    <w:multiLevelType w:val="hybridMultilevel"/>
    <w:tmpl w:val="BA2A7F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0E7FB8"/>
    <w:multiLevelType w:val="hybridMultilevel"/>
    <w:tmpl w:val="91A613B4"/>
    <w:lvl w:ilvl="0" w:tplc="364A40BA">
      <w:start w:val="1"/>
      <w:numFmt w:val="decimal"/>
      <w:pStyle w:val="4-4203"/>
      <w:lvlText w:val="20.3.%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A1031A8"/>
    <w:multiLevelType w:val="hybridMultilevel"/>
    <w:tmpl w:val="2A8CBB16"/>
    <w:lvl w:ilvl="0" w:tplc="C48A7F90">
      <w:start w:val="1"/>
      <w:numFmt w:val="decimal"/>
      <w:pStyle w:val="4-463"/>
      <w:lvlText w:val="6.3.%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3A9A5A8F"/>
    <w:multiLevelType w:val="hybridMultilevel"/>
    <w:tmpl w:val="D1D6B228"/>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C9B57F2"/>
    <w:multiLevelType w:val="hybridMultilevel"/>
    <w:tmpl w:val="67A8F0B8"/>
    <w:styleLink w:val="2131"/>
    <w:lvl w:ilvl="0" w:tplc="4808CB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FBF3455"/>
    <w:multiLevelType w:val="multilevel"/>
    <w:tmpl w:val="92C2AB88"/>
    <w:lvl w:ilvl="0">
      <w:start w:val="19"/>
      <w:numFmt w:val="decimal"/>
      <w:lvlText w:val="%1."/>
      <w:lvlJc w:val="left"/>
      <w:pPr>
        <w:ind w:left="600" w:hanging="600"/>
      </w:pPr>
      <w:rPr>
        <w:rFonts w:hint="default"/>
      </w:rPr>
    </w:lvl>
    <w:lvl w:ilvl="1">
      <w:start w:val="2"/>
      <w:numFmt w:val="decimal"/>
      <w:pStyle w:val="3-320"/>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nsid w:val="42021425"/>
    <w:multiLevelType w:val="hybridMultilevel"/>
    <w:tmpl w:val="0884008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36134DF"/>
    <w:multiLevelType w:val="hybridMultilevel"/>
    <w:tmpl w:val="0FB298F2"/>
    <w:lvl w:ilvl="0" w:tplc="A65A3A1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2182C5A"/>
    <w:multiLevelType w:val="hybridMultilevel"/>
    <w:tmpl w:val="DCFC5F3E"/>
    <w:lvl w:ilvl="0" w:tplc="4D82C1B6">
      <w:start w:val="1"/>
      <w:numFmt w:val="decimal"/>
      <w:lvlText w:val="%1)"/>
      <w:lvlJc w:val="left"/>
      <w:pPr>
        <w:ind w:left="720" w:hanging="360"/>
      </w:pPr>
      <w:rPr>
        <w:rFonts w:ascii="Times New Roman" w:eastAsia="Times New Roman" w:hAnsi="Times New Roman" w:cs="Times New Roman"/>
        <w:b w:val="0"/>
      </w:rPr>
    </w:lvl>
    <w:lvl w:ilvl="1" w:tplc="E824478E" w:tentative="1">
      <w:start w:val="1"/>
      <w:numFmt w:val="lowerLetter"/>
      <w:lvlText w:val="%2."/>
      <w:lvlJc w:val="left"/>
      <w:pPr>
        <w:ind w:left="1440" w:hanging="360"/>
      </w:pPr>
    </w:lvl>
    <w:lvl w:ilvl="2" w:tplc="89E8F3CE" w:tentative="1">
      <w:start w:val="1"/>
      <w:numFmt w:val="lowerRoman"/>
      <w:lvlText w:val="%3."/>
      <w:lvlJc w:val="right"/>
      <w:pPr>
        <w:ind w:left="2160" w:hanging="180"/>
      </w:pPr>
    </w:lvl>
    <w:lvl w:ilvl="3" w:tplc="E7E864C6" w:tentative="1">
      <w:start w:val="1"/>
      <w:numFmt w:val="decimal"/>
      <w:lvlText w:val="%4."/>
      <w:lvlJc w:val="left"/>
      <w:pPr>
        <w:ind w:left="2880" w:hanging="360"/>
      </w:pPr>
    </w:lvl>
    <w:lvl w:ilvl="4" w:tplc="6166FA20" w:tentative="1">
      <w:start w:val="1"/>
      <w:numFmt w:val="lowerLetter"/>
      <w:lvlText w:val="%5."/>
      <w:lvlJc w:val="left"/>
      <w:pPr>
        <w:ind w:left="3600" w:hanging="360"/>
      </w:pPr>
    </w:lvl>
    <w:lvl w:ilvl="5" w:tplc="6AC216F2" w:tentative="1">
      <w:start w:val="1"/>
      <w:numFmt w:val="lowerRoman"/>
      <w:lvlText w:val="%6."/>
      <w:lvlJc w:val="right"/>
      <w:pPr>
        <w:ind w:left="4320" w:hanging="180"/>
      </w:pPr>
    </w:lvl>
    <w:lvl w:ilvl="6" w:tplc="9AD2FE68" w:tentative="1">
      <w:start w:val="1"/>
      <w:numFmt w:val="decimal"/>
      <w:lvlText w:val="%7."/>
      <w:lvlJc w:val="left"/>
      <w:pPr>
        <w:ind w:left="5040" w:hanging="360"/>
      </w:pPr>
    </w:lvl>
    <w:lvl w:ilvl="7" w:tplc="9D0453B4" w:tentative="1">
      <w:start w:val="1"/>
      <w:numFmt w:val="lowerLetter"/>
      <w:lvlText w:val="%8."/>
      <w:lvlJc w:val="left"/>
      <w:pPr>
        <w:ind w:left="5760" w:hanging="360"/>
      </w:pPr>
    </w:lvl>
    <w:lvl w:ilvl="8" w:tplc="A0AA4914" w:tentative="1">
      <w:start w:val="1"/>
      <w:numFmt w:val="lowerRoman"/>
      <w:lvlText w:val="%9."/>
      <w:lvlJc w:val="right"/>
      <w:pPr>
        <w:ind w:left="6480" w:hanging="180"/>
      </w:pPr>
    </w:lvl>
  </w:abstractNum>
  <w:abstractNum w:abstractNumId="29">
    <w:nsid w:val="549526E1"/>
    <w:multiLevelType w:val="hybridMultilevel"/>
    <w:tmpl w:val="81DE9A62"/>
    <w:lvl w:ilvl="0" w:tplc="66F689F6">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6181D85"/>
    <w:multiLevelType w:val="hybridMultilevel"/>
    <w:tmpl w:val="87EE42EE"/>
    <w:lvl w:ilvl="0" w:tplc="04190011">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7325D5B"/>
    <w:multiLevelType w:val="hybridMultilevel"/>
    <w:tmpl w:val="ADDC662E"/>
    <w:lvl w:ilvl="0" w:tplc="04190011">
      <w:start w:val="1"/>
      <w:numFmt w:val="decimal"/>
      <w:pStyle w:val="3-313"/>
      <w:lvlText w:val="12.%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7510BD3"/>
    <w:multiLevelType w:val="multilevel"/>
    <w:tmpl w:val="9F32BCDE"/>
    <w:styleLink w:val="3"/>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3">
    <w:nsid w:val="58AC00F5"/>
    <w:multiLevelType w:val="hybridMultilevel"/>
    <w:tmpl w:val="60343A92"/>
    <w:lvl w:ilvl="0" w:tplc="5D6ED5AC">
      <w:start w:val="1"/>
      <w:numFmt w:val="decimal"/>
      <w:pStyle w:val="4-201"/>
      <w:lvlText w:val="20.1.%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E164246"/>
    <w:multiLevelType w:val="hybridMultilevel"/>
    <w:tmpl w:val="09E63434"/>
    <w:lvl w:ilvl="0" w:tplc="B14A0750">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604FCF"/>
    <w:multiLevelType w:val="hybridMultilevel"/>
    <w:tmpl w:val="2312BE3E"/>
    <w:lvl w:ilvl="0" w:tplc="3732EBB4">
      <w:start w:val="1"/>
      <w:numFmt w:val="decimal"/>
      <w:pStyle w:val="3-39"/>
      <w:lvlText w:val="8.%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13B5F62"/>
    <w:multiLevelType w:val="hybridMultilevel"/>
    <w:tmpl w:val="F6A25E4A"/>
    <w:lvl w:ilvl="0" w:tplc="4A9E19B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6FE5A7E"/>
    <w:multiLevelType w:val="hybridMultilevel"/>
    <w:tmpl w:val="2EC2346A"/>
    <w:styleLink w:val="213"/>
    <w:lvl w:ilvl="0" w:tplc="71C291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D8843BC"/>
    <w:multiLevelType w:val="hybridMultilevel"/>
    <w:tmpl w:val="A9CA43A2"/>
    <w:styleLink w:val="312"/>
    <w:lvl w:ilvl="0" w:tplc="9A9CD020">
      <w:start w:val="1"/>
      <w:numFmt w:val="bullet"/>
      <w:lvlText w:val=""/>
      <w:lvlJc w:val="left"/>
      <w:pPr>
        <w:tabs>
          <w:tab w:val="num" w:pos="510"/>
        </w:tabs>
        <w:ind w:left="510" w:hanging="510"/>
      </w:pPr>
      <w:rPr>
        <w:rFonts w:ascii="Wingdings" w:hAnsi="Wingdings" w:hint="default"/>
      </w:rPr>
    </w:lvl>
    <w:lvl w:ilvl="1" w:tplc="04190019" w:tentative="1">
      <w:start w:val="1"/>
      <w:numFmt w:val="bullet"/>
      <w:lvlText w:val="o"/>
      <w:lvlJc w:val="left"/>
      <w:pPr>
        <w:tabs>
          <w:tab w:val="num" w:pos="2148"/>
        </w:tabs>
        <w:ind w:left="2148" w:hanging="360"/>
      </w:pPr>
      <w:rPr>
        <w:rFonts w:ascii="Courier New" w:hAnsi="Courier New" w:cs="Courier New" w:hint="default"/>
      </w:rPr>
    </w:lvl>
    <w:lvl w:ilvl="2" w:tplc="0419001B" w:tentative="1">
      <w:start w:val="1"/>
      <w:numFmt w:val="bullet"/>
      <w:lvlText w:val=""/>
      <w:lvlJc w:val="left"/>
      <w:pPr>
        <w:tabs>
          <w:tab w:val="num" w:pos="2868"/>
        </w:tabs>
        <w:ind w:left="2868" w:hanging="360"/>
      </w:pPr>
      <w:rPr>
        <w:rFonts w:ascii="Wingdings" w:hAnsi="Wingdings" w:hint="default"/>
      </w:rPr>
    </w:lvl>
    <w:lvl w:ilvl="3" w:tplc="0419000F" w:tentative="1">
      <w:start w:val="1"/>
      <w:numFmt w:val="bullet"/>
      <w:lvlText w:val=""/>
      <w:lvlJc w:val="left"/>
      <w:pPr>
        <w:tabs>
          <w:tab w:val="num" w:pos="3588"/>
        </w:tabs>
        <w:ind w:left="3588" w:hanging="360"/>
      </w:pPr>
      <w:rPr>
        <w:rFonts w:ascii="Symbol" w:hAnsi="Symbol" w:hint="default"/>
      </w:rPr>
    </w:lvl>
    <w:lvl w:ilvl="4" w:tplc="04190019" w:tentative="1">
      <w:start w:val="1"/>
      <w:numFmt w:val="bullet"/>
      <w:lvlText w:val="o"/>
      <w:lvlJc w:val="left"/>
      <w:pPr>
        <w:tabs>
          <w:tab w:val="num" w:pos="4308"/>
        </w:tabs>
        <w:ind w:left="4308" w:hanging="360"/>
      </w:pPr>
      <w:rPr>
        <w:rFonts w:ascii="Courier New" w:hAnsi="Courier New" w:cs="Courier New" w:hint="default"/>
      </w:rPr>
    </w:lvl>
    <w:lvl w:ilvl="5" w:tplc="0419001B" w:tentative="1">
      <w:start w:val="1"/>
      <w:numFmt w:val="bullet"/>
      <w:lvlText w:val=""/>
      <w:lvlJc w:val="left"/>
      <w:pPr>
        <w:tabs>
          <w:tab w:val="num" w:pos="5028"/>
        </w:tabs>
        <w:ind w:left="5028" w:hanging="360"/>
      </w:pPr>
      <w:rPr>
        <w:rFonts w:ascii="Wingdings" w:hAnsi="Wingdings" w:hint="default"/>
      </w:rPr>
    </w:lvl>
    <w:lvl w:ilvl="6" w:tplc="0419000F" w:tentative="1">
      <w:start w:val="1"/>
      <w:numFmt w:val="bullet"/>
      <w:lvlText w:val=""/>
      <w:lvlJc w:val="left"/>
      <w:pPr>
        <w:tabs>
          <w:tab w:val="num" w:pos="5748"/>
        </w:tabs>
        <w:ind w:left="5748" w:hanging="360"/>
      </w:pPr>
      <w:rPr>
        <w:rFonts w:ascii="Symbol" w:hAnsi="Symbol" w:hint="default"/>
      </w:rPr>
    </w:lvl>
    <w:lvl w:ilvl="7" w:tplc="04190019" w:tentative="1">
      <w:start w:val="1"/>
      <w:numFmt w:val="bullet"/>
      <w:lvlText w:val="o"/>
      <w:lvlJc w:val="left"/>
      <w:pPr>
        <w:tabs>
          <w:tab w:val="num" w:pos="6468"/>
        </w:tabs>
        <w:ind w:left="6468" w:hanging="360"/>
      </w:pPr>
      <w:rPr>
        <w:rFonts w:ascii="Courier New" w:hAnsi="Courier New" w:cs="Courier New" w:hint="default"/>
      </w:rPr>
    </w:lvl>
    <w:lvl w:ilvl="8" w:tplc="0419001B" w:tentative="1">
      <w:start w:val="1"/>
      <w:numFmt w:val="bullet"/>
      <w:lvlText w:val=""/>
      <w:lvlJc w:val="left"/>
      <w:pPr>
        <w:tabs>
          <w:tab w:val="num" w:pos="7188"/>
        </w:tabs>
        <w:ind w:left="7188" w:hanging="360"/>
      </w:pPr>
      <w:rPr>
        <w:rFonts w:ascii="Wingdings" w:hAnsi="Wingdings" w:hint="default"/>
      </w:rPr>
    </w:lvl>
  </w:abstractNum>
  <w:abstractNum w:abstractNumId="39">
    <w:nsid w:val="729A58D9"/>
    <w:multiLevelType w:val="hybridMultilevel"/>
    <w:tmpl w:val="6DBE882E"/>
    <w:lvl w:ilvl="0" w:tplc="04190011">
      <w:start w:val="1"/>
      <w:numFmt w:val="decimal"/>
      <w:lvlText w:val="%1)"/>
      <w:lvlJc w:val="left"/>
      <w:pPr>
        <w:ind w:left="50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4A10C6F"/>
    <w:multiLevelType w:val="singleLevel"/>
    <w:tmpl w:val="607CF590"/>
    <w:lvl w:ilvl="0">
      <w:start w:val="3"/>
      <w:numFmt w:val="bullet"/>
      <w:lvlText w:val="-"/>
      <w:lvlJc w:val="left"/>
      <w:pPr>
        <w:tabs>
          <w:tab w:val="num" w:pos="1080"/>
        </w:tabs>
        <w:ind w:left="1080" w:hanging="360"/>
      </w:pPr>
      <w:rPr>
        <w:rFonts w:hint="default"/>
      </w:rPr>
    </w:lvl>
  </w:abstractNum>
  <w:abstractNum w:abstractNumId="41">
    <w:nsid w:val="7AE316A0"/>
    <w:multiLevelType w:val="hybridMultilevel"/>
    <w:tmpl w:val="5C44FF30"/>
    <w:lvl w:ilvl="0" w:tplc="DD1AC290">
      <w:start w:val="1"/>
      <w:numFmt w:val="decimal"/>
      <w:lvlText w:val="%1)"/>
      <w:lvlJc w:val="left"/>
      <w:pPr>
        <w:ind w:left="720" w:hanging="360"/>
      </w:pPr>
      <w:rPr>
        <w:rFonts w:ascii="Times New Roman" w:eastAsia="Times New Roman" w:hAnsi="Times New Roman" w:cs="Times New Roman"/>
      </w:rPr>
    </w:lvl>
    <w:lvl w:ilvl="1" w:tplc="9A9865FC" w:tentative="1">
      <w:start w:val="1"/>
      <w:numFmt w:val="lowerLetter"/>
      <w:lvlText w:val="%2."/>
      <w:lvlJc w:val="left"/>
      <w:pPr>
        <w:ind w:left="1440" w:hanging="360"/>
      </w:pPr>
    </w:lvl>
    <w:lvl w:ilvl="2" w:tplc="D02A7154" w:tentative="1">
      <w:start w:val="1"/>
      <w:numFmt w:val="lowerRoman"/>
      <w:lvlText w:val="%3."/>
      <w:lvlJc w:val="right"/>
      <w:pPr>
        <w:ind w:left="2160" w:hanging="180"/>
      </w:pPr>
    </w:lvl>
    <w:lvl w:ilvl="3" w:tplc="2460BAC2" w:tentative="1">
      <w:start w:val="1"/>
      <w:numFmt w:val="decimal"/>
      <w:lvlText w:val="%4."/>
      <w:lvlJc w:val="left"/>
      <w:pPr>
        <w:ind w:left="2880" w:hanging="360"/>
      </w:pPr>
    </w:lvl>
    <w:lvl w:ilvl="4" w:tplc="1464B262" w:tentative="1">
      <w:start w:val="1"/>
      <w:numFmt w:val="lowerLetter"/>
      <w:lvlText w:val="%5."/>
      <w:lvlJc w:val="left"/>
      <w:pPr>
        <w:ind w:left="3600" w:hanging="360"/>
      </w:pPr>
    </w:lvl>
    <w:lvl w:ilvl="5" w:tplc="E7D44382" w:tentative="1">
      <w:start w:val="1"/>
      <w:numFmt w:val="lowerRoman"/>
      <w:lvlText w:val="%6."/>
      <w:lvlJc w:val="right"/>
      <w:pPr>
        <w:ind w:left="4320" w:hanging="180"/>
      </w:pPr>
    </w:lvl>
    <w:lvl w:ilvl="6" w:tplc="1E2E1012" w:tentative="1">
      <w:start w:val="1"/>
      <w:numFmt w:val="decimal"/>
      <w:lvlText w:val="%7."/>
      <w:lvlJc w:val="left"/>
      <w:pPr>
        <w:ind w:left="5040" w:hanging="360"/>
      </w:pPr>
    </w:lvl>
    <w:lvl w:ilvl="7" w:tplc="C4F6C194" w:tentative="1">
      <w:start w:val="1"/>
      <w:numFmt w:val="lowerLetter"/>
      <w:lvlText w:val="%8."/>
      <w:lvlJc w:val="left"/>
      <w:pPr>
        <w:ind w:left="5760" w:hanging="360"/>
      </w:pPr>
    </w:lvl>
    <w:lvl w:ilvl="8" w:tplc="DE8E760A" w:tentative="1">
      <w:start w:val="1"/>
      <w:numFmt w:val="lowerRoman"/>
      <w:lvlText w:val="%9."/>
      <w:lvlJc w:val="right"/>
      <w:pPr>
        <w:ind w:left="6480" w:hanging="180"/>
      </w:pPr>
    </w:lvl>
  </w:abstractNum>
  <w:abstractNum w:abstractNumId="42">
    <w:nsid w:val="7D322822"/>
    <w:multiLevelType w:val="multilevel"/>
    <w:tmpl w:val="9F32BCDE"/>
    <w:styleLink w:val="2"/>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num w:numId="1">
    <w:abstractNumId w:val="42"/>
  </w:num>
  <w:num w:numId="2">
    <w:abstractNumId w:val="32"/>
  </w:num>
  <w:num w:numId="3">
    <w:abstractNumId w:val="3"/>
  </w:num>
  <w:num w:numId="4">
    <w:abstractNumId w:val="38"/>
  </w:num>
  <w:num w:numId="5">
    <w:abstractNumId w:val="37"/>
  </w:num>
  <w:num w:numId="6">
    <w:abstractNumId w:val="24"/>
  </w:num>
  <w:num w:numId="7">
    <w:abstractNumId w:val="0"/>
  </w:num>
  <w:num w:numId="8">
    <w:abstractNumId w:val="12"/>
  </w:num>
  <w:num w:numId="9">
    <w:abstractNumId w:val="13"/>
  </w:num>
  <w:num w:numId="10">
    <w:abstractNumId w:val="7"/>
  </w:num>
  <w:num w:numId="11">
    <w:abstractNumId w:val="22"/>
  </w:num>
  <w:num w:numId="12">
    <w:abstractNumId w:val="35"/>
  </w:num>
  <w:num w:numId="13">
    <w:abstractNumId w:val="6"/>
  </w:num>
  <w:num w:numId="14">
    <w:abstractNumId w:val="31"/>
  </w:num>
  <w:num w:numId="15">
    <w:abstractNumId w:val="33"/>
  </w:num>
  <w:num w:numId="16">
    <w:abstractNumId w:val="21"/>
  </w:num>
  <w:num w:numId="17">
    <w:abstractNumId w:val="27"/>
  </w:num>
  <w:num w:numId="18">
    <w:abstractNumId w:val="39"/>
  </w:num>
  <w:num w:numId="19">
    <w:abstractNumId w:val="18"/>
  </w:num>
  <w:num w:numId="20">
    <w:abstractNumId w:val="30"/>
  </w:num>
  <w:num w:numId="21">
    <w:abstractNumId w:val="10"/>
  </w:num>
  <w:num w:numId="22">
    <w:abstractNumId w:val="36"/>
  </w:num>
  <w:num w:numId="23">
    <w:abstractNumId w:val="29"/>
  </w:num>
  <w:num w:numId="24">
    <w:abstractNumId w:val="20"/>
  </w:num>
  <w:num w:numId="25">
    <w:abstractNumId w:val="26"/>
  </w:num>
  <w:num w:numId="26">
    <w:abstractNumId w:val="34"/>
  </w:num>
  <w:num w:numId="27">
    <w:abstractNumId w:val="23"/>
  </w:num>
  <w:num w:numId="28">
    <w:abstractNumId w:val="41"/>
  </w:num>
  <w:num w:numId="29">
    <w:abstractNumId w:val="19"/>
  </w:num>
  <w:num w:numId="30">
    <w:abstractNumId w:val="8"/>
  </w:num>
  <w:num w:numId="31">
    <w:abstractNumId w:val="9"/>
  </w:num>
  <w:num w:numId="32">
    <w:abstractNumId w:val="17"/>
  </w:num>
  <w:num w:numId="33">
    <w:abstractNumId w:val="5"/>
  </w:num>
  <w:num w:numId="34">
    <w:abstractNumId w:val="14"/>
  </w:num>
  <w:num w:numId="35">
    <w:abstractNumId w:val="28"/>
  </w:num>
  <w:num w:numId="36">
    <w:abstractNumId w:val="25"/>
  </w:num>
  <w:num w:numId="37">
    <w:abstractNumId w:val="40"/>
  </w:num>
  <w:num w:numId="38">
    <w:abstractNumId w:val="11"/>
  </w:num>
  <w:num w:numId="39">
    <w:abstractNumId w:val="16"/>
  </w:num>
  <w:num w:numId="40">
    <w:abstractNumId w:val="15"/>
  </w:num>
  <w:num w:numId="41">
    <w:abstractNumId w:val="4"/>
  </w:num>
  <w:num w:numId="42">
    <w:abstractNumId w:val="1"/>
    <w:lvlOverride w:ilvl="0">
      <w:lvl w:ilvl="0">
        <w:start w:val="65535"/>
        <w:numFmt w:val="bullet"/>
        <w:lvlText w:val="-"/>
        <w:legacy w:legacy="1" w:legacySpace="0" w:legacyIndent="144"/>
        <w:lvlJc w:val="left"/>
        <w:rPr>
          <w:rFonts w:ascii="Times New Roman" w:hAnsi="Times New Roman" w:cs="Times New Roman" w:hint="default"/>
        </w:rPr>
      </w:lvl>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ru-RU" w:vendorID="1" w:dllVersion="512" w:checkStyle="1"/>
  <w:proofState w:spelling="clean" w:grammar="clean"/>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357"/>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CF0"/>
    <w:rsid w:val="00000026"/>
    <w:rsid w:val="0000035D"/>
    <w:rsid w:val="000005D8"/>
    <w:rsid w:val="000005DA"/>
    <w:rsid w:val="000006B1"/>
    <w:rsid w:val="0000078E"/>
    <w:rsid w:val="000007A1"/>
    <w:rsid w:val="000009AD"/>
    <w:rsid w:val="00000A84"/>
    <w:rsid w:val="00000CA4"/>
    <w:rsid w:val="00000F83"/>
    <w:rsid w:val="000012C9"/>
    <w:rsid w:val="000016CC"/>
    <w:rsid w:val="00001769"/>
    <w:rsid w:val="0000194D"/>
    <w:rsid w:val="0000201D"/>
    <w:rsid w:val="000021DD"/>
    <w:rsid w:val="00002B40"/>
    <w:rsid w:val="00002F2C"/>
    <w:rsid w:val="00003CB7"/>
    <w:rsid w:val="00004266"/>
    <w:rsid w:val="0000451E"/>
    <w:rsid w:val="00004752"/>
    <w:rsid w:val="00004A9B"/>
    <w:rsid w:val="00004B11"/>
    <w:rsid w:val="00004FB5"/>
    <w:rsid w:val="000058D9"/>
    <w:rsid w:val="00005CEA"/>
    <w:rsid w:val="00005FDE"/>
    <w:rsid w:val="00006467"/>
    <w:rsid w:val="000066F2"/>
    <w:rsid w:val="00006F7A"/>
    <w:rsid w:val="00007A40"/>
    <w:rsid w:val="000104A3"/>
    <w:rsid w:val="00010B4D"/>
    <w:rsid w:val="00010D78"/>
    <w:rsid w:val="0001114C"/>
    <w:rsid w:val="000113BC"/>
    <w:rsid w:val="000116F8"/>
    <w:rsid w:val="00011B8C"/>
    <w:rsid w:val="000121CA"/>
    <w:rsid w:val="0001242B"/>
    <w:rsid w:val="00012514"/>
    <w:rsid w:val="00012991"/>
    <w:rsid w:val="00012C5B"/>
    <w:rsid w:val="00012F39"/>
    <w:rsid w:val="00013011"/>
    <w:rsid w:val="000132C1"/>
    <w:rsid w:val="000138D0"/>
    <w:rsid w:val="00013901"/>
    <w:rsid w:val="00013F06"/>
    <w:rsid w:val="000146AC"/>
    <w:rsid w:val="0001485A"/>
    <w:rsid w:val="00015530"/>
    <w:rsid w:val="000158F8"/>
    <w:rsid w:val="00015DC6"/>
    <w:rsid w:val="000165D1"/>
    <w:rsid w:val="000169D2"/>
    <w:rsid w:val="00016A9B"/>
    <w:rsid w:val="00016C94"/>
    <w:rsid w:val="00016CA6"/>
    <w:rsid w:val="00016DB2"/>
    <w:rsid w:val="00016DCC"/>
    <w:rsid w:val="0001726D"/>
    <w:rsid w:val="00017E6B"/>
    <w:rsid w:val="0002035D"/>
    <w:rsid w:val="00020A32"/>
    <w:rsid w:val="00020ACA"/>
    <w:rsid w:val="00020C5D"/>
    <w:rsid w:val="00020E39"/>
    <w:rsid w:val="00020FE2"/>
    <w:rsid w:val="0002148A"/>
    <w:rsid w:val="00021800"/>
    <w:rsid w:val="00021B21"/>
    <w:rsid w:val="00021BB7"/>
    <w:rsid w:val="00021BCB"/>
    <w:rsid w:val="00021E4A"/>
    <w:rsid w:val="0002293A"/>
    <w:rsid w:val="00022A89"/>
    <w:rsid w:val="00023008"/>
    <w:rsid w:val="00023481"/>
    <w:rsid w:val="0002351D"/>
    <w:rsid w:val="000235B2"/>
    <w:rsid w:val="00023BBC"/>
    <w:rsid w:val="00023C61"/>
    <w:rsid w:val="00023D4F"/>
    <w:rsid w:val="0002425A"/>
    <w:rsid w:val="000245B7"/>
    <w:rsid w:val="000246D6"/>
    <w:rsid w:val="00024D53"/>
    <w:rsid w:val="00024DFE"/>
    <w:rsid w:val="00024F80"/>
    <w:rsid w:val="000255E9"/>
    <w:rsid w:val="0002575A"/>
    <w:rsid w:val="00025F43"/>
    <w:rsid w:val="00026388"/>
    <w:rsid w:val="00027181"/>
    <w:rsid w:val="0002775F"/>
    <w:rsid w:val="00027C50"/>
    <w:rsid w:val="00030044"/>
    <w:rsid w:val="0003013D"/>
    <w:rsid w:val="00030587"/>
    <w:rsid w:val="00030953"/>
    <w:rsid w:val="00030C98"/>
    <w:rsid w:val="00030F1D"/>
    <w:rsid w:val="00031666"/>
    <w:rsid w:val="00031BC9"/>
    <w:rsid w:val="00031C26"/>
    <w:rsid w:val="00032172"/>
    <w:rsid w:val="00032439"/>
    <w:rsid w:val="00032A77"/>
    <w:rsid w:val="00032CC1"/>
    <w:rsid w:val="00032F46"/>
    <w:rsid w:val="000335CD"/>
    <w:rsid w:val="00033605"/>
    <w:rsid w:val="00033A46"/>
    <w:rsid w:val="00033A8A"/>
    <w:rsid w:val="00033FE9"/>
    <w:rsid w:val="000341B1"/>
    <w:rsid w:val="0003463F"/>
    <w:rsid w:val="000349DD"/>
    <w:rsid w:val="000349EB"/>
    <w:rsid w:val="00034CA9"/>
    <w:rsid w:val="00034E1C"/>
    <w:rsid w:val="00034EDA"/>
    <w:rsid w:val="00034EE0"/>
    <w:rsid w:val="00035566"/>
    <w:rsid w:val="000356D6"/>
    <w:rsid w:val="00035907"/>
    <w:rsid w:val="00035910"/>
    <w:rsid w:val="00035A38"/>
    <w:rsid w:val="00035B02"/>
    <w:rsid w:val="00035D11"/>
    <w:rsid w:val="00035D2F"/>
    <w:rsid w:val="0003646E"/>
    <w:rsid w:val="000364EA"/>
    <w:rsid w:val="000369B5"/>
    <w:rsid w:val="00036B66"/>
    <w:rsid w:val="00036E51"/>
    <w:rsid w:val="00036FF4"/>
    <w:rsid w:val="000376D5"/>
    <w:rsid w:val="00037B1A"/>
    <w:rsid w:val="000401C1"/>
    <w:rsid w:val="00040904"/>
    <w:rsid w:val="00040CD2"/>
    <w:rsid w:val="000417A8"/>
    <w:rsid w:val="00041BC0"/>
    <w:rsid w:val="0004238D"/>
    <w:rsid w:val="00042ADC"/>
    <w:rsid w:val="00043523"/>
    <w:rsid w:val="0004392F"/>
    <w:rsid w:val="00044266"/>
    <w:rsid w:val="000442B7"/>
    <w:rsid w:val="000448DB"/>
    <w:rsid w:val="00044DB0"/>
    <w:rsid w:val="000450B1"/>
    <w:rsid w:val="00045266"/>
    <w:rsid w:val="000454C8"/>
    <w:rsid w:val="00045887"/>
    <w:rsid w:val="00045A8D"/>
    <w:rsid w:val="000463BD"/>
    <w:rsid w:val="00046646"/>
    <w:rsid w:val="00046830"/>
    <w:rsid w:val="00046BB7"/>
    <w:rsid w:val="0004705A"/>
    <w:rsid w:val="00047096"/>
    <w:rsid w:val="0004762F"/>
    <w:rsid w:val="00047640"/>
    <w:rsid w:val="00047711"/>
    <w:rsid w:val="000477BC"/>
    <w:rsid w:val="000477D3"/>
    <w:rsid w:val="00047C6C"/>
    <w:rsid w:val="00050018"/>
    <w:rsid w:val="0005049C"/>
    <w:rsid w:val="00050D0C"/>
    <w:rsid w:val="00051069"/>
    <w:rsid w:val="0005106D"/>
    <w:rsid w:val="0005164E"/>
    <w:rsid w:val="00051A62"/>
    <w:rsid w:val="00051B2B"/>
    <w:rsid w:val="00051EB6"/>
    <w:rsid w:val="00052178"/>
    <w:rsid w:val="00052676"/>
    <w:rsid w:val="000528A6"/>
    <w:rsid w:val="00052F12"/>
    <w:rsid w:val="00053643"/>
    <w:rsid w:val="000539BC"/>
    <w:rsid w:val="00053B0D"/>
    <w:rsid w:val="00053E91"/>
    <w:rsid w:val="0005425B"/>
    <w:rsid w:val="000548B2"/>
    <w:rsid w:val="00054A8E"/>
    <w:rsid w:val="00054D1D"/>
    <w:rsid w:val="0005589E"/>
    <w:rsid w:val="0005632F"/>
    <w:rsid w:val="00056703"/>
    <w:rsid w:val="000567F1"/>
    <w:rsid w:val="00056A40"/>
    <w:rsid w:val="00057995"/>
    <w:rsid w:val="00057A4A"/>
    <w:rsid w:val="000601CB"/>
    <w:rsid w:val="00060213"/>
    <w:rsid w:val="00060305"/>
    <w:rsid w:val="0006030C"/>
    <w:rsid w:val="000606FD"/>
    <w:rsid w:val="0006082F"/>
    <w:rsid w:val="00060DAA"/>
    <w:rsid w:val="00060DCE"/>
    <w:rsid w:val="00060E03"/>
    <w:rsid w:val="00060F4E"/>
    <w:rsid w:val="0006104D"/>
    <w:rsid w:val="000612F1"/>
    <w:rsid w:val="000619BB"/>
    <w:rsid w:val="00061B8F"/>
    <w:rsid w:val="00061DD7"/>
    <w:rsid w:val="00062659"/>
    <w:rsid w:val="00062836"/>
    <w:rsid w:val="00062BC0"/>
    <w:rsid w:val="00062BC3"/>
    <w:rsid w:val="0006311B"/>
    <w:rsid w:val="000641D3"/>
    <w:rsid w:val="000641F2"/>
    <w:rsid w:val="0006446E"/>
    <w:rsid w:val="00064D13"/>
    <w:rsid w:val="00064E52"/>
    <w:rsid w:val="00065043"/>
    <w:rsid w:val="00065044"/>
    <w:rsid w:val="0006550D"/>
    <w:rsid w:val="000656F9"/>
    <w:rsid w:val="00065889"/>
    <w:rsid w:val="00065B80"/>
    <w:rsid w:val="00065E2B"/>
    <w:rsid w:val="00066757"/>
    <w:rsid w:val="0006688A"/>
    <w:rsid w:val="00066B22"/>
    <w:rsid w:val="00066C51"/>
    <w:rsid w:val="00066E67"/>
    <w:rsid w:val="00067210"/>
    <w:rsid w:val="000675F6"/>
    <w:rsid w:val="00067922"/>
    <w:rsid w:val="00067E28"/>
    <w:rsid w:val="00067F0C"/>
    <w:rsid w:val="00067F5B"/>
    <w:rsid w:val="00067F87"/>
    <w:rsid w:val="00070477"/>
    <w:rsid w:val="0007058C"/>
    <w:rsid w:val="00070A1D"/>
    <w:rsid w:val="00070B89"/>
    <w:rsid w:val="00070F70"/>
    <w:rsid w:val="000712C7"/>
    <w:rsid w:val="00071333"/>
    <w:rsid w:val="000717FD"/>
    <w:rsid w:val="00071835"/>
    <w:rsid w:val="00072194"/>
    <w:rsid w:val="000721EE"/>
    <w:rsid w:val="00072AA0"/>
    <w:rsid w:val="000734BA"/>
    <w:rsid w:val="000734D0"/>
    <w:rsid w:val="000735A5"/>
    <w:rsid w:val="00073B68"/>
    <w:rsid w:val="0007422F"/>
    <w:rsid w:val="0007433C"/>
    <w:rsid w:val="000747A2"/>
    <w:rsid w:val="00074C9E"/>
    <w:rsid w:val="00074E43"/>
    <w:rsid w:val="00075927"/>
    <w:rsid w:val="00075D44"/>
    <w:rsid w:val="000765A5"/>
    <w:rsid w:val="00076C8D"/>
    <w:rsid w:val="00076E8C"/>
    <w:rsid w:val="00076F27"/>
    <w:rsid w:val="0007722D"/>
    <w:rsid w:val="00077404"/>
    <w:rsid w:val="000774A2"/>
    <w:rsid w:val="000776F2"/>
    <w:rsid w:val="000779D8"/>
    <w:rsid w:val="00077E98"/>
    <w:rsid w:val="000800FD"/>
    <w:rsid w:val="00080107"/>
    <w:rsid w:val="000803AF"/>
    <w:rsid w:val="000803C3"/>
    <w:rsid w:val="000803D2"/>
    <w:rsid w:val="000806B1"/>
    <w:rsid w:val="00080A33"/>
    <w:rsid w:val="00080B46"/>
    <w:rsid w:val="00080B82"/>
    <w:rsid w:val="00080DB8"/>
    <w:rsid w:val="000811ED"/>
    <w:rsid w:val="00081263"/>
    <w:rsid w:val="00081D01"/>
    <w:rsid w:val="000824BB"/>
    <w:rsid w:val="00082763"/>
    <w:rsid w:val="00082D01"/>
    <w:rsid w:val="00082EBB"/>
    <w:rsid w:val="0008300C"/>
    <w:rsid w:val="00083533"/>
    <w:rsid w:val="000836B2"/>
    <w:rsid w:val="00083778"/>
    <w:rsid w:val="00083A5D"/>
    <w:rsid w:val="000847B8"/>
    <w:rsid w:val="00084846"/>
    <w:rsid w:val="00084905"/>
    <w:rsid w:val="00084B23"/>
    <w:rsid w:val="00084BA3"/>
    <w:rsid w:val="00084D49"/>
    <w:rsid w:val="00084F48"/>
    <w:rsid w:val="00085617"/>
    <w:rsid w:val="0008584C"/>
    <w:rsid w:val="00085874"/>
    <w:rsid w:val="00085BC5"/>
    <w:rsid w:val="00085C08"/>
    <w:rsid w:val="00085CE2"/>
    <w:rsid w:val="00085D85"/>
    <w:rsid w:val="00086096"/>
    <w:rsid w:val="0008657D"/>
    <w:rsid w:val="00086870"/>
    <w:rsid w:val="00086932"/>
    <w:rsid w:val="00086DA5"/>
    <w:rsid w:val="00087515"/>
    <w:rsid w:val="0008770B"/>
    <w:rsid w:val="00087E56"/>
    <w:rsid w:val="00090738"/>
    <w:rsid w:val="00090EDA"/>
    <w:rsid w:val="000911A0"/>
    <w:rsid w:val="0009133B"/>
    <w:rsid w:val="00091424"/>
    <w:rsid w:val="000914A0"/>
    <w:rsid w:val="00091D9C"/>
    <w:rsid w:val="00092426"/>
    <w:rsid w:val="00092A9C"/>
    <w:rsid w:val="00092B62"/>
    <w:rsid w:val="000932A9"/>
    <w:rsid w:val="000939BE"/>
    <w:rsid w:val="00093A87"/>
    <w:rsid w:val="00093AAF"/>
    <w:rsid w:val="00094113"/>
    <w:rsid w:val="000941C5"/>
    <w:rsid w:val="00094572"/>
    <w:rsid w:val="00094749"/>
    <w:rsid w:val="00094785"/>
    <w:rsid w:val="00094AE1"/>
    <w:rsid w:val="00094B94"/>
    <w:rsid w:val="0009544F"/>
    <w:rsid w:val="000954C8"/>
    <w:rsid w:val="000956C7"/>
    <w:rsid w:val="000969A1"/>
    <w:rsid w:val="000972E0"/>
    <w:rsid w:val="000973D9"/>
    <w:rsid w:val="000973E7"/>
    <w:rsid w:val="0009790E"/>
    <w:rsid w:val="00097D1B"/>
    <w:rsid w:val="000A014F"/>
    <w:rsid w:val="000A040E"/>
    <w:rsid w:val="000A0513"/>
    <w:rsid w:val="000A079E"/>
    <w:rsid w:val="000A0AA7"/>
    <w:rsid w:val="000A0AAE"/>
    <w:rsid w:val="000A0B29"/>
    <w:rsid w:val="000A0FEA"/>
    <w:rsid w:val="000A139E"/>
    <w:rsid w:val="000A15D2"/>
    <w:rsid w:val="000A1A43"/>
    <w:rsid w:val="000A21FF"/>
    <w:rsid w:val="000A240F"/>
    <w:rsid w:val="000A2813"/>
    <w:rsid w:val="000A2821"/>
    <w:rsid w:val="000A2A27"/>
    <w:rsid w:val="000A2D37"/>
    <w:rsid w:val="000A2F13"/>
    <w:rsid w:val="000A2FC8"/>
    <w:rsid w:val="000A308E"/>
    <w:rsid w:val="000A328A"/>
    <w:rsid w:val="000A3E91"/>
    <w:rsid w:val="000A4272"/>
    <w:rsid w:val="000A4A64"/>
    <w:rsid w:val="000A4AD7"/>
    <w:rsid w:val="000A5096"/>
    <w:rsid w:val="000A514D"/>
    <w:rsid w:val="000A5562"/>
    <w:rsid w:val="000A5AE8"/>
    <w:rsid w:val="000A5D53"/>
    <w:rsid w:val="000A5F37"/>
    <w:rsid w:val="000A64C1"/>
    <w:rsid w:val="000A695B"/>
    <w:rsid w:val="000A6DD0"/>
    <w:rsid w:val="000A734A"/>
    <w:rsid w:val="000A76AF"/>
    <w:rsid w:val="000A7781"/>
    <w:rsid w:val="000A7842"/>
    <w:rsid w:val="000A7AA4"/>
    <w:rsid w:val="000B0005"/>
    <w:rsid w:val="000B0488"/>
    <w:rsid w:val="000B0A50"/>
    <w:rsid w:val="000B0AD5"/>
    <w:rsid w:val="000B127B"/>
    <w:rsid w:val="000B1C55"/>
    <w:rsid w:val="000B2030"/>
    <w:rsid w:val="000B2037"/>
    <w:rsid w:val="000B2B12"/>
    <w:rsid w:val="000B30EF"/>
    <w:rsid w:val="000B3723"/>
    <w:rsid w:val="000B3ABA"/>
    <w:rsid w:val="000B41DE"/>
    <w:rsid w:val="000B4663"/>
    <w:rsid w:val="000B4690"/>
    <w:rsid w:val="000B4EF2"/>
    <w:rsid w:val="000B4F1E"/>
    <w:rsid w:val="000B4FDA"/>
    <w:rsid w:val="000B51A3"/>
    <w:rsid w:val="000B5296"/>
    <w:rsid w:val="000B54D4"/>
    <w:rsid w:val="000B614A"/>
    <w:rsid w:val="000B62CC"/>
    <w:rsid w:val="000B6A54"/>
    <w:rsid w:val="000B6AD5"/>
    <w:rsid w:val="000B6D04"/>
    <w:rsid w:val="000B74BC"/>
    <w:rsid w:val="000B7674"/>
    <w:rsid w:val="000B76EA"/>
    <w:rsid w:val="000B782A"/>
    <w:rsid w:val="000C079A"/>
    <w:rsid w:val="000C08FD"/>
    <w:rsid w:val="000C0D7E"/>
    <w:rsid w:val="000C0E57"/>
    <w:rsid w:val="000C0E6F"/>
    <w:rsid w:val="000C0F97"/>
    <w:rsid w:val="000C1166"/>
    <w:rsid w:val="000C1257"/>
    <w:rsid w:val="000C1EE6"/>
    <w:rsid w:val="000C23E5"/>
    <w:rsid w:val="000C241F"/>
    <w:rsid w:val="000C2C9D"/>
    <w:rsid w:val="000C326B"/>
    <w:rsid w:val="000C34F0"/>
    <w:rsid w:val="000C384F"/>
    <w:rsid w:val="000C38CD"/>
    <w:rsid w:val="000C3B94"/>
    <w:rsid w:val="000C3C4D"/>
    <w:rsid w:val="000C3F0E"/>
    <w:rsid w:val="000C4375"/>
    <w:rsid w:val="000C4785"/>
    <w:rsid w:val="000C4AC4"/>
    <w:rsid w:val="000C5024"/>
    <w:rsid w:val="000C509A"/>
    <w:rsid w:val="000C56CE"/>
    <w:rsid w:val="000C5A12"/>
    <w:rsid w:val="000C5A7F"/>
    <w:rsid w:val="000C606C"/>
    <w:rsid w:val="000C6509"/>
    <w:rsid w:val="000C695A"/>
    <w:rsid w:val="000C730D"/>
    <w:rsid w:val="000C779B"/>
    <w:rsid w:val="000C7B34"/>
    <w:rsid w:val="000C7EA5"/>
    <w:rsid w:val="000C7FD7"/>
    <w:rsid w:val="000D020B"/>
    <w:rsid w:val="000D0264"/>
    <w:rsid w:val="000D0D62"/>
    <w:rsid w:val="000D0E20"/>
    <w:rsid w:val="000D16BA"/>
    <w:rsid w:val="000D1F28"/>
    <w:rsid w:val="000D292B"/>
    <w:rsid w:val="000D2D9C"/>
    <w:rsid w:val="000D2E48"/>
    <w:rsid w:val="000D2EC6"/>
    <w:rsid w:val="000D37DE"/>
    <w:rsid w:val="000D3811"/>
    <w:rsid w:val="000D3CE7"/>
    <w:rsid w:val="000D408F"/>
    <w:rsid w:val="000D47DF"/>
    <w:rsid w:val="000D4817"/>
    <w:rsid w:val="000D48B4"/>
    <w:rsid w:val="000D4B1C"/>
    <w:rsid w:val="000D4C3C"/>
    <w:rsid w:val="000D4D25"/>
    <w:rsid w:val="000D51C4"/>
    <w:rsid w:val="000D542B"/>
    <w:rsid w:val="000D5D49"/>
    <w:rsid w:val="000D5E1A"/>
    <w:rsid w:val="000D6695"/>
    <w:rsid w:val="000D6739"/>
    <w:rsid w:val="000D68CC"/>
    <w:rsid w:val="000D6DAB"/>
    <w:rsid w:val="000D7087"/>
    <w:rsid w:val="000D729B"/>
    <w:rsid w:val="000D73F5"/>
    <w:rsid w:val="000D74BA"/>
    <w:rsid w:val="000D7A00"/>
    <w:rsid w:val="000D7DB7"/>
    <w:rsid w:val="000D7DE0"/>
    <w:rsid w:val="000D7FCD"/>
    <w:rsid w:val="000E03A3"/>
    <w:rsid w:val="000E056D"/>
    <w:rsid w:val="000E06C2"/>
    <w:rsid w:val="000E0863"/>
    <w:rsid w:val="000E1368"/>
    <w:rsid w:val="000E1798"/>
    <w:rsid w:val="000E1EC1"/>
    <w:rsid w:val="000E1F45"/>
    <w:rsid w:val="000E2169"/>
    <w:rsid w:val="000E230E"/>
    <w:rsid w:val="000E2519"/>
    <w:rsid w:val="000E25F5"/>
    <w:rsid w:val="000E29C8"/>
    <w:rsid w:val="000E2A10"/>
    <w:rsid w:val="000E2C19"/>
    <w:rsid w:val="000E2CBF"/>
    <w:rsid w:val="000E2D70"/>
    <w:rsid w:val="000E30B3"/>
    <w:rsid w:val="000E33FD"/>
    <w:rsid w:val="000E3468"/>
    <w:rsid w:val="000E45B5"/>
    <w:rsid w:val="000E4AD3"/>
    <w:rsid w:val="000E4C3D"/>
    <w:rsid w:val="000E4C50"/>
    <w:rsid w:val="000E4FD2"/>
    <w:rsid w:val="000E5069"/>
    <w:rsid w:val="000E5351"/>
    <w:rsid w:val="000E5551"/>
    <w:rsid w:val="000E58D1"/>
    <w:rsid w:val="000E58FE"/>
    <w:rsid w:val="000E5A77"/>
    <w:rsid w:val="000E5AB7"/>
    <w:rsid w:val="000E5CE4"/>
    <w:rsid w:val="000E662B"/>
    <w:rsid w:val="000E6818"/>
    <w:rsid w:val="000E6A8A"/>
    <w:rsid w:val="000E6CCC"/>
    <w:rsid w:val="000F0261"/>
    <w:rsid w:val="000F057D"/>
    <w:rsid w:val="000F0EAA"/>
    <w:rsid w:val="000F0F24"/>
    <w:rsid w:val="000F1454"/>
    <w:rsid w:val="000F14D4"/>
    <w:rsid w:val="000F16AF"/>
    <w:rsid w:val="000F17BE"/>
    <w:rsid w:val="000F1A81"/>
    <w:rsid w:val="000F1AA6"/>
    <w:rsid w:val="000F2026"/>
    <w:rsid w:val="000F257D"/>
    <w:rsid w:val="000F273D"/>
    <w:rsid w:val="000F2855"/>
    <w:rsid w:val="000F2EE0"/>
    <w:rsid w:val="000F3288"/>
    <w:rsid w:val="000F3A92"/>
    <w:rsid w:val="000F3DEC"/>
    <w:rsid w:val="000F3EA7"/>
    <w:rsid w:val="000F44AB"/>
    <w:rsid w:val="000F452C"/>
    <w:rsid w:val="000F45EE"/>
    <w:rsid w:val="000F4964"/>
    <w:rsid w:val="000F4A29"/>
    <w:rsid w:val="000F4A6F"/>
    <w:rsid w:val="000F4B62"/>
    <w:rsid w:val="000F4DCA"/>
    <w:rsid w:val="000F4F58"/>
    <w:rsid w:val="000F4F73"/>
    <w:rsid w:val="000F503E"/>
    <w:rsid w:val="000F571E"/>
    <w:rsid w:val="000F5896"/>
    <w:rsid w:val="000F5AC0"/>
    <w:rsid w:val="000F5C81"/>
    <w:rsid w:val="000F67B6"/>
    <w:rsid w:val="000F68C4"/>
    <w:rsid w:val="000F6D96"/>
    <w:rsid w:val="001008A6"/>
    <w:rsid w:val="00100B8A"/>
    <w:rsid w:val="00100C5F"/>
    <w:rsid w:val="00100DC5"/>
    <w:rsid w:val="0010120A"/>
    <w:rsid w:val="00101251"/>
    <w:rsid w:val="001018C0"/>
    <w:rsid w:val="00101DAC"/>
    <w:rsid w:val="00101F17"/>
    <w:rsid w:val="0010204E"/>
    <w:rsid w:val="00102755"/>
    <w:rsid w:val="0010296A"/>
    <w:rsid w:val="00102999"/>
    <w:rsid w:val="00102C2D"/>
    <w:rsid w:val="00102CB0"/>
    <w:rsid w:val="001035AD"/>
    <w:rsid w:val="0010373A"/>
    <w:rsid w:val="00103811"/>
    <w:rsid w:val="00103BB7"/>
    <w:rsid w:val="00103C6D"/>
    <w:rsid w:val="00103E2D"/>
    <w:rsid w:val="001044DC"/>
    <w:rsid w:val="001046E2"/>
    <w:rsid w:val="00104B54"/>
    <w:rsid w:val="00104CE0"/>
    <w:rsid w:val="00104F00"/>
    <w:rsid w:val="00104F6E"/>
    <w:rsid w:val="00104F90"/>
    <w:rsid w:val="00105568"/>
    <w:rsid w:val="00105663"/>
    <w:rsid w:val="001058D7"/>
    <w:rsid w:val="00105BDC"/>
    <w:rsid w:val="001062B4"/>
    <w:rsid w:val="0010679C"/>
    <w:rsid w:val="00106D5D"/>
    <w:rsid w:val="00106F80"/>
    <w:rsid w:val="00107386"/>
    <w:rsid w:val="00107F9C"/>
    <w:rsid w:val="001100BB"/>
    <w:rsid w:val="001101CA"/>
    <w:rsid w:val="0011084F"/>
    <w:rsid w:val="00110F45"/>
    <w:rsid w:val="00110FAA"/>
    <w:rsid w:val="001111DC"/>
    <w:rsid w:val="00111370"/>
    <w:rsid w:val="00111A75"/>
    <w:rsid w:val="00111D3F"/>
    <w:rsid w:val="00111D6B"/>
    <w:rsid w:val="00112119"/>
    <w:rsid w:val="00112309"/>
    <w:rsid w:val="0011255A"/>
    <w:rsid w:val="001132AE"/>
    <w:rsid w:val="00113870"/>
    <w:rsid w:val="00113881"/>
    <w:rsid w:val="0011389E"/>
    <w:rsid w:val="00113B59"/>
    <w:rsid w:val="00113C94"/>
    <w:rsid w:val="00113D06"/>
    <w:rsid w:val="00113F1D"/>
    <w:rsid w:val="00114849"/>
    <w:rsid w:val="001149DA"/>
    <w:rsid w:val="00114DD7"/>
    <w:rsid w:val="00115132"/>
    <w:rsid w:val="001153EF"/>
    <w:rsid w:val="001157A5"/>
    <w:rsid w:val="00115AD4"/>
    <w:rsid w:val="00115AE6"/>
    <w:rsid w:val="00115BF4"/>
    <w:rsid w:val="00115F43"/>
    <w:rsid w:val="00116051"/>
    <w:rsid w:val="001162ED"/>
    <w:rsid w:val="0011640F"/>
    <w:rsid w:val="0011649C"/>
    <w:rsid w:val="00116D21"/>
    <w:rsid w:val="00117014"/>
    <w:rsid w:val="00117489"/>
    <w:rsid w:val="0011766E"/>
    <w:rsid w:val="00117850"/>
    <w:rsid w:val="00117C4E"/>
    <w:rsid w:val="0012002A"/>
    <w:rsid w:val="0012026A"/>
    <w:rsid w:val="0012032E"/>
    <w:rsid w:val="001203C0"/>
    <w:rsid w:val="001205CF"/>
    <w:rsid w:val="00120637"/>
    <w:rsid w:val="001209CE"/>
    <w:rsid w:val="00120FCD"/>
    <w:rsid w:val="001211AE"/>
    <w:rsid w:val="001213DB"/>
    <w:rsid w:val="001217A7"/>
    <w:rsid w:val="001217E4"/>
    <w:rsid w:val="001217EA"/>
    <w:rsid w:val="001222FC"/>
    <w:rsid w:val="001225A4"/>
    <w:rsid w:val="00122A71"/>
    <w:rsid w:val="00122EA3"/>
    <w:rsid w:val="0012323F"/>
    <w:rsid w:val="0012368E"/>
    <w:rsid w:val="00123AB3"/>
    <w:rsid w:val="00124145"/>
    <w:rsid w:val="0012429E"/>
    <w:rsid w:val="00124A38"/>
    <w:rsid w:val="00124CBE"/>
    <w:rsid w:val="00124F47"/>
    <w:rsid w:val="00125EEE"/>
    <w:rsid w:val="001263C1"/>
    <w:rsid w:val="0012659B"/>
    <w:rsid w:val="0012693B"/>
    <w:rsid w:val="00126CCF"/>
    <w:rsid w:val="00127072"/>
    <w:rsid w:val="001270D8"/>
    <w:rsid w:val="00127498"/>
    <w:rsid w:val="001277EC"/>
    <w:rsid w:val="00127A4D"/>
    <w:rsid w:val="00127FAB"/>
    <w:rsid w:val="0013013D"/>
    <w:rsid w:val="00130229"/>
    <w:rsid w:val="001302E0"/>
    <w:rsid w:val="00130372"/>
    <w:rsid w:val="00130379"/>
    <w:rsid w:val="00130427"/>
    <w:rsid w:val="00130788"/>
    <w:rsid w:val="00130DF5"/>
    <w:rsid w:val="00130F1F"/>
    <w:rsid w:val="001311E7"/>
    <w:rsid w:val="001313FF"/>
    <w:rsid w:val="001322B0"/>
    <w:rsid w:val="001328A7"/>
    <w:rsid w:val="00132BCA"/>
    <w:rsid w:val="00132F0A"/>
    <w:rsid w:val="00132FC5"/>
    <w:rsid w:val="00132FDF"/>
    <w:rsid w:val="00133067"/>
    <w:rsid w:val="00133135"/>
    <w:rsid w:val="00133534"/>
    <w:rsid w:val="00133C99"/>
    <w:rsid w:val="00133F37"/>
    <w:rsid w:val="001342AF"/>
    <w:rsid w:val="001342BC"/>
    <w:rsid w:val="00134646"/>
    <w:rsid w:val="0013526B"/>
    <w:rsid w:val="001352CE"/>
    <w:rsid w:val="001356D9"/>
    <w:rsid w:val="0013599F"/>
    <w:rsid w:val="00135C2E"/>
    <w:rsid w:val="00135F79"/>
    <w:rsid w:val="0013688C"/>
    <w:rsid w:val="00136B4A"/>
    <w:rsid w:val="00136CE2"/>
    <w:rsid w:val="00136D05"/>
    <w:rsid w:val="00136D5A"/>
    <w:rsid w:val="00136D74"/>
    <w:rsid w:val="00136DB2"/>
    <w:rsid w:val="001370EB"/>
    <w:rsid w:val="00137388"/>
    <w:rsid w:val="00137976"/>
    <w:rsid w:val="00137C65"/>
    <w:rsid w:val="001401AE"/>
    <w:rsid w:val="00140524"/>
    <w:rsid w:val="00140814"/>
    <w:rsid w:val="00140B2B"/>
    <w:rsid w:val="00140DAF"/>
    <w:rsid w:val="00140DC2"/>
    <w:rsid w:val="00140FD2"/>
    <w:rsid w:val="001413D5"/>
    <w:rsid w:val="001418F9"/>
    <w:rsid w:val="00141963"/>
    <w:rsid w:val="00141B0B"/>
    <w:rsid w:val="00141B4E"/>
    <w:rsid w:val="00141B5A"/>
    <w:rsid w:val="00141DCF"/>
    <w:rsid w:val="00141ED8"/>
    <w:rsid w:val="0014208E"/>
    <w:rsid w:val="001420B8"/>
    <w:rsid w:val="001429FE"/>
    <w:rsid w:val="00142CEA"/>
    <w:rsid w:val="0014354B"/>
    <w:rsid w:val="00143C35"/>
    <w:rsid w:val="00143E6D"/>
    <w:rsid w:val="001444E4"/>
    <w:rsid w:val="00144613"/>
    <w:rsid w:val="001446EF"/>
    <w:rsid w:val="001447DB"/>
    <w:rsid w:val="00144FC9"/>
    <w:rsid w:val="001452F7"/>
    <w:rsid w:val="001453F9"/>
    <w:rsid w:val="0014573A"/>
    <w:rsid w:val="00145EC7"/>
    <w:rsid w:val="0014622E"/>
    <w:rsid w:val="00146345"/>
    <w:rsid w:val="001463B6"/>
    <w:rsid w:val="001467E3"/>
    <w:rsid w:val="001469F9"/>
    <w:rsid w:val="001471F2"/>
    <w:rsid w:val="001472FE"/>
    <w:rsid w:val="00147392"/>
    <w:rsid w:val="00147485"/>
    <w:rsid w:val="00147EC6"/>
    <w:rsid w:val="00150503"/>
    <w:rsid w:val="00150533"/>
    <w:rsid w:val="00150933"/>
    <w:rsid w:val="00150C6E"/>
    <w:rsid w:val="00150EB1"/>
    <w:rsid w:val="00150F2A"/>
    <w:rsid w:val="00150FF5"/>
    <w:rsid w:val="00151485"/>
    <w:rsid w:val="0015185A"/>
    <w:rsid w:val="00152684"/>
    <w:rsid w:val="001526CB"/>
    <w:rsid w:val="0015301E"/>
    <w:rsid w:val="001536A3"/>
    <w:rsid w:val="00153999"/>
    <w:rsid w:val="001541E7"/>
    <w:rsid w:val="001549E6"/>
    <w:rsid w:val="00154AB1"/>
    <w:rsid w:val="00154C35"/>
    <w:rsid w:val="00154E38"/>
    <w:rsid w:val="00155485"/>
    <w:rsid w:val="001566E3"/>
    <w:rsid w:val="0015686B"/>
    <w:rsid w:val="00156922"/>
    <w:rsid w:val="00157026"/>
    <w:rsid w:val="00157309"/>
    <w:rsid w:val="00157735"/>
    <w:rsid w:val="001579FD"/>
    <w:rsid w:val="00157B2E"/>
    <w:rsid w:val="00157ECE"/>
    <w:rsid w:val="00157F81"/>
    <w:rsid w:val="00160095"/>
    <w:rsid w:val="00160269"/>
    <w:rsid w:val="00160573"/>
    <w:rsid w:val="0016076F"/>
    <w:rsid w:val="00160D6A"/>
    <w:rsid w:val="00161026"/>
    <w:rsid w:val="00161475"/>
    <w:rsid w:val="00161711"/>
    <w:rsid w:val="00161BD8"/>
    <w:rsid w:val="00161C8E"/>
    <w:rsid w:val="00161E69"/>
    <w:rsid w:val="00162285"/>
    <w:rsid w:val="00162913"/>
    <w:rsid w:val="0016309A"/>
    <w:rsid w:val="0016349A"/>
    <w:rsid w:val="0016359D"/>
    <w:rsid w:val="00163A88"/>
    <w:rsid w:val="00164272"/>
    <w:rsid w:val="001653FE"/>
    <w:rsid w:val="00165559"/>
    <w:rsid w:val="0016597B"/>
    <w:rsid w:val="00165C89"/>
    <w:rsid w:val="00165E57"/>
    <w:rsid w:val="001669CB"/>
    <w:rsid w:val="001669DA"/>
    <w:rsid w:val="00166DA1"/>
    <w:rsid w:val="00166E2C"/>
    <w:rsid w:val="00166F5E"/>
    <w:rsid w:val="001672B1"/>
    <w:rsid w:val="00167935"/>
    <w:rsid w:val="00167B50"/>
    <w:rsid w:val="00167FBC"/>
    <w:rsid w:val="00170224"/>
    <w:rsid w:val="001704AE"/>
    <w:rsid w:val="00170A86"/>
    <w:rsid w:val="00170E50"/>
    <w:rsid w:val="00170F01"/>
    <w:rsid w:val="001710EA"/>
    <w:rsid w:val="0017138A"/>
    <w:rsid w:val="00171907"/>
    <w:rsid w:val="001720AD"/>
    <w:rsid w:val="00172189"/>
    <w:rsid w:val="00172443"/>
    <w:rsid w:val="00172779"/>
    <w:rsid w:val="00172CCB"/>
    <w:rsid w:val="00172E44"/>
    <w:rsid w:val="00172F6E"/>
    <w:rsid w:val="001736B1"/>
    <w:rsid w:val="00173BE6"/>
    <w:rsid w:val="00173DA2"/>
    <w:rsid w:val="0017405B"/>
    <w:rsid w:val="0017425F"/>
    <w:rsid w:val="00174345"/>
    <w:rsid w:val="0017446B"/>
    <w:rsid w:val="00174598"/>
    <w:rsid w:val="001745B9"/>
    <w:rsid w:val="00174A26"/>
    <w:rsid w:val="00174CF7"/>
    <w:rsid w:val="0017510B"/>
    <w:rsid w:val="0017562C"/>
    <w:rsid w:val="001759C1"/>
    <w:rsid w:val="00175A9C"/>
    <w:rsid w:val="00175CCE"/>
    <w:rsid w:val="00175E41"/>
    <w:rsid w:val="0017612B"/>
    <w:rsid w:val="00177B55"/>
    <w:rsid w:val="00177CDD"/>
    <w:rsid w:val="00177FE8"/>
    <w:rsid w:val="001805ED"/>
    <w:rsid w:val="00180839"/>
    <w:rsid w:val="00180994"/>
    <w:rsid w:val="0018099A"/>
    <w:rsid w:val="001811FC"/>
    <w:rsid w:val="0018156E"/>
    <w:rsid w:val="00181762"/>
    <w:rsid w:val="001818F6"/>
    <w:rsid w:val="00182912"/>
    <w:rsid w:val="00182D9D"/>
    <w:rsid w:val="0018328C"/>
    <w:rsid w:val="00183715"/>
    <w:rsid w:val="00183BCD"/>
    <w:rsid w:val="00184236"/>
    <w:rsid w:val="00184534"/>
    <w:rsid w:val="001845B4"/>
    <w:rsid w:val="0018532B"/>
    <w:rsid w:val="00185BC6"/>
    <w:rsid w:val="00185C1D"/>
    <w:rsid w:val="001863BA"/>
    <w:rsid w:val="0018663C"/>
    <w:rsid w:val="00186D55"/>
    <w:rsid w:val="001870AE"/>
    <w:rsid w:val="00187368"/>
    <w:rsid w:val="001878BD"/>
    <w:rsid w:val="00187BC8"/>
    <w:rsid w:val="00187C7E"/>
    <w:rsid w:val="00187CEE"/>
    <w:rsid w:val="00190185"/>
    <w:rsid w:val="0019068E"/>
    <w:rsid w:val="001907D4"/>
    <w:rsid w:val="001909BE"/>
    <w:rsid w:val="00190C44"/>
    <w:rsid w:val="00190D0E"/>
    <w:rsid w:val="00190DA5"/>
    <w:rsid w:val="0019111B"/>
    <w:rsid w:val="00191121"/>
    <w:rsid w:val="00191138"/>
    <w:rsid w:val="0019124E"/>
    <w:rsid w:val="0019144D"/>
    <w:rsid w:val="001915AD"/>
    <w:rsid w:val="001924DC"/>
    <w:rsid w:val="00192659"/>
    <w:rsid w:val="001926AB"/>
    <w:rsid w:val="001928D2"/>
    <w:rsid w:val="00192E7F"/>
    <w:rsid w:val="00193048"/>
    <w:rsid w:val="00193A04"/>
    <w:rsid w:val="0019440C"/>
    <w:rsid w:val="0019471D"/>
    <w:rsid w:val="0019494C"/>
    <w:rsid w:val="00194FE0"/>
    <w:rsid w:val="001954F1"/>
    <w:rsid w:val="001957A9"/>
    <w:rsid w:val="00196686"/>
    <w:rsid w:val="00196781"/>
    <w:rsid w:val="0019750F"/>
    <w:rsid w:val="0019751D"/>
    <w:rsid w:val="00197570"/>
    <w:rsid w:val="00197AC7"/>
    <w:rsid w:val="00197CF9"/>
    <w:rsid w:val="00197D5C"/>
    <w:rsid w:val="001A01FC"/>
    <w:rsid w:val="001A0351"/>
    <w:rsid w:val="001A0A08"/>
    <w:rsid w:val="001A0A18"/>
    <w:rsid w:val="001A134D"/>
    <w:rsid w:val="001A17E7"/>
    <w:rsid w:val="001A1AFA"/>
    <w:rsid w:val="001A1B17"/>
    <w:rsid w:val="001A1C5C"/>
    <w:rsid w:val="001A223D"/>
    <w:rsid w:val="001A22E7"/>
    <w:rsid w:val="001A25C9"/>
    <w:rsid w:val="001A2740"/>
    <w:rsid w:val="001A2CCC"/>
    <w:rsid w:val="001A2D5F"/>
    <w:rsid w:val="001A310F"/>
    <w:rsid w:val="001A3170"/>
    <w:rsid w:val="001A335F"/>
    <w:rsid w:val="001A34BF"/>
    <w:rsid w:val="001A3524"/>
    <w:rsid w:val="001A35CE"/>
    <w:rsid w:val="001A36B5"/>
    <w:rsid w:val="001A3E25"/>
    <w:rsid w:val="001A3EFE"/>
    <w:rsid w:val="001A468F"/>
    <w:rsid w:val="001A5310"/>
    <w:rsid w:val="001A5696"/>
    <w:rsid w:val="001A57E2"/>
    <w:rsid w:val="001A59F6"/>
    <w:rsid w:val="001A61BD"/>
    <w:rsid w:val="001A62FE"/>
    <w:rsid w:val="001A71E8"/>
    <w:rsid w:val="001A765E"/>
    <w:rsid w:val="001A777E"/>
    <w:rsid w:val="001A7F8E"/>
    <w:rsid w:val="001B01E6"/>
    <w:rsid w:val="001B0431"/>
    <w:rsid w:val="001B07BC"/>
    <w:rsid w:val="001B09B3"/>
    <w:rsid w:val="001B1077"/>
    <w:rsid w:val="001B1528"/>
    <w:rsid w:val="001B1619"/>
    <w:rsid w:val="001B1966"/>
    <w:rsid w:val="001B19A3"/>
    <w:rsid w:val="001B25CA"/>
    <w:rsid w:val="001B2858"/>
    <w:rsid w:val="001B2C11"/>
    <w:rsid w:val="001B32A5"/>
    <w:rsid w:val="001B3501"/>
    <w:rsid w:val="001B3599"/>
    <w:rsid w:val="001B37A3"/>
    <w:rsid w:val="001B39A3"/>
    <w:rsid w:val="001B3B46"/>
    <w:rsid w:val="001B3DD8"/>
    <w:rsid w:val="001B3E3A"/>
    <w:rsid w:val="001B4307"/>
    <w:rsid w:val="001B45DA"/>
    <w:rsid w:val="001B45FE"/>
    <w:rsid w:val="001B50E6"/>
    <w:rsid w:val="001B5467"/>
    <w:rsid w:val="001B5664"/>
    <w:rsid w:val="001B5B5F"/>
    <w:rsid w:val="001B5D5A"/>
    <w:rsid w:val="001B5E9D"/>
    <w:rsid w:val="001B6036"/>
    <w:rsid w:val="001B69A7"/>
    <w:rsid w:val="001B6C6A"/>
    <w:rsid w:val="001B6D04"/>
    <w:rsid w:val="001B6F5B"/>
    <w:rsid w:val="001B720B"/>
    <w:rsid w:val="001B72BE"/>
    <w:rsid w:val="001B7B0D"/>
    <w:rsid w:val="001B7BF4"/>
    <w:rsid w:val="001B7DE2"/>
    <w:rsid w:val="001C00FE"/>
    <w:rsid w:val="001C01B8"/>
    <w:rsid w:val="001C0469"/>
    <w:rsid w:val="001C04DE"/>
    <w:rsid w:val="001C0856"/>
    <w:rsid w:val="001C0AB6"/>
    <w:rsid w:val="001C0AB8"/>
    <w:rsid w:val="001C0AF5"/>
    <w:rsid w:val="001C0E5F"/>
    <w:rsid w:val="001C11BD"/>
    <w:rsid w:val="001C127B"/>
    <w:rsid w:val="001C14E2"/>
    <w:rsid w:val="001C17FB"/>
    <w:rsid w:val="001C1FA0"/>
    <w:rsid w:val="001C2437"/>
    <w:rsid w:val="001C247A"/>
    <w:rsid w:val="001C26D6"/>
    <w:rsid w:val="001C2AE9"/>
    <w:rsid w:val="001C2F92"/>
    <w:rsid w:val="001C3254"/>
    <w:rsid w:val="001C3814"/>
    <w:rsid w:val="001C3DE3"/>
    <w:rsid w:val="001C3EEC"/>
    <w:rsid w:val="001C40EB"/>
    <w:rsid w:val="001C413A"/>
    <w:rsid w:val="001C4526"/>
    <w:rsid w:val="001C4A48"/>
    <w:rsid w:val="001C5022"/>
    <w:rsid w:val="001C5470"/>
    <w:rsid w:val="001C5C4D"/>
    <w:rsid w:val="001C6316"/>
    <w:rsid w:val="001C6871"/>
    <w:rsid w:val="001C6DEA"/>
    <w:rsid w:val="001C706F"/>
    <w:rsid w:val="001C79B9"/>
    <w:rsid w:val="001C7B3A"/>
    <w:rsid w:val="001C7C3E"/>
    <w:rsid w:val="001D0833"/>
    <w:rsid w:val="001D0C47"/>
    <w:rsid w:val="001D0E7D"/>
    <w:rsid w:val="001D142D"/>
    <w:rsid w:val="001D1898"/>
    <w:rsid w:val="001D1BA2"/>
    <w:rsid w:val="001D1C76"/>
    <w:rsid w:val="001D1D49"/>
    <w:rsid w:val="001D21EA"/>
    <w:rsid w:val="001D229A"/>
    <w:rsid w:val="001D2331"/>
    <w:rsid w:val="001D235F"/>
    <w:rsid w:val="001D2386"/>
    <w:rsid w:val="001D241B"/>
    <w:rsid w:val="001D28DF"/>
    <w:rsid w:val="001D3215"/>
    <w:rsid w:val="001D35D6"/>
    <w:rsid w:val="001D367C"/>
    <w:rsid w:val="001D4477"/>
    <w:rsid w:val="001D4B98"/>
    <w:rsid w:val="001D4C85"/>
    <w:rsid w:val="001D50E4"/>
    <w:rsid w:val="001D51C7"/>
    <w:rsid w:val="001D536F"/>
    <w:rsid w:val="001D53F8"/>
    <w:rsid w:val="001D5525"/>
    <w:rsid w:val="001D5551"/>
    <w:rsid w:val="001D5A08"/>
    <w:rsid w:val="001D5AC9"/>
    <w:rsid w:val="001D5B49"/>
    <w:rsid w:val="001D5CA1"/>
    <w:rsid w:val="001D5D7F"/>
    <w:rsid w:val="001D6543"/>
    <w:rsid w:val="001D6D2C"/>
    <w:rsid w:val="001D7059"/>
    <w:rsid w:val="001D7774"/>
    <w:rsid w:val="001D7CA2"/>
    <w:rsid w:val="001E01D5"/>
    <w:rsid w:val="001E04B0"/>
    <w:rsid w:val="001E07F7"/>
    <w:rsid w:val="001E0CD0"/>
    <w:rsid w:val="001E1030"/>
    <w:rsid w:val="001E124B"/>
    <w:rsid w:val="001E14D4"/>
    <w:rsid w:val="001E15B3"/>
    <w:rsid w:val="001E17DB"/>
    <w:rsid w:val="001E1C39"/>
    <w:rsid w:val="001E2D63"/>
    <w:rsid w:val="001E2DF3"/>
    <w:rsid w:val="001E2E16"/>
    <w:rsid w:val="001E388B"/>
    <w:rsid w:val="001E4297"/>
    <w:rsid w:val="001E431D"/>
    <w:rsid w:val="001E4A81"/>
    <w:rsid w:val="001E51F0"/>
    <w:rsid w:val="001E57BE"/>
    <w:rsid w:val="001E5DB7"/>
    <w:rsid w:val="001E68D0"/>
    <w:rsid w:val="001E6BCC"/>
    <w:rsid w:val="001E6E5A"/>
    <w:rsid w:val="001E7146"/>
    <w:rsid w:val="001E72DC"/>
    <w:rsid w:val="001E7564"/>
    <w:rsid w:val="001E775D"/>
    <w:rsid w:val="001E7B00"/>
    <w:rsid w:val="001E7D39"/>
    <w:rsid w:val="001F00E1"/>
    <w:rsid w:val="001F011C"/>
    <w:rsid w:val="001F0392"/>
    <w:rsid w:val="001F0A62"/>
    <w:rsid w:val="001F0E34"/>
    <w:rsid w:val="001F0F8F"/>
    <w:rsid w:val="001F119E"/>
    <w:rsid w:val="001F1251"/>
    <w:rsid w:val="001F1324"/>
    <w:rsid w:val="001F165A"/>
    <w:rsid w:val="001F1CEC"/>
    <w:rsid w:val="001F2055"/>
    <w:rsid w:val="001F25A0"/>
    <w:rsid w:val="001F2723"/>
    <w:rsid w:val="001F28A7"/>
    <w:rsid w:val="001F2A17"/>
    <w:rsid w:val="001F2D8E"/>
    <w:rsid w:val="001F2DD0"/>
    <w:rsid w:val="001F2E1B"/>
    <w:rsid w:val="001F2F8E"/>
    <w:rsid w:val="001F3166"/>
    <w:rsid w:val="001F3760"/>
    <w:rsid w:val="001F38A7"/>
    <w:rsid w:val="001F3C77"/>
    <w:rsid w:val="001F3FD2"/>
    <w:rsid w:val="001F43A9"/>
    <w:rsid w:val="001F442D"/>
    <w:rsid w:val="001F472C"/>
    <w:rsid w:val="001F480D"/>
    <w:rsid w:val="001F4994"/>
    <w:rsid w:val="001F4A20"/>
    <w:rsid w:val="001F4A56"/>
    <w:rsid w:val="001F4A66"/>
    <w:rsid w:val="001F4ABE"/>
    <w:rsid w:val="001F4AEE"/>
    <w:rsid w:val="001F4B3F"/>
    <w:rsid w:val="001F4E88"/>
    <w:rsid w:val="001F57C3"/>
    <w:rsid w:val="001F59F5"/>
    <w:rsid w:val="001F6C77"/>
    <w:rsid w:val="001F6DA3"/>
    <w:rsid w:val="001F6F39"/>
    <w:rsid w:val="001F709C"/>
    <w:rsid w:val="001F7422"/>
    <w:rsid w:val="001F7468"/>
    <w:rsid w:val="001F7497"/>
    <w:rsid w:val="001F76DD"/>
    <w:rsid w:val="001F7A9D"/>
    <w:rsid w:val="001F7D59"/>
    <w:rsid w:val="001F7FD1"/>
    <w:rsid w:val="002001B2"/>
    <w:rsid w:val="0020061C"/>
    <w:rsid w:val="00200683"/>
    <w:rsid w:val="00200C16"/>
    <w:rsid w:val="00200D5A"/>
    <w:rsid w:val="0020193F"/>
    <w:rsid w:val="00201D88"/>
    <w:rsid w:val="00201D8F"/>
    <w:rsid w:val="00202082"/>
    <w:rsid w:val="00202345"/>
    <w:rsid w:val="00202365"/>
    <w:rsid w:val="002026F7"/>
    <w:rsid w:val="002029F6"/>
    <w:rsid w:val="00202BC9"/>
    <w:rsid w:val="00202EFB"/>
    <w:rsid w:val="00203137"/>
    <w:rsid w:val="002032A0"/>
    <w:rsid w:val="002033D6"/>
    <w:rsid w:val="002037E5"/>
    <w:rsid w:val="002038AA"/>
    <w:rsid w:val="00203DB5"/>
    <w:rsid w:val="002040F2"/>
    <w:rsid w:val="002043C8"/>
    <w:rsid w:val="00204448"/>
    <w:rsid w:val="002047DD"/>
    <w:rsid w:val="002047E7"/>
    <w:rsid w:val="002057A7"/>
    <w:rsid w:val="00206350"/>
    <w:rsid w:val="00206536"/>
    <w:rsid w:val="00206B0A"/>
    <w:rsid w:val="00206C3D"/>
    <w:rsid w:val="00206D53"/>
    <w:rsid w:val="00206E68"/>
    <w:rsid w:val="00207599"/>
    <w:rsid w:val="00207652"/>
    <w:rsid w:val="00207754"/>
    <w:rsid w:val="0020793D"/>
    <w:rsid w:val="00207965"/>
    <w:rsid w:val="00207C7B"/>
    <w:rsid w:val="0021011E"/>
    <w:rsid w:val="00210385"/>
    <w:rsid w:val="00210E18"/>
    <w:rsid w:val="0021174A"/>
    <w:rsid w:val="002120EB"/>
    <w:rsid w:val="00212253"/>
    <w:rsid w:val="0021245A"/>
    <w:rsid w:val="00212578"/>
    <w:rsid w:val="002128F4"/>
    <w:rsid w:val="00212930"/>
    <w:rsid w:val="00212986"/>
    <w:rsid w:val="00212FAA"/>
    <w:rsid w:val="00213041"/>
    <w:rsid w:val="002130AE"/>
    <w:rsid w:val="0021361E"/>
    <w:rsid w:val="0021367F"/>
    <w:rsid w:val="0021389E"/>
    <w:rsid w:val="00213B37"/>
    <w:rsid w:val="00214131"/>
    <w:rsid w:val="00214508"/>
    <w:rsid w:val="0021489A"/>
    <w:rsid w:val="00214E9D"/>
    <w:rsid w:val="00215494"/>
    <w:rsid w:val="002155BE"/>
    <w:rsid w:val="0021563F"/>
    <w:rsid w:val="00215A24"/>
    <w:rsid w:val="00215EFF"/>
    <w:rsid w:val="00216436"/>
    <w:rsid w:val="00216DC8"/>
    <w:rsid w:val="00216DD6"/>
    <w:rsid w:val="002174E7"/>
    <w:rsid w:val="00217791"/>
    <w:rsid w:val="002177D1"/>
    <w:rsid w:val="00217FF4"/>
    <w:rsid w:val="00220480"/>
    <w:rsid w:val="00220A8A"/>
    <w:rsid w:val="00220BF0"/>
    <w:rsid w:val="00220CC8"/>
    <w:rsid w:val="00221008"/>
    <w:rsid w:val="00221062"/>
    <w:rsid w:val="0022168D"/>
    <w:rsid w:val="00221B0F"/>
    <w:rsid w:val="00221BBC"/>
    <w:rsid w:val="00221C59"/>
    <w:rsid w:val="00221F2D"/>
    <w:rsid w:val="0022232E"/>
    <w:rsid w:val="002227D5"/>
    <w:rsid w:val="00222A59"/>
    <w:rsid w:val="00222D0B"/>
    <w:rsid w:val="00223655"/>
    <w:rsid w:val="00223B4B"/>
    <w:rsid w:val="00223FD9"/>
    <w:rsid w:val="002241D9"/>
    <w:rsid w:val="0022450E"/>
    <w:rsid w:val="00224569"/>
    <w:rsid w:val="00224681"/>
    <w:rsid w:val="00224789"/>
    <w:rsid w:val="0022498D"/>
    <w:rsid w:val="00224B0C"/>
    <w:rsid w:val="00224B15"/>
    <w:rsid w:val="002250AC"/>
    <w:rsid w:val="00225950"/>
    <w:rsid w:val="00225EF4"/>
    <w:rsid w:val="002266AA"/>
    <w:rsid w:val="00226761"/>
    <w:rsid w:val="00226BED"/>
    <w:rsid w:val="00227286"/>
    <w:rsid w:val="002272FC"/>
    <w:rsid w:val="00227727"/>
    <w:rsid w:val="00227906"/>
    <w:rsid w:val="00227C6B"/>
    <w:rsid w:val="00227C99"/>
    <w:rsid w:val="00227CD0"/>
    <w:rsid w:val="0023010F"/>
    <w:rsid w:val="00230655"/>
    <w:rsid w:val="0023070A"/>
    <w:rsid w:val="00230722"/>
    <w:rsid w:val="00230D5F"/>
    <w:rsid w:val="00231259"/>
    <w:rsid w:val="002315C4"/>
    <w:rsid w:val="002315DF"/>
    <w:rsid w:val="00231A78"/>
    <w:rsid w:val="00231F3E"/>
    <w:rsid w:val="0023222E"/>
    <w:rsid w:val="002328AB"/>
    <w:rsid w:val="00232E1F"/>
    <w:rsid w:val="00232FBE"/>
    <w:rsid w:val="002330AE"/>
    <w:rsid w:val="002336EF"/>
    <w:rsid w:val="00233DDC"/>
    <w:rsid w:val="00234109"/>
    <w:rsid w:val="00234261"/>
    <w:rsid w:val="00234298"/>
    <w:rsid w:val="0023475D"/>
    <w:rsid w:val="00234B61"/>
    <w:rsid w:val="00235085"/>
    <w:rsid w:val="002350FD"/>
    <w:rsid w:val="00235486"/>
    <w:rsid w:val="00235B63"/>
    <w:rsid w:val="00235C7E"/>
    <w:rsid w:val="00235CA5"/>
    <w:rsid w:val="002361AE"/>
    <w:rsid w:val="002364DB"/>
    <w:rsid w:val="00236D64"/>
    <w:rsid w:val="00236FA3"/>
    <w:rsid w:val="00236FCD"/>
    <w:rsid w:val="00237055"/>
    <w:rsid w:val="0023719A"/>
    <w:rsid w:val="0023727C"/>
    <w:rsid w:val="0023737A"/>
    <w:rsid w:val="002373FC"/>
    <w:rsid w:val="00237C2D"/>
    <w:rsid w:val="00237C39"/>
    <w:rsid w:val="00237DFA"/>
    <w:rsid w:val="0024034C"/>
    <w:rsid w:val="00240464"/>
    <w:rsid w:val="002404ED"/>
    <w:rsid w:val="00240711"/>
    <w:rsid w:val="00240757"/>
    <w:rsid w:val="0024082A"/>
    <w:rsid w:val="00240B56"/>
    <w:rsid w:val="00241207"/>
    <w:rsid w:val="002414D5"/>
    <w:rsid w:val="00241A38"/>
    <w:rsid w:val="00241BCE"/>
    <w:rsid w:val="00241C45"/>
    <w:rsid w:val="002421DB"/>
    <w:rsid w:val="002425CA"/>
    <w:rsid w:val="0024262F"/>
    <w:rsid w:val="00242672"/>
    <w:rsid w:val="00242EDB"/>
    <w:rsid w:val="00243296"/>
    <w:rsid w:val="002432C3"/>
    <w:rsid w:val="00243560"/>
    <w:rsid w:val="00243A3C"/>
    <w:rsid w:val="002444E4"/>
    <w:rsid w:val="0024459A"/>
    <w:rsid w:val="002448F2"/>
    <w:rsid w:val="00244911"/>
    <w:rsid w:val="00244A03"/>
    <w:rsid w:val="00244B58"/>
    <w:rsid w:val="00245232"/>
    <w:rsid w:val="0024546B"/>
    <w:rsid w:val="002455F7"/>
    <w:rsid w:val="00245BE2"/>
    <w:rsid w:val="00245CF4"/>
    <w:rsid w:val="00245D6E"/>
    <w:rsid w:val="00246EA8"/>
    <w:rsid w:val="00247188"/>
    <w:rsid w:val="002471A2"/>
    <w:rsid w:val="002478C2"/>
    <w:rsid w:val="0024793D"/>
    <w:rsid w:val="00247AFD"/>
    <w:rsid w:val="00247BAA"/>
    <w:rsid w:val="00247D6D"/>
    <w:rsid w:val="00247F96"/>
    <w:rsid w:val="002502CB"/>
    <w:rsid w:val="00250484"/>
    <w:rsid w:val="00250695"/>
    <w:rsid w:val="0025082C"/>
    <w:rsid w:val="00250A39"/>
    <w:rsid w:val="00250CFC"/>
    <w:rsid w:val="00250D88"/>
    <w:rsid w:val="00250EA6"/>
    <w:rsid w:val="00251E75"/>
    <w:rsid w:val="002528B7"/>
    <w:rsid w:val="00252C67"/>
    <w:rsid w:val="0025306D"/>
    <w:rsid w:val="00253108"/>
    <w:rsid w:val="00253274"/>
    <w:rsid w:val="002532C4"/>
    <w:rsid w:val="00253712"/>
    <w:rsid w:val="0025375D"/>
    <w:rsid w:val="00253DAB"/>
    <w:rsid w:val="00253FAE"/>
    <w:rsid w:val="002540DA"/>
    <w:rsid w:val="002543E7"/>
    <w:rsid w:val="00254972"/>
    <w:rsid w:val="00254A78"/>
    <w:rsid w:val="00254B84"/>
    <w:rsid w:val="00254C9B"/>
    <w:rsid w:val="002554B4"/>
    <w:rsid w:val="00255931"/>
    <w:rsid w:val="0025595F"/>
    <w:rsid w:val="002560F6"/>
    <w:rsid w:val="00256283"/>
    <w:rsid w:val="002562CD"/>
    <w:rsid w:val="002564B1"/>
    <w:rsid w:val="002566D3"/>
    <w:rsid w:val="00256AD9"/>
    <w:rsid w:val="00256CBC"/>
    <w:rsid w:val="00256CE3"/>
    <w:rsid w:val="00257199"/>
    <w:rsid w:val="00257569"/>
    <w:rsid w:val="00257D1E"/>
    <w:rsid w:val="00257DC1"/>
    <w:rsid w:val="002600D0"/>
    <w:rsid w:val="0026010B"/>
    <w:rsid w:val="00260BBF"/>
    <w:rsid w:val="002613D2"/>
    <w:rsid w:val="00261500"/>
    <w:rsid w:val="00261584"/>
    <w:rsid w:val="0026223C"/>
    <w:rsid w:val="0026262E"/>
    <w:rsid w:val="002626B9"/>
    <w:rsid w:val="002626E5"/>
    <w:rsid w:val="00262C83"/>
    <w:rsid w:val="00262F88"/>
    <w:rsid w:val="002630B8"/>
    <w:rsid w:val="0026310C"/>
    <w:rsid w:val="0026340D"/>
    <w:rsid w:val="002634AA"/>
    <w:rsid w:val="00263561"/>
    <w:rsid w:val="0026366B"/>
    <w:rsid w:val="002636F3"/>
    <w:rsid w:val="00263B70"/>
    <w:rsid w:val="00263C6E"/>
    <w:rsid w:val="00263E82"/>
    <w:rsid w:val="002640C5"/>
    <w:rsid w:val="002648A7"/>
    <w:rsid w:val="00264BF0"/>
    <w:rsid w:val="00265317"/>
    <w:rsid w:val="0026538C"/>
    <w:rsid w:val="002660A2"/>
    <w:rsid w:val="00266854"/>
    <w:rsid w:val="002668CF"/>
    <w:rsid w:val="00266932"/>
    <w:rsid w:val="002669F6"/>
    <w:rsid w:val="00267063"/>
    <w:rsid w:val="002678AB"/>
    <w:rsid w:val="00270083"/>
    <w:rsid w:val="00270208"/>
    <w:rsid w:val="0027061C"/>
    <w:rsid w:val="0027099D"/>
    <w:rsid w:val="00270B40"/>
    <w:rsid w:val="00270DA4"/>
    <w:rsid w:val="00270FEC"/>
    <w:rsid w:val="002710F3"/>
    <w:rsid w:val="0027240D"/>
    <w:rsid w:val="0027245C"/>
    <w:rsid w:val="002724E4"/>
    <w:rsid w:val="00272567"/>
    <w:rsid w:val="00272AA5"/>
    <w:rsid w:val="00272D13"/>
    <w:rsid w:val="00272EC3"/>
    <w:rsid w:val="0027310D"/>
    <w:rsid w:val="00273431"/>
    <w:rsid w:val="0027352E"/>
    <w:rsid w:val="00273CB0"/>
    <w:rsid w:val="00273E0E"/>
    <w:rsid w:val="00273F9A"/>
    <w:rsid w:val="00274019"/>
    <w:rsid w:val="00274207"/>
    <w:rsid w:val="00275227"/>
    <w:rsid w:val="0027531D"/>
    <w:rsid w:val="002756EC"/>
    <w:rsid w:val="00275705"/>
    <w:rsid w:val="002760A5"/>
    <w:rsid w:val="00276281"/>
    <w:rsid w:val="00276345"/>
    <w:rsid w:val="002766FA"/>
    <w:rsid w:val="00276A6D"/>
    <w:rsid w:val="00276B8B"/>
    <w:rsid w:val="00276FCA"/>
    <w:rsid w:val="0027701C"/>
    <w:rsid w:val="002770DD"/>
    <w:rsid w:val="002771E6"/>
    <w:rsid w:val="0027748A"/>
    <w:rsid w:val="00277939"/>
    <w:rsid w:val="00277AB8"/>
    <w:rsid w:val="00277ACF"/>
    <w:rsid w:val="002804A4"/>
    <w:rsid w:val="0028094C"/>
    <w:rsid w:val="00280AE8"/>
    <w:rsid w:val="00280F43"/>
    <w:rsid w:val="002811F6"/>
    <w:rsid w:val="00281348"/>
    <w:rsid w:val="002813EF"/>
    <w:rsid w:val="00281893"/>
    <w:rsid w:val="002819E1"/>
    <w:rsid w:val="00281A05"/>
    <w:rsid w:val="00281A14"/>
    <w:rsid w:val="00281D27"/>
    <w:rsid w:val="00281E17"/>
    <w:rsid w:val="00282024"/>
    <w:rsid w:val="0028248D"/>
    <w:rsid w:val="00282629"/>
    <w:rsid w:val="002826A2"/>
    <w:rsid w:val="00282901"/>
    <w:rsid w:val="00282BFB"/>
    <w:rsid w:val="002830E8"/>
    <w:rsid w:val="00283199"/>
    <w:rsid w:val="0028358F"/>
    <w:rsid w:val="002836A8"/>
    <w:rsid w:val="002839EA"/>
    <w:rsid w:val="00283A0C"/>
    <w:rsid w:val="00283B69"/>
    <w:rsid w:val="00283E52"/>
    <w:rsid w:val="00283FEE"/>
    <w:rsid w:val="00284000"/>
    <w:rsid w:val="0028409B"/>
    <w:rsid w:val="00284215"/>
    <w:rsid w:val="00284A7A"/>
    <w:rsid w:val="00284C6E"/>
    <w:rsid w:val="00284F04"/>
    <w:rsid w:val="00285336"/>
    <w:rsid w:val="00285436"/>
    <w:rsid w:val="00285DBB"/>
    <w:rsid w:val="002862B6"/>
    <w:rsid w:val="002862CE"/>
    <w:rsid w:val="00286364"/>
    <w:rsid w:val="002864B8"/>
    <w:rsid w:val="00286565"/>
    <w:rsid w:val="00286751"/>
    <w:rsid w:val="00286C78"/>
    <w:rsid w:val="0028750E"/>
    <w:rsid w:val="00287A25"/>
    <w:rsid w:val="00287B36"/>
    <w:rsid w:val="00287CB8"/>
    <w:rsid w:val="00287DBE"/>
    <w:rsid w:val="002903D5"/>
    <w:rsid w:val="00290A15"/>
    <w:rsid w:val="00290A40"/>
    <w:rsid w:val="00290EDB"/>
    <w:rsid w:val="00291067"/>
    <w:rsid w:val="00291533"/>
    <w:rsid w:val="002915A0"/>
    <w:rsid w:val="00291741"/>
    <w:rsid w:val="00291846"/>
    <w:rsid w:val="00291C32"/>
    <w:rsid w:val="00291E56"/>
    <w:rsid w:val="00291FF5"/>
    <w:rsid w:val="002922CD"/>
    <w:rsid w:val="002923C5"/>
    <w:rsid w:val="00292E5F"/>
    <w:rsid w:val="00293030"/>
    <w:rsid w:val="00293248"/>
    <w:rsid w:val="0029334A"/>
    <w:rsid w:val="002934CE"/>
    <w:rsid w:val="00293590"/>
    <w:rsid w:val="0029396A"/>
    <w:rsid w:val="00293B6E"/>
    <w:rsid w:val="00293B96"/>
    <w:rsid w:val="00293D29"/>
    <w:rsid w:val="002941E3"/>
    <w:rsid w:val="002945E6"/>
    <w:rsid w:val="0029470C"/>
    <w:rsid w:val="00294A3A"/>
    <w:rsid w:val="00294B70"/>
    <w:rsid w:val="00294F50"/>
    <w:rsid w:val="0029507E"/>
    <w:rsid w:val="00295232"/>
    <w:rsid w:val="00295384"/>
    <w:rsid w:val="002954C7"/>
    <w:rsid w:val="00295A73"/>
    <w:rsid w:val="00295B21"/>
    <w:rsid w:val="002960B1"/>
    <w:rsid w:val="002960C5"/>
    <w:rsid w:val="00296883"/>
    <w:rsid w:val="00296A01"/>
    <w:rsid w:val="00296EEC"/>
    <w:rsid w:val="0029751B"/>
    <w:rsid w:val="00297779"/>
    <w:rsid w:val="00297D18"/>
    <w:rsid w:val="00297DE6"/>
    <w:rsid w:val="002A14CF"/>
    <w:rsid w:val="002A1A85"/>
    <w:rsid w:val="002A1CE2"/>
    <w:rsid w:val="002A24A6"/>
    <w:rsid w:val="002A26F0"/>
    <w:rsid w:val="002A2B87"/>
    <w:rsid w:val="002A354A"/>
    <w:rsid w:val="002A3923"/>
    <w:rsid w:val="002A3AD3"/>
    <w:rsid w:val="002A49D2"/>
    <w:rsid w:val="002A55E9"/>
    <w:rsid w:val="002A586F"/>
    <w:rsid w:val="002A59A4"/>
    <w:rsid w:val="002A5C65"/>
    <w:rsid w:val="002A632C"/>
    <w:rsid w:val="002A67F6"/>
    <w:rsid w:val="002A68DD"/>
    <w:rsid w:val="002A6CB8"/>
    <w:rsid w:val="002A710F"/>
    <w:rsid w:val="002A71C1"/>
    <w:rsid w:val="002A75C8"/>
    <w:rsid w:val="002A78B9"/>
    <w:rsid w:val="002A7B49"/>
    <w:rsid w:val="002A7C9E"/>
    <w:rsid w:val="002B020E"/>
    <w:rsid w:val="002B05F1"/>
    <w:rsid w:val="002B0683"/>
    <w:rsid w:val="002B084D"/>
    <w:rsid w:val="002B085E"/>
    <w:rsid w:val="002B0C7C"/>
    <w:rsid w:val="002B0E3D"/>
    <w:rsid w:val="002B0EB8"/>
    <w:rsid w:val="002B1106"/>
    <w:rsid w:val="002B14F1"/>
    <w:rsid w:val="002B190A"/>
    <w:rsid w:val="002B1AE7"/>
    <w:rsid w:val="002B1D0D"/>
    <w:rsid w:val="002B1F5A"/>
    <w:rsid w:val="002B223E"/>
    <w:rsid w:val="002B2443"/>
    <w:rsid w:val="002B32A3"/>
    <w:rsid w:val="002B33E3"/>
    <w:rsid w:val="002B344F"/>
    <w:rsid w:val="002B37B9"/>
    <w:rsid w:val="002B3836"/>
    <w:rsid w:val="002B383D"/>
    <w:rsid w:val="002B392A"/>
    <w:rsid w:val="002B4010"/>
    <w:rsid w:val="002B408C"/>
    <w:rsid w:val="002B42EC"/>
    <w:rsid w:val="002B435E"/>
    <w:rsid w:val="002B46AF"/>
    <w:rsid w:val="002B4978"/>
    <w:rsid w:val="002B516A"/>
    <w:rsid w:val="002B550D"/>
    <w:rsid w:val="002B5AF8"/>
    <w:rsid w:val="002B61E5"/>
    <w:rsid w:val="002B642A"/>
    <w:rsid w:val="002B6878"/>
    <w:rsid w:val="002B7C0C"/>
    <w:rsid w:val="002B7CD8"/>
    <w:rsid w:val="002B7E23"/>
    <w:rsid w:val="002C078C"/>
    <w:rsid w:val="002C08E5"/>
    <w:rsid w:val="002C08E6"/>
    <w:rsid w:val="002C0C66"/>
    <w:rsid w:val="002C0FAF"/>
    <w:rsid w:val="002C120F"/>
    <w:rsid w:val="002C16FD"/>
    <w:rsid w:val="002C18B1"/>
    <w:rsid w:val="002C1A30"/>
    <w:rsid w:val="002C1C67"/>
    <w:rsid w:val="002C1CCA"/>
    <w:rsid w:val="002C1E27"/>
    <w:rsid w:val="002C1E32"/>
    <w:rsid w:val="002C21BA"/>
    <w:rsid w:val="002C23AE"/>
    <w:rsid w:val="002C2477"/>
    <w:rsid w:val="002C256B"/>
    <w:rsid w:val="002C2745"/>
    <w:rsid w:val="002C286E"/>
    <w:rsid w:val="002C28C2"/>
    <w:rsid w:val="002C2A52"/>
    <w:rsid w:val="002C2AC1"/>
    <w:rsid w:val="002C2E47"/>
    <w:rsid w:val="002C36C4"/>
    <w:rsid w:val="002C3934"/>
    <w:rsid w:val="002C3D06"/>
    <w:rsid w:val="002C42D9"/>
    <w:rsid w:val="002C431E"/>
    <w:rsid w:val="002C4766"/>
    <w:rsid w:val="002C49AB"/>
    <w:rsid w:val="002C49B8"/>
    <w:rsid w:val="002C4C26"/>
    <w:rsid w:val="002C4D4E"/>
    <w:rsid w:val="002C51EF"/>
    <w:rsid w:val="002C5348"/>
    <w:rsid w:val="002C5534"/>
    <w:rsid w:val="002C5863"/>
    <w:rsid w:val="002C58E5"/>
    <w:rsid w:val="002C624C"/>
    <w:rsid w:val="002C6253"/>
    <w:rsid w:val="002C63FF"/>
    <w:rsid w:val="002C65D3"/>
    <w:rsid w:val="002C6EA5"/>
    <w:rsid w:val="002C762C"/>
    <w:rsid w:val="002C764E"/>
    <w:rsid w:val="002C76D3"/>
    <w:rsid w:val="002C7BAD"/>
    <w:rsid w:val="002C7C5C"/>
    <w:rsid w:val="002D025E"/>
    <w:rsid w:val="002D04E5"/>
    <w:rsid w:val="002D062B"/>
    <w:rsid w:val="002D0690"/>
    <w:rsid w:val="002D06A9"/>
    <w:rsid w:val="002D070C"/>
    <w:rsid w:val="002D0F07"/>
    <w:rsid w:val="002D1154"/>
    <w:rsid w:val="002D119F"/>
    <w:rsid w:val="002D11AA"/>
    <w:rsid w:val="002D1493"/>
    <w:rsid w:val="002D1B96"/>
    <w:rsid w:val="002D1FB9"/>
    <w:rsid w:val="002D20CD"/>
    <w:rsid w:val="002D24FA"/>
    <w:rsid w:val="002D26F4"/>
    <w:rsid w:val="002D2C7C"/>
    <w:rsid w:val="002D2CDD"/>
    <w:rsid w:val="002D302A"/>
    <w:rsid w:val="002D3138"/>
    <w:rsid w:val="002D3508"/>
    <w:rsid w:val="002D3587"/>
    <w:rsid w:val="002D3C86"/>
    <w:rsid w:val="002D4193"/>
    <w:rsid w:val="002D45C6"/>
    <w:rsid w:val="002D45DC"/>
    <w:rsid w:val="002D49D0"/>
    <w:rsid w:val="002D4C89"/>
    <w:rsid w:val="002D4DEA"/>
    <w:rsid w:val="002D4F82"/>
    <w:rsid w:val="002D504C"/>
    <w:rsid w:val="002D57FA"/>
    <w:rsid w:val="002D5F58"/>
    <w:rsid w:val="002D6194"/>
    <w:rsid w:val="002D635A"/>
    <w:rsid w:val="002D6517"/>
    <w:rsid w:val="002D672C"/>
    <w:rsid w:val="002D6965"/>
    <w:rsid w:val="002D6B14"/>
    <w:rsid w:val="002D6D4B"/>
    <w:rsid w:val="002D7030"/>
    <w:rsid w:val="002D724F"/>
    <w:rsid w:val="002D7A73"/>
    <w:rsid w:val="002D7C43"/>
    <w:rsid w:val="002D7EAF"/>
    <w:rsid w:val="002D7FAD"/>
    <w:rsid w:val="002E0AA7"/>
    <w:rsid w:val="002E0BED"/>
    <w:rsid w:val="002E1001"/>
    <w:rsid w:val="002E12CC"/>
    <w:rsid w:val="002E1A03"/>
    <w:rsid w:val="002E1B11"/>
    <w:rsid w:val="002E1C4F"/>
    <w:rsid w:val="002E1CE7"/>
    <w:rsid w:val="002E1E97"/>
    <w:rsid w:val="002E1F43"/>
    <w:rsid w:val="002E21C5"/>
    <w:rsid w:val="002E29F9"/>
    <w:rsid w:val="002E2C2A"/>
    <w:rsid w:val="002E2DEA"/>
    <w:rsid w:val="002E2FC6"/>
    <w:rsid w:val="002E3692"/>
    <w:rsid w:val="002E4149"/>
    <w:rsid w:val="002E41E4"/>
    <w:rsid w:val="002E42AE"/>
    <w:rsid w:val="002E45EF"/>
    <w:rsid w:val="002E499D"/>
    <w:rsid w:val="002E49A7"/>
    <w:rsid w:val="002E4F7C"/>
    <w:rsid w:val="002E58A3"/>
    <w:rsid w:val="002E58DF"/>
    <w:rsid w:val="002E5E87"/>
    <w:rsid w:val="002E5E93"/>
    <w:rsid w:val="002E5F9C"/>
    <w:rsid w:val="002E61B5"/>
    <w:rsid w:val="002E63B2"/>
    <w:rsid w:val="002E6A0B"/>
    <w:rsid w:val="002E6BF0"/>
    <w:rsid w:val="002E6D74"/>
    <w:rsid w:val="002E70DF"/>
    <w:rsid w:val="002E75DA"/>
    <w:rsid w:val="002E77AD"/>
    <w:rsid w:val="002E7931"/>
    <w:rsid w:val="002E7C26"/>
    <w:rsid w:val="002F042E"/>
    <w:rsid w:val="002F0D4E"/>
    <w:rsid w:val="002F0F7F"/>
    <w:rsid w:val="002F11B1"/>
    <w:rsid w:val="002F1388"/>
    <w:rsid w:val="002F13C7"/>
    <w:rsid w:val="002F15EA"/>
    <w:rsid w:val="002F1BBA"/>
    <w:rsid w:val="002F2007"/>
    <w:rsid w:val="002F202E"/>
    <w:rsid w:val="002F22B2"/>
    <w:rsid w:val="002F23A5"/>
    <w:rsid w:val="002F24DD"/>
    <w:rsid w:val="002F2512"/>
    <w:rsid w:val="002F279B"/>
    <w:rsid w:val="002F29C6"/>
    <w:rsid w:val="002F31D9"/>
    <w:rsid w:val="002F3228"/>
    <w:rsid w:val="002F3452"/>
    <w:rsid w:val="002F397B"/>
    <w:rsid w:val="002F40C3"/>
    <w:rsid w:val="002F5673"/>
    <w:rsid w:val="002F56EE"/>
    <w:rsid w:val="002F5999"/>
    <w:rsid w:val="002F5C61"/>
    <w:rsid w:val="002F5E47"/>
    <w:rsid w:val="002F6267"/>
    <w:rsid w:val="002F6609"/>
    <w:rsid w:val="002F688D"/>
    <w:rsid w:val="002F68A4"/>
    <w:rsid w:val="002F6ADA"/>
    <w:rsid w:val="002F6DBF"/>
    <w:rsid w:val="0030016D"/>
    <w:rsid w:val="003001BF"/>
    <w:rsid w:val="00300276"/>
    <w:rsid w:val="00300694"/>
    <w:rsid w:val="00300942"/>
    <w:rsid w:val="003009BC"/>
    <w:rsid w:val="00300B94"/>
    <w:rsid w:val="00300D5C"/>
    <w:rsid w:val="00301997"/>
    <w:rsid w:val="00301FA9"/>
    <w:rsid w:val="003021F3"/>
    <w:rsid w:val="003022DB"/>
    <w:rsid w:val="00302341"/>
    <w:rsid w:val="003024A4"/>
    <w:rsid w:val="0030264B"/>
    <w:rsid w:val="00302B5C"/>
    <w:rsid w:val="00302E60"/>
    <w:rsid w:val="00302EC7"/>
    <w:rsid w:val="00303AB6"/>
    <w:rsid w:val="00303E8B"/>
    <w:rsid w:val="003042C6"/>
    <w:rsid w:val="0030434F"/>
    <w:rsid w:val="00304479"/>
    <w:rsid w:val="003047CA"/>
    <w:rsid w:val="00305091"/>
    <w:rsid w:val="003051DB"/>
    <w:rsid w:val="00305761"/>
    <w:rsid w:val="0030585A"/>
    <w:rsid w:val="00305A8E"/>
    <w:rsid w:val="00305FF2"/>
    <w:rsid w:val="00306075"/>
    <w:rsid w:val="00306394"/>
    <w:rsid w:val="00306F70"/>
    <w:rsid w:val="00307278"/>
    <w:rsid w:val="00307764"/>
    <w:rsid w:val="003079B7"/>
    <w:rsid w:val="00307A42"/>
    <w:rsid w:val="00307C3B"/>
    <w:rsid w:val="00307FDE"/>
    <w:rsid w:val="003105B9"/>
    <w:rsid w:val="0031092B"/>
    <w:rsid w:val="00310C6C"/>
    <w:rsid w:val="0031146E"/>
    <w:rsid w:val="003115A4"/>
    <w:rsid w:val="00311606"/>
    <w:rsid w:val="00311D85"/>
    <w:rsid w:val="00312187"/>
    <w:rsid w:val="00312C25"/>
    <w:rsid w:val="00312D66"/>
    <w:rsid w:val="0031342F"/>
    <w:rsid w:val="003134CE"/>
    <w:rsid w:val="00313929"/>
    <w:rsid w:val="0031393A"/>
    <w:rsid w:val="00313BCA"/>
    <w:rsid w:val="0031449D"/>
    <w:rsid w:val="003146C4"/>
    <w:rsid w:val="00314878"/>
    <w:rsid w:val="00314A44"/>
    <w:rsid w:val="00314DA3"/>
    <w:rsid w:val="00314DC0"/>
    <w:rsid w:val="003152D1"/>
    <w:rsid w:val="0031582F"/>
    <w:rsid w:val="00316412"/>
    <w:rsid w:val="003169E9"/>
    <w:rsid w:val="00316EF6"/>
    <w:rsid w:val="0031724F"/>
    <w:rsid w:val="00317A7D"/>
    <w:rsid w:val="00317F17"/>
    <w:rsid w:val="00320225"/>
    <w:rsid w:val="00320424"/>
    <w:rsid w:val="00321081"/>
    <w:rsid w:val="00321257"/>
    <w:rsid w:val="003213BE"/>
    <w:rsid w:val="00321E07"/>
    <w:rsid w:val="00322598"/>
    <w:rsid w:val="003227B4"/>
    <w:rsid w:val="00322D6F"/>
    <w:rsid w:val="00322DF4"/>
    <w:rsid w:val="00323148"/>
    <w:rsid w:val="003232B1"/>
    <w:rsid w:val="00323369"/>
    <w:rsid w:val="00323545"/>
    <w:rsid w:val="003235FE"/>
    <w:rsid w:val="00323C63"/>
    <w:rsid w:val="00324211"/>
    <w:rsid w:val="0032437A"/>
    <w:rsid w:val="00324475"/>
    <w:rsid w:val="0032487B"/>
    <w:rsid w:val="00324B07"/>
    <w:rsid w:val="00324EC9"/>
    <w:rsid w:val="00325272"/>
    <w:rsid w:val="003257F6"/>
    <w:rsid w:val="00325E65"/>
    <w:rsid w:val="00326826"/>
    <w:rsid w:val="00326B8A"/>
    <w:rsid w:val="00327023"/>
    <w:rsid w:val="003270B0"/>
    <w:rsid w:val="00327130"/>
    <w:rsid w:val="0032714F"/>
    <w:rsid w:val="00327359"/>
    <w:rsid w:val="00327482"/>
    <w:rsid w:val="00327AFF"/>
    <w:rsid w:val="00330027"/>
    <w:rsid w:val="003306EA"/>
    <w:rsid w:val="0033082F"/>
    <w:rsid w:val="003319FC"/>
    <w:rsid w:val="003328EE"/>
    <w:rsid w:val="00332CF7"/>
    <w:rsid w:val="003330F6"/>
    <w:rsid w:val="00333361"/>
    <w:rsid w:val="00333620"/>
    <w:rsid w:val="00333854"/>
    <w:rsid w:val="00333A19"/>
    <w:rsid w:val="00333A25"/>
    <w:rsid w:val="00333B6A"/>
    <w:rsid w:val="00333E8B"/>
    <w:rsid w:val="003344C5"/>
    <w:rsid w:val="003345E9"/>
    <w:rsid w:val="00334A5F"/>
    <w:rsid w:val="00334BE5"/>
    <w:rsid w:val="00334D17"/>
    <w:rsid w:val="00334ECD"/>
    <w:rsid w:val="00335304"/>
    <w:rsid w:val="00335406"/>
    <w:rsid w:val="003354EE"/>
    <w:rsid w:val="00335EF9"/>
    <w:rsid w:val="00336645"/>
    <w:rsid w:val="00336BB1"/>
    <w:rsid w:val="00336DFA"/>
    <w:rsid w:val="0033739A"/>
    <w:rsid w:val="003374B6"/>
    <w:rsid w:val="0033769D"/>
    <w:rsid w:val="00337833"/>
    <w:rsid w:val="00337951"/>
    <w:rsid w:val="00337BFE"/>
    <w:rsid w:val="003401F7"/>
    <w:rsid w:val="00340254"/>
    <w:rsid w:val="00340552"/>
    <w:rsid w:val="00340AB6"/>
    <w:rsid w:val="00340B60"/>
    <w:rsid w:val="00340CC9"/>
    <w:rsid w:val="003411A1"/>
    <w:rsid w:val="0034121F"/>
    <w:rsid w:val="00341235"/>
    <w:rsid w:val="0034194A"/>
    <w:rsid w:val="00341BEE"/>
    <w:rsid w:val="00341CD5"/>
    <w:rsid w:val="00341DAC"/>
    <w:rsid w:val="00342710"/>
    <w:rsid w:val="00342795"/>
    <w:rsid w:val="00342B41"/>
    <w:rsid w:val="003431C0"/>
    <w:rsid w:val="00343455"/>
    <w:rsid w:val="0034384A"/>
    <w:rsid w:val="00343F8B"/>
    <w:rsid w:val="003440BB"/>
    <w:rsid w:val="0034410D"/>
    <w:rsid w:val="003449FF"/>
    <w:rsid w:val="00344DFC"/>
    <w:rsid w:val="00345377"/>
    <w:rsid w:val="0034551A"/>
    <w:rsid w:val="00345987"/>
    <w:rsid w:val="00345996"/>
    <w:rsid w:val="00345C44"/>
    <w:rsid w:val="00345D6C"/>
    <w:rsid w:val="00345E70"/>
    <w:rsid w:val="00345FCD"/>
    <w:rsid w:val="0034603E"/>
    <w:rsid w:val="00346801"/>
    <w:rsid w:val="00346B87"/>
    <w:rsid w:val="00346C25"/>
    <w:rsid w:val="00346D32"/>
    <w:rsid w:val="00346D42"/>
    <w:rsid w:val="003478F9"/>
    <w:rsid w:val="00347AD8"/>
    <w:rsid w:val="00347EBB"/>
    <w:rsid w:val="00350105"/>
    <w:rsid w:val="00350535"/>
    <w:rsid w:val="00350742"/>
    <w:rsid w:val="0035086C"/>
    <w:rsid w:val="00350ABE"/>
    <w:rsid w:val="00351003"/>
    <w:rsid w:val="00351955"/>
    <w:rsid w:val="00351BAA"/>
    <w:rsid w:val="00351E32"/>
    <w:rsid w:val="0035208B"/>
    <w:rsid w:val="00352986"/>
    <w:rsid w:val="00353564"/>
    <w:rsid w:val="00353AF1"/>
    <w:rsid w:val="00353C84"/>
    <w:rsid w:val="00353E9E"/>
    <w:rsid w:val="00354962"/>
    <w:rsid w:val="00354A16"/>
    <w:rsid w:val="00354A70"/>
    <w:rsid w:val="00354A79"/>
    <w:rsid w:val="00355403"/>
    <w:rsid w:val="003555D0"/>
    <w:rsid w:val="0035575F"/>
    <w:rsid w:val="0035588E"/>
    <w:rsid w:val="00355F7D"/>
    <w:rsid w:val="00356514"/>
    <w:rsid w:val="00356B70"/>
    <w:rsid w:val="00356BED"/>
    <w:rsid w:val="00356E94"/>
    <w:rsid w:val="00356F48"/>
    <w:rsid w:val="00356FE3"/>
    <w:rsid w:val="003571F1"/>
    <w:rsid w:val="0035744B"/>
    <w:rsid w:val="00357BFC"/>
    <w:rsid w:val="00357DBD"/>
    <w:rsid w:val="003601A1"/>
    <w:rsid w:val="003604F1"/>
    <w:rsid w:val="00360BAD"/>
    <w:rsid w:val="00361673"/>
    <w:rsid w:val="00361ACE"/>
    <w:rsid w:val="00361B1D"/>
    <w:rsid w:val="00361F5F"/>
    <w:rsid w:val="00362184"/>
    <w:rsid w:val="0036234E"/>
    <w:rsid w:val="003623BF"/>
    <w:rsid w:val="003625C3"/>
    <w:rsid w:val="00362FBA"/>
    <w:rsid w:val="003632DB"/>
    <w:rsid w:val="00363A6A"/>
    <w:rsid w:val="00363D10"/>
    <w:rsid w:val="00363DF8"/>
    <w:rsid w:val="00363F3D"/>
    <w:rsid w:val="00364122"/>
    <w:rsid w:val="0036413F"/>
    <w:rsid w:val="0036428C"/>
    <w:rsid w:val="003644B5"/>
    <w:rsid w:val="00364780"/>
    <w:rsid w:val="003647AC"/>
    <w:rsid w:val="003647CD"/>
    <w:rsid w:val="00364A4A"/>
    <w:rsid w:val="00364B05"/>
    <w:rsid w:val="00364D16"/>
    <w:rsid w:val="00364E07"/>
    <w:rsid w:val="003654CF"/>
    <w:rsid w:val="00365C9F"/>
    <w:rsid w:val="0036611D"/>
    <w:rsid w:val="003664F2"/>
    <w:rsid w:val="0036670B"/>
    <w:rsid w:val="00367069"/>
    <w:rsid w:val="0036715A"/>
    <w:rsid w:val="003672D6"/>
    <w:rsid w:val="003672ED"/>
    <w:rsid w:val="003672F3"/>
    <w:rsid w:val="00367599"/>
    <w:rsid w:val="003675F4"/>
    <w:rsid w:val="00367928"/>
    <w:rsid w:val="00370255"/>
    <w:rsid w:val="00370553"/>
    <w:rsid w:val="00370750"/>
    <w:rsid w:val="003709C0"/>
    <w:rsid w:val="00370EB6"/>
    <w:rsid w:val="003710C3"/>
    <w:rsid w:val="003713E3"/>
    <w:rsid w:val="0037158C"/>
    <w:rsid w:val="003715A9"/>
    <w:rsid w:val="003715BF"/>
    <w:rsid w:val="003716F6"/>
    <w:rsid w:val="003719DF"/>
    <w:rsid w:val="00371B8A"/>
    <w:rsid w:val="00371FF1"/>
    <w:rsid w:val="003723D6"/>
    <w:rsid w:val="0037285F"/>
    <w:rsid w:val="00372D35"/>
    <w:rsid w:val="00373466"/>
    <w:rsid w:val="00373508"/>
    <w:rsid w:val="0037387B"/>
    <w:rsid w:val="00373B6C"/>
    <w:rsid w:val="00373DDE"/>
    <w:rsid w:val="00373EA8"/>
    <w:rsid w:val="00373EF8"/>
    <w:rsid w:val="00374261"/>
    <w:rsid w:val="0037442B"/>
    <w:rsid w:val="00374C9F"/>
    <w:rsid w:val="00374CF8"/>
    <w:rsid w:val="00374D53"/>
    <w:rsid w:val="003754D4"/>
    <w:rsid w:val="0037554A"/>
    <w:rsid w:val="00375A66"/>
    <w:rsid w:val="00375DF3"/>
    <w:rsid w:val="003761EE"/>
    <w:rsid w:val="0037646F"/>
    <w:rsid w:val="00376869"/>
    <w:rsid w:val="00376AB4"/>
    <w:rsid w:val="00376F53"/>
    <w:rsid w:val="00377344"/>
    <w:rsid w:val="00377831"/>
    <w:rsid w:val="00377A42"/>
    <w:rsid w:val="00377C0B"/>
    <w:rsid w:val="00377EE4"/>
    <w:rsid w:val="00380017"/>
    <w:rsid w:val="003801AD"/>
    <w:rsid w:val="003801FA"/>
    <w:rsid w:val="00380384"/>
    <w:rsid w:val="00380464"/>
    <w:rsid w:val="00380A68"/>
    <w:rsid w:val="00380E34"/>
    <w:rsid w:val="00380F06"/>
    <w:rsid w:val="00381A8E"/>
    <w:rsid w:val="003821CB"/>
    <w:rsid w:val="00382286"/>
    <w:rsid w:val="00383667"/>
    <w:rsid w:val="0038367F"/>
    <w:rsid w:val="0038383B"/>
    <w:rsid w:val="0038389D"/>
    <w:rsid w:val="00383971"/>
    <w:rsid w:val="00383B74"/>
    <w:rsid w:val="00383DB5"/>
    <w:rsid w:val="00384170"/>
    <w:rsid w:val="00384440"/>
    <w:rsid w:val="00384AF8"/>
    <w:rsid w:val="00384CCA"/>
    <w:rsid w:val="00384DA4"/>
    <w:rsid w:val="003850B0"/>
    <w:rsid w:val="00385741"/>
    <w:rsid w:val="00385D6A"/>
    <w:rsid w:val="003863B6"/>
    <w:rsid w:val="0038648D"/>
    <w:rsid w:val="003864B7"/>
    <w:rsid w:val="00386989"/>
    <w:rsid w:val="00386BD6"/>
    <w:rsid w:val="00386E42"/>
    <w:rsid w:val="00387A1F"/>
    <w:rsid w:val="00387A87"/>
    <w:rsid w:val="00387CC9"/>
    <w:rsid w:val="00387D5F"/>
    <w:rsid w:val="00387DE7"/>
    <w:rsid w:val="00387E8C"/>
    <w:rsid w:val="003904FC"/>
    <w:rsid w:val="003906F9"/>
    <w:rsid w:val="0039124F"/>
    <w:rsid w:val="0039144E"/>
    <w:rsid w:val="00391A49"/>
    <w:rsid w:val="00391F3B"/>
    <w:rsid w:val="00392088"/>
    <w:rsid w:val="00392233"/>
    <w:rsid w:val="0039297E"/>
    <w:rsid w:val="00392D69"/>
    <w:rsid w:val="00392F0B"/>
    <w:rsid w:val="00393391"/>
    <w:rsid w:val="003933DA"/>
    <w:rsid w:val="003934D1"/>
    <w:rsid w:val="0039378A"/>
    <w:rsid w:val="0039387E"/>
    <w:rsid w:val="00393956"/>
    <w:rsid w:val="00393D52"/>
    <w:rsid w:val="00393D9C"/>
    <w:rsid w:val="00393EEA"/>
    <w:rsid w:val="0039402B"/>
    <w:rsid w:val="003940E8"/>
    <w:rsid w:val="00394312"/>
    <w:rsid w:val="003943FA"/>
    <w:rsid w:val="00394BCC"/>
    <w:rsid w:val="003952BC"/>
    <w:rsid w:val="00395635"/>
    <w:rsid w:val="003957CC"/>
    <w:rsid w:val="00395BAE"/>
    <w:rsid w:val="00395E56"/>
    <w:rsid w:val="00395ECB"/>
    <w:rsid w:val="00395EF2"/>
    <w:rsid w:val="003962B4"/>
    <w:rsid w:val="0039637C"/>
    <w:rsid w:val="003965B8"/>
    <w:rsid w:val="003965F9"/>
    <w:rsid w:val="003967EA"/>
    <w:rsid w:val="00396973"/>
    <w:rsid w:val="003969E2"/>
    <w:rsid w:val="00396C72"/>
    <w:rsid w:val="00396E1A"/>
    <w:rsid w:val="00396F76"/>
    <w:rsid w:val="003971C8"/>
    <w:rsid w:val="00397832"/>
    <w:rsid w:val="00397A1E"/>
    <w:rsid w:val="00397A2E"/>
    <w:rsid w:val="00397EB6"/>
    <w:rsid w:val="00397F9B"/>
    <w:rsid w:val="003A006E"/>
    <w:rsid w:val="003A0907"/>
    <w:rsid w:val="003A0931"/>
    <w:rsid w:val="003A094D"/>
    <w:rsid w:val="003A0A01"/>
    <w:rsid w:val="003A0B01"/>
    <w:rsid w:val="003A11A5"/>
    <w:rsid w:val="003A1623"/>
    <w:rsid w:val="003A1F2E"/>
    <w:rsid w:val="003A2262"/>
    <w:rsid w:val="003A2268"/>
    <w:rsid w:val="003A2B5F"/>
    <w:rsid w:val="003A2D0B"/>
    <w:rsid w:val="003A375F"/>
    <w:rsid w:val="003A4195"/>
    <w:rsid w:val="003A43A9"/>
    <w:rsid w:val="003A47D9"/>
    <w:rsid w:val="003A4A87"/>
    <w:rsid w:val="003A50FE"/>
    <w:rsid w:val="003A5684"/>
    <w:rsid w:val="003A56BC"/>
    <w:rsid w:val="003A5AE8"/>
    <w:rsid w:val="003A5D2D"/>
    <w:rsid w:val="003A677F"/>
    <w:rsid w:val="003A67D2"/>
    <w:rsid w:val="003A6D94"/>
    <w:rsid w:val="003A6E04"/>
    <w:rsid w:val="003A6FD4"/>
    <w:rsid w:val="003A7515"/>
    <w:rsid w:val="003A7822"/>
    <w:rsid w:val="003A7C9F"/>
    <w:rsid w:val="003A7CAE"/>
    <w:rsid w:val="003A7E68"/>
    <w:rsid w:val="003B046D"/>
    <w:rsid w:val="003B0533"/>
    <w:rsid w:val="003B077E"/>
    <w:rsid w:val="003B0918"/>
    <w:rsid w:val="003B1414"/>
    <w:rsid w:val="003B1841"/>
    <w:rsid w:val="003B19CF"/>
    <w:rsid w:val="003B1F0B"/>
    <w:rsid w:val="003B2241"/>
    <w:rsid w:val="003B22F8"/>
    <w:rsid w:val="003B2374"/>
    <w:rsid w:val="003B2474"/>
    <w:rsid w:val="003B2ACC"/>
    <w:rsid w:val="003B2B06"/>
    <w:rsid w:val="003B34D0"/>
    <w:rsid w:val="003B3963"/>
    <w:rsid w:val="003B3A0B"/>
    <w:rsid w:val="003B3EC6"/>
    <w:rsid w:val="003B403C"/>
    <w:rsid w:val="003B40C7"/>
    <w:rsid w:val="003B40CE"/>
    <w:rsid w:val="003B43F6"/>
    <w:rsid w:val="003B44CB"/>
    <w:rsid w:val="003B4B31"/>
    <w:rsid w:val="003B4BF0"/>
    <w:rsid w:val="003B50E0"/>
    <w:rsid w:val="003B5595"/>
    <w:rsid w:val="003B564A"/>
    <w:rsid w:val="003B5A3F"/>
    <w:rsid w:val="003B5B24"/>
    <w:rsid w:val="003B5D82"/>
    <w:rsid w:val="003B5F12"/>
    <w:rsid w:val="003B61CB"/>
    <w:rsid w:val="003B6229"/>
    <w:rsid w:val="003B6453"/>
    <w:rsid w:val="003B6461"/>
    <w:rsid w:val="003B65AD"/>
    <w:rsid w:val="003B6AF0"/>
    <w:rsid w:val="003B6CA1"/>
    <w:rsid w:val="003B712D"/>
    <w:rsid w:val="003B7547"/>
    <w:rsid w:val="003C0660"/>
    <w:rsid w:val="003C0B57"/>
    <w:rsid w:val="003C112A"/>
    <w:rsid w:val="003C133A"/>
    <w:rsid w:val="003C13E8"/>
    <w:rsid w:val="003C181B"/>
    <w:rsid w:val="003C1C01"/>
    <w:rsid w:val="003C2091"/>
    <w:rsid w:val="003C22AB"/>
    <w:rsid w:val="003C25E9"/>
    <w:rsid w:val="003C26B8"/>
    <w:rsid w:val="003C2ED6"/>
    <w:rsid w:val="003C2EDC"/>
    <w:rsid w:val="003C3520"/>
    <w:rsid w:val="003C38AA"/>
    <w:rsid w:val="003C3929"/>
    <w:rsid w:val="003C3AB6"/>
    <w:rsid w:val="003C3FD5"/>
    <w:rsid w:val="003C46CC"/>
    <w:rsid w:val="003C4737"/>
    <w:rsid w:val="003C49F3"/>
    <w:rsid w:val="003C4BE5"/>
    <w:rsid w:val="003C5143"/>
    <w:rsid w:val="003C55C9"/>
    <w:rsid w:val="003C5E5C"/>
    <w:rsid w:val="003C6172"/>
    <w:rsid w:val="003C6979"/>
    <w:rsid w:val="003C6C4B"/>
    <w:rsid w:val="003C6DF0"/>
    <w:rsid w:val="003C70AB"/>
    <w:rsid w:val="003C78C6"/>
    <w:rsid w:val="003C78D5"/>
    <w:rsid w:val="003C79C5"/>
    <w:rsid w:val="003C7C55"/>
    <w:rsid w:val="003D0A81"/>
    <w:rsid w:val="003D0ACC"/>
    <w:rsid w:val="003D10E6"/>
    <w:rsid w:val="003D118D"/>
    <w:rsid w:val="003D1974"/>
    <w:rsid w:val="003D2B89"/>
    <w:rsid w:val="003D2C33"/>
    <w:rsid w:val="003D2D31"/>
    <w:rsid w:val="003D2D47"/>
    <w:rsid w:val="003D2EF7"/>
    <w:rsid w:val="003D3380"/>
    <w:rsid w:val="003D3410"/>
    <w:rsid w:val="003D4424"/>
    <w:rsid w:val="003D48DF"/>
    <w:rsid w:val="003D4D0D"/>
    <w:rsid w:val="003D4ED6"/>
    <w:rsid w:val="003D53E4"/>
    <w:rsid w:val="003D5426"/>
    <w:rsid w:val="003D5577"/>
    <w:rsid w:val="003D598D"/>
    <w:rsid w:val="003D5A7D"/>
    <w:rsid w:val="003D6115"/>
    <w:rsid w:val="003D6808"/>
    <w:rsid w:val="003D6BB1"/>
    <w:rsid w:val="003D6C80"/>
    <w:rsid w:val="003D6D27"/>
    <w:rsid w:val="003D6DF6"/>
    <w:rsid w:val="003D7063"/>
    <w:rsid w:val="003D7213"/>
    <w:rsid w:val="003D73FA"/>
    <w:rsid w:val="003D76E2"/>
    <w:rsid w:val="003D77F4"/>
    <w:rsid w:val="003D7888"/>
    <w:rsid w:val="003D79F9"/>
    <w:rsid w:val="003E0158"/>
    <w:rsid w:val="003E0220"/>
    <w:rsid w:val="003E03AC"/>
    <w:rsid w:val="003E0533"/>
    <w:rsid w:val="003E08BC"/>
    <w:rsid w:val="003E0973"/>
    <w:rsid w:val="003E0E31"/>
    <w:rsid w:val="003E0FCC"/>
    <w:rsid w:val="003E1345"/>
    <w:rsid w:val="003E1BD6"/>
    <w:rsid w:val="003E2170"/>
    <w:rsid w:val="003E26F8"/>
    <w:rsid w:val="003E279A"/>
    <w:rsid w:val="003E28F9"/>
    <w:rsid w:val="003E2991"/>
    <w:rsid w:val="003E2A9C"/>
    <w:rsid w:val="003E2AB1"/>
    <w:rsid w:val="003E2F2F"/>
    <w:rsid w:val="003E33C2"/>
    <w:rsid w:val="003E38F6"/>
    <w:rsid w:val="003E3A42"/>
    <w:rsid w:val="003E3CCE"/>
    <w:rsid w:val="003E3DA9"/>
    <w:rsid w:val="003E3EC3"/>
    <w:rsid w:val="003E3FFA"/>
    <w:rsid w:val="003E4452"/>
    <w:rsid w:val="003E457E"/>
    <w:rsid w:val="003E4774"/>
    <w:rsid w:val="003E48C5"/>
    <w:rsid w:val="003E4B44"/>
    <w:rsid w:val="003E4C1A"/>
    <w:rsid w:val="003E50C2"/>
    <w:rsid w:val="003E59EE"/>
    <w:rsid w:val="003E5A23"/>
    <w:rsid w:val="003E60CB"/>
    <w:rsid w:val="003E61CA"/>
    <w:rsid w:val="003E6904"/>
    <w:rsid w:val="003E693E"/>
    <w:rsid w:val="003E6F1B"/>
    <w:rsid w:val="003E72DD"/>
    <w:rsid w:val="003E7BFB"/>
    <w:rsid w:val="003E7DA7"/>
    <w:rsid w:val="003E7E0D"/>
    <w:rsid w:val="003F0A49"/>
    <w:rsid w:val="003F0D54"/>
    <w:rsid w:val="003F0FED"/>
    <w:rsid w:val="003F1118"/>
    <w:rsid w:val="003F11F9"/>
    <w:rsid w:val="003F14B2"/>
    <w:rsid w:val="003F1732"/>
    <w:rsid w:val="003F184E"/>
    <w:rsid w:val="003F1914"/>
    <w:rsid w:val="003F19C7"/>
    <w:rsid w:val="003F19D2"/>
    <w:rsid w:val="003F1A1F"/>
    <w:rsid w:val="003F2371"/>
    <w:rsid w:val="003F2596"/>
    <w:rsid w:val="003F2615"/>
    <w:rsid w:val="003F288E"/>
    <w:rsid w:val="003F2A1F"/>
    <w:rsid w:val="003F2D0A"/>
    <w:rsid w:val="003F2E1E"/>
    <w:rsid w:val="003F32A1"/>
    <w:rsid w:val="003F352F"/>
    <w:rsid w:val="003F3BAB"/>
    <w:rsid w:val="003F3BB4"/>
    <w:rsid w:val="003F3DC9"/>
    <w:rsid w:val="003F4248"/>
    <w:rsid w:val="003F443A"/>
    <w:rsid w:val="003F4557"/>
    <w:rsid w:val="003F456A"/>
    <w:rsid w:val="003F45BA"/>
    <w:rsid w:val="003F45E4"/>
    <w:rsid w:val="003F4714"/>
    <w:rsid w:val="003F4C09"/>
    <w:rsid w:val="003F4D23"/>
    <w:rsid w:val="003F4E3E"/>
    <w:rsid w:val="003F509B"/>
    <w:rsid w:val="003F50CD"/>
    <w:rsid w:val="003F54BA"/>
    <w:rsid w:val="003F610E"/>
    <w:rsid w:val="003F614C"/>
    <w:rsid w:val="003F623A"/>
    <w:rsid w:val="003F627F"/>
    <w:rsid w:val="003F683C"/>
    <w:rsid w:val="003F6851"/>
    <w:rsid w:val="003F6A25"/>
    <w:rsid w:val="003F6D00"/>
    <w:rsid w:val="003F7459"/>
    <w:rsid w:val="003F782E"/>
    <w:rsid w:val="003F7AFE"/>
    <w:rsid w:val="003F7B0B"/>
    <w:rsid w:val="003F7D96"/>
    <w:rsid w:val="003F7F11"/>
    <w:rsid w:val="0040007C"/>
    <w:rsid w:val="00400105"/>
    <w:rsid w:val="0040023A"/>
    <w:rsid w:val="0040031B"/>
    <w:rsid w:val="00400447"/>
    <w:rsid w:val="00400454"/>
    <w:rsid w:val="004007C6"/>
    <w:rsid w:val="00400AD9"/>
    <w:rsid w:val="00400C81"/>
    <w:rsid w:val="004012EB"/>
    <w:rsid w:val="00401AB9"/>
    <w:rsid w:val="00401E93"/>
    <w:rsid w:val="00402005"/>
    <w:rsid w:val="00402A7C"/>
    <w:rsid w:val="00402FBF"/>
    <w:rsid w:val="004031B9"/>
    <w:rsid w:val="0040366C"/>
    <w:rsid w:val="004036AE"/>
    <w:rsid w:val="00403A53"/>
    <w:rsid w:val="00404256"/>
    <w:rsid w:val="00404303"/>
    <w:rsid w:val="0040477B"/>
    <w:rsid w:val="00404877"/>
    <w:rsid w:val="0040494D"/>
    <w:rsid w:val="00404DDC"/>
    <w:rsid w:val="00404E67"/>
    <w:rsid w:val="00405052"/>
    <w:rsid w:val="004053D7"/>
    <w:rsid w:val="00405483"/>
    <w:rsid w:val="004058B9"/>
    <w:rsid w:val="00405CA4"/>
    <w:rsid w:val="00405D49"/>
    <w:rsid w:val="004062AA"/>
    <w:rsid w:val="00406437"/>
    <w:rsid w:val="00407128"/>
    <w:rsid w:val="00407813"/>
    <w:rsid w:val="004079C1"/>
    <w:rsid w:val="00407C8D"/>
    <w:rsid w:val="00407CF2"/>
    <w:rsid w:val="004102F0"/>
    <w:rsid w:val="00410801"/>
    <w:rsid w:val="00410A49"/>
    <w:rsid w:val="00410CB8"/>
    <w:rsid w:val="00411109"/>
    <w:rsid w:val="004111DB"/>
    <w:rsid w:val="00411225"/>
    <w:rsid w:val="00411374"/>
    <w:rsid w:val="004114B0"/>
    <w:rsid w:val="00411918"/>
    <w:rsid w:val="00411D4B"/>
    <w:rsid w:val="00411EE7"/>
    <w:rsid w:val="0041240C"/>
    <w:rsid w:val="004126A9"/>
    <w:rsid w:val="0041277D"/>
    <w:rsid w:val="004127D2"/>
    <w:rsid w:val="00412826"/>
    <w:rsid w:val="00412912"/>
    <w:rsid w:val="00413067"/>
    <w:rsid w:val="00413092"/>
    <w:rsid w:val="004134FA"/>
    <w:rsid w:val="004136B3"/>
    <w:rsid w:val="00413897"/>
    <w:rsid w:val="00413DE0"/>
    <w:rsid w:val="00413EA4"/>
    <w:rsid w:val="004140DE"/>
    <w:rsid w:val="00414244"/>
    <w:rsid w:val="00414503"/>
    <w:rsid w:val="00414801"/>
    <w:rsid w:val="00414832"/>
    <w:rsid w:val="00414E1D"/>
    <w:rsid w:val="004152EB"/>
    <w:rsid w:val="0041558D"/>
    <w:rsid w:val="00415C48"/>
    <w:rsid w:val="00415EFD"/>
    <w:rsid w:val="004160EA"/>
    <w:rsid w:val="00416151"/>
    <w:rsid w:val="00416599"/>
    <w:rsid w:val="004167DF"/>
    <w:rsid w:val="00416D6A"/>
    <w:rsid w:val="00416D8A"/>
    <w:rsid w:val="00416D9D"/>
    <w:rsid w:val="00417011"/>
    <w:rsid w:val="004173E9"/>
    <w:rsid w:val="00417408"/>
    <w:rsid w:val="00417633"/>
    <w:rsid w:val="0041782B"/>
    <w:rsid w:val="004179EC"/>
    <w:rsid w:val="00417AB7"/>
    <w:rsid w:val="00417FEE"/>
    <w:rsid w:val="00420775"/>
    <w:rsid w:val="00420962"/>
    <w:rsid w:val="00420A05"/>
    <w:rsid w:val="00420A5E"/>
    <w:rsid w:val="00420A88"/>
    <w:rsid w:val="00420B5A"/>
    <w:rsid w:val="00420D8E"/>
    <w:rsid w:val="00421514"/>
    <w:rsid w:val="0042154B"/>
    <w:rsid w:val="00421E32"/>
    <w:rsid w:val="00421E70"/>
    <w:rsid w:val="00422648"/>
    <w:rsid w:val="004229F7"/>
    <w:rsid w:val="00423B82"/>
    <w:rsid w:val="00423BBC"/>
    <w:rsid w:val="00423F95"/>
    <w:rsid w:val="0042455D"/>
    <w:rsid w:val="0042496A"/>
    <w:rsid w:val="00424B29"/>
    <w:rsid w:val="00424F42"/>
    <w:rsid w:val="004253FB"/>
    <w:rsid w:val="00425A60"/>
    <w:rsid w:val="00425D17"/>
    <w:rsid w:val="00425E80"/>
    <w:rsid w:val="00426086"/>
    <w:rsid w:val="00426122"/>
    <w:rsid w:val="0042628D"/>
    <w:rsid w:val="00426640"/>
    <w:rsid w:val="00426B3D"/>
    <w:rsid w:val="00426E00"/>
    <w:rsid w:val="0042700B"/>
    <w:rsid w:val="00427280"/>
    <w:rsid w:val="004277E1"/>
    <w:rsid w:val="00427DE9"/>
    <w:rsid w:val="00427E57"/>
    <w:rsid w:val="00430095"/>
    <w:rsid w:val="00430482"/>
    <w:rsid w:val="004304A6"/>
    <w:rsid w:val="0043065C"/>
    <w:rsid w:val="0043095F"/>
    <w:rsid w:val="00430A24"/>
    <w:rsid w:val="00430B8B"/>
    <w:rsid w:val="00430BF3"/>
    <w:rsid w:val="004313CA"/>
    <w:rsid w:val="00431584"/>
    <w:rsid w:val="00431614"/>
    <w:rsid w:val="0043197A"/>
    <w:rsid w:val="00431AB9"/>
    <w:rsid w:val="00431AD3"/>
    <w:rsid w:val="00431B48"/>
    <w:rsid w:val="00431E34"/>
    <w:rsid w:val="00431E43"/>
    <w:rsid w:val="00431E71"/>
    <w:rsid w:val="00431F33"/>
    <w:rsid w:val="00431FB5"/>
    <w:rsid w:val="0043201C"/>
    <w:rsid w:val="00432305"/>
    <w:rsid w:val="00432A2C"/>
    <w:rsid w:val="00432AB8"/>
    <w:rsid w:val="00432ABA"/>
    <w:rsid w:val="00432AC1"/>
    <w:rsid w:val="00433103"/>
    <w:rsid w:val="0043311F"/>
    <w:rsid w:val="004331D3"/>
    <w:rsid w:val="0043321F"/>
    <w:rsid w:val="00433285"/>
    <w:rsid w:val="00433316"/>
    <w:rsid w:val="004336AB"/>
    <w:rsid w:val="00433773"/>
    <w:rsid w:val="004338F4"/>
    <w:rsid w:val="00433989"/>
    <w:rsid w:val="00433BFF"/>
    <w:rsid w:val="00433F3A"/>
    <w:rsid w:val="004341CE"/>
    <w:rsid w:val="004350D9"/>
    <w:rsid w:val="00435645"/>
    <w:rsid w:val="004356D1"/>
    <w:rsid w:val="00435A64"/>
    <w:rsid w:val="00436693"/>
    <w:rsid w:val="0043684B"/>
    <w:rsid w:val="004368E2"/>
    <w:rsid w:val="00436968"/>
    <w:rsid w:val="00436A14"/>
    <w:rsid w:val="00436F71"/>
    <w:rsid w:val="00437166"/>
    <w:rsid w:val="004376C4"/>
    <w:rsid w:val="004376EC"/>
    <w:rsid w:val="004379B8"/>
    <w:rsid w:val="00437D93"/>
    <w:rsid w:val="00437E70"/>
    <w:rsid w:val="00440042"/>
    <w:rsid w:val="00440358"/>
    <w:rsid w:val="004409B2"/>
    <w:rsid w:val="00440C2B"/>
    <w:rsid w:val="0044116D"/>
    <w:rsid w:val="00441195"/>
    <w:rsid w:val="004416F3"/>
    <w:rsid w:val="004417B7"/>
    <w:rsid w:val="00441D58"/>
    <w:rsid w:val="00442037"/>
    <w:rsid w:val="00442143"/>
    <w:rsid w:val="00442741"/>
    <w:rsid w:val="00442B0A"/>
    <w:rsid w:val="00442F23"/>
    <w:rsid w:val="004431CF"/>
    <w:rsid w:val="00443517"/>
    <w:rsid w:val="004437F3"/>
    <w:rsid w:val="00443A0E"/>
    <w:rsid w:val="00443A23"/>
    <w:rsid w:val="00443E59"/>
    <w:rsid w:val="00444025"/>
    <w:rsid w:val="004441CA"/>
    <w:rsid w:val="004442AB"/>
    <w:rsid w:val="00444537"/>
    <w:rsid w:val="0044460D"/>
    <w:rsid w:val="0044466D"/>
    <w:rsid w:val="004446F5"/>
    <w:rsid w:val="00444AF5"/>
    <w:rsid w:val="0044500E"/>
    <w:rsid w:val="0044531C"/>
    <w:rsid w:val="00445550"/>
    <w:rsid w:val="004456D5"/>
    <w:rsid w:val="004458D6"/>
    <w:rsid w:val="00445C95"/>
    <w:rsid w:val="00445F4F"/>
    <w:rsid w:val="0044612B"/>
    <w:rsid w:val="00446195"/>
    <w:rsid w:val="004461CE"/>
    <w:rsid w:val="004461E4"/>
    <w:rsid w:val="004464C6"/>
    <w:rsid w:val="004466E0"/>
    <w:rsid w:val="0044679C"/>
    <w:rsid w:val="004467FE"/>
    <w:rsid w:val="0044744A"/>
    <w:rsid w:val="004474DA"/>
    <w:rsid w:val="0044790B"/>
    <w:rsid w:val="00447932"/>
    <w:rsid w:val="004479A0"/>
    <w:rsid w:val="00447AD7"/>
    <w:rsid w:val="00447CC8"/>
    <w:rsid w:val="00447E53"/>
    <w:rsid w:val="00447FEE"/>
    <w:rsid w:val="00450810"/>
    <w:rsid w:val="00450A83"/>
    <w:rsid w:val="004510BF"/>
    <w:rsid w:val="0045113B"/>
    <w:rsid w:val="004511F4"/>
    <w:rsid w:val="0045185F"/>
    <w:rsid w:val="0045199C"/>
    <w:rsid w:val="00451A8C"/>
    <w:rsid w:val="00451B4C"/>
    <w:rsid w:val="00451EB6"/>
    <w:rsid w:val="00451F8F"/>
    <w:rsid w:val="004527C8"/>
    <w:rsid w:val="00452BCA"/>
    <w:rsid w:val="00452DCE"/>
    <w:rsid w:val="00452E76"/>
    <w:rsid w:val="00452ED4"/>
    <w:rsid w:val="00453176"/>
    <w:rsid w:val="00454090"/>
    <w:rsid w:val="00454109"/>
    <w:rsid w:val="004543DD"/>
    <w:rsid w:val="00454F71"/>
    <w:rsid w:val="004550C0"/>
    <w:rsid w:val="00455122"/>
    <w:rsid w:val="00455926"/>
    <w:rsid w:val="0045636C"/>
    <w:rsid w:val="00456475"/>
    <w:rsid w:val="00456D1E"/>
    <w:rsid w:val="00456FD8"/>
    <w:rsid w:val="004576DC"/>
    <w:rsid w:val="00457E23"/>
    <w:rsid w:val="004601DF"/>
    <w:rsid w:val="004609C3"/>
    <w:rsid w:val="00460A70"/>
    <w:rsid w:val="00460BAF"/>
    <w:rsid w:val="00460D2B"/>
    <w:rsid w:val="00461246"/>
    <w:rsid w:val="00461269"/>
    <w:rsid w:val="004614EF"/>
    <w:rsid w:val="00461A34"/>
    <w:rsid w:val="00461AFC"/>
    <w:rsid w:val="00461C5E"/>
    <w:rsid w:val="00461C8A"/>
    <w:rsid w:val="00461D83"/>
    <w:rsid w:val="00461DC6"/>
    <w:rsid w:val="00462AC2"/>
    <w:rsid w:val="00462B12"/>
    <w:rsid w:val="00462E3E"/>
    <w:rsid w:val="004634DD"/>
    <w:rsid w:val="00463A86"/>
    <w:rsid w:val="004641CD"/>
    <w:rsid w:val="004641D2"/>
    <w:rsid w:val="004641F4"/>
    <w:rsid w:val="00464301"/>
    <w:rsid w:val="00464B07"/>
    <w:rsid w:val="00464BC3"/>
    <w:rsid w:val="00464CC1"/>
    <w:rsid w:val="00464EE0"/>
    <w:rsid w:val="0046525C"/>
    <w:rsid w:val="004653A9"/>
    <w:rsid w:val="00465A09"/>
    <w:rsid w:val="00465A20"/>
    <w:rsid w:val="00465DA9"/>
    <w:rsid w:val="00466604"/>
    <w:rsid w:val="004669FB"/>
    <w:rsid w:val="00466A49"/>
    <w:rsid w:val="00466FB7"/>
    <w:rsid w:val="0046731F"/>
    <w:rsid w:val="0046740D"/>
    <w:rsid w:val="004702B4"/>
    <w:rsid w:val="0047034A"/>
    <w:rsid w:val="00470B68"/>
    <w:rsid w:val="00470BB9"/>
    <w:rsid w:val="00470CFA"/>
    <w:rsid w:val="00470D2B"/>
    <w:rsid w:val="00470E6E"/>
    <w:rsid w:val="00471232"/>
    <w:rsid w:val="0047147B"/>
    <w:rsid w:val="004714BD"/>
    <w:rsid w:val="00471B91"/>
    <w:rsid w:val="00471C97"/>
    <w:rsid w:val="0047218D"/>
    <w:rsid w:val="0047288F"/>
    <w:rsid w:val="00472CAB"/>
    <w:rsid w:val="00472CAF"/>
    <w:rsid w:val="00472E23"/>
    <w:rsid w:val="00472EDB"/>
    <w:rsid w:val="00472F0E"/>
    <w:rsid w:val="004730A9"/>
    <w:rsid w:val="00473193"/>
    <w:rsid w:val="00473524"/>
    <w:rsid w:val="00473907"/>
    <w:rsid w:val="004739A7"/>
    <w:rsid w:val="00473BF2"/>
    <w:rsid w:val="00473EC4"/>
    <w:rsid w:val="00474395"/>
    <w:rsid w:val="004743B3"/>
    <w:rsid w:val="00474CA8"/>
    <w:rsid w:val="00475123"/>
    <w:rsid w:val="00475241"/>
    <w:rsid w:val="004758D9"/>
    <w:rsid w:val="00475AE8"/>
    <w:rsid w:val="004764DC"/>
    <w:rsid w:val="0047695E"/>
    <w:rsid w:val="00476A1F"/>
    <w:rsid w:val="00476C5E"/>
    <w:rsid w:val="0047712A"/>
    <w:rsid w:val="0047786C"/>
    <w:rsid w:val="00477F8C"/>
    <w:rsid w:val="004800BB"/>
    <w:rsid w:val="00480229"/>
    <w:rsid w:val="0048023F"/>
    <w:rsid w:val="00480700"/>
    <w:rsid w:val="00480A79"/>
    <w:rsid w:val="00481728"/>
    <w:rsid w:val="00481B74"/>
    <w:rsid w:val="004827B3"/>
    <w:rsid w:val="004827FD"/>
    <w:rsid w:val="00482AB6"/>
    <w:rsid w:val="00482CF6"/>
    <w:rsid w:val="0048313C"/>
    <w:rsid w:val="004834EA"/>
    <w:rsid w:val="00483731"/>
    <w:rsid w:val="00483775"/>
    <w:rsid w:val="004837D6"/>
    <w:rsid w:val="0048381E"/>
    <w:rsid w:val="00484070"/>
    <w:rsid w:val="0048425B"/>
    <w:rsid w:val="00484C03"/>
    <w:rsid w:val="00484F00"/>
    <w:rsid w:val="00484F22"/>
    <w:rsid w:val="004850C0"/>
    <w:rsid w:val="00485141"/>
    <w:rsid w:val="00485250"/>
    <w:rsid w:val="00485C21"/>
    <w:rsid w:val="0048660D"/>
    <w:rsid w:val="0048668F"/>
    <w:rsid w:val="0048696A"/>
    <w:rsid w:val="00486DBC"/>
    <w:rsid w:val="00487CE3"/>
    <w:rsid w:val="00490005"/>
    <w:rsid w:val="00490012"/>
    <w:rsid w:val="0049006C"/>
    <w:rsid w:val="004902B8"/>
    <w:rsid w:val="004902C4"/>
    <w:rsid w:val="004903CE"/>
    <w:rsid w:val="00490AF6"/>
    <w:rsid w:val="00490F10"/>
    <w:rsid w:val="0049169B"/>
    <w:rsid w:val="00491B10"/>
    <w:rsid w:val="00491C75"/>
    <w:rsid w:val="00491E97"/>
    <w:rsid w:val="00492214"/>
    <w:rsid w:val="004928DE"/>
    <w:rsid w:val="004929FA"/>
    <w:rsid w:val="00492CA0"/>
    <w:rsid w:val="00492CA2"/>
    <w:rsid w:val="004936D0"/>
    <w:rsid w:val="0049385A"/>
    <w:rsid w:val="00493A70"/>
    <w:rsid w:val="00493E69"/>
    <w:rsid w:val="00494306"/>
    <w:rsid w:val="0049445A"/>
    <w:rsid w:val="00494C11"/>
    <w:rsid w:val="00494D6D"/>
    <w:rsid w:val="00494DD0"/>
    <w:rsid w:val="00494EE4"/>
    <w:rsid w:val="00495615"/>
    <w:rsid w:val="00495623"/>
    <w:rsid w:val="004958A3"/>
    <w:rsid w:val="00495B27"/>
    <w:rsid w:val="00496168"/>
    <w:rsid w:val="00496B0B"/>
    <w:rsid w:val="00496C05"/>
    <w:rsid w:val="00496E15"/>
    <w:rsid w:val="004975C0"/>
    <w:rsid w:val="004975CB"/>
    <w:rsid w:val="00497853"/>
    <w:rsid w:val="004978E2"/>
    <w:rsid w:val="004979A7"/>
    <w:rsid w:val="004A0690"/>
    <w:rsid w:val="004A06BF"/>
    <w:rsid w:val="004A09B7"/>
    <w:rsid w:val="004A0E14"/>
    <w:rsid w:val="004A150F"/>
    <w:rsid w:val="004A15CB"/>
    <w:rsid w:val="004A15D4"/>
    <w:rsid w:val="004A1A17"/>
    <w:rsid w:val="004A1F1D"/>
    <w:rsid w:val="004A22EE"/>
    <w:rsid w:val="004A2663"/>
    <w:rsid w:val="004A26F5"/>
    <w:rsid w:val="004A27C4"/>
    <w:rsid w:val="004A2937"/>
    <w:rsid w:val="004A31AF"/>
    <w:rsid w:val="004A3288"/>
    <w:rsid w:val="004A331A"/>
    <w:rsid w:val="004A364A"/>
    <w:rsid w:val="004A36DB"/>
    <w:rsid w:val="004A3B91"/>
    <w:rsid w:val="004A3C32"/>
    <w:rsid w:val="004A3F87"/>
    <w:rsid w:val="004A421D"/>
    <w:rsid w:val="004A43E9"/>
    <w:rsid w:val="004A4773"/>
    <w:rsid w:val="004A4DA0"/>
    <w:rsid w:val="004A5083"/>
    <w:rsid w:val="004A5356"/>
    <w:rsid w:val="004A561B"/>
    <w:rsid w:val="004A5787"/>
    <w:rsid w:val="004A57EC"/>
    <w:rsid w:val="004A663C"/>
    <w:rsid w:val="004A66C8"/>
    <w:rsid w:val="004A705F"/>
    <w:rsid w:val="004A716F"/>
    <w:rsid w:val="004A7417"/>
    <w:rsid w:val="004A7456"/>
    <w:rsid w:val="004A7565"/>
    <w:rsid w:val="004A7AE8"/>
    <w:rsid w:val="004A7E1B"/>
    <w:rsid w:val="004B0387"/>
    <w:rsid w:val="004B0EAB"/>
    <w:rsid w:val="004B11C1"/>
    <w:rsid w:val="004B1507"/>
    <w:rsid w:val="004B164B"/>
    <w:rsid w:val="004B18DD"/>
    <w:rsid w:val="004B1F6C"/>
    <w:rsid w:val="004B1FB9"/>
    <w:rsid w:val="004B2134"/>
    <w:rsid w:val="004B293A"/>
    <w:rsid w:val="004B2FC2"/>
    <w:rsid w:val="004B30B5"/>
    <w:rsid w:val="004B31AF"/>
    <w:rsid w:val="004B31B2"/>
    <w:rsid w:val="004B35C2"/>
    <w:rsid w:val="004B37A8"/>
    <w:rsid w:val="004B3C24"/>
    <w:rsid w:val="004B3D7F"/>
    <w:rsid w:val="004B42D6"/>
    <w:rsid w:val="004B4785"/>
    <w:rsid w:val="004B4C62"/>
    <w:rsid w:val="004B4D6E"/>
    <w:rsid w:val="004B531E"/>
    <w:rsid w:val="004B5563"/>
    <w:rsid w:val="004B5C0D"/>
    <w:rsid w:val="004B6148"/>
    <w:rsid w:val="004B6440"/>
    <w:rsid w:val="004B64AA"/>
    <w:rsid w:val="004B679E"/>
    <w:rsid w:val="004B67EA"/>
    <w:rsid w:val="004B701F"/>
    <w:rsid w:val="004B721A"/>
    <w:rsid w:val="004B730E"/>
    <w:rsid w:val="004B7346"/>
    <w:rsid w:val="004B75DE"/>
    <w:rsid w:val="004B76DB"/>
    <w:rsid w:val="004B7C38"/>
    <w:rsid w:val="004B7E3E"/>
    <w:rsid w:val="004C01F9"/>
    <w:rsid w:val="004C0347"/>
    <w:rsid w:val="004C06A8"/>
    <w:rsid w:val="004C0DB5"/>
    <w:rsid w:val="004C12AC"/>
    <w:rsid w:val="004C15D3"/>
    <w:rsid w:val="004C18B9"/>
    <w:rsid w:val="004C1998"/>
    <w:rsid w:val="004C1CF8"/>
    <w:rsid w:val="004C1F21"/>
    <w:rsid w:val="004C1FBE"/>
    <w:rsid w:val="004C1FFB"/>
    <w:rsid w:val="004C2347"/>
    <w:rsid w:val="004C2688"/>
    <w:rsid w:val="004C26BB"/>
    <w:rsid w:val="004C2859"/>
    <w:rsid w:val="004C28FB"/>
    <w:rsid w:val="004C2AE5"/>
    <w:rsid w:val="004C3BA5"/>
    <w:rsid w:val="004C41D0"/>
    <w:rsid w:val="004C4238"/>
    <w:rsid w:val="004C4755"/>
    <w:rsid w:val="004C4C14"/>
    <w:rsid w:val="004C515A"/>
    <w:rsid w:val="004C5480"/>
    <w:rsid w:val="004C54CE"/>
    <w:rsid w:val="004C584A"/>
    <w:rsid w:val="004C5C80"/>
    <w:rsid w:val="004C5FC0"/>
    <w:rsid w:val="004C61D4"/>
    <w:rsid w:val="004C6384"/>
    <w:rsid w:val="004C64D7"/>
    <w:rsid w:val="004C659A"/>
    <w:rsid w:val="004C66B6"/>
    <w:rsid w:val="004C6A35"/>
    <w:rsid w:val="004C763A"/>
    <w:rsid w:val="004C7840"/>
    <w:rsid w:val="004C7865"/>
    <w:rsid w:val="004C7D8C"/>
    <w:rsid w:val="004C7F57"/>
    <w:rsid w:val="004D0026"/>
    <w:rsid w:val="004D043E"/>
    <w:rsid w:val="004D066F"/>
    <w:rsid w:val="004D09D0"/>
    <w:rsid w:val="004D0AFB"/>
    <w:rsid w:val="004D0EDD"/>
    <w:rsid w:val="004D1BD3"/>
    <w:rsid w:val="004D1D66"/>
    <w:rsid w:val="004D2150"/>
    <w:rsid w:val="004D25B8"/>
    <w:rsid w:val="004D26E5"/>
    <w:rsid w:val="004D278F"/>
    <w:rsid w:val="004D399F"/>
    <w:rsid w:val="004D44C5"/>
    <w:rsid w:val="004D4643"/>
    <w:rsid w:val="004D4EAC"/>
    <w:rsid w:val="004D5754"/>
    <w:rsid w:val="004D5974"/>
    <w:rsid w:val="004D5A51"/>
    <w:rsid w:val="004D5C65"/>
    <w:rsid w:val="004D68C4"/>
    <w:rsid w:val="004D6DF2"/>
    <w:rsid w:val="004D6E17"/>
    <w:rsid w:val="004D724E"/>
    <w:rsid w:val="004D77B5"/>
    <w:rsid w:val="004D7DF3"/>
    <w:rsid w:val="004D7EAA"/>
    <w:rsid w:val="004E0030"/>
    <w:rsid w:val="004E0EFD"/>
    <w:rsid w:val="004E1161"/>
    <w:rsid w:val="004E1D01"/>
    <w:rsid w:val="004E1F6B"/>
    <w:rsid w:val="004E226B"/>
    <w:rsid w:val="004E256D"/>
    <w:rsid w:val="004E2581"/>
    <w:rsid w:val="004E2CBA"/>
    <w:rsid w:val="004E2E48"/>
    <w:rsid w:val="004E2E64"/>
    <w:rsid w:val="004E35D5"/>
    <w:rsid w:val="004E3737"/>
    <w:rsid w:val="004E37B6"/>
    <w:rsid w:val="004E39E2"/>
    <w:rsid w:val="004E40C9"/>
    <w:rsid w:val="004E4117"/>
    <w:rsid w:val="004E44FD"/>
    <w:rsid w:val="004E4C10"/>
    <w:rsid w:val="004E504A"/>
    <w:rsid w:val="004E54F8"/>
    <w:rsid w:val="004E5783"/>
    <w:rsid w:val="004E5A3F"/>
    <w:rsid w:val="004E6160"/>
    <w:rsid w:val="004E632A"/>
    <w:rsid w:val="004E68B0"/>
    <w:rsid w:val="004E6CC1"/>
    <w:rsid w:val="004E7165"/>
    <w:rsid w:val="004E7350"/>
    <w:rsid w:val="004E756A"/>
    <w:rsid w:val="004F090E"/>
    <w:rsid w:val="004F0DB2"/>
    <w:rsid w:val="004F0E29"/>
    <w:rsid w:val="004F1155"/>
    <w:rsid w:val="004F18E3"/>
    <w:rsid w:val="004F20E3"/>
    <w:rsid w:val="004F2365"/>
    <w:rsid w:val="004F236D"/>
    <w:rsid w:val="004F28BE"/>
    <w:rsid w:val="004F28DC"/>
    <w:rsid w:val="004F2957"/>
    <w:rsid w:val="004F2E56"/>
    <w:rsid w:val="004F3167"/>
    <w:rsid w:val="004F31F6"/>
    <w:rsid w:val="004F3265"/>
    <w:rsid w:val="004F3E59"/>
    <w:rsid w:val="004F405A"/>
    <w:rsid w:val="004F418B"/>
    <w:rsid w:val="004F42C5"/>
    <w:rsid w:val="004F4400"/>
    <w:rsid w:val="004F48A2"/>
    <w:rsid w:val="004F4CB6"/>
    <w:rsid w:val="004F5203"/>
    <w:rsid w:val="004F5403"/>
    <w:rsid w:val="004F5723"/>
    <w:rsid w:val="004F5BF5"/>
    <w:rsid w:val="004F5C15"/>
    <w:rsid w:val="004F5DEB"/>
    <w:rsid w:val="004F68CD"/>
    <w:rsid w:val="004F68E3"/>
    <w:rsid w:val="004F69C9"/>
    <w:rsid w:val="004F6AA7"/>
    <w:rsid w:val="004F6BC5"/>
    <w:rsid w:val="004F6D10"/>
    <w:rsid w:val="004F6E1B"/>
    <w:rsid w:val="004F72C7"/>
    <w:rsid w:val="004F7620"/>
    <w:rsid w:val="004F76B5"/>
    <w:rsid w:val="004F7A7C"/>
    <w:rsid w:val="004F7ABF"/>
    <w:rsid w:val="004F7CBF"/>
    <w:rsid w:val="004F7EEB"/>
    <w:rsid w:val="004F7FF4"/>
    <w:rsid w:val="0050057E"/>
    <w:rsid w:val="0050057F"/>
    <w:rsid w:val="0050068B"/>
    <w:rsid w:val="00500B3B"/>
    <w:rsid w:val="005012B2"/>
    <w:rsid w:val="0050146C"/>
    <w:rsid w:val="00501551"/>
    <w:rsid w:val="005018A9"/>
    <w:rsid w:val="00501A5A"/>
    <w:rsid w:val="00501BB8"/>
    <w:rsid w:val="0050223A"/>
    <w:rsid w:val="005025F5"/>
    <w:rsid w:val="00502695"/>
    <w:rsid w:val="005029C7"/>
    <w:rsid w:val="00502D0A"/>
    <w:rsid w:val="0050303B"/>
    <w:rsid w:val="005030F5"/>
    <w:rsid w:val="00503691"/>
    <w:rsid w:val="00503D11"/>
    <w:rsid w:val="00504312"/>
    <w:rsid w:val="00504AF7"/>
    <w:rsid w:val="00504ED4"/>
    <w:rsid w:val="005051AD"/>
    <w:rsid w:val="005054CA"/>
    <w:rsid w:val="0050562F"/>
    <w:rsid w:val="00505826"/>
    <w:rsid w:val="00506138"/>
    <w:rsid w:val="0050624B"/>
    <w:rsid w:val="00506512"/>
    <w:rsid w:val="005066C4"/>
    <w:rsid w:val="00506739"/>
    <w:rsid w:val="005067F3"/>
    <w:rsid w:val="00506CDB"/>
    <w:rsid w:val="00506E6B"/>
    <w:rsid w:val="0050750A"/>
    <w:rsid w:val="00507DE1"/>
    <w:rsid w:val="00507FFC"/>
    <w:rsid w:val="0051026E"/>
    <w:rsid w:val="005104E5"/>
    <w:rsid w:val="00510C52"/>
    <w:rsid w:val="00510DFE"/>
    <w:rsid w:val="00510ED7"/>
    <w:rsid w:val="00510F2E"/>
    <w:rsid w:val="00510F62"/>
    <w:rsid w:val="00511844"/>
    <w:rsid w:val="00512025"/>
    <w:rsid w:val="00512617"/>
    <w:rsid w:val="00512A4E"/>
    <w:rsid w:val="0051303B"/>
    <w:rsid w:val="0051320A"/>
    <w:rsid w:val="00513462"/>
    <w:rsid w:val="005137A0"/>
    <w:rsid w:val="005137B7"/>
    <w:rsid w:val="005137FA"/>
    <w:rsid w:val="005138F1"/>
    <w:rsid w:val="00513923"/>
    <w:rsid w:val="00513FE8"/>
    <w:rsid w:val="0051413A"/>
    <w:rsid w:val="00514D82"/>
    <w:rsid w:val="005150C4"/>
    <w:rsid w:val="00515269"/>
    <w:rsid w:val="0051531C"/>
    <w:rsid w:val="00515320"/>
    <w:rsid w:val="0051534C"/>
    <w:rsid w:val="005153D9"/>
    <w:rsid w:val="00515985"/>
    <w:rsid w:val="005167B9"/>
    <w:rsid w:val="00516AA5"/>
    <w:rsid w:val="00516ED8"/>
    <w:rsid w:val="005175AD"/>
    <w:rsid w:val="0051785B"/>
    <w:rsid w:val="00517B29"/>
    <w:rsid w:val="00517D6A"/>
    <w:rsid w:val="00520542"/>
    <w:rsid w:val="0052073E"/>
    <w:rsid w:val="005207EB"/>
    <w:rsid w:val="005208A0"/>
    <w:rsid w:val="00520ABB"/>
    <w:rsid w:val="00520E00"/>
    <w:rsid w:val="00521252"/>
    <w:rsid w:val="00521597"/>
    <w:rsid w:val="00521F49"/>
    <w:rsid w:val="0052232B"/>
    <w:rsid w:val="005225D9"/>
    <w:rsid w:val="00522B6B"/>
    <w:rsid w:val="00522CE8"/>
    <w:rsid w:val="00523461"/>
    <w:rsid w:val="00523CE4"/>
    <w:rsid w:val="00523DF8"/>
    <w:rsid w:val="00523F17"/>
    <w:rsid w:val="005240AF"/>
    <w:rsid w:val="00524214"/>
    <w:rsid w:val="00524274"/>
    <w:rsid w:val="005242A8"/>
    <w:rsid w:val="005247C3"/>
    <w:rsid w:val="00524A2B"/>
    <w:rsid w:val="00524FAC"/>
    <w:rsid w:val="0052536C"/>
    <w:rsid w:val="00525375"/>
    <w:rsid w:val="005254FC"/>
    <w:rsid w:val="00525765"/>
    <w:rsid w:val="005258B1"/>
    <w:rsid w:val="005258B7"/>
    <w:rsid w:val="005259F9"/>
    <w:rsid w:val="00526234"/>
    <w:rsid w:val="00526513"/>
    <w:rsid w:val="00526712"/>
    <w:rsid w:val="005267E0"/>
    <w:rsid w:val="00526971"/>
    <w:rsid w:val="00526A5C"/>
    <w:rsid w:val="00526BEF"/>
    <w:rsid w:val="00526C22"/>
    <w:rsid w:val="00526C31"/>
    <w:rsid w:val="00526CE6"/>
    <w:rsid w:val="00527248"/>
    <w:rsid w:val="00530065"/>
    <w:rsid w:val="005300B2"/>
    <w:rsid w:val="00530563"/>
    <w:rsid w:val="00530AA1"/>
    <w:rsid w:val="00530D26"/>
    <w:rsid w:val="00531109"/>
    <w:rsid w:val="005311F2"/>
    <w:rsid w:val="00531588"/>
    <w:rsid w:val="0053163A"/>
    <w:rsid w:val="0053167A"/>
    <w:rsid w:val="005319CB"/>
    <w:rsid w:val="00531B66"/>
    <w:rsid w:val="00531FD3"/>
    <w:rsid w:val="005325C0"/>
    <w:rsid w:val="005329BC"/>
    <w:rsid w:val="00532E74"/>
    <w:rsid w:val="0053328E"/>
    <w:rsid w:val="00533CE8"/>
    <w:rsid w:val="00533E9C"/>
    <w:rsid w:val="005344FD"/>
    <w:rsid w:val="00534658"/>
    <w:rsid w:val="005347E8"/>
    <w:rsid w:val="00534925"/>
    <w:rsid w:val="00534E42"/>
    <w:rsid w:val="00534E94"/>
    <w:rsid w:val="0053500D"/>
    <w:rsid w:val="00536214"/>
    <w:rsid w:val="00536385"/>
    <w:rsid w:val="00536453"/>
    <w:rsid w:val="005368F2"/>
    <w:rsid w:val="00536DE6"/>
    <w:rsid w:val="00536E1F"/>
    <w:rsid w:val="00536FD2"/>
    <w:rsid w:val="005370D7"/>
    <w:rsid w:val="0053730E"/>
    <w:rsid w:val="005374E4"/>
    <w:rsid w:val="005375DB"/>
    <w:rsid w:val="00537950"/>
    <w:rsid w:val="0053798E"/>
    <w:rsid w:val="00537A06"/>
    <w:rsid w:val="00537D3F"/>
    <w:rsid w:val="005402DE"/>
    <w:rsid w:val="00540882"/>
    <w:rsid w:val="00540A28"/>
    <w:rsid w:val="0054100E"/>
    <w:rsid w:val="00541701"/>
    <w:rsid w:val="005418C3"/>
    <w:rsid w:val="00541C3B"/>
    <w:rsid w:val="00541C75"/>
    <w:rsid w:val="00541DA6"/>
    <w:rsid w:val="005421B5"/>
    <w:rsid w:val="0054300B"/>
    <w:rsid w:val="005430BC"/>
    <w:rsid w:val="005435D4"/>
    <w:rsid w:val="00543831"/>
    <w:rsid w:val="00543CA9"/>
    <w:rsid w:val="00543DE1"/>
    <w:rsid w:val="00543E20"/>
    <w:rsid w:val="00543F0B"/>
    <w:rsid w:val="005441EE"/>
    <w:rsid w:val="0054433F"/>
    <w:rsid w:val="00544691"/>
    <w:rsid w:val="0054471F"/>
    <w:rsid w:val="00544BE7"/>
    <w:rsid w:val="00544BE8"/>
    <w:rsid w:val="00544FED"/>
    <w:rsid w:val="00545490"/>
    <w:rsid w:val="00545B8D"/>
    <w:rsid w:val="00545BAD"/>
    <w:rsid w:val="00545CA4"/>
    <w:rsid w:val="00545DAB"/>
    <w:rsid w:val="00545E7C"/>
    <w:rsid w:val="005461C6"/>
    <w:rsid w:val="005461D8"/>
    <w:rsid w:val="00546A23"/>
    <w:rsid w:val="00546B1A"/>
    <w:rsid w:val="00546B3F"/>
    <w:rsid w:val="005471CF"/>
    <w:rsid w:val="005477BF"/>
    <w:rsid w:val="005478C6"/>
    <w:rsid w:val="00547D7D"/>
    <w:rsid w:val="00547D8A"/>
    <w:rsid w:val="005500BA"/>
    <w:rsid w:val="005500DE"/>
    <w:rsid w:val="00550136"/>
    <w:rsid w:val="005504F4"/>
    <w:rsid w:val="00550505"/>
    <w:rsid w:val="00550636"/>
    <w:rsid w:val="0055071A"/>
    <w:rsid w:val="00551039"/>
    <w:rsid w:val="005511CD"/>
    <w:rsid w:val="00551240"/>
    <w:rsid w:val="005516B5"/>
    <w:rsid w:val="00551931"/>
    <w:rsid w:val="005525D4"/>
    <w:rsid w:val="0055264D"/>
    <w:rsid w:val="0055267A"/>
    <w:rsid w:val="005526AC"/>
    <w:rsid w:val="00552CD7"/>
    <w:rsid w:val="00553084"/>
    <w:rsid w:val="0055344B"/>
    <w:rsid w:val="0055389D"/>
    <w:rsid w:val="005539C4"/>
    <w:rsid w:val="00553A2A"/>
    <w:rsid w:val="005541E2"/>
    <w:rsid w:val="00554EB6"/>
    <w:rsid w:val="00555670"/>
    <w:rsid w:val="005556BE"/>
    <w:rsid w:val="00555840"/>
    <w:rsid w:val="00556454"/>
    <w:rsid w:val="0055663D"/>
    <w:rsid w:val="00556758"/>
    <w:rsid w:val="00556957"/>
    <w:rsid w:val="00556B7D"/>
    <w:rsid w:val="00556BD7"/>
    <w:rsid w:val="0055718C"/>
    <w:rsid w:val="0055748B"/>
    <w:rsid w:val="005578FF"/>
    <w:rsid w:val="00557C64"/>
    <w:rsid w:val="00557EFC"/>
    <w:rsid w:val="0056038D"/>
    <w:rsid w:val="005605A3"/>
    <w:rsid w:val="005607FF"/>
    <w:rsid w:val="005610B7"/>
    <w:rsid w:val="00561161"/>
    <w:rsid w:val="00561218"/>
    <w:rsid w:val="0056143F"/>
    <w:rsid w:val="00561849"/>
    <w:rsid w:val="00561AD0"/>
    <w:rsid w:val="00561E71"/>
    <w:rsid w:val="00561F2E"/>
    <w:rsid w:val="005621B4"/>
    <w:rsid w:val="005623EC"/>
    <w:rsid w:val="005624B6"/>
    <w:rsid w:val="00562719"/>
    <w:rsid w:val="00563046"/>
    <w:rsid w:val="0056344D"/>
    <w:rsid w:val="00563AE3"/>
    <w:rsid w:val="005640A8"/>
    <w:rsid w:val="00564100"/>
    <w:rsid w:val="0056431D"/>
    <w:rsid w:val="0056493F"/>
    <w:rsid w:val="005649FB"/>
    <w:rsid w:val="00564EB1"/>
    <w:rsid w:val="00564FF2"/>
    <w:rsid w:val="005650FE"/>
    <w:rsid w:val="00565309"/>
    <w:rsid w:val="005655C4"/>
    <w:rsid w:val="00565AD2"/>
    <w:rsid w:val="00565EBF"/>
    <w:rsid w:val="00566142"/>
    <w:rsid w:val="0056617B"/>
    <w:rsid w:val="005668D5"/>
    <w:rsid w:val="00566919"/>
    <w:rsid w:val="00566BD9"/>
    <w:rsid w:val="005671B2"/>
    <w:rsid w:val="0056750A"/>
    <w:rsid w:val="005676E6"/>
    <w:rsid w:val="005676F9"/>
    <w:rsid w:val="00567709"/>
    <w:rsid w:val="005677FD"/>
    <w:rsid w:val="00567858"/>
    <w:rsid w:val="005678A1"/>
    <w:rsid w:val="00567BB4"/>
    <w:rsid w:val="00567C4F"/>
    <w:rsid w:val="00570088"/>
    <w:rsid w:val="005704E7"/>
    <w:rsid w:val="005709CE"/>
    <w:rsid w:val="005709E3"/>
    <w:rsid w:val="00570B6C"/>
    <w:rsid w:val="005710DE"/>
    <w:rsid w:val="005712F3"/>
    <w:rsid w:val="00571657"/>
    <w:rsid w:val="0057188B"/>
    <w:rsid w:val="005718B4"/>
    <w:rsid w:val="00571AB4"/>
    <w:rsid w:val="00571C90"/>
    <w:rsid w:val="00571FD1"/>
    <w:rsid w:val="00572001"/>
    <w:rsid w:val="00572209"/>
    <w:rsid w:val="00572880"/>
    <w:rsid w:val="00572A8C"/>
    <w:rsid w:val="00572F3F"/>
    <w:rsid w:val="00573387"/>
    <w:rsid w:val="00573655"/>
    <w:rsid w:val="00573F03"/>
    <w:rsid w:val="00573FC2"/>
    <w:rsid w:val="00574303"/>
    <w:rsid w:val="0057474A"/>
    <w:rsid w:val="005749CF"/>
    <w:rsid w:val="00574B5F"/>
    <w:rsid w:val="00574D84"/>
    <w:rsid w:val="00575C0A"/>
    <w:rsid w:val="00575C29"/>
    <w:rsid w:val="00575F47"/>
    <w:rsid w:val="00576D4E"/>
    <w:rsid w:val="00577589"/>
    <w:rsid w:val="00577DA7"/>
    <w:rsid w:val="005801FF"/>
    <w:rsid w:val="0058046D"/>
    <w:rsid w:val="005808E1"/>
    <w:rsid w:val="00580A22"/>
    <w:rsid w:val="00580F07"/>
    <w:rsid w:val="00581D3D"/>
    <w:rsid w:val="0058216F"/>
    <w:rsid w:val="00582213"/>
    <w:rsid w:val="00582214"/>
    <w:rsid w:val="005823F6"/>
    <w:rsid w:val="0058275D"/>
    <w:rsid w:val="00582B2F"/>
    <w:rsid w:val="00582BF4"/>
    <w:rsid w:val="00582D26"/>
    <w:rsid w:val="0058300F"/>
    <w:rsid w:val="0058308E"/>
    <w:rsid w:val="005830B3"/>
    <w:rsid w:val="00583252"/>
    <w:rsid w:val="00583880"/>
    <w:rsid w:val="00583BCA"/>
    <w:rsid w:val="00584E26"/>
    <w:rsid w:val="00584FF1"/>
    <w:rsid w:val="0058502A"/>
    <w:rsid w:val="00585039"/>
    <w:rsid w:val="00585143"/>
    <w:rsid w:val="005852E8"/>
    <w:rsid w:val="005858BF"/>
    <w:rsid w:val="005861D6"/>
    <w:rsid w:val="0058644D"/>
    <w:rsid w:val="00586525"/>
    <w:rsid w:val="00586951"/>
    <w:rsid w:val="00586B1B"/>
    <w:rsid w:val="00586C70"/>
    <w:rsid w:val="00586CA3"/>
    <w:rsid w:val="0058730E"/>
    <w:rsid w:val="00587481"/>
    <w:rsid w:val="00587520"/>
    <w:rsid w:val="00587541"/>
    <w:rsid w:val="00587AC5"/>
    <w:rsid w:val="00587AC7"/>
    <w:rsid w:val="00587C48"/>
    <w:rsid w:val="00587D34"/>
    <w:rsid w:val="00587D3F"/>
    <w:rsid w:val="005903EA"/>
    <w:rsid w:val="0059046A"/>
    <w:rsid w:val="005909F0"/>
    <w:rsid w:val="005914B8"/>
    <w:rsid w:val="00591D19"/>
    <w:rsid w:val="0059237E"/>
    <w:rsid w:val="00592580"/>
    <w:rsid w:val="0059291B"/>
    <w:rsid w:val="005929F5"/>
    <w:rsid w:val="00592ED3"/>
    <w:rsid w:val="005930A3"/>
    <w:rsid w:val="00593164"/>
    <w:rsid w:val="0059347F"/>
    <w:rsid w:val="005935E1"/>
    <w:rsid w:val="00593D0D"/>
    <w:rsid w:val="005940EA"/>
    <w:rsid w:val="00594B5E"/>
    <w:rsid w:val="00594F27"/>
    <w:rsid w:val="005950C8"/>
    <w:rsid w:val="00595482"/>
    <w:rsid w:val="0059578C"/>
    <w:rsid w:val="00595CC0"/>
    <w:rsid w:val="00595E4B"/>
    <w:rsid w:val="00596056"/>
    <w:rsid w:val="005963AE"/>
    <w:rsid w:val="00596B7A"/>
    <w:rsid w:val="005973E4"/>
    <w:rsid w:val="00597472"/>
    <w:rsid w:val="00597481"/>
    <w:rsid w:val="005978F0"/>
    <w:rsid w:val="00597C69"/>
    <w:rsid w:val="00597D09"/>
    <w:rsid w:val="005A0202"/>
    <w:rsid w:val="005A0284"/>
    <w:rsid w:val="005A0382"/>
    <w:rsid w:val="005A06C2"/>
    <w:rsid w:val="005A09F6"/>
    <w:rsid w:val="005A10CF"/>
    <w:rsid w:val="005A11C7"/>
    <w:rsid w:val="005A129B"/>
    <w:rsid w:val="005A19DF"/>
    <w:rsid w:val="005A1C53"/>
    <w:rsid w:val="005A1D66"/>
    <w:rsid w:val="005A257A"/>
    <w:rsid w:val="005A29A5"/>
    <w:rsid w:val="005A2CF1"/>
    <w:rsid w:val="005A2EC6"/>
    <w:rsid w:val="005A2EFB"/>
    <w:rsid w:val="005A2FFE"/>
    <w:rsid w:val="005A3378"/>
    <w:rsid w:val="005A431C"/>
    <w:rsid w:val="005A45E8"/>
    <w:rsid w:val="005A4AE9"/>
    <w:rsid w:val="005A4F34"/>
    <w:rsid w:val="005A5590"/>
    <w:rsid w:val="005A55B9"/>
    <w:rsid w:val="005A620E"/>
    <w:rsid w:val="005A6333"/>
    <w:rsid w:val="005A6B3E"/>
    <w:rsid w:val="005A71B0"/>
    <w:rsid w:val="005A7B58"/>
    <w:rsid w:val="005A7D5D"/>
    <w:rsid w:val="005B069B"/>
    <w:rsid w:val="005B080A"/>
    <w:rsid w:val="005B0A15"/>
    <w:rsid w:val="005B0F1F"/>
    <w:rsid w:val="005B107D"/>
    <w:rsid w:val="005B13BA"/>
    <w:rsid w:val="005B17A7"/>
    <w:rsid w:val="005B1A91"/>
    <w:rsid w:val="005B26EB"/>
    <w:rsid w:val="005B308A"/>
    <w:rsid w:val="005B343E"/>
    <w:rsid w:val="005B3A82"/>
    <w:rsid w:val="005B3C03"/>
    <w:rsid w:val="005B3C88"/>
    <w:rsid w:val="005B3C98"/>
    <w:rsid w:val="005B3CA7"/>
    <w:rsid w:val="005B3EA1"/>
    <w:rsid w:val="005B416B"/>
    <w:rsid w:val="005B433E"/>
    <w:rsid w:val="005B4551"/>
    <w:rsid w:val="005B4752"/>
    <w:rsid w:val="005B4A5B"/>
    <w:rsid w:val="005B4DB9"/>
    <w:rsid w:val="005B584D"/>
    <w:rsid w:val="005B5DA4"/>
    <w:rsid w:val="005B5FE5"/>
    <w:rsid w:val="005B6428"/>
    <w:rsid w:val="005B6709"/>
    <w:rsid w:val="005B69B7"/>
    <w:rsid w:val="005B69BA"/>
    <w:rsid w:val="005B6B0F"/>
    <w:rsid w:val="005B6DD3"/>
    <w:rsid w:val="005B71F2"/>
    <w:rsid w:val="005B742B"/>
    <w:rsid w:val="005B75D4"/>
    <w:rsid w:val="005B793F"/>
    <w:rsid w:val="005B7E28"/>
    <w:rsid w:val="005C0138"/>
    <w:rsid w:val="005C0158"/>
    <w:rsid w:val="005C0168"/>
    <w:rsid w:val="005C09F4"/>
    <w:rsid w:val="005C0C44"/>
    <w:rsid w:val="005C0D1B"/>
    <w:rsid w:val="005C1B44"/>
    <w:rsid w:val="005C1F2B"/>
    <w:rsid w:val="005C2022"/>
    <w:rsid w:val="005C2777"/>
    <w:rsid w:val="005C28FE"/>
    <w:rsid w:val="005C2946"/>
    <w:rsid w:val="005C36BA"/>
    <w:rsid w:val="005C374B"/>
    <w:rsid w:val="005C3762"/>
    <w:rsid w:val="005C38D6"/>
    <w:rsid w:val="005C3B49"/>
    <w:rsid w:val="005C3CA4"/>
    <w:rsid w:val="005C3DBC"/>
    <w:rsid w:val="005C3EF6"/>
    <w:rsid w:val="005C41D7"/>
    <w:rsid w:val="005C432C"/>
    <w:rsid w:val="005C4A17"/>
    <w:rsid w:val="005C4B7C"/>
    <w:rsid w:val="005C4BD1"/>
    <w:rsid w:val="005C4D18"/>
    <w:rsid w:val="005C4DD7"/>
    <w:rsid w:val="005C4FE0"/>
    <w:rsid w:val="005C5795"/>
    <w:rsid w:val="005C6652"/>
    <w:rsid w:val="005C678E"/>
    <w:rsid w:val="005C69AC"/>
    <w:rsid w:val="005C6D16"/>
    <w:rsid w:val="005C6EEE"/>
    <w:rsid w:val="005C7069"/>
    <w:rsid w:val="005C75AA"/>
    <w:rsid w:val="005C787B"/>
    <w:rsid w:val="005D00BF"/>
    <w:rsid w:val="005D022E"/>
    <w:rsid w:val="005D02A6"/>
    <w:rsid w:val="005D083F"/>
    <w:rsid w:val="005D09DC"/>
    <w:rsid w:val="005D11DD"/>
    <w:rsid w:val="005D138D"/>
    <w:rsid w:val="005D1484"/>
    <w:rsid w:val="005D1899"/>
    <w:rsid w:val="005D19AF"/>
    <w:rsid w:val="005D1CAE"/>
    <w:rsid w:val="005D1DE2"/>
    <w:rsid w:val="005D1F2C"/>
    <w:rsid w:val="005D1F85"/>
    <w:rsid w:val="005D242A"/>
    <w:rsid w:val="005D29FF"/>
    <w:rsid w:val="005D2F7D"/>
    <w:rsid w:val="005D3270"/>
    <w:rsid w:val="005D37DE"/>
    <w:rsid w:val="005D3A2E"/>
    <w:rsid w:val="005D3CFD"/>
    <w:rsid w:val="005D425B"/>
    <w:rsid w:val="005D42C4"/>
    <w:rsid w:val="005D453F"/>
    <w:rsid w:val="005D4667"/>
    <w:rsid w:val="005D46FA"/>
    <w:rsid w:val="005D4A26"/>
    <w:rsid w:val="005D4F5A"/>
    <w:rsid w:val="005D55AB"/>
    <w:rsid w:val="005D5BA7"/>
    <w:rsid w:val="005D60C5"/>
    <w:rsid w:val="005D6131"/>
    <w:rsid w:val="005D6207"/>
    <w:rsid w:val="005D644A"/>
    <w:rsid w:val="005D64B1"/>
    <w:rsid w:val="005D64C7"/>
    <w:rsid w:val="005D652E"/>
    <w:rsid w:val="005D6619"/>
    <w:rsid w:val="005D6A16"/>
    <w:rsid w:val="005D6A37"/>
    <w:rsid w:val="005D6DBB"/>
    <w:rsid w:val="005D7419"/>
    <w:rsid w:val="005D7644"/>
    <w:rsid w:val="005D77FB"/>
    <w:rsid w:val="005D78B2"/>
    <w:rsid w:val="005D7DC5"/>
    <w:rsid w:val="005D7E51"/>
    <w:rsid w:val="005E0261"/>
    <w:rsid w:val="005E0475"/>
    <w:rsid w:val="005E0BAD"/>
    <w:rsid w:val="005E0F23"/>
    <w:rsid w:val="005E1567"/>
    <w:rsid w:val="005E1576"/>
    <w:rsid w:val="005E15AF"/>
    <w:rsid w:val="005E1961"/>
    <w:rsid w:val="005E19A4"/>
    <w:rsid w:val="005E1C44"/>
    <w:rsid w:val="005E1CE2"/>
    <w:rsid w:val="005E1CFC"/>
    <w:rsid w:val="005E20B5"/>
    <w:rsid w:val="005E2784"/>
    <w:rsid w:val="005E2B46"/>
    <w:rsid w:val="005E3106"/>
    <w:rsid w:val="005E31DC"/>
    <w:rsid w:val="005E32E4"/>
    <w:rsid w:val="005E3358"/>
    <w:rsid w:val="005E364C"/>
    <w:rsid w:val="005E38BA"/>
    <w:rsid w:val="005E392E"/>
    <w:rsid w:val="005E3A58"/>
    <w:rsid w:val="005E4128"/>
    <w:rsid w:val="005E41E6"/>
    <w:rsid w:val="005E4344"/>
    <w:rsid w:val="005E44D2"/>
    <w:rsid w:val="005E458E"/>
    <w:rsid w:val="005E493E"/>
    <w:rsid w:val="005E4C8F"/>
    <w:rsid w:val="005E5236"/>
    <w:rsid w:val="005E55A3"/>
    <w:rsid w:val="005E5D58"/>
    <w:rsid w:val="005E5DF3"/>
    <w:rsid w:val="005E5DFD"/>
    <w:rsid w:val="005E5FC5"/>
    <w:rsid w:val="005E6305"/>
    <w:rsid w:val="005E6851"/>
    <w:rsid w:val="005E68EA"/>
    <w:rsid w:val="005E6903"/>
    <w:rsid w:val="005E697F"/>
    <w:rsid w:val="005E6BE7"/>
    <w:rsid w:val="005E714A"/>
    <w:rsid w:val="005E7636"/>
    <w:rsid w:val="005E76A0"/>
    <w:rsid w:val="005E7B31"/>
    <w:rsid w:val="005E7D51"/>
    <w:rsid w:val="005E7ED6"/>
    <w:rsid w:val="005E7F9E"/>
    <w:rsid w:val="005F0156"/>
    <w:rsid w:val="005F043C"/>
    <w:rsid w:val="005F08B4"/>
    <w:rsid w:val="005F0BC4"/>
    <w:rsid w:val="005F0CC9"/>
    <w:rsid w:val="005F1238"/>
    <w:rsid w:val="005F12AE"/>
    <w:rsid w:val="005F1399"/>
    <w:rsid w:val="005F1AE3"/>
    <w:rsid w:val="005F1B41"/>
    <w:rsid w:val="005F1ECE"/>
    <w:rsid w:val="005F1F9B"/>
    <w:rsid w:val="005F2052"/>
    <w:rsid w:val="005F21E7"/>
    <w:rsid w:val="005F276F"/>
    <w:rsid w:val="005F312A"/>
    <w:rsid w:val="005F3838"/>
    <w:rsid w:val="005F3C42"/>
    <w:rsid w:val="005F3E13"/>
    <w:rsid w:val="005F4274"/>
    <w:rsid w:val="005F4AC3"/>
    <w:rsid w:val="005F4DC3"/>
    <w:rsid w:val="005F5215"/>
    <w:rsid w:val="005F52BC"/>
    <w:rsid w:val="005F59F3"/>
    <w:rsid w:val="005F5F5C"/>
    <w:rsid w:val="005F5FBC"/>
    <w:rsid w:val="005F67D1"/>
    <w:rsid w:val="005F6893"/>
    <w:rsid w:val="005F6A8B"/>
    <w:rsid w:val="005F7055"/>
    <w:rsid w:val="005F719B"/>
    <w:rsid w:val="005F73F5"/>
    <w:rsid w:val="005F7B1F"/>
    <w:rsid w:val="005F7CE4"/>
    <w:rsid w:val="005F7D7F"/>
    <w:rsid w:val="005F7EF5"/>
    <w:rsid w:val="005F7F3A"/>
    <w:rsid w:val="00600372"/>
    <w:rsid w:val="00600430"/>
    <w:rsid w:val="00600E59"/>
    <w:rsid w:val="00600E98"/>
    <w:rsid w:val="006010D6"/>
    <w:rsid w:val="006014B2"/>
    <w:rsid w:val="006021A8"/>
    <w:rsid w:val="006021B3"/>
    <w:rsid w:val="00602318"/>
    <w:rsid w:val="00602A60"/>
    <w:rsid w:val="00602E05"/>
    <w:rsid w:val="00602E48"/>
    <w:rsid w:val="00603026"/>
    <w:rsid w:val="00603106"/>
    <w:rsid w:val="00603159"/>
    <w:rsid w:val="006031D6"/>
    <w:rsid w:val="00603477"/>
    <w:rsid w:val="00604475"/>
    <w:rsid w:val="00604570"/>
    <w:rsid w:val="0060467B"/>
    <w:rsid w:val="00604E6D"/>
    <w:rsid w:val="00605380"/>
    <w:rsid w:val="00605622"/>
    <w:rsid w:val="006058CD"/>
    <w:rsid w:val="00605AA1"/>
    <w:rsid w:val="00605EE9"/>
    <w:rsid w:val="0060663E"/>
    <w:rsid w:val="006076A5"/>
    <w:rsid w:val="00607948"/>
    <w:rsid w:val="00607C2F"/>
    <w:rsid w:val="00607D38"/>
    <w:rsid w:val="00607D7D"/>
    <w:rsid w:val="00607FAA"/>
    <w:rsid w:val="00610006"/>
    <w:rsid w:val="00610328"/>
    <w:rsid w:val="0061038D"/>
    <w:rsid w:val="006106F4"/>
    <w:rsid w:val="006108BE"/>
    <w:rsid w:val="006109F6"/>
    <w:rsid w:val="00611146"/>
    <w:rsid w:val="00611494"/>
    <w:rsid w:val="00611C99"/>
    <w:rsid w:val="00611EC1"/>
    <w:rsid w:val="006122C0"/>
    <w:rsid w:val="00612364"/>
    <w:rsid w:val="006124C4"/>
    <w:rsid w:val="00612728"/>
    <w:rsid w:val="006127C8"/>
    <w:rsid w:val="00612AA9"/>
    <w:rsid w:val="006137A7"/>
    <w:rsid w:val="006138D4"/>
    <w:rsid w:val="00613ED8"/>
    <w:rsid w:val="006140B8"/>
    <w:rsid w:val="00614556"/>
    <w:rsid w:val="006145B2"/>
    <w:rsid w:val="00614706"/>
    <w:rsid w:val="00614D57"/>
    <w:rsid w:val="00615646"/>
    <w:rsid w:val="006157C0"/>
    <w:rsid w:val="00615A2C"/>
    <w:rsid w:val="0061699B"/>
    <w:rsid w:val="00616AE7"/>
    <w:rsid w:val="00616F39"/>
    <w:rsid w:val="00616FDD"/>
    <w:rsid w:val="006170AD"/>
    <w:rsid w:val="00617AF1"/>
    <w:rsid w:val="0062049B"/>
    <w:rsid w:val="0062060F"/>
    <w:rsid w:val="006206AA"/>
    <w:rsid w:val="00620B27"/>
    <w:rsid w:val="00620B58"/>
    <w:rsid w:val="0062115D"/>
    <w:rsid w:val="006215B7"/>
    <w:rsid w:val="00621985"/>
    <w:rsid w:val="006225B0"/>
    <w:rsid w:val="00622A5D"/>
    <w:rsid w:val="00622DE3"/>
    <w:rsid w:val="00622EF0"/>
    <w:rsid w:val="00622EF3"/>
    <w:rsid w:val="006232F8"/>
    <w:rsid w:val="006238D7"/>
    <w:rsid w:val="00623B53"/>
    <w:rsid w:val="00623C1C"/>
    <w:rsid w:val="00623E36"/>
    <w:rsid w:val="0062400D"/>
    <w:rsid w:val="0062401F"/>
    <w:rsid w:val="006242AC"/>
    <w:rsid w:val="006244F9"/>
    <w:rsid w:val="0062450A"/>
    <w:rsid w:val="00624564"/>
    <w:rsid w:val="00624792"/>
    <w:rsid w:val="0062483F"/>
    <w:rsid w:val="0062495F"/>
    <w:rsid w:val="006249D7"/>
    <w:rsid w:val="00624CBC"/>
    <w:rsid w:val="00624CCE"/>
    <w:rsid w:val="00624F55"/>
    <w:rsid w:val="0062527D"/>
    <w:rsid w:val="0062556B"/>
    <w:rsid w:val="00625B53"/>
    <w:rsid w:val="00625D5B"/>
    <w:rsid w:val="00625E86"/>
    <w:rsid w:val="00625EE2"/>
    <w:rsid w:val="00625EED"/>
    <w:rsid w:val="0062606D"/>
    <w:rsid w:val="00626083"/>
    <w:rsid w:val="0062633B"/>
    <w:rsid w:val="00626719"/>
    <w:rsid w:val="006267BE"/>
    <w:rsid w:val="00626A4C"/>
    <w:rsid w:val="00626A99"/>
    <w:rsid w:val="00626CE4"/>
    <w:rsid w:val="00626D69"/>
    <w:rsid w:val="00626FC8"/>
    <w:rsid w:val="0062750B"/>
    <w:rsid w:val="0062780B"/>
    <w:rsid w:val="0062783C"/>
    <w:rsid w:val="00627D49"/>
    <w:rsid w:val="00627D60"/>
    <w:rsid w:val="00627DC7"/>
    <w:rsid w:val="00627E54"/>
    <w:rsid w:val="00630AB4"/>
    <w:rsid w:val="00630FE7"/>
    <w:rsid w:val="0063116E"/>
    <w:rsid w:val="00631658"/>
    <w:rsid w:val="00631D06"/>
    <w:rsid w:val="00631EF0"/>
    <w:rsid w:val="006321EA"/>
    <w:rsid w:val="00632462"/>
    <w:rsid w:val="00632647"/>
    <w:rsid w:val="00632660"/>
    <w:rsid w:val="00632662"/>
    <w:rsid w:val="006326EF"/>
    <w:rsid w:val="006329E2"/>
    <w:rsid w:val="00632F59"/>
    <w:rsid w:val="00633674"/>
    <w:rsid w:val="006338D5"/>
    <w:rsid w:val="00633AD8"/>
    <w:rsid w:val="00633CFE"/>
    <w:rsid w:val="00633D29"/>
    <w:rsid w:val="006340F7"/>
    <w:rsid w:val="00634156"/>
    <w:rsid w:val="0063488F"/>
    <w:rsid w:val="0063492B"/>
    <w:rsid w:val="00634BB4"/>
    <w:rsid w:val="00634C95"/>
    <w:rsid w:val="006357AC"/>
    <w:rsid w:val="00635EA8"/>
    <w:rsid w:val="0063644B"/>
    <w:rsid w:val="00636760"/>
    <w:rsid w:val="00637A4C"/>
    <w:rsid w:val="00640998"/>
    <w:rsid w:val="00640A97"/>
    <w:rsid w:val="00640DFF"/>
    <w:rsid w:val="00640F7B"/>
    <w:rsid w:val="00640F9D"/>
    <w:rsid w:val="00640FC5"/>
    <w:rsid w:val="00640FDC"/>
    <w:rsid w:val="00641278"/>
    <w:rsid w:val="00641ABA"/>
    <w:rsid w:val="0064222B"/>
    <w:rsid w:val="0064252D"/>
    <w:rsid w:val="006427A1"/>
    <w:rsid w:val="00643406"/>
    <w:rsid w:val="00643489"/>
    <w:rsid w:val="006434AD"/>
    <w:rsid w:val="00643926"/>
    <w:rsid w:val="0064394C"/>
    <w:rsid w:val="006439AB"/>
    <w:rsid w:val="00643C77"/>
    <w:rsid w:val="00643DC7"/>
    <w:rsid w:val="00643F31"/>
    <w:rsid w:val="00644A7A"/>
    <w:rsid w:val="00644ADD"/>
    <w:rsid w:val="00645993"/>
    <w:rsid w:val="00645A33"/>
    <w:rsid w:val="00645FC8"/>
    <w:rsid w:val="0064608B"/>
    <w:rsid w:val="00646605"/>
    <w:rsid w:val="00646A07"/>
    <w:rsid w:val="00646DA1"/>
    <w:rsid w:val="00647135"/>
    <w:rsid w:val="006471BD"/>
    <w:rsid w:val="006478B9"/>
    <w:rsid w:val="00647A53"/>
    <w:rsid w:val="00647FBF"/>
    <w:rsid w:val="00650702"/>
    <w:rsid w:val="00650B45"/>
    <w:rsid w:val="00650BBE"/>
    <w:rsid w:val="00650F7E"/>
    <w:rsid w:val="0065118C"/>
    <w:rsid w:val="0065138E"/>
    <w:rsid w:val="006514F2"/>
    <w:rsid w:val="006517B2"/>
    <w:rsid w:val="006522DE"/>
    <w:rsid w:val="006524FB"/>
    <w:rsid w:val="00652D58"/>
    <w:rsid w:val="00653122"/>
    <w:rsid w:val="00653145"/>
    <w:rsid w:val="00653D3F"/>
    <w:rsid w:val="00653F16"/>
    <w:rsid w:val="00653FB8"/>
    <w:rsid w:val="0065458D"/>
    <w:rsid w:val="006547E1"/>
    <w:rsid w:val="00654A5F"/>
    <w:rsid w:val="00654C65"/>
    <w:rsid w:val="00654D68"/>
    <w:rsid w:val="00654E4B"/>
    <w:rsid w:val="00655155"/>
    <w:rsid w:val="00655AA7"/>
    <w:rsid w:val="00655B3C"/>
    <w:rsid w:val="00655DE2"/>
    <w:rsid w:val="006561C7"/>
    <w:rsid w:val="006563FA"/>
    <w:rsid w:val="00656821"/>
    <w:rsid w:val="00656CC0"/>
    <w:rsid w:val="00656F81"/>
    <w:rsid w:val="00656FFB"/>
    <w:rsid w:val="006570E4"/>
    <w:rsid w:val="006571CD"/>
    <w:rsid w:val="00657A9A"/>
    <w:rsid w:val="00657EDF"/>
    <w:rsid w:val="00657F3A"/>
    <w:rsid w:val="00657F5A"/>
    <w:rsid w:val="00657F87"/>
    <w:rsid w:val="00657FDE"/>
    <w:rsid w:val="0066011D"/>
    <w:rsid w:val="00660236"/>
    <w:rsid w:val="006604BD"/>
    <w:rsid w:val="00660DA2"/>
    <w:rsid w:val="00661CC6"/>
    <w:rsid w:val="00661EC5"/>
    <w:rsid w:val="00661F0A"/>
    <w:rsid w:val="006620EA"/>
    <w:rsid w:val="006623E3"/>
    <w:rsid w:val="006624EC"/>
    <w:rsid w:val="0066255C"/>
    <w:rsid w:val="006629AF"/>
    <w:rsid w:val="00662A50"/>
    <w:rsid w:val="00662A7C"/>
    <w:rsid w:val="00662C20"/>
    <w:rsid w:val="0066381F"/>
    <w:rsid w:val="00663845"/>
    <w:rsid w:val="00663947"/>
    <w:rsid w:val="00663C69"/>
    <w:rsid w:val="00664221"/>
    <w:rsid w:val="0066427A"/>
    <w:rsid w:val="0066525A"/>
    <w:rsid w:val="00665890"/>
    <w:rsid w:val="0066599D"/>
    <w:rsid w:val="006659A7"/>
    <w:rsid w:val="00665A52"/>
    <w:rsid w:val="00665B63"/>
    <w:rsid w:val="00665C9D"/>
    <w:rsid w:val="00665F62"/>
    <w:rsid w:val="00666406"/>
    <w:rsid w:val="00666B45"/>
    <w:rsid w:val="00666F6F"/>
    <w:rsid w:val="00667CC1"/>
    <w:rsid w:val="00667E40"/>
    <w:rsid w:val="006709E5"/>
    <w:rsid w:val="0067152B"/>
    <w:rsid w:val="00671AE2"/>
    <w:rsid w:val="00671BA0"/>
    <w:rsid w:val="00671BFE"/>
    <w:rsid w:val="00671D30"/>
    <w:rsid w:val="006722DD"/>
    <w:rsid w:val="00672B13"/>
    <w:rsid w:val="00672CE8"/>
    <w:rsid w:val="00672DAC"/>
    <w:rsid w:val="00673043"/>
    <w:rsid w:val="00673D9D"/>
    <w:rsid w:val="00673E50"/>
    <w:rsid w:val="00673FA4"/>
    <w:rsid w:val="00674173"/>
    <w:rsid w:val="00674636"/>
    <w:rsid w:val="00674944"/>
    <w:rsid w:val="00674CD5"/>
    <w:rsid w:val="00675297"/>
    <w:rsid w:val="00676167"/>
    <w:rsid w:val="00676325"/>
    <w:rsid w:val="00676C91"/>
    <w:rsid w:val="00676D14"/>
    <w:rsid w:val="00676F07"/>
    <w:rsid w:val="00677345"/>
    <w:rsid w:val="006777E2"/>
    <w:rsid w:val="00677975"/>
    <w:rsid w:val="0068023A"/>
    <w:rsid w:val="0068074A"/>
    <w:rsid w:val="00680AEA"/>
    <w:rsid w:val="006810B9"/>
    <w:rsid w:val="00681CD7"/>
    <w:rsid w:val="00681DF3"/>
    <w:rsid w:val="00681DF5"/>
    <w:rsid w:val="00681ECB"/>
    <w:rsid w:val="00682277"/>
    <w:rsid w:val="00682338"/>
    <w:rsid w:val="00682D7F"/>
    <w:rsid w:val="00682E80"/>
    <w:rsid w:val="00683156"/>
    <w:rsid w:val="00683654"/>
    <w:rsid w:val="006841A0"/>
    <w:rsid w:val="006845D0"/>
    <w:rsid w:val="0068472F"/>
    <w:rsid w:val="0068483E"/>
    <w:rsid w:val="00684AFD"/>
    <w:rsid w:val="00684DF0"/>
    <w:rsid w:val="00685218"/>
    <w:rsid w:val="00685501"/>
    <w:rsid w:val="00685820"/>
    <w:rsid w:val="00685A15"/>
    <w:rsid w:val="00685AB9"/>
    <w:rsid w:val="00685BBC"/>
    <w:rsid w:val="0068640E"/>
    <w:rsid w:val="00686CB8"/>
    <w:rsid w:val="00686CED"/>
    <w:rsid w:val="00686F7A"/>
    <w:rsid w:val="0068703E"/>
    <w:rsid w:val="0068744A"/>
    <w:rsid w:val="00687836"/>
    <w:rsid w:val="00687A2A"/>
    <w:rsid w:val="00687D25"/>
    <w:rsid w:val="00687F2E"/>
    <w:rsid w:val="00687F48"/>
    <w:rsid w:val="00690267"/>
    <w:rsid w:val="006906C7"/>
    <w:rsid w:val="0069073B"/>
    <w:rsid w:val="00690EB6"/>
    <w:rsid w:val="00691E70"/>
    <w:rsid w:val="0069283D"/>
    <w:rsid w:val="00692926"/>
    <w:rsid w:val="00692ED7"/>
    <w:rsid w:val="00693A00"/>
    <w:rsid w:val="00693BEE"/>
    <w:rsid w:val="006940F4"/>
    <w:rsid w:val="00694380"/>
    <w:rsid w:val="0069487C"/>
    <w:rsid w:val="0069491C"/>
    <w:rsid w:val="00694D1B"/>
    <w:rsid w:val="00694E1E"/>
    <w:rsid w:val="00694FCC"/>
    <w:rsid w:val="00695B31"/>
    <w:rsid w:val="00695BEA"/>
    <w:rsid w:val="00695C2D"/>
    <w:rsid w:val="00696350"/>
    <w:rsid w:val="0069643D"/>
    <w:rsid w:val="00696769"/>
    <w:rsid w:val="0069698F"/>
    <w:rsid w:val="00696C70"/>
    <w:rsid w:val="006975CD"/>
    <w:rsid w:val="006A0468"/>
    <w:rsid w:val="006A0EB0"/>
    <w:rsid w:val="006A118D"/>
    <w:rsid w:val="006A1335"/>
    <w:rsid w:val="006A1D0B"/>
    <w:rsid w:val="006A1DCA"/>
    <w:rsid w:val="006A1FDA"/>
    <w:rsid w:val="006A2598"/>
    <w:rsid w:val="006A2779"/>
    <w:rsid w:val="006A2E28"/>
    <w:rsid w:val="006A2FE3"/>
    <w:rsid w:val="006A30E1"/>
    <w:rsid w:val="006A3195"/>
    <w:rsid w:val="006A33A1"/>
    <w:rsid w:val="006A33B2"/>
    <w:rsid w:val="006A35DF"/>
    <w:rsid w:val="006A3600"/>
    <w:rsid w:val="006A3D08"/>
    <w:rsid w:val="006A3FA9"/>
    <w:rsid w:val="006A436B"/>
    <w:rsid w:val="006A44F1"/>
    <w:rsid w:val="006A4532"/>
    <w:rsid w:val="006A4533"/>
    <w:rsid w:val="006A460D"/>
    <w:rsid w:val="006A52A9"/>
    <w:rsid w:val="006A587E"/>
    <w:rsid w:val="006A5D0A"/>
    <w:rsid w:val="006A6844"/>
    <w:rsid w:val="006A6860"/>
    <w:rsid w:val="006A68F3"/>
    <w:rsid w:val="006A6A97"/>
    <w:rsid w:val="006A6DA3"/>
    <w:rsid w:val="006A6E1A"/>
    <w:rsid w:val="006A6FD8"/>
    <w:rsid w:val="006A6FF1"/>
    <w:rsid w:val="006A716F"/>
    <w:rsid w:val="006A73DA"/>
    <w:rsid w:val="006A7C00"/>
    <w:rsid w:val="006B00F7"/>
    <w:rsid w:val="006B07AA"/>
    <w:rsid w:val="006B0A15"/>
    <w:rsid w:val="006B0BB9"/>
    <w:rsid w:val="006B0F15"/>
    <w:rsid w:val="006B1033"/>
    <w:rsid w:val="006B15A6"/>
    <w:rsid w:val="006B178A"/>
    <w:rsid w:val="006B1849"/>
    <w:rsid w:val="006B185D"/>
    <w:rsid w:val="006B195B"/>
    <w:rsid w:val="006B1C69"/>
    <w:rsid w:val="006B2299"/>
    <w:rsid w:val="006B2664"/>
    <w:rsid w:val="006B2A7F"/>
    <w:rsid w:val="006B33CA"/>
    <w:rsid w:val="006B363B"/>
    <w:rsid w:val="006B3723"/>
    <w:rsid w:val="006B3B31"/>
    <w:rsid w:val="006B40C9"/>
    <w:rsid w:val="006B4639"/>
    <w:rsid w:val="006B5291"/>
    <w:rsid w:val="006B5FEE"/>
    <w:rsid w:val="006B610B"/>
    <w:rsid w:val="006B645E"/>
    <w:rsid w:val="006B661C"/>
    <w:rsid w:val="006B6959"/>
    <w:rsid w:val="006B6BC3"/>
    <w:rsid w:val="006B7144"/>
    <w:rsid w:val="006B71A7"/>
    <w:rsid w:val="006B7214"/>
    <w:rsid w:val="006B762B"/>
    <w:rsid w:val="006B7D84"/>
    <w:rsid w:val="006B7DDD"/>
    <w:rsid w:val="006C0415"/>
    <w:rsid w:val="006C0416"/>
    <w:rsid w:val="006C0E1C"/>
    <w:rsid w:val="006C10A8"/>
    <w:rsid w:val="006C13C8"/>
    <w:rsid w:val="006C1668"/>
    <w:rsid w:val="006C1703"/>
    <w:rsid w:val="006C1A2F"/>
    <w:rsid w:val="006C2791"/>
    <w:rsid w:val="006C2803"/>
    <w:rsid w:val="006C2B22"/>
    <w:rsid w:val="006C2ED1"/>
    <w:rsid w:val="006C305F"/>
    <w:rsid w:val="006C3240"/>
    <w:rsid w:val="006C3668"/>
    <w:rsid w:val="006C396A"/>
    <w:rsid w:val="006C397C"/>
    <w:rsid w:val="006C3A2F"/>
    <w:rsid w:val="006C44F2"/>
    <w:rsid w:val="006C47A4"/>
    <w:rsid w:val="006C48BA"/>
    <w:rsid w:val="006C49EF"/>
    <w:rsid w:val="006C5140"/>
    <w:rsid w:val="006C5315"/>
    <w:rsid w:val="006C5373"/>
    <w:rsid w:val="006C54D0"/>
    <w:rsid w:val="006C562A"/>
    <w:rsid w:val="006C5E7E"/>
    <w:rsid w:val="006C5EFC"/>
    <w:rsid w:val="006C5FD9"/>
    <w:rsid w:val="006C6487"/>
    <w:rsid w:val="006C668C"/>
    <w:rsid w:val="006C6774"/>
    <w:rsid w:val="006C6885"/>
    <w:rsid w:val="006C6A9E"/>
    <w:rsid w:val="006C7340"/>
    <w:rsid w:val="006C74F4"/>
    <w:rsid w:val="006C7DC9"/>
    <w:rsid w:val="006D011E"/>
    <w:rsid w:val="006D06BE"/>
    <w:rsid w:val="006D0B5D"/>
    <w:rsid w:val="006D0C06"/>
    <w:rsid w:val="006D1A45"/>
    <w:rsid w:val="006D1BAF"/>
    <w:rsid w:val="006D1CDB"/>
    <w:rsid w:val="006D1DFC"/>
    <w:rsid w:val="006D25A6"/>
    <w:rsid w:val="006D273B"/>
    <w:rsid w:val="006D31AB"/>
    <w:rsid w:val="006D356A"/>
    <w:rsid w:val="006D4331"/>
    <w:rsid w:val="006D47BC"/>
    <w:rsid w:val="006D4BB2"/>
    <w:rsid w:val="006D4DDC"/>
    <w:rsid w:val="006D531E"/>
    <w:rsid w:val="006D565D"/>
    <w:rsid w:val="006D5A4A"/>
    <w:rsid w:val="006D5B52"/>
    <w:rsid w:val="006D5D9E"/>
    <w:rsid w:val="006D6278"/>
    <w:rsid w:val="006D63BF"/>
    <w:rsid w:val="006D65FA"/>
    <w:rsid w:val="006D71C6"/>
    <w:rsid w:val="006D7646"/>
    <w:rsid w:val="006D7995"/>
    <w:rsid w:val="006D7A24"/>
    <w:rsid w:val="006D7CF9"/>
    <w:rsid w:val="006E08EB"/>
    <w:rsid w:val="006E0C53"/>
    <w:rsid w:val="006E0C6A"/>
    <w:rsid w:val="006E0F5C"/>
    <w:rsid w:val="006E1056"/>
    <w:rsid w:val="006E151F"/>
    <w:rsid w:val="006E15CE"/>
    <w:rsid w:val="006E1958"/>
    <w:rsid w:val="006E1BE8"/>
    <w:rsid w:val="006E1E90"/>
    <w:rsid w:val="006E1FF5"/>
    <w:rsid w:val="006E2032"/>
    <w:rsid w:val="006E20F3"/>
    <w:rsid w:val="006E2A08"/>
    <w:rsid w:val="006E2B0D"/>
    <w:rsid w:val="006E2BDC"/>
    <w:rsid w:val="006E2C1C"/>
    <w:rsid w:val="006E2F85"/>
    <w:rsid w:val="006E3852"/>
    <w:rsid w:val="006E3920"/>
    <w:rsid w:val="006E3AAD"/>
    <w:rsid w:val="006E3E2C"/>
    <w:rsid w:val="006E400E"/>
    <w:rsid w:val="006E40B6"/>
    <w:rsid w:val="006E4229"/>
    <w:rsid w:val="006E42DE"/>
    <w:rsid w:val="006E4B97"/>
    <w:rsid w:val="006E50E9"/>
    <w:rsid w:val="006E5331"/>
    <w:rsid w:val="006E5584"/>
    <w:rsid w:val="006E55FC"/>
    <w:rsid w:val="006E57A1"/>
    <w:rsid w:val="006E59CD"/>
    <w:rsid w:val="006E5C9E"/>
    <w:rsid w:val="006E5F2F"/>
    <w:rsid w:val="006E601C"/>
    <w:rsid w:val="006E6333"/>
    <w:rsid w:val="006E67B6"/>
    <w:rsid w:val="006E736E"/>
    <w:rsid w:val="006E7526"/>
    <w:rsid w:val="006E7792"/>
    <w:rsid w:val="006E7C36"/>
    <w:rsid w:val="006E7E60"/>
    <w:rsid w:val="006E7F76"/>
    <w:rsid w:val="006F03A5"/>
    <w:rsid w:val="006F054F"/>
    <w:rsid w:val="006F05D8"/>
    <w:rsid w:val="006F08CE"/>
    <w:rsid w:val="006F0C16"/>
    <w:rsid w:val="006F0D5B"/>
    <w:rsid w:val="006F0DC1"/>
    <w:rsid w:val="006F12CD"/>
    <w:rsid w:val="006F22D0"/>
    <w:rsid w:val="006F22FB"/>
    <w:rsid w:val="006F2565"/>
    <w:rsid w:val="006F271D"/>
    <w:rsid w:val="006F2BCF"/>
    <w:rsid w:val="006F2C27"/>
    <w:rsid w:val="006F2D65"/>
    <w:rsid w:val="006F2D92"/>
    <w:rsid w:val="006F2E40"/>
    <w:rsid w:val="006F315D"/>
    <w:rsid w:val="006F34AE"/>
    <w:rsid w:val="006F37D1"/>
    <w:rsid w:val="006F3A11"/>
    <w:rsid w:val="006F3B1E"/>
    <w:rsid w:val="006F3B70"/>
    <w:rsid w:val="006F3E98"/>
    <w:rsid w:val="006F4130"/>
    <w:rsid w:val="006F4736"/>
    <w:rsid w:val="006F489B"/>
    <w:rsid w:val="006F4C10"/>
    <w:rsid w:val="006F4D73"/>
    <w:rsid w:val="006F5047"/>
    <w:rsid w:val="006F55F5"/>
    <w:rsid w:val="006F5F4C"/>
    <w:rsid w:val="006F63A7"/>
    <w:rsid w:val="006F649F"/>
    <w:rsid w:val="006F69C9"/>
    <w:rsid w:val="006F7242"/>
    <w:rsid w:val="006F72BF"/>
    <w:rsid w:val="006F7529"/>
    <w:rsid w:val="006F78CD"/>
    <w:rsid w:val="006F7A66"/>
    <w:rsid w:val="0070050E"/>
    <w:rsid w:val="00701066"/>
    <w:rsid w:val="0070146E"/>
    <w:rsid w:val="00701D08"/>
    <w:rsid w:val="00701DDE"/>
    <w:rsid w:val="00701FF3"/>
    <w:rsid w:val="007025A3"/>
    <w:rsid w:val="0070260C"/>
    <w:rsid w:val="007028E5"/>
    <w:rsid w:val="00702A65"/>
    <w:rsid w:val="00703784"/>
    <w:rsid w:val="00703822"/>
    <w:rsid w:val="00703840"/>
    <w:rsid w:val="00703A72"/>
    <w:rsid w:val="00703E80"/>
    <w:rsid w:val="00704236"/>
    <w:rsid w:val="0070430E"/>
    <w:rsid w:val="00704D1C"/>
    <w:rsid w:val="00705038"/>
    <w:rsid w:val="007051C7"/>
    <w:rsid w:val="0070546E"/>
    <w:rsid w:val="007057A1"/>
    <w:rsid w:val="007057A2"/>
    <w:rsid w:val="0070591D"/>
    <w:rsid w:val="00706760"/>
    <w:rsid w:val="007067BD"/>
    <w:rsid w:val="007069E1"/>
    <w:rsid w:val="00706C36"/>
    <w:rsid w:val="00706D0C"/>
    <w:rsid w:val="007070AA"/>
    <w:rsid w:val="0070713E"/>
    <w:rsid w:val="0070726D"/>
    <w:rsid w:val="0070740E"/>
    <w:rsid w:val="00707486"/>
    <w:rsid w:val="007075BC"/>
    <w:rsid w:val="00707A85"/>
    <w:rsid w:val="00707B20"/>
    <w:rsid w:val="00707B30"/>
    <w:rsid w:val="007102B2"/>
    <w:rsid w:val="0071053B"/>
    <w:rsid w:val="00710C53"/>
    <w:rsid w:val="00710EBA"/>
    <w:rsid w:val="007115E5"/>
    <w:rsid w:val="00711936"/>
    <w:rsid w:val="007119C6"/>
    <w:rsid w:val="00711CC5"/>
    <w:rsid w:val="00711D07"/>
    <w:rsid w:val="00712007"/>
    <w:rsid w:val="00712113"/>
    <w:rsid w:val="0071221A"/>
    <w:rsid w:val="0071255B"/>
    <w:rsid w:val="007127D6"/>
    <w:rsid w:val="00712906"/>
    <w:rsid w:val="00712997"/>
    <w:rsid w:val="00712C09"/>
    <w:rsid w:val="00712DBB"/>
    <w:rsid w:val="00712E04"/>
    <w:rsid w:val="00712EFE"/>
    <w:rsid w:val="00712F67"/>
    <w:rsid w:val="00713319"/>
    <w:rsid w:val="00714F2E"/>
    <w:rsid w:val="007151DE"/>
    <w:rsid w:val="007152B2"/>
    <w:rsid w:val="0071561C"/>
    <w:rsid w:val="0071594C"/>
    <w:rsid w:val="0071596D"/>
    <w:rsid w:val="00715A57"/>
    <w:rsid w:val="00715ADA"/>
    <w:rsid w:val="0071652E"/>
    <w:rsid w:val="00716910"/>
    <w:rsid w:val="00716FD2"/>
    <w:rsid w:val="007178DF"/>
    <w:rsid w:val="00717E03"/>
    <w:rsid w:val="00717E3C"/>
    <w:rsid w:val="00720464"/>
    <w:rsid w:val="00720771"/>
    <w:rsid w:val="007212E4"/>
    <w:rsid w:val="00721A68"/>
    <w:rsid w:val="00722661"/>
    <w:rsid w:val="00722925"/>
    <w:rsid w:val="00722979"/>
    <w:rsid w:val="00722A72"/>
    <w:rsid w:val="00722CFC"/>
    <w:rsid w:val="0072321E"/>
    <w:rsid w:val="0072322F"/>
    <w:rsid w:val="007235DA"/>
    <w:rsid w:val="00723895"/>
    <w:rsid w:val="00723935"/>
    <w:rsid w:val="00723A88"/>
    <w:rsid w:val="00723B97"/>
    <w:rsid w:val="007243CC"/>
    <w:rsid w:val="00724B4A"/>
    <w:rsid w:val="007262A8"/>
    <w:rsid w:val="00726495"/>
    <w:rsid w:val="007266AF"/>
    <w:rsid w:val="00726E35"/>
    <w:rsid w:val="0072716A"/>
    <w:rsid w:val="00727421"/>
    <w:rsid w:val="00727428"/>
    <w:rsid w:val="00727481"/>
    <w:rsid w:val="0072770C"/>
    <w:rsid w:val="0073007A"/>
    <w:rsid w:val="007301CA"/>
    <w:rsid w:val="00730544"/>
    <w:rsid w:val="00730847"/>
    <w:rsid w:val="00730A0B"/>
    <w:rsid w:val="00731202"/>
    <w:rsid w:val="00731572"/>
    <w:rsid w:val="00731750"/>
    <w:rsid w:val="00731812"/>
    <w:rsid w:val="00731906"/>
    <w:rsid w:val="00731AC2"/>
    <w:rsid w:val="00731E35"/>
    <w:rsid w:val="007324AC"/>
    <w:rsid w:val="007328B8"/>
    <w:rsid w:val="00732AA4"/>
    <w:rsid w:val="00732D84"/>
    <w:rsid w:val="00733006"/>
    <w:rsid w:val="007332F8"/>
    <w:rsid w:val="007333D5"/>
    <w:rsid w:val="007336EF"/>
    <w:rsid w:val="007341B9"/>
    <w:rsid w:val="00734804"/>
    <w:rsid w:val="00734A2F"/>
    <w:rsid w:val="00734B23"/>
    <w:rsid w:val="00734B66"/>
    <w:rsid w:val="00734CB2"/>
    <w:rsid w:val="00734DB1"/>
    <w:rsid w:val="00734E02"/>
    <w:rsid w:val="00734E93"/>
    <w:rsid w:val="0073516E"/>
    <w:rsid w:val="007351DB"/>
    <w:rsid w:val="007351DE"/>
    <w:rsid w:val="00735689"/>
    <w:rsid w:val="00735704"/>
    <w:rsid w:val="00735D28"/>
    <w:rsid w:val="00736A8F"/>
    <w:rsid w:val="00736EC5"/>
    <w:rsid w:val="00736F58"/>
    <w:rsid w:val="00737A80"/>
    <w:rsid w:val="00737E9A"/>
    <w:rsid w:val="007400D9"/>
    <w:rsid w:val="00740C6D"/>
    <w:rsid w:val="00740D23"/>
    <w:rsid w:val="00741475"/>
    <w:rsid w:val="00741737"/>
    <w:rsid w:val="0074195A"/>
    <w:rsid w:val="00742010"/>
    <w:rsid w:val="00742381"/>
    <w:rsid w:val="00742A41"/>
    <w:rsid w:val="00742DD4"/>
    <w:rsid w:val="00743151"/>
    <w:rsid w:val="007432E3"/>
    <w:rsid w:val="007436EC"/>
    <w:rsid w:val="0074370D"/>
    <w:rsid w:val="00743740"/>
    <w:rsid w:val="00743A00"/>
    <w:rsid w:val="0074421A"/>
    <w:rsid w:val="00744303"/>
    <w:rsid w:val="00744589"/>
    <w:rsid w:val="00744891"/>
    <w:rsid w:val="00744A0E"/>
    <w:rsid w:val="00744A43"/>
    <w:rsid w:val="00744D3C"/>
    <w:rsid w:val="007452DA"/>
    <w:rsid w:val="007457A1"/>
    <w:rsid w:val="00745A86"/>
    <w:rsid w:val="00745E0A"/>
    <w:rsid w:val="0074635C"/>
    <w:rsid w:val="007463ED"/>
    <w:rsid w:val="007468DE"/>
    <w:rsid w:val="00746A89"/>
    <w:rsid w:val="00746C31"/>
    <w:rsid w:val="00747119"/>
    <w:rsid w:val="007472D8"/>
    <w:rsid w:val="0074743A"/>
    <w:rsid w:val="00747681"/>
    <w:rsid w:val="00747743"/>
    <w:rsid w:val="00747D39"/>
    <w:rsid w:val="00747E06"/>
    <w:rsid w:val="00750608"/>
    <w:rsid w:val="0075060F"/>
    <w:rsid w:val="007506E7"/>
    <w:rsid w:val="0075090C"/>
    <w:rsid w:val="007509D4"/>
    <w:rsid w:val="00750BF6"/>
    <w:rsid w:val="00750F65"/>
    <w:rsid w:val="00751046"/>
    <w:rsid w:val="00751072"/>
    <w:rsid w:val="00751308"/>
    <w:rsid w:val="007513D7"/>
    <w:rsid w:val="00751949"/>
    <w:rsid w:val="00751AF7"/>
    <w:rsid w:val="00751F6A"/>
    <w:rsid w:val="00751FB1"/>
    <w:rsid w:val="00752231"/>
    <w:rsid w:val="00752239"/>
    <w:rsid w:val="007528A6"/>
    <w:rsid w:val="00752B08"/>
    <w:rsid w:val="00753190"/>
    <w:rsid w:val="00753228"/>
    <w:rsid w:val="00753756"/>
    <w:rsid w:val="0075381D"/>
    <w:rsid w:val="0075385B"/>
    <w:rsid w:val="00753FFB"/>
    <w:rsid w:val="0075464F"/>
    <w:rsid w:val="00754904"/>
    <w:rsid w:val="00755807"/>
    <w:rsid w:val="00755914"/>
    <w:rsid w:val="00757392"/>
    <w:rsid w:val="007577DD"/>
    <w:rsid w:val="00757CC7"/>
    <w:rsid w:val="00757FF2"/>
    <w:rsid w:val="0076084A"/>
    <w:rsid w:val="007610FE"/>
    <w:rsid w:val="00761180"/>
    <w:rsid w:val="00761B15"/>
    <w:rsid w:val="00761E01"/>
    <w:rsid w:val="00762506"/>
    <w:rsid w:val="007625BF"/>
    <w:rsid w:val="00762939"/>
    <w:rsid w:val="00762D26"/>
    <w:rsid w:val="0076327C"/>
    <w:rsid w:val="00763303"/>
    <w:rsid w:val="0076349E"/>
    <w:rsid w:val="00763A7C"/>
    <w:rsid w:val="00763AD4"/>
    <w:rsid w:val="00763F23"/>
    <w:rsid w:val="00763F6C"/>
    <w:rsid w:val="007642E2"/>
    <w:rsid w:val="007643D7"/>
    <w:rsid w:val="00764A2D"/>
    <w:rsid w:val="00764C06"/>
    <w:rsid w:val="00764EAC"/>
    <w:rsid w:val="0076563F"/>
    <w:rsid w:val="0076576B"/>
    <w:rsid w:val="00765B23"/>
    <w:rsid w:val="00765BE8"/>
    <w:rsid w:val="00765C5F"/>
    <w:rsid w:val="00766A15"/>
    <w:rsid w:val="00766C5B"/>
    <w:rsid w:val="007675AF"/>
    <w:rsid w:val="00767B9B"/>
    <w:rsid w:val="00767D80"/>
    <w:rsid w:val="00770682"/>
    <w:rsid w:val="00770B32"/>
    <w:rsid w:val="00770E0F"/>
    <w:rsid w:val="00770E5E"/>
    <w:rsid w:val="00770E83"/>
    <w:rsid w:val="0077116D"/>
    <w:rsid w:val="007716E8"/>
    <w:rsid w:val="007719DB"/>
    <w:rsid w:val="00771C2F"/>
    <w:rsid w:val="007720E9"/>
    <w:rsid w:val="00772216"/>
    <w:rsid w:val="0077287C"/>
    <w:rsid w:val="00772B43"/>
    <w:rsid w:val="00772D30"/>
    <w:rsid w:val="00772DFB"/>
    <w:rsid w:val="00772EF8"/>
    <w:rsid w:val="00772FEE"/>
    <w:rsid w:val="007732E7"/>
    <w:rsid w:val="007732F2"/>
    <w:rsid w:val="00773321"/>
    <w:rsid w:val="007736BC"/>
    <w:rsid w:val="00773977"/>
    <w:rsid w:val="007744A5"/>
    <w:rsid w:val="00775F2C"/>
    <w:rsid w:val="00776381"/>
    <w:rsid w:val="007764FB"/>
    <w:rsid w:val="007765D8"/>
    <w:rsid w:val="007767DB"/>
    <w:rsid w:val="00776B52"/>
    <w:rsid w:val="007778B3"/>
    <w:rsid w:val="00777C84"/>
    <w:rsid w:val="00777F65"/>
    <w:rsid w:val="00777FE4"/>
    <w:rsid w:val="00780493"/>
    <w:rsid w:val="00780F84"/>
    <w:rsid w:val="0078141A"/>
    <w:rsid w:val="00781536"/>
    <w:rsid w:val="007818FA"/>
    <w:rsid w:val="00781AC4"/>
    <w:rsid w:val="00781DCA"/>
    <w:rsid w:val="00781EF5"/>
    <w:rsid w:val="0078204B"/>
    <w:rsid w:val="00782098"/>
    <w:rsid w:val="007821B2"/>
    <w:rsid w:val="007826A0"/>
    <w:rsid w:val="00782781"/>
    <w:rsid w:val="00782ABE"/>
    <w:rsid w:val="00782D10"/>
    <w:rsid w:val="00782D16"/>
    <w:rsid w:val="00783176"/>
    <w:rsid w:val="0078365A"/>
    <w:rsid w:val="00783851"/>
    <w:rsid w:val="00783FFB"/>
    <w:rsid w:val="007843A9"/>
    <w:rsid w:val="007851DB"/>
    <w:rsid w:val="00785EA3"/>
    <w:rsid w:val="007862E0"/>
    <w:rsid w:val="00786693"/>
    <w:rsid w:val="007866F2"/>
    <w:rsid w:val="00786CF6"/>
    <w:rsid w:val="007874C4"/>
    <w:rsid w:val="0078774D"/>
    <w:rsid w:val="00787808"/>
    <w:rsid w:val="00787959"/>
    <w:rsid w:val="00787A29"/>
    <w:rsid w:val="00787E75"/>
    <w:rsid w:val="007905E7"/>
    <w:rsid w:val="007907A3"/>
    <w:rsid w:val="0079094B"/>
    <w:rsid w:val="00790A21"/>
    <w:rsid w:val="00790B10"/>
    <w:rsid w:val="00790C3E"/>
    <w:rsid w:val="007911A2"/>
    <w:rsid w:val="00791262"/>
    <w:rsid w:val="00791538"/>
    <w:rsid w:val="0079172D"/>
    <w:rsid w:val="007919D2"/>
    <w:rsid w:val="00791DB1"/>
    <w:rsid w:val="007920B3"/>
    <w:rsid w:val="00792551"/>
    <w:rsid w:val="00792E1A"/>
    <w:rsid w:val="0079300C"/>
    <w:rsid w:val="00793443"/>
    <w:rsid w:val="007935F1"/>
    <w:rsid w:val="0079369C"/>
    <w:rsid w:val="007936BE"/>
    <w:rsid w:val="00793948"/>
    <w:rsid w:val="00793C8F"/>
    <w:rsid w:val="0079415D"/>
    <w:rsid w:val="007944BA"/>
    <w:rsid w:val="007944D9"/>
    <w:rsid w:val="007945E9"/>
    <w:rsid w:val="00794764"/>
    <w:rsid w:val="00794F69"/>
    <w:rsid w:val="00795333"/>
    <w:rsid w:val="007957BD"/>
    <w:rsid w:val="007959E6"/>
    <w:rsid w:val="00795BEA"/>
    <w:rsid w:val="00796112"/>
    <w:rsid w:val="007963FA"/>
    <w:rsid w:val="007964B3"/>
    <w:rsid w:val="007967D7"/>
    <w:rsid w:val="007968AC"/>
    <w:rsid w:val="007968D1"/>
    <w:rsid w:val="00796A15"/>
    <w:rsid w:val="00796E0F"/>
    <w:rsid w:val="007978D7"/>
    <w:rsid w:val="00797AB5"/>
    <w:rsid w:val="007A0039"/>
    <w:rsid w:val="007A053B"/>
    <w:rsid w:val="007A068D"/>
    <w:rsid w:val="007A119E"/>
    <w:rsid w:val="007A1673"/>
    <w:rsid w:val="007A17A6"/>
    <w:rsid w:val="007A1A5E"/>
    <w:rsid w:val="007A20D5"/>
    <w:rsid w:val="007A236F"/>
    <w:rsid w:val="007A25F7"/>
    <w:rsid w:val="007A33DC"/>
    <w:rsid w:val="007A39BF"/>
    <w:rsid w:val="007A3D27"/>
    <w:rsid w:val="007A3D71"/>
    <w:rsid w:val="007A410E"/>
    <w:rsid w:val="007A4275"/>
    <w:rsid w:val="007A4CA7"/>
    <w:rsid w:val="007A4E10"/>
    <w:rsid w:val="007A4E1B"/>
    <w:rsid w:val="007A4EDB"/>
    <w:rsid w:val="007A4FE0"/>
    <w:rsid w:val="007A539D"/>
    <w:rsid w:val="007A54EF"/>
    <w:rsid w:val="007A5573"/>
    <w:rsid w:val="007A56DF"/>
    <w:rsid w:val="007A5B49"/>
    <w:rsid w:val="007A5DD4"/>
    <w:rsid w:val="007A5F2F"/>
    <w:rsid w:val="007A5FD4"/>
    <w:rsid w:val="007A6514"/>
    <w:rsid w:val="007A6548"/>
    <w:rsid w:val="007A6729"/>
    <w:rsid w:val="007A7082"/>
    <w:rsid w:val="007A719B"/>
    <w:rsid w:val="007A7296"/>
    <w:rsid w:val="007A7350"/>
    <w:rsid w:val="007A75A9"/>
    <w:rsid w:val="007A7D78"/>
    <w:rsid w:val="007B0366"/>
    <w:rsid w:val="007B0801"/>
    <w:rsid w:val="007B083E"/>
    <w:rsid w:val="007B09B4"/>
    <w:rsid w:val="007B0E71"/>
    <w:rsid w:val="007B1588"/>
    <w:rsid w:val="007B16FE"/>
    <w:rsid w:val="007B17E9"/>
    <w:rsid w:val="007B1869"/>
    <w:rsid w:val="007B1B39"/>
    <w:rsid w:val="007B1E66"/>
    <w:rsid w:val="007B1FC0"/>
    <w:rsid w:val="007B2198"/>
    <w:rsid w:val="007B22FD"/>
    <w:rsid w:val="007B2375"/>
    <w:rsid w:val="007B2513"/>
    <w:rsid w:val="007B2667"/>
    <w:rsid w:val="007B2914"/>
    <w:rsid w:val="007B2BA1"/>
    <w:rsid w:val="007B2CD5"/>
    <w:rsid w:val="007B2F54"/>
    <w:rsid w:val="007B30B3"/>
    <w:rsid w:val="007B332C"/>
    <w:rsid w:val="007B33B7"/>
    <w:rsid w:val="007B34D8"/>
    <w:rsid w:val="007B3884"/>
    <w:rsid w:val="007B42B4"/>
    <w:rsid w:val="007B4436"/>
    <w:rsid w:val="007B4927"/>
    <w:rsid w:val="007B49DE"/>
    <w:rsid w:val="007B5137"/>
    <w:rsid w:val="007B676F"/>
    <w:rsid w:val="007B6CC5"/>
    <w:rsid w:val="007B6D10"/>
    <w:rsid w:val="007B6F50"/>
    <w:rsid w:val="007B6FDD"/>
    <w:rsid w:val="007B7362"/>
    <w:rsid w:val="007B767D"/>
    <w:rsid w:val="007B76AA"/>
    <w:rsid w:val="007B79A5"/>
    <w:rsid w:val="007C0519"/>
    <w:rsid w:val="007C08CB"/>
    <w:rsid w:val="007C0E55"/>
    <w:rsid w:val="007C0F90"/>
    <w:rsid w:val="007C111D"/>
    <w:rsid w:val="007C165D"/>
    <w:rsid w:val="007C1EA9"/>
    <w:rsid w:val="007C1F69"/>
    <w:rsid w:val="007C2030"/>
    <w:rsid w:val="007C2688"/>
    <w:rsid w:val="007C29C1"/>
    <w:rsid w:val="007C2B7F"/>
    <w:rsid w:val="007C30A8"/>
    <w:rsid w:val="007C31DC"/>
    <w:rsid w:val="007C367C"/>
    <w:rsid w:val="007C38DD"/>
    <w:rsid w:val="007C3C44"/>
    <w:rsid w:val="007C3D18"/>
    <w:rsid w:val="007C40C2"/>
    <w:rsid w:val="007C468D"/>
    <w:rsid w:val="007C4703"/>
    <w:rsid w:val="007C48EE"/>
    <w:rsid w:val="007C4F7E"/>
    <w:rsid w:val="007C4FA6"/>
    <w:rsid w:val="007C573A"/>
    <w:rsid w:val="007C5782"/>
    <w:rsid w:val="007C57E2"/>
    <w:rsid w:val="007C58C1"/>
    <w:rsid w:val="007C5A4F"/>
    <w:rsid w:val="007C5A80"/>
    <w:rsid w:val="007C5AAD"/>
    <w:rsid w:val="007C5C43"/>
    <w:rsid w:val="007C5F07"/>
    <w:rsid w:val="007C6346"/>
    <w:rsid w:val="007C64E9"/>
    <w:rsid w:val="007C66D3"/>
    <w:rsid w:val="007C7259"/>
    <w:rsid w:val="007C76F3"/>
    <w:rsid w:val="007C7DF9"/>
    <w:rsid w:val="007D0166"/>
    <w:rsid w:val="007D0200"/>
    <w:rsid w:val="007D0C4C"/>
    <w:rsid w:val="007D0C64"/>
    <w:rsid w:val="007D0E85"/>
    <w:rsid w:val="007D108D"/>
    <w:rsid w:val="007D1283"/>
    <w:rsid w:val="007D19F9"/>
    <w:rsid w:val="007D1A8A"/>
    <w:rsid w:val="007D1B4D"/>
    <w:rsid w:val="007D1D07"/>
    <w:rsid w:val="007D1D58"/>
    <w:rsid w:val="007D289F"/>
    <w:rsid w:val="007D2A81"/>
    <w:rsid w:val="007D2D99"/>
    <w:rsid w:val="007D2DA6"/>
    <w:rsid w:val="007D2FFC"/>
    <w:rsid w:val="007D313D"/>
    <w:rsid w:val="007D35DB"/>
    <w:rsid w:val="007D383E"/>
    <w:rsid w:val="007D3D98"/>
    <w:rsid w:val="007D44C8"/>
    <w:rsid w:val="007D4586"/>
    <w:rsid w:val="007D4C0E"/>
    <w:rsid w:val="007D4D0D"/>
    <w:rsid w:val="007D4D23"/>
    <w:rsid w:val="007D4DA6"/>
    <w:rsid w:val="007D53E3"/>
    <w:rsid w:val="007D53FA"/>
    <w:rsid w:val="007D598C"/>
    <w:rsid w:val="007D63C6"/>
    <w:rsid w:val="007D63D2"/>
    <w:rsid w:val="007D691E"/>
    <w:rsid w:val="007D6ACF"/>
    <w:rsid w:val="007D6AFE"/>
    <w:rsid w:val="007D6CD2"/>
    <w:rsid w:val="007D6E6F"/>
    <w:rsid w:val="007D6F70"/>
    <w:rsid w:val="007D708E"/>
    <w:rsid w:val="007D727D"/>
    <w:rsid w:val="007D74CB"/>
    <w:rsid w:val="007D74F0"/>
    <w:rsid w:val="007D766F"/>
    <w:rsid w:val="007D79AD"/>
    <w:rsid w:val="007D79DA"/>
    <w:rsid w:val="007E0204"/>
    <w:rsid w:val="007E0624"/>
    <w:rsid w:val="007E081B"/>
    <w:rsid w:val="007E084E"/>
    <w:rsid w:val="007E1478"/>
    <w:rsid w:val="007E1B95"/>
    <w:rsid w:val="007E1CB9"/>
    <w:rsid w:val="007E1E11"/>
    <w:rsid w:val="007E24DC"/>
    <w:rsid w:val="007E2610"/>
    <w:rsid w:val="007E2852"/>
    <w:rsid w:val="007E2930"/>
    <w:rsid w:val="007E2CB8"/>
    <w:rsid w:val="007E2E2E"/>
    <w:rsid w:val="007E2E3E"/>
    <w:rsid w:val="007E2E7C"/>
    <w:rsid w:val="007E34FC"/>
    <w:rsid w:val="007E446A"/>
    <w:rsid w:val="007E456C"/>
    <w:rsid w:val="007E4C37"/>
    <w:rsid w:val="007E4DB8"/>
    <w:rsid w:val="007E4F4A"/>
    <w:rsid w:val="007E4FE0"/>
    <w:rsid w:val="007E59C6"/>
    <w:rsid w:val="007E5EB6"/>
    <w:rsid w:val="007E5FB5"/>
    <w:rsid w:val="007E6083"/>
    <w:rsid w:val="007E64C0"/>
    <w:rsid w:val="007E681E"/>
    <w:rsid w:val="007E6FF3"/>
    <w:rsid w:val="007E764F"/>
    <w:rsid w:val="007E7A5B"/>
    <w:rsid w:val="007E7B4B"/>
    <w:rsid w:val="007E7C06"/>
    <w:rsid w:val="007E7DA6"/>
    <w:rsid w:val="007E7E65"/>
    <w:rsid w:val="007F0043"/>
    <w:rsid w:val="007F0055"/>
    <w:rsid w:val="007F0164"/>
    <w:rsid w:val="007F01FD"/>
    <w:rsid w:val="007F0305"/>
    <w:rsid w:val="007F086B"/>
    <w:rsid w:val="007F0879"/>
    <w:rsid w:val="007F0B63"/>
    <w:rsid w:val="007F1151"/>
    <w:rsid w:val="007F1162"/>
    <w:rsid w:val="007F1595"/>
    <w:rsid w:val="007F15A8"/>
    <w:rsid w:val="007F17B0"/>
    <w:rsid w:val="007F18C2"/>
    <w:rsid w:val="007F2137"/>
    <w:rsid w:val="007F2270"/>
    <w:rsid w:val="007F2384"/>
    <w:rsid w:val="007F258C"/>
    <w:rsid w:val="007F25BB"/>
    <w:rsid w:val="007F27A1"/>
    <w:rsid w:val="007F2F21"/>
    <w:rsid w:val="007F2FCE"/>
    <w:rsid w:val="007F3019"/>
    <w:rsid w:val="007F3578"/>
    <w:rsid w:val="007F3629"/>
    <w:rsid w:val="007F3A5D"/>
    <w:rsid w:val="007F3A60"/>
    <w:rsid w:val="007F4342"/>
    <w:rsid w:val="007F49C3"/>
    <w:rsid w:val="007F4CDD"/>
    <w:rsid w:val="007F4F3C"/>
    <w:rsid w:val="007F4F4C"/>
    <w:rsid w:val="007F4F82"/>
    <w:rsid w:val="007F5059"/>
    <w:rsid w:val="007F506A"/>
    <w:rsid w:val="007F548E"/>
    <w:rsid w:val="007F5506"/>
    <w:rsid w:val="007F5604"/>
    <w:rsid w:val="007F58F3"/>
    <w:rsid w:val="007F5BBF"/>
    <w:rsid w:val="007F5C98"/>
    <w:rsid w:val="007F5EEC"/>
    <w:rsid w:val="007F604B"/>
    <w:rsid w:val="007F62E2"/>
    <w:rsid w:val="007F672E"/>
    <w:rsid w:val="007F6A0C"/>
    <w:rsid w:val="007F6AE4"/>
    <w:rsid w:val="007F7064"/>
    <w:rsid w:val="007F7248"/>
    <w:rsid w:val="007F73F7"/>
    <w:rsid w:val="007F7959"/>
    <w:rsid w:val="007F7F8B"/>
    <w:rsid w:val="008001C6"/>
    <w:rsid w:val="00801032"/>
    <w:rsid w:val="00801197"/>
    <w:rsid w:val="00801224"/>
    <w:rsid w:val="008012DC"/>
    <w:rsid w:val="00801464"/>
    <w:rsid w:val="00801801"/>
    <w:rsid w:val="00801A89"/>
    <w:rsid w:val="00801E14"/>
    <w:rsid w:val="00802125"/>
    <w:rsid w:val="0080224F"/>
    <w:rsid w:val="0080227E"/>
    <w:rsid w:val="008022B1"/>
    <w:rsid w:val="008022C8"/>
    <w:rsid w:val="008029EF"/>
    <w:rsid w:val="008034A9"/>
    <w:rsid w:val="00803515"/>
    <w:rsid w:val="008039E0"/>
    <w:rsid w:val="00803B19"/>
    <w:rsid w:val="0080422F"/>
    <w:rsid w:val="00804510"/>
    <w:rsid w:val="008048F1"/>
    <w:rsid w:val="00804920"/>
    <w:rsid w:val="00804A30"/>
    <w:rsid w:val="00804E20"/>
    <w:rsid w:val="008053CE"/>
    <w:rsid w:val="00805703"/>
    <w:rsid w:val="00805BED"/>
    <w:rsid w:val="0080658D"/>
    <w:rsid w:val="00806633"/>
    <w:rsid w:val="00806956"/>
    <w:rsid w:val="00806C67"/>
    <w:rsid w:val="00806D68"/>
    <w:rsid w:val="00806F11"/>
    <w:rsid w:val="00807094"/>
    <w:rsid w:val="0080710D"/>
    <w:rsid w:val="00807456"/>
    <w:rsid w:val="00807942"/>
    <w:rsid w:val="00810047"/>
    <w:rsid w:val="00810497"/>
    <w:rsid w:val="00810A7B"/>
    <w:rsid w:val="0081104A"/>
    <w:rsid w:val="00811204"/>
    <w:rsid w:val="00811390"/>
    <w:rsid w:val="00811568"/>
    <w:rsid w:val="008115B6"/>
    <w:rsid w:val="00811A4F"/>
    <w:rsid w:val="00811DFE"/>
    <w:rsid w:val="00811E68"/>
    <w:rsid w:val="008122DA"/>
    <w:rsid w:val="008122EF"/>
    <w:rsid w:val="00812326"/>
    <w:rsid w:val="008127F0"/>
    <w:rsid w:val="00812C2C"/>
    <w:rsid w:val="00812CA5"/>
    <w:rsid w:val="008137FF"/>
    <w:rsid w:val="00813828"/>
    <w:rsid w:val="00813855"/>
    <w:rsid w:val="008141FB"/>
    <w:rsid w:val="008144A3"/>
    <w:rsid w:val="008149D3"/>
    <w:rsid w:val="00814A0C"/>
    <w:rsid w:val="008150CA"/>
    <w:rsid w:val="008151D9"/>
    <w:rsid w:val="008152D2"/>
    <w:rsid w:val="008153F3"/>
    <w:rsid w:val="008159D9"/>
    <w:rsid w:val="008159E7"/>
    <w:rsid w:val="00815AB4"/>
    <w:rsid w:val="00815AB8"/>
    <w:rsid w:val="00815E88"/>
    <w:rsid w:val="008166BD"/>
    <w:rsid w:val="00816867"/>
    <w:rsid w:val="00816BB6"/>
    <w:rsid w:val="00816BDC"/>
    <w:rsid w:val="00816F55"/>
    <w:rsid w:val="008173E2"/>
    <w:rsid w:val="00817462"/>
    <w:rsid w:val="00817661"/>
    <w:rsid w:val="008176F2"/>
    <w:rsid w:val="008177D7"/>
    <w:rsid w:val="00817DF8"/>
    <w:rsid w:val="00817E14"/>
    <w:rsid w:val="008201D8"/>
    <w:rsid w:val="00820429"/>
    <w:rsid w:val="008209FE"/>
    <w:rsid w:val="00821816"/>
    <w:rsid w:val="00821AE0"/>
    <w:rsid w:val="00821E43"/>
    <w:rsid w:val="00822129"/>
    <w:rsid w:val="0082212B"/>
    <w:rsid w:val="008225FC"/>
    <w:rsid w:val="00822690"/>
    <w:rsid w:val="0082270A"/>
    <w:rsid w:val="00822DD3"/>
    <w:rsid w:val="0082314F"/>
    <w:rsid w:val="00823F8E"/>
    <w:rsid w:val="008241B6"/>
    <w:rsid w:val="008246B9"/>
    <w:rsid w:val="00824D4E"/>
    <w:rsid w:val="008250BE"/>
    <w:rsid w:val="00825162"/>
    <w:rsid w:val="00825203"/>
    <w:rsid w:val="0082529C"/>
    <w:rsid w:val="008252F4"/>
    <w:rsid w:val="0082548B"/>
    <w:rsid w:val="008262A6"/>
    <w:rsid w:val="008262C0"/>
    <w:rsid w:val="00826431"/>
    <w:rsid w:val="00826490"/>
    <w:rsid w:val="008267FF"/>
    <w:rsid w:val="008269D3"/>
    <w:rsid w:val="00826AB4"/>
    <w:rsid w:val="00826EF4"/>
    <w:rsid w:val="008270B0"/>
    <w:rsid w:val="00827786"/>
    <w:rsid w:val="00827997"/>
    <w:rsid w:val="00827A0D"/>
    <w:rsid w:val="00827D00"/>
    <w:rsid w:val="008301F1"/>
    <w:rsid w:val="00831182"/>
    <w:rsid w:val="00831BD9"/>
    <w:rsid w:val="00832A0E"/>
    <w:rsid w:val="00832A99"/>
    <w:rsid w:val="00832C24"/>
    <w:rsid w:val="00833001"/>
    <w:rsid w:val="00833257"/>
    <w:rsid w:val="008333DF"/>
    <w:rsid w:val="0083350E"/>
    <w:rsid w:val="00833B96"/>
    <w:rsid w:val="00833CA1"/>
    <w:rsid w:val="00833E31"/>
    <w:rsid w:val="00833EB9"/>
    <w:rsid w:val="00834108"/>
    <w:rsid w:val="008341DB"/>
    <w:rsid w:val="00834245"/>
    <w:rsid w:val="008342C3"/>
    <w:rsid w:val="00834307"/>
    <w:rsid w:val="008344D8"/>
    <w:rsid w:val="008345A3"/>
    <w:rsid w:val="00834896"/>
    <w:rsid w:val="00834E27"/>
    <w:rsid w:val="00835095"/>
    <w:rsid w:val="0083538A"/>
    <w:rsid w:val="0083572D"/>
    <w:rsid w:val="0083595F"/>
    <w:rsid w:val="008359ED"/>
    <w:rsid w:val="00835C0B"/>
    <w:rsid w:val="008365B7"/>
    <w:rsid w:val="008365C1"/>
    <w:rsid w:val="00836AB9"/>
    <w:rsid w:val="008370B0"/>
    <w:rsid w:val="00837680"/>
    <w:rsid w:val="00837729"/>
    <w:rsid w:val="0084043C"/>
    <w:rsid w:val="008405A4"/>
    <w:rsid w:val="00840979"/>
    <w:rsid w:val="00841764"/>
    <w:rsid w:val="0084232E"/>
    <w:rsid w:val="00842723"/>
    <w:rsid w:val="0084276E"/>
    <w:rsid w:val="008427C3"/>
    <w:rsid w:val="00842EDB"/>
    <w:rsid w:val="00842F65"/>
    <w:rsid w:val="00843167"/>
    <w:rsid w:val="008431D3"/>
    <w:rsid w:val="0084324C"/>
    <w:rsid w:val="008435FA"/>
    <w:rsid w:val="00843741"/>
    <w:rsid w:val="0084398F"/>
    <w:rsid w:val="008439AD"/>
    <w:rsid w:val="008439B0"/>
    <w:rsid w:val="00844553"/>
    <w:rsid w:val="00844912"/>
    <w:rsid w:val="00844CBA"/>
    <w:rsid w:val="00844D41"/>
    <w:rsid w:val="00844D65"/>
    <w:rsid w:val="00845733"/>
    <w:rsid w:val="00846155"/>
    <w:rsid w:val="00846540"/>
    <w:rsid w:val="00846673"/>
    <w:rsid w:val="0084689A"/>
    <w:rsid w:val="00846B9F"/>
    <w:rsid w:val="00846D82"/>
    <w:rsid w:val="00847509"/>
    <w:rsid w:val="008475F1"/>
    <w:rsid w:val="008478A1"/>
    <w:rsid w:val="008506EA"/>
    <w:rsid w:val="008508AE"/>
    <w:rsid w:val="00850990"/>
    <w:rsid w:val="00850F0E"/>
    <w:rsid w:val="00851058"/>
    <w:rsid w:val="008512C0"/>
    <w:rsid w:val="00851355"/>
    <w:rsid w:val="00852282"/>
    <w:rsid w:val="00852C17"/>
    <w:rsid w:val="00852D47"/>
    <w:rsid w:val="00852EDA"/>
    <w:rsid w:val="00852FDF"/>
    <w:rsid w:val="0085300D"/>
    <w:rsid w:val="00853195"/>
    <w:rsid w:val="00853682"/>
    <w:rsid w:val="00853DCA"/>
    <w:rsid w:val="0085415E"/>
    <w:rsid w:val="00854A66"/>
    <w:rsid w:val="00854A77"/>
    <w:rsid w:val="00854ACF"/>
    <w:rsid w:val="00854BCF"/>
    <w:rsid w:val="00854CC4"/>
    <w:rsid w:val="00854CF7"/>
    <w:rsid w:val="00854E64"/>
    <w:rsid w:val="00854EB1"/>
    <w:rsid w:val="00854ED4"/>
    <w:rsid w:val="0085512E"/>
    <w:rsid w:val="008554E5"/>
    <w:rsid w:val="00855BE0"/>
    <w:rsid w:val="00855C3A"/>
    <w:rsid w:val="008560EE"/>
    <w:rsid w:val="00856B0D"/>
    <w:rsid w:val="00856BA1"/>
    <w:rsid w:val="008570A9"/>
    <w:rsid w:val="0085717E"/>
    <w:rsid w:val="00857240"/>
    <w:rsid w:val="00857300"/>
    <w:rsid w:val="00857E7E"/>
    <w:rsid w:val="008600B7"/>
    <w:rsid w:val="00860276"/>
    <w:rsid w:val="00860425"/>
    <w:rsid w:val="00860561"/>
    <w:rsid w:val="00860A2E"/>
    <w:rsid w:val="00860AEF"/>
    <w:rsid w:val="00860B54"/>
    <w:rsid w:val="008610E8"/>
    <w:rsid w:val="0086125C"/>
    <w:rsid w:val="00861425"/>
    <w:rsid w:val="00861754"/>
    <w:rsid w:val="00861897"/>
    <w:rsid w:val="00861A24"/>
    <w:rsid w:val="00862098"/>
    <w:rsid w:val="00862209"/>
    <w:rsid w:val="008622F3"/>
    <w:rsid w:val="0086266C"/>
    <w:rsid w:val="0086269E"/>
    <w:rsid w:val="00862DF7"/>
    <w:rsid w:val="00862E44"/>
    <w:rsid w:val="00863464"/>
    <w:rsid w:val="008635B7"/>
    <w:rsid w:val="00863984"/>
    <w:rsid w:val="00863BD7"/>
    <w:rsid w:val="00863CC2"/>
    <w:rsid w:val="00863FDF"/>
    <w:rsid w:val="00864154"/>
    <w:rsid w:val="008644FF"/>
    <w:rsid w:val="00864715"/>
    <w:rsid w:val="008652CC"/>
    <w:rsid w:val="00865424"/>
    <w:rsid w:val="008654D8"/>
    <w:rsid w:val="00865A7D"/>
    <w:rsid w:val="00865C30"/>
    <w:rsid w:val="00865D82"/>
    <w:rsid w:val="00866256"/>
    <w:rsid w:val="008662C5"/>
    <w:rsid w:val="00866893"/>
    <w:rsid w:val="00866D02"/>
    <w:rsid w:val="00866D25"/>
    <w:rsid w:val="00866E18"/>
    <w:rsid w:val="00866EDA"/>
    <w:rsid w:val="0086721B"/>
    <w:rsid w:val="008672F7"/>
    <w:rsid w:val="0086788C"/>
    <w:rsid w:val="00867A30"/>
    <w:rsid w:val="00867B01"/>
    <w:rsid w:val="008701D3"/>
    <w:rsid w:val="008701F1"/>
    <w:rsid w:val="008703B3"/>
    <w:rsid w:val="008704D3"/>
    <w:rsid w:val="00870959"/>
    <w:rsid w:val="00870E0F"/>
    <w:rsid w:val="00871421"/>
    <w:rsid w:val="008723C0"/>
    <w:rsid w:val="00872743"/>
    <w:rsid w:val="0087278B"/>
    <w:rsid w:val="00872D62"/>
    <w:rsid w:val="00872D88"/>
    <w:rsid w:val="008735AA"/>
    <w:rsid w:val="0087396B"/>
    <w:rsid w:val="00873A3D"/>
    <w:rsid w:val="00873A5D"/>
    <w:rsid w:val="00873D91"/>
    <w:rsid w:val="00874213"/>
    <w:rsid w:val="008743D3"/>
    <w:rsid w:val="00874B12"/>
    <w:rsid w:val="00874EF1"/>
    <w:rsid w:val="00874F8F"/>
    <w:rsid w:val="00875017"/>
    <w:rsid w:val="008751AD"/>
    <w:rsid w:val="00875346"/>
    <w:rsid w:val="008754FB"/>
    <w:rsid w:val="00875836"/>
    <w:rsid w:val="00875A3A"/>
    <w:rsid w:val="00875CAB"/>
    <w:rsid w:val="008762C7"/>
    <w:rsid w:val="0087658F"/>
    <w:rsid w:val="0087668F"/>
    <w:rsid w:val="00876941"/>
    <w:rsid w:val="00876954"/>
    <w:rsid w:val="00876A69"/>
    <w:rsid w:val="00876A86"/>
    <w:rsid w:val="00876C31"/>
    <w:rsid w:val="00876ED4"/>
    <w:rsid w:val="0087729E"/>
    <w:rsid w:val="00877542"/>
    <w:rsid w:val="00877A81"/>
    <w:rsid w:val="00880337"/>
    <w:rsid w:val="008803EB"/>
    <w:rsid w:val="00880951"/>
    <w:rsid w:val="00880B95"/>
    <w:rsid w:val="00880C35"/>
    <w:rsid w:val="00881117"/>
    <w:rsid w:val="008812CA"/>
    <w:rsid w:val="0088130F"/>
    <w:rsid w:val="00881AB4"/>
    <w:rsid w:val="00881BE9"/>
    <w:rsid w:val="00881E47"/>
    <w:rsid w:val="00881F00"/>
    <w:rsid w:val="0088220B"/>
    <w:rsid w:val="00882676"/>
    <w:rsid w:val="008826E3"/>
    <w:rsid w:val="00882789"/>
    <w:rsid w:val="00882A9D"/>
    <w:rsid w:val="008833DE"/>
    <w:rsid w:val="0088373C"/>
    <w:rsid w:val="00883AF7"/>
    <w:rsid w:val="00883DBE"/>
    <w:rsid w:val="00884A78"/>
    <w:rsid w:val="00884D39"/>
    <w:rsid w:val="00884EB1"/>
    <w:rsid w:val="0088528D"/>
    <w:rsid w:val="0088572F"/>
    <w:rsid w:val="00885801"/>
    <w:rsid w:val="00885921"/>
    <w:rsid w:val="0088651C"/>
    <w:rsid w:val="008867AC"/>
    <w:rsid w:val="008868D9"/>
    <w:rsid w:val="00886C30"/>
    <w:rsid w:val="00887048"/>
    <w:rsid w:val="00887196"/>
    <w:rsid w:val="00887757"/>
    <w:rsid w:val="00890103"/>
    <w:rsid w:val="0089039B"/>
    <w:rsid w:val="00890DEB"/>
    <w:rsid w:val="008911BD"/>
    <w:rsid w:val="0089129F"/>
    <w:rsid w:val="00891427"/>
    <w:rsid w:val="00891538"/>
    <w:rsid w:val="00891D09"/>
    <w:rsid w:val="00891D5F"/>
    <w:rsid w:val="008924BA"/>
    <w:rsid w:val="0089251A"/>
    <w:rsid w:val="00892993"/>
    <w:rsid w:val="00892CE3"/>
    <w:rsid w:val="0089303A"/>
    <w:rsid w:val="008931F6"/>
    <w:rsid w:val="0089324F"/>
    <w:rsid w:val="00893324"/>
    <w:rsid w:val="008934F5"/>
    <w:rsid w:val="008947CF"/>
    <w:rsid w:val="0089484C"/>
    <w:rsid w:val="00894EC9"/>
    <w:rsid w:val="00894EF8"/>
    <w:rsid w:val="008950FA"/>
    <w:rsid w:val="00895271"/>
    <w:rsid w:val="008952EF"/>
    <w:rsid w:val="00895929"/>
    <w:rsid w:val="00895AC9"/>
    <w:rsid w:val="00895C0F"/>
    <w:rsid w:val="00895D37"/>
    <w:rsid w:val="00895E41"/>
    <w:rsid w:val="008961A6"/>
    <w:rsid w:val="008964A6"/>
    <w:rsid w:val="00896A3E"/>
    <w:rsid w:val="00896A70"/>
    <w:rsid w:val="00896A7C"/>
    <w:rsid w:val="00896F27"/>
    <w:rsid w:val="0089710A"/>
    <w:rsid w:val="00897303"/>
    <w:rsid w:val="00897E9E"/>
    <w:rsid w:val="008A013A"/>
    <w:rsid w:val="008A022C"/>
    <w:rsid w:val="008A034A"/>
    <w:rsid w:val="008A04E3"/>
    <w:rsid w:val="008A0689"/>
    <w:rsid w:val="008A080B"/>
    <w:rsid w:val="008A0AA0"/>
    <w:rsid w:val="008A0D48"/>
    <w:rsid w:val="008A0D55"/>
    <w:rsid w:val="008A0F80"/>
    <w:rsid w:val="008A16F3"/>
    <w:rsid w:val="008A1C45"/>
    <w:rsid w:val="008A1DA8"/>
    <w:rsid w:val="008A1ED0"/>
    <w:rsid w:val="008A1FDE"/>
    <w:rsid w:val="008A2050"/>
    <w:rsid w:val="008A2512"/>
    <w:rsid w:val="008A2602"/>
    <w:rsid w:val="008A29FA"/>
    <w:rsid w:val="008A2B55"/>
    <w:rsid w:val="008A2D6C"/>
    <w:rsid w:val="008A2E2C"/>
    <w:rsid w:val="008A3788"/>
    <w:rsid w:val="008A3986"/>
    <w:rsid w:val="008A47D8"/>
    <w:rsid w:val="008A494F"/>
    <w:rsid w:val="008A4969"/>
    <w:rsid w:val="008A4A80"/>
    <w:rsid w:val="008A4C7F"/>
    <w:rsid w:val="008A5A18"/>
    <w:rsid w:val="008A5D5E"/>
    <w:rsid w:val="008A5F32"/>
    <w:rsid w:val="008A5FB5"/>
    <w:rsid w:val="008A7126"/>
    <w:rsid w:val="008A7176"/>
    <w:rsid w:val="008A73B2"/>
    <w:rsid w:val="008A75E2"/>
    <w:rsid w:val="008A7627"/>
    <w:rsid w:val="008A7666"/>
    <w:rsid w:val="008A788E"/>
    <w:rsid w:val="008A796B"/>
    <w:rsid w:val="008B0374"/>
    <w:rsid w:val="008B0393"/>
    <w:rsid w:val="008B0C19"/>
    <w:rsid w:val="008B0CA9"/>
    <w:rsid w:val="008B146B"/>
    <w:rsid w:val="008B1B6E"/>
    <w:rsid w:val="008B20FA"/>
    <w:rsid w:val="008B28CB"/>
    <w:rsid w:val="008B2ECF"/>
    <w:rsid w:val="008B2EF5"/>
    <w:rsid w:val="008B3231"/>
    <w:rsid w:val="008B4470"/>
    <w:rsid w:val="008B4B00"/>
    <w:rsid w:val="008B519B"/>
    <w:rsid w:val="008B547C"/>
    <w:rsid w:val="008B5B3A"/>
    <w:rsid w:val="008B6382"/>
    <w:rsid w:val="008B6782"/>
    <w:rsid w:val="008B6948"/>
    <w:rsid w:val="008B69F9"/>
    <w:rsid w:val="008B6CA0"/>
    <w:rsid w:val="008B6D72"/>
    <w:rsid w:val="008B73C4"/>
    <w:rsid w:val="008B73FB"/>
    <w:rsid w:val="008B7436"/>
    <w:rsid w:val="008C02E3"/>
    <w:rsid w:val="008C0441"/>
    <w:rsid w:val="008C0608"/>
    <w:rsid w:val="008C06ED"/>
    <w:rsid w:val="008C0E6E"/>
    <w:rsid w:val="008C0F74"/>
    <w:rsid w:val="008C1089"/>
    <w:rsid w:val="008C119E"/>
    <w:rsid w:val="008C1486"/>
    <w:rsid w:val="008C19F8"/>
    <w:rsid w:val="008C1C3A"/>
    <w:rsid w:val="008C1D06"/>
    <w:rsid w:val="008C1E94"/>
    <w:rsid w:val="008C2311"/>
    <w:rsid w:val="008C23AC"/>
    <w:rsid w:val="008C23D2"/>
    <w:rsid w:val="008C26B3"/>
    <w:rsid w:val="008C28E5"/>
    <w:rsid w:val="008C2961"/>
    <w:rsid w:val="008C2BED"/>
    <w:rsid w:val="008C36D5"/>
    <w:rsid w:val="008C38EC"/>
    <w:rsid w:val="008C3D20"/>
    <w:rsid w:val="008C402C"/>
    <w:rsid w:val="008C434B"/>
    <w:rsid w:val="008C4455"/>
    <w:rsid w:val="008C4543"/>
    <w:rsid w:val="008C4927"/>
    <w:rsid w:val="008C4DE4"/>
    <w:rsid w:val="008C5104"/>
    <w:rsid w:val="008C56BE"/>
    <w:rsid w:val="008C5968"/>
    <w:rsid w:val="008C5DB3"/>
    <w:rsid w:val="008C618C"/>
    <w:rsid w:val="008C6273"/>
    <w:rsid w:val="008C6845"/>
    <w:rsid w:val="008C6C6F"/>
    <w:rsid w:val="008C7041"/>
    <w:rsid w:val="008C7377"/>
    <w:rsid w:val="008D002B"/>
    <w:rsid w:val="008D0DC0"/>
    <w:rsid w:val="008D114D"/>
    <w:rsid w:val="008D162C"/>
    <w:rsid w:val="008D223B"/>
    <w:rsid w:val="008D2403"/>
    <w:rsid w:val="008D24ED"/>
    <w:rsid w:val="008D2B78"/>
    <w:rsid w:val="008D30FA"/>
    <w:rsid w:val="008D34C2"/>
    <w:rsid w:val="008D37A2"/>
    <w:rsid w:val="008D3904"/>
    <w:rsid w:val="008D3AF9"/>
    <w:rsid w:val="008D3EA2"/>
    <w:rsid w:val="008D3FE0"/>
    <w:rsid w:val="008D42DC"/>
    <w:rsid w:val="008D4B11"/>
    <w:rsid w:val="008D4CE4"/>
    <w:rsid w:val="008D4D68"/>
    <w:rsid w:val="008D4F9A"/>
    <w:rsid w:val="008D557F"/>
    <w:rsid w:val="008D578F"/>
    <w:rsid w:val="008D58ED"/>
    <w:rsid w:val="008D5910"/>
    <w:rsid w:val="008D5B2A"/>
    <w:rsid w:val="008D5B6C"/>
    <w:rsid w:val="008D5D9F"/>
    <w:rsid w:val="008D5E57"/>
    <w:rsid w:val="008D5EE4"/>
    <w:rsid w:val="008D60C3"/>
    <w:rsid w:val="008D64CD"/>
    <w:rsid w:val="008D6713"/>
    <w:rsid w:val="008D68C3"/>
    <w:rsid w:val="008D6BEA"/>
    <w:rsid w:val="008D6C5F"/>
    <w:rsid w:val="008D719B"/>
    <w:rsid w:val="008D72BF"/>
    <w:rsid w:val="008D74F2"/>
    <w:rsid w:val="008D7573"/>
    <w:rsid w:val="008D7892"/>
    <w:rsid w:val="008D7BAE"/>
    <w:rsid w:val="008E01FA"/>
    <w:rsid w:val="008E0270"/>
    <w:rsid w:val="008E0286"/>
    <w:rsid w:val="008E036D"/>
    <w:rsid w:val="008E0BEA"/>
    <w:rsid w:val="008E0FB6"/>
    <w:rsid w:val="008E1107"/>
    <w:rsid w:val="008E1869"/>
    <w:rsid w:val="008E19C2"/>
    <w:rsid w:val="008E19FE"/>
    <w:rsid w:val="008E1CD1"/>
    <w:rsid w:val="008E23C9"/>
    <w:rsid w:val="008E2934"/>
    <w:rsid w:val="008E2BE7"/>
    <w:rsid w:val="008E2E1E"/>
    <w:rsid w:val="008E2FAE"/>
    <w:rsid w:val="008E2FD5"/>
    <w:rsid w:val="008E308B"/>
    <w:rsid w:val="008E30FC"/>
    <w:rsid w:val="008E31DC"/>
    <w:rsid w:val="008E37B6"/>
    <w:rsid w:val="008E3D73"/>
    <w:rsid w:val="008E3F2F"/>
    <w:rsid w:val="008E461E"/>
    <w:rsid w:val="008E4800"/>
    <w:rsid w:val="008E493D"/>
    <w:rsid w:val="008E534C"/>
    <w:rsid w:val="008E566E"/>
    <w:rsid w:val="008E590C"/>
    <w:rsid w:val="008E5959"/>
    <w:rsid w:val="008E59E6"/>
    <w:rsid w:val="008E6130"/>
    <w:rsid w:val="008E640D"/>
    <w:rsid w:val="008E65D9"/>
    <w:rsid w:val="008E68B4"/>
    <w:rsid w:val="008E6B51"/>
    <w:rsid w:val="008E6DA1"/>
    <w:rsid w:val="008E6DFC"/>
    <w:rsid w:val="008E70C6"/>
    <w:rsid w:val="008E7A26"/>
    <w:rsid w:val="008E7F48"/>
    <w:rsid w:val="008F0089"/>
    <w:rsid w:val="008F068F"/>
    <w:rsid w:val="008F0F93"/>
    <w:rsid w:val="008F19D5"/>
    <w:rsid w:val="008F23DE"/>
    <w:rsid w:val="008F254F"/>
    <w:rsid w:val="008F2779"/>
    <w:rsid w:val="008F2AFB"/>
    <w:rsid w:val="008F2B3A"/>
    <w:rsid w:val="008F2B88"/>
    <w:rsid w:val="008F2E6F"/>
    <w:rsid w:val="008F3E94"/>
    <w:rsid w:val="008F3EB5"/>
    <w:rsid w:val="008F3ED4"/>
    <w:rsid w:val="008F3F89"/>
    <w:rsid w:val="008F407C"/>
    <w:rsid w:val="008F4351"/>
    <w:rsid w:val="008F4747"/>
    <w:rsid w:val="008F486D"/>
    <w:rsid w:val="008F4B31"/>
    <w:rsid w:val="008F4E53"/>
    <w:rsid w:val="008F4E87"/>
    <w:rsid w:val="008F4ED6"/>
    <w:rsid w:val="008F5363"/>
    <w:rsid w:val="008F55B2"/>
    <w:rsid w:val="008F5E4F"/>
    <w:rsid w:val="008F623B"/>
    <w:rsid w:val="008F6530"/>
    <w:rsid w:val="008F6753"/>
    <w:rsid w:val="008F6AAD"/>
    <w:rsid w:val="008F6C33"/>
    <w:rsid w:val="008F6FCA"/>
    <w:rsid w:val="008F7331"/>
    <w:rsid w:val="008F7B93"/>
    <w:rsid w:val="008F7C3D"/>
    <w:rsid w:val="00900161"/>
    <w:rsid w:val="0090017F"/>
    <w:rsid w:val="009005D3"/>
    <w:rsid w:val="0090077C"/>
    <w:rsid w:val="00900B82"/>
    <w:rsid w:val="00901290"/>
    <w:rsid w:val="00901693"/>
    <w:rsid w:val="00901975"/>
    <w:rsid w:val="00901D35"/>
    <w:rsid w:val="009021EC"/>
    <w:rsid w:val="00902442"/>
    <w:rsid w:val="009026FA"/>
    <w:rsid w:val="009028F7"/>
    <w:rsid w:val="0090318A"/>
    <w:rsid w:val="00903333"/>
    <w:rsid w:val="00903543"/>
    <w:rsid w:val="0090398F"/>
    <w:rsid w:val="00903D76"/>
    <w:rsid w:val="00903FD9"/>
    <w:rsid w:val="009040B1"/>
    <w:rsid w:val="009040BF"/>
    <w:rsid w:val="0090444E"/>
    <w:rsid w:val="00904551"/>
    <w:rsid w:val="009045DA"/>
    <w:rsid w:val="009048CE"/>
    <w:rsid w:val="00904E35"/>
    <w:rsid w:val="009050FC"/>
    <w:rsid w:val="009059A0"/>
    <w:rsid w:val="00905F99"/>
    <w:rsid w:val="00906054"/>
    <w:rsid w:val="00906132"/>
    <w:rsid w:val="0090640A"/>
    <w:rsid w:val="009068C9"/>
    <w:rsid w:val="00906B0A"/>
    <w:rsid w:val="009070F9"/>
    <w:rsid w:val="009074D5"/>
    <w:rsid w:val="009102C2"/>
    <w:rsid w:val="00910792"/>
    <w:rsid w:val="00910CED"/>
    <w:rsid w:val="00911241"/>
    <w:rsid w:val="009113D2"/>
    <w:rsid w:val="009115EC"/>
    <w:rsid w:val="009115FD"/>
    <w:rsid w:val="00912249"/>
    <w:rsid w:val="00912362"/>
    <w:rsid w:val="009125AD"/>
    <w:rsid w:val="009127C7"/>
    <w:rsid w:val="00912A93"/>
    <w:rsid w:val="00912AC2"/>
    <w:rsid w:val="00912ADC"/>
    <w:rsid w:val="00912E33"/>
    <w:rsid w:val="00913019"/>
    <w:rsid w:val="0091301B"/>
    <w:rsid w:val="00913450"/>
    <w:rsid w:val="00913DA3"/>
    <w:rsid w:val="00914085"/>
    <w:rsid w:val="0091419B"/>
    <w:rsid w:val="009143E9"/>
    <w:rsid w:val="009144DB"/>
    <w:rsid w:val="00914C0A"/>
    <w:rsid w:val="00914F14"/>
    <w:rsid w:val="009156E8"/>
    <w:rsid w:val="009158A0"/>
    <w:rsid w:val="0091597C"/>
    <w:rsid w:val="00915D0A"/>
    <w:rsid w:val="00915E9A"/>
    <w:rsid w:val="00916439"/>
    <w:rsid w:val="00916C38"/>
    <w:rsid w:val="00916F09"/>
    <w:rsid w:val="00916FFA"/>
    <w:rsid w:val="0091700F"/>
    <w:rsid w:val="009170D2"/>
    <w:rsid w:val="009172EA"/>
    <w:rsid w:val="0091769E"/>
    <w:rsid w:val="00917821"/>
    <w:rsid w:val="009179CE"/>
    <w:rsid w:val="00920319"/>
    <w:rsid w:val="00920812"/>
    <w:rsid w:val="00920863"/>
    <w:rsid w:val="009208AE"/>
    <w:rsid w:val="00920AA4"/>
    <w:rsid w:val="00920B0A"/>
    <w:rsid w:val="00920B25"/>
    <w:rsid w:val="00920EFF"/>
    <w:rsid w:val="00921417"/>
    <w:rsid w:val="00921442"/>
    <w:rsid w:val="009217E9"/>
    <w:rsid w:val="0092195F"/>
    <w:rsid w:val="00921F0B"/>
    <w:rsid w:val="0092240A"/>
    <w:rsid w:val="00922930"/>
    <w:rsid w:val="00922CAA"/>
    <w:rsid w:val="00922D91"/>
    <w:rsid w:val="0092316B"/>
    <w:rsid w:val="009235D7"/>
    <w:rsid w:val="009239D7"/>
    <w:rsid w:val="00923C5B"/>
    <w:rsid w:val="00923D7D"/>
    <w:rsid w:val="00923EA6"/>
    <w:rsid w:val="009248BC"/>
    <w:rsid w:val="00924D63"/>
    <w:rsid w:val="00924D6B"/>
    <w:rsid w:val="00924F3A"/>
    <w:rsid w:val="0092583C"/>
    <w:rsid w:val="00925A51"/>
    <w:rsid w:val="0092620D"/>
    <w:rsid w:val="009265AC"/>
    <w:rsid w:val="00926F29"/>
    <w:rsid w:val="00927027"/>
    <w:rsid w:val="00927B23"/>
    <w:rsid w:val="009302BC"/>
    <w:rsid w:val="009302FB"/>
    <w:rsid w:val="00930AD9"/>
    <w:rsid w:val="0093158D"/>
    <w:rsid w:val="0093195A"/>
    <w:rsid w:val="00931DC7"/>
    <w:rsid w:val="009320BC"/>
    <w:rsid w:val="009321CD"/>
    <w:rsid w:val="009322D3"/>
    <w:rsid w:val="00932543"/>
    <w:rsid w:val="00932989"/>
    <w:rsid w:val="00932C28"/>
    <w:rsid w:val="009330EB"/>
    <w:rsid w:val="00933589"/>
    <w:rsid w:val="00933858"/>
    <w:rsid w:val="009338A3"/>
    <w:rsid w:val="00933AA7"/>
    <w:rsid w:val="00933F56"/>
    <w:rsid w:val="009343A9"/>
    <w:rsid w:val="00934715"/>
    <w:rsid w:val="00934B0E"/>
    <w:rsid w:val="00934C74"/>
    <w:rsid w:val="00935509"/>
    <w:rsid w:val="009355CA"/>
    <w:rsid w:val="009357F7"/>
    <w:rsid w:val="00935A05"/>
    <w:rsid w:val="00935EFC"/>
    <w:rsid w:val="00936429"/>
    <w:rsid w:val="00936D69"/>
    <w:rsid w:val="0093735C"/>
    <w:rsid w:val="009373AA"/>
    <w:rsid w:val="00937875"/>
    <w:rsid w:val="00937971"/>
    <w:rsid w:val="00937A1D"/>
    <w:rsid w:val="00937A9D"/>
    <w:rsid w:val="00937BFD"/>
    <w:rsid w:val="00940295"/>
    <w:rsid w:val="009403C9"/>
    <w:rsid w:val="009407C4"/>
    <w:rsid w:val="00940C9D"/>
    <w:rsid w:val="00940D49"/>
    <w:rsid w:val="009410D5"/>
    <w:rsid w:val="00941431"/>
    <w:rsid w:val="00941594"/>
    <w:rsid w:val="00941886"/>
    <w:rsid w:val="00941965"/>
    <w:rsid w:val="00941CC3"/>
    <w:rsid w:val="00941EBD"/>
    <w:rsid w:val="00942535"/>
    <w:rsid w:val="00942625"/>
    <w:rsid w:val="00942693"/>
    <w:rsid w:val="00942799"/>
    <w:rsid w:val="009428C8"/>
    <w:rsid w:val="00942D77"/>
    <w:rsid w:val="00942E0C"/>
    <w:rsid w:val="00943451"/>
    <w:rsid w:val="009437FA"/>
    <w:rsid w:val="009438A5"/>
    <w:rsid w:val="00943A12"/>
    <w:rsid w:val="00943E50"/>
    <w:rsid w:val="0094417F"/>
    <w:rsid w:val="009443B7"/>
    <w:rsid w:val="009443E0"/>
    <w:rsid w:val="0094443B"/>
    <w:rsid w:val="009446D8"/>
    <w:rsid w:val="00944A09"/>
    <w:rsid w:val="00944D78"/>
    <w:rsid w:val="00944F30"/>
    <w:rsid w:val="009457C1"/>
    <w:rsid w:val="0094585B"/>
    <w:rsid w:val="009458B1"/>
    <w:rsid w:val="00945E4E"/>
    <w:rsid w:val="00946295"/>
    <w:rsid w:val="009462BD"/>
    <w:rsid w:val="00946B59"/>
    <w:rsid w:val="009470C8"/>
    <w:rsid w:val="009471B8"/>
    <w:rsid w:val="009475EA"/>
    <w:rsid w:val="00947879"/>
    <w:rsid w:val="00947930"/>
    <w:rsid w:val="009479D7"/>
    <w:rsid w:val="009479E3"/>
    <w:rsid w:val="00947AC9"/>
    <w:rsid w:val="00947B13"/>
    <w:rsid w:val="009507C3"/>
    <w:rsid w:val="00950B4F"/>
    <w:rsid w:val="00950D75"/>
    <w:rsid w:val="0095116E"/>
    <w:rsid w:val="00951BE2"/>
    <w:rsid w:val="009522D1"/>
    <w:rsid w:val="00952404"/>
    <w:rsid w:val="0095245E"/>
    <w:rsid w:val="00952A31"/>
    <w:rsid w:val="00953572"/>
    <w:rsid w:val="00953723"/>
    <w:rsid w:val="00953A9D"/>
    <w:rsid w:val="00953B69"/>
    <w:rsid w:val="00953B7F"/>
    <w:rsid w:val="00953C01"/>
    <w:rsid w:val="00953FD3"/>
    <w:rsid w:val="0095412C"/>
    <w:rsid w:val="009541A7"/>
    <w:rsid w:val="00954523"/>
    <w:rsid w:val="009549F6"/>
    <w:rsid w:val="009558E1"/>
    <w:rsid w:val="009559C9"/>
    <w:rsid w:val="00955ED3"/>
    <w:rsid w:val="00955EFC"/>
    <w:rsid w:val="00956025"/>
    <w:rsid w:val="009561FA"/>
    <w:rsid w:val="009563A3"/>
    <w:rsid w:val="00956827"/>
    <w:rsid w:val="00956846"/>
    <w:rsid w:val="00956C4E"/>
    <w:rsid w:val="00956E52"/>
    <w:rsid w:val="00956E87"/>
    <w:rsid w:val="00957121"/>
    <w:rsid w:val="009571BF"/>
    <w:rsid w:val="009571C1"/>
    <w:rsid w:val="009572E9"/>
    <w:rsid w:val="00957501"/>
    <w:rsid w:val="00957976"/>
    <w:rsid w:val="00957A9E"/>
    <w:rsid w:val="00957ABB"/>
    <w:rsid w:val="00957BB4"/>
    <w:rsid w:val="00957EBB"/>
    <w:rsid w:val="00957F53"/>
    <w:rsid w:val="009601B9"/>
    <w:rsid w:val="00960254"/>
    <w:rsid w:val="00960530"/>
    <w:rsid w:val="00960863"/>
    <w:rsid w:val="00960EE1"/>
    <w:rsid w:val="00960F65"/>
    <w:rsid w:val="0096108B"/>
    <w:rsid w:val="009615BD"/>
    <w:rsid w:val="009617AD"/>
    <w:rsid w:val="00961934"/>
    <w:rsid w:val="00961A50"/>
    <w:rsid w:val="00961ECB"/>
    <w:rsid w:val="00962471"/>
    <w:rsid w:val="00962631"/>
    <w:rsid w:val="0096274B"/>
    <w:rsid w:val="00962A76"/>
    <w:rsid w:val="00963161"/>
    <w:rsid w:val="00963969"/>
    <w:rsid w:val="00963F2D"/>
    <w:rsid w:val="00963F3B"/>
    <w:rsid w:val="00964913"/>
    <w:rsid w:val="00964F97"/>
    <w:rsid w:val="0096589A"/>
    <w:rsid w:val="00965950"/>
    <w:rsid w:val="009677F4"/>
    <w:rsid w:val="00967899"/>
    <w:rsid w:val="009700E2"/>
    <w:rsid w:val="0097023E"/>
    <w:rsid w:val="009706BF"/>
    <w:rsid w:val="00970B14"/>
    <w:rsid w:val="00970EC7"/>
    <w:rsid w:val="00970F16"/>
    <w:rsid w:val="00970F8D"/>
    <w:rsid w:val="0097165A"/>
    <w:rsid w:val="00971EFD"/>
    <w:rsid w:val="00972065"/>
    <w:rsid w:val="00972109"/>
    <w:rsid w:val="00972360"/>
    <w:rsid w:val="009727B5"/>
    <w:rsid w:val="00972C09"/>
    <w:rsid w:val="00972F38"/>
    <w:rsid w:val="00973040"/>
    <w:rsid w:val="009730A6"/>
    <w:rsid w:val="00973156"/>
    <w:rsid w:val="0097326A"/>
    <w:rsid w:val="00973283"/>
    <w:rsid w:val="00973921"/>
    <w:rsid w:val="009739AA"/>
    <w:rsid w:val="00973CF8"/>
    <w:rsid w:val="00973D22"/>
    <w:rsid w:val="009748DA"/>
    <w:rsid w:val="00974A06"/>
    <w:rsid w:val="00974E44"/>
    <w:rsid w:val="00974FEE"/>
    <w:rsid w:val="009752F3"/>
    <w:rsid w:val="00975555"/>
    <w:rsid w:val="00975804"/>
    <w:rsid w:val="00975D9F"/>
    <w:rsid w:val="00976058"/>
    <w:rsid w:val="009768C0"/>
    <w:rsid w:val="00976948"/>
    <w:rsid w:val="00976CD0"/>
    <w:rsid w:val="00976EC8"/>
    <w:rsid w:val="009774BA"/>
    <w:rsid w:val="0097752A"/>
    <w:rsid w:val="0097775E"/>
    <w:rsid w:val="00977AC3"/>
    <w:rsid w:val="00977C97"/>
    <w:rsid w:val="00977F32"/>
    <w:rsid w:val="00980122"/>
    <w:rsid w:val="0098032B"/>
    <w:rsid w:val="009803DC"/>
    <w:rsid w:val="009804B3"/>
    <w:rsid w:val="009804C6"/>
    <w:rsid w:val="009807EA"/>
    <w:rsid w:val="009809D0"/>
    <w:rsid w:val="009809DC"/>
    <w:rsid w:val="00981A66"/>
    <w:rsid w:val="00981B14"/>
    <w:rsid w:val="00981B7D"/>
    <w:rsid w:val="0098204B"/>
    <w:rsid w:val="009820FD"/>
    <w:rsid w:val="00982586"/>
    <w:rsid w:val="00982AA9"/>
    <w:rsid w:val="00982B44"/>
    <w:rsid w:val="00982DD8"/>
    <w:rsid w:val="00982F55"/>
    <w:rsid w:val="0098312A"/>
    <w:rsid w:val="00983709"/>
    <w:rsid w:val="00983A70"/>
    <w:rsid w:val="00983B0B"/>
    <w:rsid w:val="0098449D"/>
    <w:rsid w:val="00984C27"/>
    <w:rsid w:val="00984CFB"/>
    <w:rsid w:val="0098550C"/>
    <w:rsid w:val="00985773"/>
    <w:rsid w:val="009857E4"/>
    <w:rsid w:val="009869C9"/>
    <w:rsid w:val="00986C14"/>
    <w:rsid w:val="0098761C"/>
    <w:rsid w:val="009878CA"/>
    <w:rsid w:val="009878DE"/>
    <w:rsid w:val="00987D28"/>
    <w:rsid w:val="00987EFA"/>
    <w:rsid w:val="009900BE"/>
    <w:rsid w:val="00990159"/>
    <w:rsid w:val="00990691"/>
    <w:rsid w:val="009906B8"/>
    <w:rsid w:val="009906CD"/>
    <w:rsid w:val="00990753"/>
    <w:rsid w:val="00990F6A"/>
    <w:rsid w:val="00991127"/>
    <w:rsid w:val="0099163E"/>
    <w:rsid w:val="00991EF9"/>
    <w:rsid w:val="009924EE"/>
    <w:rsid w:val="00992674"/>
    <w:rsid w:val="00993012"/>
    <w:rsid w:val="00993071"/>
    <w:rsid w:val="00993493"/>
    <w:rsid w:val="0099430F"/>
    <w:rsid w:val="00994326"/>
    <w:rsid w:val="0099455B"/>
    <w:rsid w:val="0099497A"/>
    <w:rsid w:val="00994BA0"/>
    <w:rsid w:val="00995023"/>
    <w:rsid w:val="009952CB"/>
    <w:rsid w:val="00995C6A"/>
    <w:rsid w:val="00995DD4"/>
    <w:rsid w:val="00995F95"/>
    <w:rsid w:val="0099621C"/>
    <w:rsid w:val="00996352"/>
    <w:rsid w:val="00996391"/>
    <w:rsid w:val="0099644D"/>
    <w:rsid w:val="009964FE"/>
    <w:rsid w:val="00996A5D"/>
    <w:rsid w:val="009971B2"/>
    <w:rsid w:val="00997441"/>
    <w:rsid w:val="00997465"/>
    <w:rsid w:val="00997CA2"/>
    <w:rsid w:val="009A01C4"/>
    <w:rsid w:val="009A0424"/>
    <w:rsid w:val="009A04B0"/>
    <w:rsid w:val="009A0657"/>
    <w:rsid w:val="009A0753"/>
    <w:rsid w:val="009A082D"/>
    <w:rsid w:val="009A089D"/>
    <w:rsid w:val="009A0D56"/>
    <w:rsid w:val="009A104E"/>
    <w:rsid w:val="009A110B"/>
    <w:rsid w:val="009A1332"/>
    <w:rsid w:val="009A1C14"/>
    <w:rsid w:val="009A1F9A"/>
    <w:rsid w:val="009A21D5"/>
    <w:rsid w:val="009A2452"/>
    <w:rsid w:val="009A2863"/>
    <w:rsid w:val="009A368C"/>
    <w:rsid w:val="009A3A4B"/>
    <w:rsid w:val="009A448A"/>
    <w:rsid w:val="009A4C0D"/>
    <w:rsid w:val="009A4DBE"/>
    <w:rsid w:val="009A4F76"/>
    <w:rsid w:val="009A4FCB"/>
    <w:rsid w:val="009A5604"/>
    <w:rsid w:val="009A5924"/>
    <w:rsid w:val="009A5B24"/>
    <w:rsid w:val="009A620D"/>
    <w:rsid w:val="009A63E9"/>
    <w:rsid w:val="009A6753"/>
    <w:rsid w:val="009A67D5"/>
    <w:rsid w:val="009A6EFC"/>
    <w:rsid w:val="009A721E"/>
    <w:rsid w:val="009A78C7"/>
    <w:rsid w:val="009A7A2E"/>
    <w:rsid w:val="009A7C2F"/>
    <w:rsid w:val="009A7CC9"/>
    <w:rsid w:val="009A7EDF"/>
    <w:rsid w:val="009B0151"/>
    <w:rsid w:val="009B0236"/>
    <w:rsid w:val="009B036E"/>
    <w:rsid w:val="009B0604"/>
    <w:rsid w:val="009B0700"/>
    <w:rsid w:val="009B0871"/>
    <w:rsid w:val="009B0B68"/>
    <w:rsid w:val="009B11D1"/>
    <w:rsid w:val="009B13C1"/>
    <w:rsid w:val="009B1CDC"/>
    <w:rsid w:val="009B1D28"/>
    <w:rsid w:val="009B23A9"/>
    <w:rsid w:val="009B273E"/>
    <w:rsid w:val="009B2DCB"/>
    <w:rsid w:val="009B2E69"/>
    <w:rsid w:val="009B2FBC"/>
    <w:rsid w:val="009B3003"/>
    <w:rsid w:val="009B3181"/>
    <w:rsid w:val="009B31C2"/>
    <w:rsid w:val="009B3255"/>
    <w:rsid w:val="009B3710"/>
    <w:rsid w:val="009B39F5"/>
    <w:rsid w:val="009B3BD2"/>
    <w:rsid w:val="009B3D25"/>
    <w:rsid w:val="009B4021"/>
    <w:rsid w:val="009B4F2B"/>
    <w:rsid w:val="009B4FC8"/>
    <w:rsid w:val="009B5273"/>
    <w:rsid w:val="009B5382"/>
    <w:rsid w:val="009B5521"/>
    <w:rsid w:val="009B56D7"/>
    <w:rsid w:val="009B5B33"/>
    <w:rsid w:val="009B5C53"/>
    <w:rsid w:val="009B5D75"/>
    <w:rsid w:val="009B5E92"/>
    <w:rsid w:val="009B5EBF"/>
    <w:rsid w:val="009B6BF4"/>
    <w:rsid w:val="009B6F0C"/>
    <w:rsid w:val="009B72CA"/>
    <w:rsid w:val="009B76E1"/>
    <w:rsid w:val="009B7A53"/>
    <w:rsid w:val="009B7BA6"/>
    <w:rsid w:val="009B7DC5"/>
    <w:rsid w:val="009C00D6"/>
    <w:rsid w:val="009C03EE"/>
    <w:rsid w:val="009C0403"/>
    <w:rsid w:val="009C049A"/>
    <w:rsid w:val="009C04F8"/>
    <w:rsid w:val="009C07DC"/>
    <w:rsid w:val="009C0829"/>
    <w:rsid w:val="009C0B01"/>
    <w:rsid w:val="009C0E2B"/>
    <w:rsid w:val="009C11E4"/>
    <w:rsid w:val="009C1488"/>
    <w:rsid w:val="009C15FF"/>
    <w:rsid w:val="009C173B"/>
    <w:rsid w:val="009C17FE"/>
    <w:rsid w:val="009C1C11"/>
    <w:rsid w:val="009C1C28"/>
    <w:rsid w:val="009C1E81"/>
    <w:rsid w:val="009C213A"/>
    <w:rsid w:val="009C217C"/>
    <w:rsid w:val="009C2273"/>
    <w:rsid w:val="009C2C6D"/>
    <w:rsid w:val="009C2F1C"/>
    <w:rsid w:val="009C3AAC"/>
    <w:rsid w:val="009C3ACB"/>
    <w:rsid w:val="009C3D19"/>
    <w:rsid w:val="009C41F3"/>
    <w:rsid w:val="009C4508"/>
    <w:rsid w:val="009C45FD"/>
    <w:rsid w:val="009C4798"/>
    <w:rsid w:val="009C5220"/>
    <w:rsid w:val="009C546A"/>
    <w:rsid w:val="009C57F4"/>
    <w:rsid w:val="009C59DF"/>
    <w:rsid w:val="009C5C37"/>
    <w:rsid w:val="009C5E54"/>
    <w:rsid w:val="009C6965"/>
    <w:rsid w:val="009C780A"/>
    <w:rsid w:val="009C7F23"/>
    <w:rsid w:val="009D0308"/>
    <w:rsid w:val="009D05E9"/>
    <w:rsid w:val="009D0906"/>
    <w:rsid w:val="009D0B38"/>
    <w:rsid w:val="009D0B78"/>
    <w:rsid w:val="009D0BEC"/>
    <w:rsid w:val="009D0E8A"/>
    <w:rsid w:val="009D14B9"/>
    <w:rsid w:val="009D1AB3"/>
    <w:rsid w:val="009D1B29"/>
    <w:rsid w:val="009D2272"/>
    <w:rsid w:val="009D22EF"/>
    <w:rsid w:val="009D2475"/>
    <w:rsid w:val="009D2508"/>
    <w:rsid w:val="009D256B"/>
    <w:rsid w:val="009D2A0E"/>
    <w:rsid w:val="009D2C10"/>
    <w:rsid w:val="009D2FF2"/>
    <w:rsid w:val="009D34C9"/>
    <w:rsid w:val="009D3866"/>
    <w:rsid w:val="009D3EBE"/>
    <w:rsid w:val="009D3EC2"/>
    <w:rsid w:val="009D4523"/>
    <w:rsid w:val="009D4538"/>
    <w:rsid w:val="009D47E1"/>
    <w:rsid w:val="009D4A05"/>
    <w:rsid w:val="009D4E4C"/>
    <w:rsid w:val="009D5D01"/>
    <w:rsid w:val="009D5F3C"/>
    <w:rsid w:val="009D622D"/>
    <w:rsid w:val="009D63BB"/>
    <w:rsid w:val="009D64FD"/>
    <w:rsid w:val="009D67A5"/>
    <w:rsid w:val="009D6A14"/>
    <w:rsid w:val="009D6DAA"/>
    <w:rsid w:val="009D704F"/>
    <w:rsid w:val="009D73C2"/>
    <w:rsid w:val="009D757C"/>
    <w:rsid w:val="009D770F"/>
    <w:rsid w:val="009D77B5"/>
    <w:rsid w:val="009D7B34"/>
    <w:rsid w:val="009D7DF6"/>
    <w:rsid w:val="009D7E05"/>
    <w:rsid w:val="009D7E64"/>
    <w:rsid w:val="009E0095"/>
    <w:rsid w:val="009E0716"/>
    <w:rsid w:val="009E0789"/>
    <w:rsid w:val="009E0C85"/>
    <w:rsid w:val="009E0CE6"/>
    <w:rsid w:val="009E0CFF"/>
    <w:rsid w:val="009E1179"/>
    <w:rsid w:val="009E12AA"/>
    <w:rsid w:val="009E14A7"/>
    <w:rsid w:val="009E1896"/>
    <w:rsid w:val="009E1A75"/>
    <w:rsid w:val="009E1B5E"/>
    <w:rsid w:val="009E1DA3"/>
    <w:rsid w:val="009E1DE6"/>
    <w:rsid w:val="009E26D5"/>
    <w:rsid w:val="009E2859"/>
    <w:rsid w:val="009E2EF1"/>
    <w:rsid w:val="009E2F0A"/>
    <w:rsid w:val="009E30C9"/>
    <w:rsid w:val="009E3518"/>
    <w:rsid w:val="009E3832"/>
    <w:rsid w:val="009E3B0A"/>
    <w:rsid w:val="009E3CBE"/>
    <w:rsid w:val="009E3EAE"/>
    <w:rsid w:val="009E40FC"/>
    <w:rsid w:val="009E41C8"/>
    <w:rsid w:val="009E436F"/>
    <w:rsid w:val="009E43B6"/>
    <w:rsid w:val="009E43D6"/>
    <w:rsid w:val="009E485D"/>
    <w:rsid w:val="009E49AD"/>
    <w:rsid w:val="009E5190"/>
    <w:rsid w:val="009E59F4"/>
    <w:rsid w:val="009E5F00"/>
    <w:rsid w:val="009E63A5"/>
    <w:rsid w:val="009E6564"/>
    <w:rsid w:val="009E662A"/>
    <w:rsid w:val="009E663F"/>
    <w:rsid w:val="009E69EB"/>
    <w:rsid w:val="009E6BC8"/>
    <w:rsid w:val="009E6C13"/>
    <w:rsid w:val="009E6DD8"/>
    <w:rsid w:val="009E706C"/>
    <w:rsid w:val="009E7174"/>
    <w:rsid w:val="009E71F4"/>
    <w:rsid w:val="009F0286"/>
    <w:rsid w:val="009F0E75"/>
    <w:rsid w:val="009F135F"/>
    <w:rsid w:val="009F13E0"/>
    <w:rsid w:val="009F1471"/>
    <w:rsid w:val="009F16C9"/>
    <w:rsid w:val="009F18D2"/>
    <w:rsid w:val="009F1D3D"/>
    <w:rsid w:val="009F2622"/>
    <w:rsid w:val="009F2E32"/>
    <w:rsid w:val="009F30C7"/>
    <w:rsid w:val="009F30D9"/>
    <w:rsid w:val="009F31D1"/>
    <w:rsid w:val="009F323A"/>
    <w:rsid w:val="009F3397"/>
    <w:rsid w:val="009F3439"/>
    <w:rsid w:val="009F3495"/>
    <w:rsid w:val="009F39BB"/>
    <w:rsid w:val="009F39E1"/>
    <w:rsid w:val="009F3A37"/>
    <w:rsid w:val="009F3DB7"/>
    <w:rsid w:val="009F4002"/>
    <w:rsid w:val="009F48AC"/>
    <w:rsid w:val="009F4ADF"/>
    <w:rsid w:val="009F4B23"/>
    <w:rsid w:val="009F4B6F"/>
    <w:rsid w:val="009F4DE6"/>
    <w:rsid w:val="009F4E77"/>
    <w:rsid w:val="009F5193"/>
    <w:rsid w:val="009F51AE"/>
    <w:rsid w:val="009F5201"/>
    <w:rsid w:val="009F52C0"/>
    <w:rsid w:val="009F59E8"/>
    <w:rsid w:val="009F5CB2"/>
    <w:rsid w:val="009F5F78"/>
    <w:rsid w:val="009F6B34"/>
    <w:rsid w:val="009F74C5"/>
    <w:rsid w:val="009F7E51"/>
    <w:rsid w:val="00A003AC"/>
    <w:rsid w:val="00A009EB"/>
    <w:rsid w:val="00A00DC4"/>
    <w:rsid w:val="00A00E76"/>
    <w:rsid w:val="00A010E9"/>
    <w:rsid w:val="00A0195B"/>
    <w:rsid w:val="00A020FC"/>
    <w:rsid w:val="00A023FA"/>
    <w:rsid w:val="00A02722"/>
    <w:rsid w:val="00A02A21"/>
    <w:rsid w:val="00A038D2"/>
    <w:rsid w:val="00A03F52"/>
    <w:rsid w:val="00A040E1"/>
    <w:rsid w:val="00A0410C"/>
    <w:rsid w:val="00A04378"/>
    <w:rsid w:val="00A04620"/>
    <w:rsid w:val="00A04EE8"/>
    <w:rsid w:val="00A04F2D"/>
    <w:rsid w:val="00A0541C"/>
    <w:rsid w:val="00A057BE"/>
    <w:rsid w:val="00A058BE"/>
    <w:rsid w:val="00A05B7E"/>
    <w:rsid w:val="00A0623B"/>
    <w:rsid w:val="00A06C7F"/>
    <w:rsid w:val="00A06FD6"/>
    <w:rsid w:val="00A0701E"/>
    <w:rsid w:val="00A07083"/>
    <w:rsid w:val="00A074A9"/>
    <w:rsid w:val="00A07B14"/>
    <w:rsid w:val="00A10653"/>
    <w:rsid w:val="00A10732"/>
    <w:rsid w:val="00A10DFA"/>
    <w:rsid w:val="00A111FE"/>
    <w:rsid w:val="00A112D5"/>
    <w:rsid w:val="00A115C0"/>
    <w:rsid w:val="00A11630"/>
    <w:rsid w:val="00A11AA4"/>
    <w:rsid w:val="00A11AA5"/>
    <w:rsid w:val="00A11DE6"/>
    <w:rsid w:val="00A12425"/>
    <w:rsid w:val="00A12454"/>
    <w:rsid w:val="00A12AC7"/>
    <w:rsid w:val="00A12AD3"/>
    <w:rsid w:val="00A12ADD"/>
    <w:rsid w:val="00A12D20"/>
    <w:rsid w:val="00A12EA0"/>
    <w:rsid w:val="00A13005"/>
    <w:rsid w:val="00A13845"/>
    <w:rsid w:val="00A1392E"/>
    <w:rsid w:val="00A13979"/>
    <w:rsid w:val="00A139E9"/>
    <w:rsid w:val="00A13E60"/>
    <w:rsid w:val="00A140B4"/>
    <w:rsid w:val="00A142F3"/>
    <w:rsid w:val="00A1455D"/>
    <w:rsid w:val="00A14AC5"/>
    <w:rsid w:val="00A14CB9"/>
    <w:rsid w:val="00A14CCD"/>
    <w:rsid w:val="00A14E54"/>
    <w:rsid w:val="00A1567E"/>
    <w:rsid w:val="00A1567F"/>
    <w:rsid w:val="00A15B05"/>
    <w:rsid w:val="00A15D3C"/>
    <w:rsid w:val="00A15D6C"/>
    <w:rsid w:val="00A15E71"/>
    <w:rsid w:val="00A15F6D"/>
    <w:rsid w:val="00A160FE"/>
    <w:rsid w:val="00A1693C"/>
    <w:rsid w:val="00A16C77"/>
    <w:rsid w:val="00A1710A"/>
    <w:rsid w:val="00A171F9"/>
    <w:rsid w:val="00A172BC"/>
    <w:rsid w:val="00A17B6E"/>
    <w:rsid w:val="00A17E43"/>
    <w:rsid w:val="00A17EF1"/>
    <w:rsid w:val="00A20193"/>
    <w:rsid w:val="00A20467"/>
    <w:rsid w:val="00A20A69"/>
    <w:rsid w:val="00A20B54"/>
    <w:rsid w:val="00A20FAF"/>
    <w:rsid w:val="00A21255"/>
    <w:rsid w:val="00A21A73"/>
    <w:rsid w:val="00A21ADF"/>
    <w:rsid w:val="00A21D2C"/>
    <w:rsid w:val="00A21FBB"/>
    <w:rsid w:val="00A2225F"/>
    <w:rsid w:val="00A226C2"/>
    <w:rsid w:val="00A228DD"/>
    <w:rsid w:val="00A2322D"/>
    <w:rsid w:val="00A2326E"/>
    <w:rsid w:val="00A23432"/>
    <w:rsid w:val="00A2366F"/>
    <w:rsid w:val="00A236A7"/>
    <w:rsid w:val="00A23A28"/>
    <w:rsid w:val="00A23B48"/>
    <w:rsid w:val="00A23B86"/>
    <w:rsid w:val="00A23F28"/>
    <w:rsid w:val="00A241EB"/>
    <w:rsid w:val="00A24395"/>
    <w:rsid w:val="00A24BAC"/>
    <w:rsid w:val="00A2503F"/>
    <w:rsid w:val="00A2541A"/>
    <w:rsid w:val="00A2586F"/>
    <w:rsid w:val="00A25C95"/>
    <w:rsid w:val="00A25CAE"/>
    <w:rsid w:val="00A25E17"/>
    <w:rsid w:val="00A25FC3"/>
    <w:rsid w:val="00A2683B"/>
    <w:rsid w:val="00A26AED"/>
    <w:rsid w:val="00A2705B"/>
    <w:rsid w:val="00A27219"/>
    <w:rsid w:val="00A27533"/>
    <w:rsid w:val="00A276A7"/>
    <w:rsid w:val="00A305C6"/>
    <w:rsid w:val="00A3075A"/>
    <w:rsid w:val="00A30C57"/>
    <w:rsid w:val="00A30CC9"/>
    <w:rsid w:val="00A30D05"/>
    <w:rsid w:val="00A310D2"/>
    <w:rsid w:val="00A311D8"/>
    <w:rsid w:val="00A316FA"/>
    <w:rsid w:val="00A3198D"/>
    <w:rsid w:val="00A31E41"/>
    <w:rsid w:val="00A3200F"/>
    <w:rsid w:val="00A32452"/>
    <w:rsid w:val="00A3291C"/>
    <w:rsid w:val="00A32A39"/>
    <w:rsid w:val="00A32CBC"/>
    <w:rsid w:val="00A32E3C"/>
    <w:rsid w:val="00A333A8"/>
    <w:rsid w:val="00A333C8"/>
    <w:rsid w:val="00A33687"/>
    <w:rsid w:val="00A33FA2"/>
    <w:rsid w:val="00A340F9"/>
    <w:rsid w:val="00A3428B"/>
    <w:rsid w:val="00A342E4"/>
    <w:rsid w:val="00A344B7"/>
    <w:rsid w:val="00A34CE7"/>
    <w:rsid w:val="00A352C0"/>
    <w:rsid w:val="00A3532F"/>
    <w:rsid w:val="00A35E86"/>
    <w:rsid w:val="00A36086"/>
    <w:rsid w:val="00A36283"/>
    <w:rsid w:val="00A3653F"/>
    <w:rsid w:val="00A3659D"/>
    <w:rsid w:val="00A36D2A"/>
    <w:rsid w:val="00A36FC3"/>
    <w:rsid w:val="00A371D0"/>
    <w:rsid w:val="00A373A4"/>
    <w:rsid w:val="00A3742F"/>
    <w:rsid w:val="00A3750C"/>
    <w:rsid w:val="00A37592"/>
    <w:rsid w:val="00A376F3"/>
    <w:rsid w:val="00A41063"/>
    <w:rsid w:val="00A412DD"/>
    <w:rsid w:val="00A413CB"/>
    <w:rsid w:val="00A41819"/>
    <w:rsid w:val="00A41973"/>
    <w:rsid w:val="00A41DD1"/>
    <w:rsid w:val="00A424F1"/>
    <w:rsid w:val="00A43075"/>
    <w:rsid w:val="00A4367E"/>
    <w:rsid w:val="00A438EB"/>
    <w:rsid w:val="00A43A88"/>
    <w:rsid w:val="00A43ECA"/>
    <w:rsid w:val="00A44502"/>
    <w:rsid w:val="00A4461C"/>
    <w:rsid w:val="00A44AA4"/>
    <w:rsid w:val="00A44C45"/>
    <w:rsid w:val="00A450A1"/>
    <w:rsid w:val="00A4517A"/>
    <w:rsid w:val="00A45530"/>
    <w:rsid w:val="00A4558B"/>
    <w:rsid w:val="00A455D0"/>
    <w:rsid w:val="00A457A6"/>
    <w:rsid w:val="00A459A0"/>
    <w:rsid w:val="00A45AAF"/>
    <w:rsid w:val="00A45DE9"/>
    <w:rsid w:val="00A4601D"/>
    <w:rsid w:val="00A46366"/>
    <w:rsid w:val="00A46959"/>
    <w:rsid w:val="00A4707A"/>
    <w:rsid w:val="00A47203"/>
    <w:rsid w:val="00A47B87"/>
    <w:rsid w:val="00A47BCA"/>
    <w:rsid w:val="00A47C43"/>
    <w:rsid w:val="00A47C45"/>
    <w:rsid w:val="00A47DCF"/>
    <w:rsid w:val="00A47E3A"/>
    <w:rsid w:val="00A47EC0"/>
    <w:rsid w:val="00A5024E"/>
    <w:rsid w:val="00A50A75"/>
    <w:rsid w:val="00A50E78"/>
    <w:rsid w:val="00A50F11"/>
    <w:rsid w:val="00A50FD6"/>
    <w:rsid w:val="00A51269"/>
    <w:rsid w:val="00A5137E"/>
    <w:rsid w:val="00A51462"/>
    <w:rsid w:val="00A515B6"/>
    <w:rsid w:val="00A5187A"/>
    <w:rsid w:val="00A5211E"/>
    <w:rsid w:val="00A52583"/>
    <w:rsid w:val="00A526D5"/>
    <w:rsid w:val="00A533BC"/>
    <w:rsid w:val="00A53661"/>
    <w:rsid w:val="00A53898"/>
    <w:rsid w:val="00A54537"/>
    <w:rsid w:val="00A54778"/>
    <w:rsid w:val="00A549DC"/>
    <w:rsid w:val="00A54C92"/>
    <w:rsid w:val="00A54DB1"/>
    <w:rsid w:val="00A551D8"/>
    <w:rsid w:val="00A5541D"/>
    <w:rsid w:val="00A5557F"/>
    <w:rsid w:val="00A55E9F"/>
    <w:rsid w:val="00A562A1"/>
    <w:rsid w:val="00A565A9"/>
    <w:rsid w:val="00A56B08"/>
    <w:rsid w:val="00A56B6C"/>
    <w:rsid w:val="00A56BC4"/>
    <w:rsid w:val="00A5728D"/>
    <w:rsid w:val="00A57531"/>
    <w:rsid w:val="00A575E8"/>
    <w:rsid w:val="00A5769B"/>
    <w:rsid w:val="00A577A6"/>
    <w:rsid w:val="00A57C13"/>
    <w:rsid w:val="00A57EA6"/>
    <w:rsid w:val="00A60767"/>
    <w:rsid w:val="00A60B45"/>
    <w:rsid w:val="00A60DE9"/>
    <w:rsid w:val="00A610AE"/>
    <w:rsid w:val="00A61143"/>
    <w:rsid w:val="00A612A0"/>
    <w:rsid w:val="00A61320"/>
    <w:rsid w:val="00A613AE"/>
    <w:rsid w:val="00A61454"/>
    <w:rsid w:val="00A61732"/>
    <w:rsid w:val="00A61D5B"/>
    <w:rsid w:val="00A61DEC"/>
    <w:rsid w:val="00A62084"/>
    <w:rsid w:val="00A621AB"/>
    <w:rsid w:val="00A62251"/>
    <w:rsid w:val="00A625DF"/>
    <w:rsid w:val="00A62631"/>
    <w:rsid w:val="00A62D1E"/>
    <w:rsid w:val="00A63136"/>
    <w:rsid w:val="00A633C0"/>
    <w:rsid w:val="00A6388E"/>
    <w:rsid w:val="00A64164"/>
    <w:rsid w:val="00A6442A"/>
    <w:rsid w:val="00A64719"/>
    <w:rsid w:val="00A64DB0"/>
    <w:rsid w:val="00A65A89"/>
    <w:rsid w:val="00A65C49"/>
    <w:rsid w:val="00A66C0E"/>
    <w:rsid w:val="00A66E2A"/>
    <w:rsid w:val="00A66E93"/>
    <w:rsid w:val="00A66F66"/>
    <w:rsid w:val="00A67046"/>
    <w:rsid w:val="00A67426"/>
    <w:rsid w:val="00A67AB7"/>
    <w:rsid w:val="00A67D17"/>
    <w:rsid w:val="00A67F07"/>
    <w:rsid w:val="00A67F35"/>
    <w:rsid w:val="00A70023"/>
    <w:rsid w:val="00A70940"/>
    <w:rsid w:val="00A70A05"/>
    <w:rsid w:val="00A7119A"/>
    <w:rsid w:val="00A71265"/>
    <w:rsid w:val="00A712D5"/>
    <w:rsid w:val="00A718CB"/>
    <w:rsid w:val="00A718CC"/>
    <w:rsid w:val="00A7194E"/>
    <w:rsid w:val="00A71DF3"/>
    <w:rsid w:val="00A71FD5"/>
    <w:rsid w:val="00A72772"/>
    <w:rsid w:val="00A729C8"/>
    <w:rsid w:val="00A72DBC"/>
    <w:rsid w:val="00A72F87"/>
    <w:rsid w:val="00A73BCD"/>
    <w:rsid w:val="00A73C37"/>
    <w:rsid w:val="00A746F5"/>
    <w:rsid w:val="00A748A8"/>
    <w:rsid w:val="00A749DE"/>
    <w:rsid w:val="00A755B2"/>
    <w:rsid w:val="00A75875"/>
    <w:rsid w:val="00A75AB0"/>
    <w:rsid w:val="00A75C01"/>
    <w:rsid w:val="00A75F89"/>
    <w:rsid w:val="00A7669A"/>
    <w:rsid w:val="00A76F75"/>
    <w:rsid w:val="00A7737B"/>
    <w:rsid w:val="00A776F6"/>
    <w:rsid w:val="00A77B6F"/>
    <w:rsid w:val="00A77E21"/>
    <w:rsid w:val="00A80464"/>
    <w:rsid w:val="00A8047F"/>
    <w:rsid w:val="00A804EF"/>
    <w:rsid w:val="00A80535"/>
    <w:rsid w:val="00A80A4C"/>
    <w:rsid w:val="00A80A6C"/>
    <w:rsid w:val="00A80CEF"/>
    <w:rsid w:val="00A812C7"/>
    <w:rsid w:val="00A81B4F"/>
    <w:rsid w:val="00A824F9"/>
    <w:rsid w:val="00A82898"/>
    <w:rsid w:val="00A829BC"/>
    <w:rsid w:val="00A836A7"/>
    <w:rsid w:val="00A836F9"/>
    <w:rsid w:val="00A83702"/>
    <w:rsid w:val="00A837FB"/>
    <w:rsid w:val="00A8394A"/>
    <w:rsid w:val="00A839FF"/>
    <w:rsid w:val="00A842EA"/>
    <w:rsid w:val="00A8457F"/>
    <w:rsid w:val="00A8479A"/>
    <w:rsid w:val="00A84CEF"/>
    <w:rsid w:val="00A84E3E"/>
    <w:rsid w:val="00A854BE"/>
    <w:rsid w:val="00A855EA"/>
    <w:rsid w:val="00A856EE"/>
    <w:rsid w:val="00A85787"/>
    <w:rsid w:val="00A85988"/>
    <w:rsid w:val="00A85A6F"/>
    <w:rsid w:val="00A85B27"/>
    <w:rsid w:val="00A85B3C"/>
    <w:rsid w:val="00A85CA5"/>
    <w:rsid w:val="00A85E2B"/>
    <w:rsid w:val="00A85E63"/>
    <w:rsid w:val="00A85F52"/>
    <w:rsid w:val="00A860E1"/>
    <w:rsid w:val="00A862E1"/>
    <w:rsid w:val="00A86349"/>
    <w:rsid w:val="00A86428"/>
    <w:rsid w:val="00A8674E"/>
    <w:rsid w:val="00A868A4"/>
    <w:rsid w:val="00A868BB"/>
    <w:rsid w:val="00A86BA5"/>
    <w:rsid w:val="00A86DCB"/>
    <w:rsid w:val="00A86ECE"/>
    <w:rsid w:val="00A877D3"/>
    <w:rsid w:val="00A87E9B"/>
    <w:rsid w:val="00A90294"/>
    <w:rsid w:val="00A90318"/>
    <w:rsid w:val="00A90407"/>
    <w:rsid w:val="00A9052C"/>
    <w:rsid w:val="00A909FE"/>
    <w:rsid w:val="00A90B22"/>
    <w:rsid w:val="00A90EA1"/>
    <w:rsid w:val="00A91619"/>
    <w:rsid w:val="00A9179B"/>
    <w:rsid w:val="00A91802"/>
    <w:rsid w:val="00A91BBE"/>
    <w:rsid w:val="00A91F39"/>
    <w:rsid w:val="00A9267D"/>
    <w:rsid w:val="00A926B8"/>
    <w:rsid w:val="00A92788"/>
    <w:rsid w:val="00A92C0C"/>
    <w:rsid w:val="00A92C4C"/>
    <w:rsid w:val="00A92E20"/>
    <w:rsid w:val="00A92E80"/>
    <w:rsid w:val="00A931A5"/>
    <w:rsid w:val="00A93584"/>
    <w:rsid w:val="00A93A11"/>
    <w:rsid w:val="00A93CB7"/>
    <w:rsid w:val="00A9410A"/>
    <w:rsid w:val="00A94719"/>
    <w:rsid w:val="00A94A5C"/>
    <w:rsid w:val="00A94F1B"/>
    <w:rsid w:val="00A94F68"/>
    <w:rsid w:val="00A94FB6"/>
    <w:rsid w:val="00A95140"/>
    <w:rsid w:val="00A9524D"/>
    <w:rsid w:val="00A9555C"/>
    <w:rsid w:val="00A95E57"/>
    <w:rsid w:val="00A96284"/>
    <w:rsid w:val="00A96E4B"/>
    <w:rsid w:val="00A96F85"/>
    <w:rsid w:val="00A96FF8"/>
    <w:rsid w:val="00A97242"/>
    <w:rsid w:val="00A9769A"/>
    <w:rsid w:val="00A97C0F"/>
    <w:rsid w:val="00AA002F"/>
    <w:rsid w:val="00AA011F"/>
    <w:rsid w:val="00AA0347"/>
    <w:rsid w:val="00AA06FF"/>
    <w:rsid w:val="00AA0E5B"/>
    <w:rsid w:val="00AA10C0"/>
    <w:rsid w:val="00AA111C"/>
    <w:rsid w:val="00AA2139"/>
    <w:rsid w:val="00AA21D4"/>
    <w:rsid w:val="00AA22AD"/>
    <w:rsid w:val="00AA27B7"/>
    <w:rsid w:val="00AA29C1"/>
    <w:rsid w:val="00AA2EFC"/>
    <w:rsid w:val="00AA3086"/>
    <w:rsid w:val="00AA3180"/>
    <w:rsid w:val="00AA324E"/>
    <w:rsid w:val="00AA3AB7"/>
    <w:rsid w:val="00AA43E6"/>
    <w:rsid w:val="00AA49B3"/>
    <w:rsid w:val="00AA4CDD"/>
    <w:rsid w:val="00AA4F4C"/>
    <w:rsid w:val="00AA5409"/>
    <w:rsid w:val="00AA55D5"/>
    <w:rsid w:val="00AA57FD"/>
    <w:rsid w:val="00AA609F"/>
    <w:rsid w:val="00AA6FC4"/>
    <w:rsid w:val="00AA71F5"/>
    <w:rsid w:val="00AA7E12"/>
    <w:rsid w:val="00AB0671"/>
    <w:rsid w:val="00AB07DC"/>
    <w:rsid w:val="00AB0BF0"/>
    <w:rsid w:val="00AB0C06"/>
    <w:rsid w:val="00AB0CEE"/>
    <w:rsid w:val="00AB1032"/>
    <w:rsid w:val="00AB136E"/>
    <w:rsid w:val="00AB1400"/>
    <w:rsid w:val="00AB1C4B"/>
    <w:rsid w:val="00AB1F4C"/>
    <w:rsid w:val="00AB2735"/>
    <w:rsid w:val="00AB28E4"/>
    <w:rsid w:val="00AB2D0A"/>
    <w:rsid w:val="00AB2D98"/>
    <w:rsid w:val="00AB321E"/>
    <w:rsid w:val="00AB3925"/>
    <w:rsid w:val="00AB39CC"/>
    <w:rsid w:val="00AB3BCB"/>
    <w:rsid w:val="00AB42ED"/>
    <w:rsid w:val="00AB4558"/>
    <w:rsid w:val="00AB4687"/>
    <w:rsid w:val="00AB47F0"/>
    <w:rsid w:val="00AB48CF"/>
    <w:rsid w:val="00AB492C"/>
    <w:rsid w:val="00AB4A09"/>
    <w:rsid w:val="00AB4C1A"/>
    <w:rsid w:val="00AB5418"/>
    <w:rsid w:val="00AB5517"/>
    <w:rsid w:val="00AB5AF5"/>
    <w:rsid w:val="00AB5E84"/>
    <w:rsid w:val="00AB6450"/>
    <w:rsid w:val="00AB67FB"/>
    <w:rsid w:val="00AB6A0E"/>
    <w:rsid w:val="00AB6CAD"/>
    <w:rsid w:val="00AB6D97"/>
    <w:rsid w:val="00AB6E44"/>
    <w:rsid w:val="00AB700D"/>
    <w:rsid w:val="00AB7075"/>
    <w:rsid w:val="00AB7E50"/>
    <w:rsid w:val="00AC00B6"/>
    <w:rsid w:val="00AC01DE"/>
    <w:rsid w:val="00AC03E9"/>
    <w:rsid w:val="00AC0B09"/>
    <w:rsid w:val="00AC1243"/>
    <w:rsid w:val="00AC12B8"/>
    <w:rsid w:val="00AC1345"/>
    <w:rsid w:val="00AC13B7"/>
    <w:rsid w:val="00AC1D1C"/>
    <w:rsid w:val="00AC2904"/>
    <w:rsid w:val="00AC2BCE"/>
    <w:rsid w:val="00AC2D8F"/>
    <w:rsid w:val="00AC2F8D"/>
    <w:rsid w:val="00AC37EB"/>
    <w:rsid w:val="00AC38EC"/>
    <w:rsid w:val="00AC393B"/>
    <w:rsid w:val="00AC3C00"/>
    <w:rsid w:val="00AC40DE"/>
    <w:rsid w:val="00AC437D"/>
    <w:rsid w:val="00AC4A5E"/>
    <w:rsid w:val="00AC4BDC"/>
    <w:rsid w:val="00AC4BF0"/>
    <w:rsid w:val="00AC4E6C"/>
    <w:rsid w:val="00AC5496"/>
    <w:rsid w:val="00AC55F5"/>
    <w:rsid w:val="00AC5BD9"/>
    <w:rsid w:val="00AC6459"/>
    <w:rsid w:val="00AC66E1"/>
    <w:rsid w:val="00AC68FE"/>
    <w:rsid w:val="00AC69E4"/>
    <w:rsid w:val="00AC6A8C"/>
    <w:rsid w:val="00AC6BDF"/>
    <w:rsid w:val="00AC6EF7"/>
    <w:rsid w:val="00AC6F04"/>
    <w:rsid w:val="00AC72FD"/>
    <w:rsid w:val="00AC7F71"/>
    <w:rsid w:val="00AD06DA"/>
    <w:rsid w:val="00AD0941"/>
    <w:rsid w:val="00AD0BB9"/>
    <w:rsid w:val="00AD19F9"/>
    <w:rsid w:val="00AD1F1F"/>
    <w:rsid w:val="00AD1F6A"/>
    <w:rsid w:val="00AD21E7"/>
    <w:rsid w:val="00AD23DA"/>
    <w:rsid w:val="00AD25AA"/>
    <w:rsid w:val="00AD27A2"/>
    <w:rsid w:val="00AD289C"/>
    <w:rsid w:val="00AD336F"/>
    <w:rsid w:val="00AD343B"/>
    <w:rsid w:val="00AD37B4"/>
    <w:rsid w:val="00AD397F"/>
    <w:rsid w:val="00AD40EF"/>
    <w:rsid w:val="00AD4108"/>
    <w:rsid w:val="00AD45F3"/>
    <w:rsid w:val="00AD45F9"/>
    <w:rsid w:val="00AD46E7"/>
    <w:rsid w:val="00AD4821"/>
    <w:rsid w:val="00AD505B"/>
    <w:rsid w:val="00AD514C"/>
    <w:rsid w:val="00AD55D6"/>
    <w:rsid w:val="00AD56F5"/>
    <w:rsid w:val="00AD5816"/>
    <w:rsid w:val="00AD58C5"/>
    <w:rsid w:val="00AD5E00"/>
    <w:rsid w:val="00AD5E19"/>
    <w:rsid w:val="00AD6031"/>
    <w:rsid w:val="00AD64B0"/>
    <w:rsid w:val="00AD68F9"/>
    <w:rsid w:val="00AD7263"/>
    <w:rsid w:val="00AD7296"/>
    <w:rsid w:val="00AD75C9"/>
    <w:rsid w:val="00AD76BC"/>
    <w:rsid w:val="00AD7E5D"/>
    <w:rsid w:val="00AD7FAD"/>
    <w:rsid w:val="00AD7FE2"/>
    <w:rsid w:val="00AE043C"/>
    <w:rsid w:val="00AE05DC"/>
    <w:rsid w:val="00AE075D"/>
    <w:rsid w:val="00AE0FDE"/>
    <w:rsid w:val="00AE1150"/>
    <w:rsid w:val="00AE1E73"/>
    <w:rsid w:val="00AE209F"/>
    <w:rsid w:val="00AE21EF"/>
    <w:rsid w:val="00AE24C4"/>
    <w:rsid w:val="00AE256F"/>
    <w:rsid w:val="00AE2760"/>
    <w:rsid w:val="00AE283B"/>
    <w:rsid w:val="00AE2877"/>
    <w:rsid w:val="00AE29B4"/>
    <w:rsid w:val="00AE2AED"/>
    <w:rsid w:val="00AE2B97"/>
    <w:rsid w:val="00AE2F02"/>
    <w:rsid w:val="00AE31E1"/>
    <w:rsid w:val="00AE3574"/>
    <w:rsid w:val="00AE366A"/>
    <w:rsid w:val="00AE3D99"/>
    <w:rsid w:val="00AE3F5A"/>
    <w:rsid w:val="00AE3FBA"/>
    <w:rsid w:val="00AE4498"/>
    <w:rsid w:val="00AE45F5"/>
    <w:rsid w:val="00AE4B25"/>
    <w:rsid w:val="00AE54E1"/>
    <w:rsid w:val="00AE55D5"/>
    <w:rsid w:val="00AE5B24"/>
    <w:rsid w:val="00AE6180"/>
    <w:rsid w:val="00AE634C"/>
    <w:rsid w:val="00AE64DE"/>
    <w:rsid w:val="00AE67F0"/>
    <w:rsid w:val="00AE6897"/>
    <w:rsid w:val="00AE69B5"/>
    <w:rsid w:val="00AE6A00"/>
    <w:rsid w:val="00AE6F9A"/>
    <w:rsid w:val="00AE75D5"/>
    <w:rsid w:val="00AE7D1E"/>
    <w:rsid w:val="00AE7D74"/>
    <w:rsid w:val="00AE7D96"/>
    <w:rsid w:val="00AE7F0A"/>
    <w:rsid w:val="00AF0079"/>
    <w:rsid w:val="00AF02F4"/>
    <w:rsid w:val="00AF0B45"/>
    <w:rsid w:val="00AF0C17"/>
    <w:rsid w:val="00AF107B"/>
    <w:rsid w:val="00AF143F"/>
    <w:rsid w:val="00AF15F2"/>
    <w:rsid w:val="00AF1719"/>
    <w:rsid w:val="00AF1E8A"/>
    <w:rsid w:val="00AF1F52"/>
    <w:rsid w:val="00AF1F9F"/>
    <w:rsid w:val="00AF25EE"/>
    <w:rsid w:val="00AF2C6C"/>
    <w:rsid w:val="00AF2D34"/>
    <w:rsid w:val="00AF32A2"/>
    <w:rsid w:val="00AF3692"/>
    <w:rsid w:val="00AF3914"/>
    <w:rsid w:val="00AF39CF"/>
    <w:rsid w:val="00AF3F44"/>
    <w:rsid w:val="00AF432D"/>
    <w:rsid w:val="00AF451E"/>
    <w:rsid w:val="00AF4727"/>
    <w:rsid w:val="00AF481A"/>
    <w:rsid w:val="00AF4AD9"/>
    <w:rsid w:val="00AF52AC"/>
    <w:rsid w:val="00AF5486"/>
    <w:rsid w:val="00AF552C"/>
    <w:rsid w:val="00AF56B9"/>
    <w:rsid w:val="00AF639E"/>
    <w:rsid w:val="00AF651D"/>
    <w:rsid w:val="00AF6959"/>
    <w:rsid w:val="00AF69B9"/>
    <w:rsid w:val="00AF6C9B"/>
    <w:rsid w:val="00AF7298"/>
    <w:rsid w:val="00AF740E"/>
    <w:rsid w:val="00AF768D"/>
    <w:rsid w:val="00AF7DCD"/>
    <w:rsid w:val="00AF7DE5"/>
    <w:rsid w:val="00B00043"/>
    <w:rsid w:val="00B00261"/>
    <w:rsid w:val="00B00337"/>
    <w:rsid w:val="00B00457"/>
    <w:rsid w:val="00B005E4"/>
    <w:rsid w:val="00B0076C"/>
    <w:rsid w:val="00B008A5"/>
    <w:rsid w:val="00B008FE"/>
    <w:rsid w:val="00B00C4A"/>
    <w:rsid w:val="00B00E01"/>
    <w:rsid w:val="00B00E56"/>
    <w:rsid w:val="00B01678"/>
    <w:rsid w:val="00B016B6"/>
    <w:rsid w:val="00B0284B"/>
    <w:rsid w:val="00B029AA"/>
    <w:rsid w:val="00B03785"/>
    <w:rsid w:val="00B0384C"/>
    <w:rsid w:val="00B03A84"/>
    <w:rsid w:val="00B03E5A"/>
    <w:rsid w:val="00B03F43"/>
    <w:rsid w:val="00B045A6"/>
    <w:rsid w:val="00B045DA"/>
    <w:rsid w:val="00B04BCC"/>
    <w:rsid w:val="00B05535"/>
    <w:rsid w:val="00B05803"/>
    <w:rsid w:val="00B05A33"/>
    <w:rsid w:val="00B05E16"/>
    <w:rsid w:val="00B05E6F"/>
    <w:rsid w:val="00B05ED8"/>
    <w:rsid w:val="00B05FCC"/>
    <w:rsid w:val="00B06279"/>
    <w:rsid w:val="00B067A4"/>
    <w:rsid w:val="00B06C10"/>
    <w:rsid w:val="00B06D80"/>
    <w:rsid w:val="00B0722E"/>
    <w:rsid w:val="00B073D5"/>
    <w:rsid w:val="00B07571"/>
    <w:rsid w:val="00B07B29"/>
    <w:rsid w:val="00B07F46"/>
    <w:rsid w:val="00B100F2"/>
    <w:rsid w:val="00B10183"/>
    <w:rsid w:val="00B10278"/>
    <w:rsid w:val="00B102B8"/>
    <w:rsid w:val="00B104DA"/>
    <w:rsid w:val="00B10601"/>
    <w:rsid w:val="00B1081D"/>
    <w:rsid w:val="00B10D23"/>
    <w:rsid w:val="00B110E9"/>
    <w:rsid w:val="00B11229"/>
    <w:rsid w:val="00B11362"/>
    <w:rsid w:val="00B12327"/>
    <w:rsid w:val="00B124F7"/>
    <w:rsid w:val="00B12E2D"/>
    <w:rsid w:val="00B1370E"/>
    <w:rsid w:val="00B13749"/>
    <w:rsid w:val="00B13B64"/>
    <w:rsid w:val="00B13C34"/>
    <w:rsid w:val="00B140B7"/>
    <w:rsid w:val="00B141A6"/>
    <w:rsid w:val="00B14603"/>
    <w:rsid w:val="00B14B57"/>
    <w:rsid w:val="00B14BE6"/>
    <w:rsid w:val="00B14DDA"/>
    <w:rsid w:val="00B154E2"/>
    <w:rsid w:val="00B156E0"/>
    <w:rsid w:val="00B15911"/>
    <w:rsid w:val="00B15BC0"/>
    <w:rsid w:val="00B15E5F"/>
    <w:rsid w:val="00B16130"/>
    <w:rsid w:val="00B1640B"/>
    <w:rsid w:val="00B16605"/>
    <w:rsid w:val="00B16824"/>
    <w:rsid w:val="00B1774D"/>
    <w:rsid w:val="00B17965"/>
    <w:rsid w:val="00B179A7"/>
    <w:rsid w:val="00B17C6C"/>
    <w:rsid w:val="00B17D75"/>
    <w:rsid w:val="00B17F0C"/>
    <w:rsid w:val="00B200DE"/>
    <w:rsid w:val="00B20526"/>
    <w:rsid w:val="00B20650"/>
    <w:rsid w:val="00B207F7"/>
    <w:rsid w:val="00B20BFA"/>
    <w:rsid w:val="00B20D0B"/>
    <w:rsid w:val="00B20D3A"/>
    <w:rsid w:val="00B2112A"/>
    <w:rsid w:val="00B211FF"/>
    <w:rsid w:val="00B214BF"/>
    <w:rsid w:val="00B219D8"/>
    <w:rsid w:val="00B21B6C"/>
    <w:rsid w:val="00B21D50"/>
    <w:rsid w:val="00B220EC"/>
    <w:rsid w:val="00B227F1"/>
    <w:rsid w:val="00B229A4"/>
    <w:rsid w:val="00B22EE8"/>
    <w:rsid w:val="00B23100"/>
    <w:rsid w:val="00B231BA"/>
    <w:rsid w:val="00B232F9"/>
    <w:rsid w:val="00B235B5"/>
    <w:rsid w:val="00B23948"/>
    <w:rsid w:val="00B23ACA"/>
    <w:rsid w:val="00B2401D"/>
    <w:rsid w:val="00B24161"/>
    <w:rsid w:val="00B24F86"/>
    <w:rsid w:val="00B254CA"/>
    <w:rsid w:val="00B256AA"/>
    <w:rsid w:val="00B26EA1"/>
    <w:rsid w:val="00B26FC8"/>
    <w:rsid w:val="00B2745A"/>
    <w:rsid w:val="00B27584"/>
    <w:rsid w:val="00B2760A"/>
    <w:rsid w:val="00B277C1"/>
    <w:rsid w:val="00B30A3A"/>
    <w:rsid w:val="00B30CAA"/>
    <w:rsid w:val="00B30FE1"/>
    <w:rsid w:val="00B31037"/>
    <w:rsid w:val="00B312CA"/>
    <w:rsid w:val="00B31B33"/>
    <w:rsid w:val="00B3220B"/>
    <w:rsid w:val="00B322EF"/>
    <w:rsid w:val="00B3262A"/>
    <w:rsid w:val="00B32797"/>
    <w:rsid w:val="00B3293A"/>
    <w:rsid w:val="00B32991"/>
    <w:rsid w:val="00B33BDF"/>
    <w:rsid w:val="00B33DC4"/>
    <w:rsid w:val="00B33EDB"/>
    <w:rsid w:val="00B34213"/>
    <w:rsid w:val="00B342E9"/>
    <w:rsid w:val="00B344B3"/>
    <w:rsid w:val="00B34612"/>
    <w:rsid w:val="00B34E97"/>
    <w:rsid w:val="00B358D8"/>
    <w:rsid w:val="00B367BF"/>
    <w:rsid w:val="00B36A8E"/>
    <w:rsid w:val="00B36FC1"/>
    <w:rsid w:val="00B37141"/>
    <w:rsid w:val="00B371BE"/>
    <w:rsid w:val="00B37417"/>
    <w:rsid w:val="00B40054"/>
    <w:rsid w:val="00B406D8"/>
    <w:rsid w:val="00B40F7F"/>
    <w:rsid w:val="00B412C5"/>
    <w:rsid w:val="00B421B2"/>
    <w:rsid w:val="00B4237F"/>
    <w:rsid w:val="00B42BC3"/>
    <w:rsid w:val="00B42E07"/>
    <w:rsid w:val="00B43A53"/>
    <w:rsid w:val="00B43CFD"/>
    <w:rsid w:val="00B442E5"/>
    <w:rsid w:val="00B44F5D"/>
    <w:rsid w:val="00B454F5"/>
    <w:rsid w:val="00B45730"/>
    <w:rsid w:val="00B45785"/>
    <w:rsid w:val="00B45E74"/>
    <w:rsid w:val="00B461C2"/>
    <w:rsid w:val="00B4632C"/>
    <w:rsid w:val="00B4667F"/>
    <w:rsid w:val="00B468C6"/>
    <w:rsid w:val="00B46B6E"/>
    <w:rsid w:val="00B46EAD"/>
    <w:rsid w:val="00B471C2"/>
    <w:rsid w:val="00B47B60"/>
    <w:rsid w:val="00B47C5A"/>
    <w:rsid w:val="00B47D85"/>
    <w:rsid w:val="00B50423"/>
    <w:rsid w:val="00B504D8"/>
    <w:rsid w:val="00B51B69"/>
    <w:rsid w:val="00B51FB9"/>
    <w:rsid w:val="00B52106"/>
    <w:rsid w:val="00B52342"/>
    <w:rsid w:val="00B52C07"/>
    <w:rsid w:val="00B52E13"/>
    <w:rsid w:val="00B52E78"/>
    <w:rsid w:val="00B52F71"/>
    <w:rsid w:val="00B534A8"/>
    <w:rsid w:val="00B53707"/>
    <w:rsid w:val="00B5386F"/>
    <w:rsid w:val="00B53CD7"/>
    <w:rsid w:val="00B54043"/>
    <w:rsid w:val="00B540A5"/>
    <w:rsid w:val="00B54384"/>
    <w:rsid w:val="00B54462"/>
    <w:rsid w:val="00B5463D"/>
    <w:rsid w:val="00B54A0C"/>
    <w:rsid w:val="00B54B14"/>
    <w:rsid w:val="00B54E14"/>
    <w:rsid w:val="00B5500B"/>
    <w:rsid w:val="00B551EE"/>
    <w:rsid w:val="00B5525F"/>
    <w:rsid w:val="00B55445"/>
    <w:rsid w:val="00B5564C"/>
    <w:rsid w:val="00B5583A"/>
    <w:rsid w:val="00B55869"/>
    <w:rsid w:val="00B55937"/>
    <w:rsid w:val="00B55F31"/>
    <w:rsid w:val="00B55FF0"/>
    <w:rsid w:val="00B5625A"/>
    <w:rsid w:val="00B563E3"/>
    <w:rsid w:val="00B56474"/>
    <w:rsid w:val="00B56AC2"/>
    <w:rsid w:val="00B56B9D"/>
    <w:rsid w:val="00B56C8B"/>
    <w:rsid w:val="00B570B9"/>
    <w:rsid w:val="00B57224"/>
    <w:rsid w:val="00B576F4"/>
    <w:rsid w:val="00B578B7"/>
    <w:rsid w:val="00B60167"/>
    <w:rsid w:val="00B60195"/>
    <w:rsid w:val="00B6059C"/>
    <w:rsid w:val="00B60765"/>
    <w:rsid w:val="00B6077E"/>
    <w:rsid w:val="00B608C1"/>
    <w:rsid w:val="00B60AE8"/>
    <w:rsid w:val="00B60D68"/>
    <w:rsid w:val="00B61125"/>
    <w:rsid w:val="00B611E7"/>
    <w:rsid w:val="00B61311"/>
    <w:rsid w:val="00B614A3"/>
    <w:rsid w:val="00B6166D"/>
    <w:rsid w:val="00B61A6D"/>
    <w:rsid w:val="00B61D4E"/>
    <w:rsid w:val="00B61DA1"/>
    <w:rsid w:val="00B62476"/>
    <w:rsid w:val="00B62648"/>
    <w:rsid w:val="00B62F73"/>
    <w:rsid w:val="00B636EF"/>
    <w:rsid w:val="00B63915"/>
    <w:rsid w:val="00B63FFA"/>
    <w:rsid w:val="00B647D2"/>
    <w:rsid w:val="00B64B59"/>
    <w:rsid w:val="00B64D07"/>
    <w:rsid w:val="00B64E34"/>
    <w:rsid w:val="00B64F5A"/>
    <w:rsid w:val="00B65032"/>
    <w:rsid w:val="00B65644"/>
    <w:rsid w:val="00B6572C"/>
    <w:rsid w:val="00B65B24"/>
    <w:rsid w:val="00B65EDA"/>
    <w:rsid w:val="00B6608F"/>
    <w:rsid w:val="00B660CC"/>
    <w:rsid w:val="00B6623C"/>
    <w:rsid w:val="00B6645E"/>
    <w:rsid w:val="00B665FE"/>
    <w:rsid w:val="00B66AA5"/>
    <w:rsid w:val="00B6765D"/>
    <w:rsid w:val="00B67745"/>
    <w:rsid w:val="00B677C8"/>
    <w:rsid w:val="00B67875"/>
    <w:rsid w:val="00B678B1"/>
    <w:rsid w:val="00B67903"/>
    <w:rsid w:val="00B7011A"/>
    <w:rsid w:val="00B705A7"/>
    <w:rsid w:val="00B70794"/>
    <w:rsid w:val="00B70816"/>
    <w:rsid w:val="00B70DAA"/>
    <w:rsid w:val="00B70FDF"/>
    <w:rsid w:val="00B7100B"/>
    <w:rsid w:val="00B7102C"/>
    <w:rsid w:val="00B710CA"/>
    <w:rsid w:val="00B711F8"/>
    <w:rsid w:val="00B71206"/>
    <w:rsid w:val="00B71295"/>
    <w:rsid w:val="00B717CD"/>
    <w:rsid w:val="00B71BE1"/>
    <w:rsid w:val="00B72044"/>
    <w:rsid w:val="00B72136"/>
    <w:rsid w:val="00B72173"/>
    <w:rsid w:val="00B722C0"/>
    <w:rsid w:val="00B7254F"/>
    <w:rsid w:val="00B728E5"/>
    <w:rsid w:val="00B72A0A"/>
    <w:rsid w:val="00B72B9C"/>
    <w:rsid w:val="00B72D06"/>
    <w:rsid w:val="00B72E9C"/>
    <w:rsid w:val="00B73381"/>
    <w:rsid w:val="00B736A8"/>
    <w:rsid w:val="00B73E12"/>
    <w:rsid w:val="00B743C9"/>
    <w:rsid w:val="00B74618"/>
    <w:rsid w:val="00B74D4F"/>
    <w:rsid w:val="00B7508C"/>
    <w:rsid w:val="00B750CC"/>
    <w:rsid w:val="00B757AA"/>
    <w:rsid w:val="00B75CA2"/>
    <w:rsid w:val="00B75E42"/>
    <w:rsid w:val="00B75EFC"/>
    <w:rsid w:val="00B75F89"/>
    <w:rsid w:val="00B763DE"/>
    <w:rsid w:val="00B7651F"/>
    <w:rsid w:val="00B7672E"/>
    <w:rsid w:val="00B76E04"/>
    <w:rsid w:val="00B7777E"/>
    <w:rsid w:val="00B779A6"/>
    <w:rsid w:val="00B77E83"/>
    <w:rsid w:val="00B800CD"/>
    <w:rsid w:val="00B8013E"/>
    <w:rsid w:val="00B803F9"/>
    <w:rsid w:val="00B808A5"/>
    <w:rsid w:val="00B80928"/>
    <w:rsid w:val="00B81423"/>
    <w:rsid w:val="00B818BA"/>
    <w:rsid w:val="00B81E4A"/>
    <w:rsid w:val="00B822CF"/>
    <w:rsid w:val="00B823AE"/>
    <w:rsid w:val="00B82463"/>
    <w:rsid w:val="00B82A01"/>
    <w:rsid w:val="00B82A4C"/>
    <w:rsid w:val="00B82B80"/>
    <w:rsid w:val="00B82C0A"/>
    <w:rsid w:val="00B82C1F"/>
    <w:rsid w:val="00B82CAF"/>
    <w:rsid w:val="00B8303C"/>
    <w:rsid w:val="00B83159"/>
    <w:rsid w:val="00B83194"/>
    <w:rsid w:val="00B83560"/>
    <w:rsid w:val="00B837B3"/>
    <w:rsid w:val="00B838CF"/>
    <w:rsid w:val="00B83960"/>
    <w:rsid w:val="00B83A2F"/>
    <w:rsid w:val="00B83B8F"/>
    <w:rsid w:val="00B84A5E"/>
    <w:rsid w:val="00B84A86"/>
    <w:rsid w:val="00B84C06"/>
    <w:rsid w:val="00B84C77"/>
    <w:rsid w:val="00B84E42"/>
    <w:rsid w:val="00B84FCA"/>
    <w:rsid w:val="00B86014"/>
    <w:rsid w:val="00B862C8"/>
    <w:rsid w:val="00B86B97"/>
    <w:rsid w:val="00B86D5F"/>
    <w:rsid w:val="00B86D95"/>
    <w:rsid w:val="00B87AB0"/>
    <w:rsid w:val="00B87CE2"/>
    <w:rsid w:val="00B87DC0"/>
    <w:rsid w:val="00B87F53"/>
    <w:rsid w:val="00B903B4"/>
    <w:rsid w:val="00B90765"/>
    <w:rsid w:val="00B9145F"/>
    <w:rsid w:val="00B91575"/>
    <w:rsid w:val="00B915C4"/>
    <w:rsid w:val="00B91A5E"/>
    <w:rsid w:val="00B91C45"/>
    <w:rsid w:val="00B91DEE"/>
    <w:rsid w:val="00B9235E"/>
    <w:rsid w:val="00B92906"/>
    <w:rsid w:val="00B9299B"/>
    <w:rsid w:val="00B93166"/>
    <w:rsid w:val="00B931BF"/>
    <w:rsid w:val="00B93353"/>
    <w:rsid w:val="00B93465"/>
    <w:rsid w:val="00B9354D"/>
    <w:rsid w:val="00B93647"/>
    <w:rsid w:val="00B93A55"/>
    <w:rsid w:val="00B93C00"/>
    <w:rsid w:val="00B93E7A"/>
    <w:rsid w:val="00B94494"/>
    <w:rsid w:val="00B946D9"/>
    <w:rsid w:val="00B95759"/>
    <w:rsid w:val="00B95F1B"/>
    <w:rsid w:val="00B96241"/>
    <w:rsid w:val="00B962DB"/>
    <w:rsid w:val="00B962E3"/>
    <w:rsid w:val="00B9641E"/>
    <w:rsid w:val="00B96841"/>
    <w:rsid w:val="00B96D09"/>
    <w:rsid w:val="00B96DEA"/>
    <w:rsid w:val="00B96F5C"/>
    <w:rsid w:val="00B9714B"/>
    <w:rsid w:val="00B971C0"/>
    <w:rsid w:val="00B974FA"/>
    <w:rsid w:val="00B977C9"/>
    <w:rsid w:val="00B97AF6"/>
    <w:rsid w:val="00B97C8F"/>
    <w:rsid w:val="00B97EAE"/>
    <w:rsid w:val="00BA0108"/>
    <w:rsid w:val="00BA02C2"/>
    <w:rsid w:val="00BA05DC"/>
    <w:rsid w:val="00BA0612"/>
    <w:rsid w:val="00BA0904"/>
    <w:rsid w:val="00BA0C1E"/>
    <w:rsid w:val="00BA0DDF"/>
    <w:rsid w:val="00BA0F77"/>
    <w:rsid w:val="00BA1211"/>
    <w:rsid w:val="00BA13CF"/>
    <w:rsid w:val="00BA1854"/>
    <w:rsid w:val="00BA1FDF"/>
    <w:rsid w:val="00BA22F1"/>
    <w:rsid w:val="00BA22FB"/>
    <w:rsid w:val="00BA245A"/>
    <w:rsid w:val="00BA25D8"/>
    <w:rsid w:val="00BA2737"/>
    <w:rsid w:val="00BA2C4A"/>
    <w:rsid w:val="00BA30B2"/>
    <w:rsid w:val="00BA3146"/>
    <w:rsid w:val="00BA360D"/>
    <w:rsid w:val="00BA3AEB"/>
    <w:rsid w:val="00BA41C3"/>
    <w:rsid w:val="00BA4331"/>
    <w:rsid w:val="00BA533D"/>
    <w:rsid w:val="00BA54E2"/>
    <w:rsid w:val="00BA5546"/>
    <w:rsid w:val="00BA59C3"/>
    <w:rsid w:val="00BA59F2"/>
    <w:rsid w:val="00BA5C71"/>
    <w:rsid w:val="00BA5F1A"/>
    <w:rsid w:val="00BA5F6E"/>
    <w:rsid w:val="00BA608E"/>
    <w:rsid w:val="00BA6114"/>
    <w:rsid w:val="00BA692E"/>
    <w:rsid w:val="00BA6B40"/>
    <w:rsid w:val="00BA6D54"/>
    <w:rsid w:val="00BA71A1"/>
    <w:rsid w:val="00BA757F"/>
    <w:rsid w:val="00BA7601"/>
    <w:rsid w:val="00BA7D0F"/>
    <w:rsid w:val="00BA7F14"/>
    <w:rsid w:val="00BB049F"/>
    <w:rsid w:val="00BB0862"/>
    <w:rsid w:val="00BB08A7"/>
    <w:rsid w:val="00BB0A8C"/>
    <w:rsid w:val="00BB12AA"/>
    <w:rsid w:val="00BB14C6"/>
    <w:rsid w:val="00BB1552"/>
    <w:rsid w:val="00BB1854"/>
    <w:rsid w:val="00BB1863"/>
    <w:rsid w:val="00BB1AF6"/>
    <w:rsid w:val="00BB1F05"/>
    <w:rsid w:val="00BB2043"/>
    <w:rsid w:val="00BB2117"/>
    <w:rsid w:val="00BB25E9"/>
    <w:rsid w:val="00BB26DB"/>
    <w:rsid w:val="00BB2811"/>
    <w:rsid w:val="00BB296B"/>
    <w:rsid w:val="00BB29F7"/>
    <w:rsid w:val="00BB2BCB"/>
    <w:rsid w:val="00BB2CBF"/>
    <w:rsid w:val="00BB2E5D"/>
    <w:rsid w:val="00BB2EFC"/>
    <w:rsid w:val="00BB2FAD"/>
    <w:rsid w:val="00BB3137"/>
    <w:rsid w:val="00BB31D9"/>
    <w:rsid w:val="00BB3505"/>
    <w:rsid w:val="00BB3547"/>
    <w:rsid w:val="00BB35E6"/>
    <w:rsid w:val="00BB3950"/>
    <w:rsid w:val="00BB3B16"/>
    <w:rsid w:val="00BB417B"/>
    <w:rsid w:val="00BB421F"/>
    <w:rsid w:val="00BB43BA"/>
    <w:rsid w:val="00BB4CE7"/>
    <w:rsid w:val="00BB4DE3"/>
    <w:rsid w:val="00BB4F07"/>
    <w:rsid w:val="00BB5188"/>
    <w:rsid w:val="00BB538F"/>
    <w:rsid w:val="00BB576D"/>
    <w:rsid w:val="00BB57EC"/>
    <w:rsid w:val="00BB5817"/>
    <w:rsid w:val="00BB585F"/>
    <w:rsid w:val="00BB5B2F"/>
    <w:rsid w:val="00BB68C0"/>
    <w:rsid w:val="00BB6F65"/>
    <w:rsid w:val="00BB7130"/>
    <w:rsid w:val="00BB78F0"/>
    <w:rsid w:val="00BB7948"/>
    <w:rsid w:val="00BC054D"/>
    <w:rsid w:val="00BC0902"/>
    <w:rsid w:val="00BC0C26"/>
    <w:rsid w:val="00BC0D02"/>
    <w:rsid w:val="00BC1342"/>
    <w:rsid w:val="00BC1A16"/>
    <w:rsid w:val="00BC1DC8"/>
    <w:rsid w:val="00BC22F5"/>
    <w:rsid w:val="00BC2359"/>
    <w:rsid w:val="00BC2E5E"/>
    <w:rsid w:val="00BC3303"/>
    <w:rsid w:val="00BC3940"/>
    <w:rsid w:val="00BC39B3"/>
    <w:rsid w:val="00BC3D7E"/>
    <w:rsid w:val="00BC403F"/>
    <w:rsid w:val="00BC4C69"/>
    <w:rsid w:val="00BC52A5"/>
    <w:rsid w:val="00BC533D"/>
    <w:rsid w:val="00BC55F3"/>
    <w:rsid w:val="00BC59F5"/>
    <w:rsid w:val="00BC5B37"/>
    <w:rsid w:val="00BC5D57"/>
    <w:rsid w:val="00BC5F62"/>
    <w:rsid w:val="00BC5F6A"/>
    <w:rsid w:val="00BC5FD8"/>
    <w:rsid w:val="00BC6183"/>
    <w:rsid w:val="00BC621B"/>
    <w:rsid w:val="00BC63BD"/>
    <w:rsid w:val="00BC6525"/>
    <w:rsid w:val="00BC6C81"/>
    <w:rsid w:val="00BC72F7"/>
    <w:rsid w:val="00BC72FE"/>
    <w:rsid w:val="00BC79DB"/>
    <w:rsid w:val="00BC7DE7"/>
    <w:rsid w:val="00BC7EEC"/>
    <w:rsid w:val="00BD008D"/>
    <w:rsid w:val="00BD01CA"/>
    <w:rsid w:val="00BD0336"/>
    <w:rsid w:val="00BD0766"/>
    <w:rsid w:val="00BD0824"/>
    <w:rsid w:val="00BD08BE"/>
    <w:rsid w:val="00BD0986"/>
    <w:rsid w:val="00BD0C9B"/>
    <w:rsid w:val="00BD0F46"/>
    <w:rsid w:val="00BD1447"/>
    <w:rsid w:val="00BD1520"/>
    <w:rsid w:val="00BD1A2E"/>
    <w:rsid w:val="00BD1D10"/>
    <w:rsid w:val="00BD24B4"/>
    <w:rsid w:val="00BD24C1"/>
    <w:rsid w:val="00BD2592"/>
    <w:rsid w:val="00BD28EC"/>
    <w:rsid w:val="00BD29EB"/>
    <w:rsid w:val="00BD2A84"/>
    <w:rsid w:val="00BD2F06"/>
    <w:rsid w:val="00BD2FD8"/>
    <w:rsid w:val="00BD31F5"/>
    <w:rsid w:val="00BD3214"/>
    <w:rsid w:val="00BD328E"/>
    <w:rsid w:val="00BD368C"/>
    <w:rsid w:val="00BD3EA4"/>
    <w:rsid w:val="00BD3EEE"/>
    <w:rsid w:val="00BD3F10"/>
    <w:rsid w:val="00BD40D3"/>
    <w:rsid w:val="00BD47B1"/>
    <w:rsid w:val="00BD4C9A"/>
    <w:rsid w:val="00BD4E97"/>
    <w:rsid w:val="00BD509F"/>
    <w:rsid w:val="00BD5295"/>
    <w:rsid w:val="00BD6085"/>
    <w:rsid w:val="00BD614A"/>
    <w:rsid w:val="00BD6155"/>
    <w:rsid w:val="00BD6AAA"/>
    <w:rsid w:val="00BD6D1A"/>
    <w:rsid w:val="00BD6D70"/>
    <w:rsid w:val="00BD6F2F"/>
    <w:rsid w:val="00BD7285"/>
    <w:rsid w:val="00BD768D"/>
    <w:rsid w:val="00BD799E"/>
    <w:rsid w:val="00BD7D5C"/>
    <w:rsid w:val="00BD7D84"/>
    <w:rsid w:val="00BE0028"/>
    <w:rsid w:val="00BE050E"/>
    <w:rsid w:val="00BE0562"/>
    <w:rsid w:val="00BE09B1"/>
    <w:rsid w:val="00BE09EA"/>
    <w:rsid w:val="00BE0B00"/>
    <w:rsid w:val="00BE0C4E"/>
    <w:rsid w:val="00BE13AB"/>
    <w:rsid w:val="00BE1887"/>
    <w:rsid w:val="00BE19CB"/>
    <w:rsid w:val="00BE1B18"/>
    <w:rsid w:val="00BE1C0A"/>
    <w:rsid w:val="00BE20FE"/>
    <w:rsid w:val="00BE24F7"/>
    <w:rsid w:val="00BE25F1"/>
    <w:rsid w:val="00BE2A7E"/>
    <w:rsid w:val="00BE2F29"/>
    <w:rsid w:val="00BE37CA"/>
    <w:rsid w:val="00BE381B"/>
    <w:rsid w:val="00BE3EE9"/>
    <w:rsid w:val="00BE469D"/>
    <w:rsid w:val="00BE4799"/>
    <w:rsid w:val="00BE4BC6"/>
    <w:rsid w:val="00BE554F"/>
    <w:rsid w:val="00BE572E"/>
    <w:rsid w:val="00BE597B"/>
    <w:rsid w:val="00BE5A90"/>
    <w:rsid w:val="00BE5D92"/>
    <w:rsid w:val="00BE5DE5"/>
    <w:rsid w:val="00BE5F7E"/>
    <w:rsid w:val="00BE612F"/>
    <w:rsid w:val="00BE64AD"/>
    <w:rsid w:val="00BE7458"/>
    <w:rsid w:val="00BE7494"/>
    <w:rsid w:val="00BE756C"/>
    <w:rsid w:val="00BE7A5C"/>
    <w:rsid w:val="00BE7B52"/>
    <w:rsid w:val="00BE7CB2"/>
    <w:rsid w:val="00BE7CC7"/>
    <w:rsid w:val="00BF0164"/>
    <w:rsid w:val="00BF043B"/>
    <w:rsid w:val="00BF080A"/>
    <w:rsid w:val="00BF1072"/>
    <w:rsid w:val="00BF11E4"/>
    <w:rsid w:val="00BF14F4"/>
    <w:rsid w:val="00BF15F4"/>
    <w:rsid w:val="00BF1A7C"/>
    <w:rsid w:val="00BF1BCF"/>
    <w:rsid w:val="00BF1DB0"/>
    <w:rsid w:val="00BF22F4"/>
    <w:rsid w:val="00BF27B7"/>
    <w:rsid w:val="00BF29FD"/>
    <w:rsid w:val="00BF2B0B"/>
    <w:rsid w:val="00BF2C3C"/>
    <w:rsid w:val="00BF31A8"/>
    <w:rsid w:val="00BF34A6"/>
    <w:rsid w:val="00BF36E4"/>
    <w:rsid w:val="00BF371D"/>
    <w:rsid w:val="00BF39AD"/>
    <w:rsid w:val="00BF48BD"/>
    <w:rsid w:val="00BF4FB9"/>
    <w:rsid w:val="00BF504D"/>
    <w:rsid w:val="00BF517C"/>
    <w:rsid w:val="00BF54BE"/>
    <w:rsid w:val="00BF5508"/>
    <w:rsid w:val="00BF5ED0"/>
    <w:rsid w:val="00BF6133"/>
    <w:rsid w:val="00BF65A1"/>
    <w:rsid w:val="00BF681A"/>
    <w:rsid w:val="00BF6AD0"/>
    <w:rsid w:val="00BF6B00"/>
    <w:rsid w:val="00BF6EAD"/>
    <w:rsid w:val="00BF7075"/>
    <w:rsid w:val="00BF73F2"/>
    <w:rsid w:val="00BF75D6"/>
    <w:rsid w:val="00BF79DE"/>
    <w:rsid w:val="00BF7A1E"/>
    <w:rsid w:val="00BF7BD7"/>
    <w:rsid w:val="00C0012C"/>
    <w:rsid w:val="00C009E4"/>
    <w:rsid w:val="00C00B7B"/>
    <w:rsid w:val="00C00CA1"/>
    <w:rsid w:val="00C012AA"/>
    <w:rsid w:val="00C01D40"/>
    <w:rsid w:val="00C02A43"/>
    <w:rsid w:val="00C02FF5"/>
    <w:rsid w:val="00C03472"/>
    <w:rsid w:val="00C03576"/>
    <w:rsid w:val="00C03799"/>
    <w:rsid w:val="00C04250"/>
    <w:rsid w:val="00C045DC"/>
    <w:rsid w:val="00C04661"/>
    <w:rsid w:val="00C047FC"/>
    <w:rsid w:val="00C0540C"/>
    <w:rsid w:val="00C05549"/>
    <w:rsid w:val="00C05B22"/>
    <w:rsid w:val="00C05F60"/>
    <w:rsid w:val="00C0600F"/>
    <w:rsid w:val="00C06479"/>
    <w:rsid w:val="00C064F9"/>
    <w:rsid w:val="00C065A0"/>
    <w:rsid w:val="00C066D7"/>
    <w:rsid w:val="00C06B65"/>
    <w:rsid w:val="00C07264"/>
    <w:rsid w:val="00C07490"/>
    <w:rsid w:val="00C076A9"/>
    <w:rsid w:val="00C07BD4"/>
    <w:rsid w:val="00C103BA"/>
    <w:rsid w:val="00C1062F"/>
    <w:rsid w:val="00C106EB"/>
    <w:rsid w:val="00C1076F"/>
    <w:rsid w:val="00C10C9D"/>
    <w:rsid w:val="00C10E95"/>
    <w:rsid w:val="00C11355"/>
    <w:rsid w:val="00C11752"/>
    <w:rsid w:val="00C11A27"/>
    <w:rsid w:val="00C11BDF"/>
    <w:rsid w:val="00C11EFE"/>
    <w:rsid w:val="00C1257E"/>
    <w:rsid w:val="00C13910"/>
    <w:rsid w:val="00C14393"/>
    <w:rsid w:val="00C14662"/>
    <w:rsid w:val="00C146F5"/>
    <w:rsid w:val="00C148A0"/>
    <w:rsid w:val="00C15460"/>
    <w:rsid w:val="00C1599D"/>
    <w:rsid w:val="00C15C9E"/>
    <w:rsid w:val="00C162C0"/>
    <w:rsid w:val="00C16440"/>
    <w:rsid w:val="00C1691D"/>
    <w:rsid w:val="00C16C56"/>
    <w:rsid w:val="00C16C71"/>
    <w:rsid w:val="00C16E39"/>
    <w:rsid w:val="00C17291"/>
    <w:rsid w:val="00C176D7"/>
    <w:rsid w:val="00C17C43"/>
    <w:rsid w:val="00C20234"/>
    <w:rsid w:val="00C20807"/>
    <w:rsid w:val="00C20998"/>
    <w:rsid w:val="00C20A09"/>
    <w:rsid w:val="00C20B09"/>
    <w:rsid w:val="00C20CD2"/>
    <w:rsid w:val="00C2112B"/>
    <w:rsid w:val="00C21775"/>
    <w:rsid w:val="00C21858"/>
    <w:rsid w:val="00C2185F"/>
    <w:rsid w:val="00C218C5"/>
    <w:rsid w:val="00C21E70"/>
    <w:rsid w:val="00C21F2E"/>
    <w:rsid w:val="00C22040"/>
    <w:rsid w:val="00C2238A"/>
    <w:rsid w:val="00C22435"/>
    <w:rsid w:val="00C22AB4"/>
    <w:rsid w:val="00C230A8"/>
    <w:rsid w:val="00C2347E"/>
    <w:rsid w:val="00C241AB"/>
    <w:rsid w:val="00C24299"/>
    <w:rsid w:val="00C244C4"/>
    <w:rsid w:val="00C24559"/>
    <w:rsid w:val="00C249CC"/>
    <w:rsid w:val="00C249D2"/>
    <w:rsid w:val="00C24D11"/>
    <w:rsid w:val="00C24D5E"/>
    <w:rsid w:val="00C24DBF"/>
    <w:rsid w:val="00C254C1"/>
    <w:rsid w:val="00C255F9"/>
    <w:rsid w:val="00C25795"/>
    <w:rsid w:val="00C25ACF"/>
    <w:rsid w:val="00C25C84"/>
    <w:rsid w:val="00C25D5E"/>
    <w:rsid w:val="00C26321"/>
    <w:rsid w:val="00C263D6"/>
    <w:rsid w:val="00C266B9"/>
    <w:rsid w:val="00C269B7"/>
    <w:rsid w:val="00C26DBA"/>
    <w:rsid w:val="00C26E6A"/>
    <w:rsid w:val="00C270D0"/>
    <w:rsid w:val="00C278DD"/>
    <w:rsid w:val="00C27BF5"/>
    <w:rsid w:val="00C27C0E"/>
    <w:rsid w:val="00C27CB7"/>
    <w:rsid w:val="00C30480"/>
    <w:rsid w:val="00C30781"/>
    <w:rsid w:val="00C30FBD"/>
    <w:rsid w:val="00C31120"/>
    <w:rsid w:val="00C31648"/>
    <w:rsid w:val="00C3186F"/>
    <w:rsid w:val="00C31C73"/>
    <w:rsid w:val="00C31E81"/>
    <w:rsid w:val="00C3216F"/>
    <w:rsid w:val="00C322E7"/>
    <w:rsid w:val="00C328F1"/>
    <w:rsid w:val="00C32A64"/>
    <w:rsid w:val="00C32B59"/>
    <w:rsid w:val="00C32CD6"/>
    <w:rsid w:val="00C32D31"/>
    <w:rsid w:val="00C33118"/>
    <w:rsid w:val="00C3368C"/>
    <w:rsid w:val="00C3379E"/>
    <w:rsid w:val="00C33EE1"/>
    <w:rsid w:val="00C342D6"/>
    <w:rsid w:val="00C344C6"/>
    <w:rsid w:val="00C34699"/>
    <w:rsid w:val="00C34954"/>
    <w:rsid w:val="00C34CCE"/>
    <w:rsid w:val="00C34E61"/>
    <w:rsid w:val="00C35422"/>
    <w:rsid w:val="00C36354"/>
    <w:rsid w:val="00C36632"/>
    <w:rsid w:val="00C36A80"/>
    <w:rsid w:val="00C36AC7"/>
    <w:rsid w:val="00C36C1D"/>
    <w:rsid w:val="00C36DB0"/>
    <w:rsid w:val="00C36E7B"/>
    <w:rsid w:val="00C3757F"/>
    <w:rsid w:val="00C375A8"/>
    <w:rsid w:val="00C3777C"/>
    <w:rsid w:val="00C37881"/>
    <w:rsid w:val="00C378A0"/>
    <w:rsid w:val="00C378E4"/>
    <w:rsid w:val="00C37B95"/>
    <w:rsid w:val="00C37D4C"/>
    <w:rsid w:val="00C40AD1"/>
    <w:rsid w:val="00C40E52"/>
    <w:rsid w:val="00C40EF2"/>
    <w:rsid w:val="00C41058"/>
    <w:rsid w:val="00C41373"/>
    <w:rsid w:val="00C41474"/>
    <w:rsid w:val="00C414F5"/>
    <w:rsid w:val="00C41A80"/>
    <w:rsid w:val="00C41B2F"/>
    <w:rsid w:val="00C420AF"/>
    <w:rsid w:val="00C42B6E"/>
    <w:rsid w:val="00C42D66"/>
    <w:rsid w:val="00C43D43"/>
    <w:rsid w:val="00C4458D"/>
    <w:rsid w:val="00C4483D"/>
    <w:rsid w:val="00C44CA3"/>
    <w:rsid w:val="00C44DB2"/>
    <w:rsid w:val="00C45146"/>
    <w:rsid w:val="00C45332"/>
    <w:rsid w:val="00C4571B"/>
    <w:rsid w:val="00C458C6"/>
    <w:rsid w:val="00C45AF3"/>
    <w:rsid w:val="00C45C37"/>
    <w:rsid w:val="00C46067"/>
    <w:rsid w:val="00C461B8"/>
    <w:rsid w:val="00C4633D"/>
    <w:rsid w:val="00C4641A"/>
    <w:rsid w:val="00C46A2B"/>
    <w:rsid w:val="00C46B1E"/>
    <w:rsid w:val="00C4718C"/>
    <w:rsid w:val="00C4741D"/>
    <w:rsid w:val="00C476ED"/>
    <w:rsid w:val="00C47707"/>
    <w:rsid w:val="00C47BF9"/>
    <w:rsid w:val="00C47D90"/>
    <w:rsid w:val="00C47F64"/>
    <w:rsid w:val="00C47FC7"/>
    <w:rsid w:val="00C5016F"/>
    <w:rsid w:val="00C503F2"/>
    <w:rsid w:val="00C5047D"/>
    <w:rsid w:val="00C50D92"/>
    <w:rsid w:val="00C512A0"/>
    <w:rsid w:val="00C51472"/>
    <w:rsid w:val="00C51658"/>
    <w:rsid w:val="00C51898"/>
    <w:rsid w:val="00C51E26"/>
    <w:rsid w:val="00C5222A"/>
    <w:rsid w:val="00C52391"/>
    <w:rsid w:val="00C527B5"/>
    <w:rsid w:val="00C53325"/>
    <w:rsid w:val="00C5363D"/>
    <w:rsid w:val="00C5372E"/>
    <w:rsid w:val="00C53754"/>
    <w:rsid w:val="00C537F3"/>
    <w:rsid w:val="00C5385E"/>
    <w:rsid w:val="00C538B7"/>
    <w:rsid w:val="00C538F9"/>
    <w:rsid w:val="00C53A65"/>
    <w:rsid w:val="00C53C82"/>
    <w:rsid w:val="00C53CC4"/>
    <w:rsid w:val="00C53D52"/>
    <w:rsid w:val="00C53D76"/>
    <w:rsid w:val="00C53F0D"/>
    <w:rsid w:val="00C5417A"/>
    <w:rsid w:val="00C545C8"/>
    <w:rsid w:val="00C546E7"/>
    <w:rsid w:val="00C5496D"/>
    <w:rsid w:val="00C5586F"/>
    <w:rsid w:val="00C55CD2"/>
    <w:rsid w:val="00C56150"/>
    <w:rsid w:val="00C56959"/>
    <w:rsid w:val="00C56C82"/>
    <w:rsid w:val="00C56F46"/>
    <w:rsid w:val="00C575B4"/>
    <w:rsid w:val="00C57BDD"/>
    <w:rsid w:val="00C57F2A"/>
    <w:rsid w:val="00C60185"/>
    <w:rsid w:val="00C60CCB"/>
    <w:rsid w:val="00C61218"/>
    <w:rsid w:val="00C61901"/>
    <w:rsid w:val="00C61A72"/>
    <w:rsid w:val="00C621DA"/>
    <w:rsid w:val="00C623AF"/>
    <w:rsid w:val="00C6275E"/>
    <w:rsid w:val="00C6279F"/>
    <w:rsid w:val="00C6299C"/>
    <w:rsid w:val="00C62B49"/>
    <w:rsid w:val="00C62C66"/>
    <w:rsid w:val="00C63AA4"/>
    <w:rsid w:val="00C6400C"/>
    <w:rsid w:val="00C64036"/>
    <w:rsid w:val="00C6445B"/>
    <w:rsid w:val="00C648F4"/>
    <w:rsid w:val="00C64A4D"/>
    <w:rsid w:val="00C64B56"/>
    <w:rsid w:val="00C64C81"/>
    <w:rsid w:val="00C64DA8"/>
    <w:rsid w:val="00C651F7"/>
    <w:rsid w:val="00C652E1"/>
    <w:rsid w:val="00C6547E"/>
    <w:rsid w:val="00C65D55"/>
    <w:rsid w:val="00C65F04"/>
    <w:rsid w:val="00C66063"/>
    <w:rsid w:val="00C668D3"/>
    <w:rsid w:val="00C66913"/>
    <w:rsid w:val="00C66B6F"/>
    <w:rsid w:val="00C675DD"/>
    <w:rsid w:val="00C700D6"/>
    <w:rsid w:val="00C7013A"/>
    <w:rsid w:val="00C70ADD"/>
    <w:rsid w:val="00C70CFD"/>
    <w:rsid w:val="00C7129C"/>
    <w:rsid w:val="00C721B6"/>
    <w:rsid w:val="00C721E9"/>
    <w:rsid w:val="00C7249F"/>
    <w:rsid w:val="00C72A6A"/>
    <w:rsid w:val="00C72AB4"/>
    <w:rsid w:val="00C73118"/>
    <w:rsid w:val="00C73858"/>
    <w:rsid w:val="00C73F12"/>
    <w:rsid w:val="00C74254"/>
    <w:rsid w:val="00C7435A"/>
    <w:rsid w:val="00C74966"/>
    <w:rsid w:val="00C74F1F"/>
    <w:rsid w:val="00C75452"/>
    <w:rsid w:val="00C7565D"/>
    <w:rsid w:val="00C757A6"/>
    <w:rsid w:val="00C7646C"/>
    <w:rsid w:val="00C76474"/>
    <w:rsid w:val="00C76858"/>
    <w:rsid w:val="00C76948"/>
    <w:rsid w:val="00C769C5"/>
    <w:rsid w:val="00C7701C"/>
    <w:rsid w:val="00C771F4"/>
    <w:rsid w:val="00C7754E"/>
    <w:rsid w:val="00C7761D"/>
    <w:rsid w:val="00C77620"/>
    <w:rsid w:val="00C77C86"/>
    <w:rsid w:val="00C77E01"/>
    <w:rsid w:val="00C80C8F"/>
    <w:rsid w:val="00C80DCE"/>
    <w:rsid w:val="00C810D9"/>
    <w:rsid w:val="00C812A0"/>
    <w:rsid w:val="00C812FC"/>
    <w:rsid w:val="00C8160D"/>
    <w:rsid w:val="00C8175C"/>
    <w:rsid w:val="00C819BD"/>
    <w:rsid w:val="00C81AA7"/>
    <w:rsid w:val="00C81C6D"/>
    <w:rsid w:val="00C81F92"/>
    <w:rsid w:val="00C8200A"/>
    <w:rsid w:val="00C8205F"/>
    <w:rsid w:val="00C82246"/>
    <w:rsid w:val="00C822F1"/>
    <w:rsid w:val="00C82D4A"/>
    <w:rsid w:val="00C831D7"/>
    <w:rsid w:val="00C83203"/>
    <w:rsid w:val="00C832FB"/>
    <w:rsid w:val="00C83709"/>
    <w:rsid w:val="00C83956"/>
    <w:rsid w:val="00C847DE"/>
    <w:rsid w:val="00C84BF4"/>
    <w:rsid w:val="00C851AA"/>
    <w:rsid w:val="00C85566"/>
    <w:rsid w:val="00C85781"/>
    <w:rsid w:val="00C8578A"/>
    <w:rsid w:val="00C8592D"/>
    <w:rsid w:val="00C859B2"/>
    <w:rsid w:val="00C85B43"/>
    <w:rsid w:val="00C85C0D"/>
    <w:rsid w:val="00C860FA"/>
    <w:rsid w:val="00C863F2"/>
    <w:rsid w:val="00C86C8A"/>
    <w:rsid w:val="00C86C90"/>
    <w:rsid w:val="00C86FF1"/>
    <w:rsid w:val="00C87081"/>
    <w:rsid w:val="00C87329"/>
    <w:rsid w:val="00C874AC"/>
    <w:rsid w:val="00C8781E"/>
    <w:rsid w:val="00C87BAA"/>
    <w:rsid w:val="00C87DF2"/>
    <w:rsid w:val="00C87FE4"/>
    <w:rsid w:val="00C9035B"/>
    <w:rsid w:val="00C90D62"/>
    <w:rsid w:val="00C90FED"/>
    <w:rsid w:val="00C913C0"/>
    <w:rsid w:val="00C916D3"/>
    <w:rsid w:val="00C917BE"/>
    <w:rsid w:val="00C918BB"/>
    <w:rsid w:val="00C919EA"/>
    <w:rsid w:val="00C9229D"/>
    <w:rsid w:val="00C922AC"/>
    <w:rsid w:val="00C92F2A"/>
    <w:rsid w:val="00C9311C"/>
    <w:rsid w:val="00C936FC"/>
    <w:rsid w:val="00C93988"/>
    <w:rsid w:val="00C93E5A"/>
    <w:rsid w:val="00C93ED3"/>
    <w:rsid w:val="00C940EF"/>
    <w:rsid w:val="00C94343"/>
    <w:rsid w:val="00C94432"/>
    <w:rsid w:val="00C9466B"/>
    <w:rsid w:val="00C94B83"/>
    <w:rsid w:val="00C94E19"/>
    <w:rsid w:val="00C951A1"/>
    <w:rsid w:val="00C95794"/>
    <w:rsid w:val="00C95A02"/>
    <w:rsid w:val="00C95E48"/>
    <w:rsid w:val="00C95F40"/>
    <w:rsid w:val="00C96068"/>
    <w:rsid w:val="00C962F0"/>
    <w:rsid w:val="00C9659A"/>
    <w:rsid w:val="00C968F3"/>
    <w:rsid w:val="00C96B1F"/>
    <w:rsid w:val="00C96BEE"/>
    <w:rsid w:val="00C96F04"/>
    <w:rsid w:val="00C96F71"/>
    <w:rsid w:val="00C9708A"/>
    <w:rsid w:val="00C97392"/>
    <w:rsid w:val="00C97468"/>
    <w:rsid w:val="00C97AB6"/>
    <w:rsid w:val="00C97BB9"/>
    <w:rsid w:val="00C97BC2"/>
    <w:rsid w:val="00C97D1F"/>
    <w:rsid w:val="00CA0579"/>
    <w:rsid w:val="00CA0593"/>
    <w:rsid w:val="00CA08BF"/>
    <w:rsid w:val="00CA0930"/>
    <w:rsid w:val="00CA0D3C"/>
    <w:rsid w:val="00CA1151"/>
    <w:rsid w:val="00CA11B4"/>
    <w:rsid w:val="00CA1256"/>
    <w:rsid w:val="00CA155B"/>
    <w:rsid w:val="00CA1D2E"/>
    <w:rsid w:val="00CA22B6"/>
    <w:rsid w:val="00CA26BA"/>
    <w:rsid w:val="00CA2938"/>
    <w:rsid w:val="00CA2CDE"/>
    <w:rsid w:val="00CA2DC0"/>
    <w:rsid w:val="00CA2DD1"/>
    <w:rsid w:val="00CA30AF"/>
    <w:rsid w:val="00CA3102"/>
    <w:rsid w:val="00CA360A"/>
    <w:rsid w:val="00CA382E"/>
    <w:rsid w:val="00CA3CA6"/>
    <w:rsid w:val="00CA3DF7"/>
    <w:rsid w:val="00CA4116"/>
    <w:rsid w:val="00CA41CC"/>
    <w:rsid w:val="00CA41CD"/>
    <w:rsid w:val="00CA4478"/>
    <w:rsid w:val="00CA4747"/>
    <w:rsid w:val="00CA4EAC"/>
    <w:rsid w:val="00CA527C"/>
    <w:rsid w:val="00CA563D"/>
    <w:rsid w:val="00CA5914"/>
    <w:rsid w:val="00CA5A73"/>
    <w:rsid w:val="00CA631F"/>
    <w:rsid w:val="00CA6373"/>
    <w:rsid w:val="00CA655D"/>
    <w:rsid w:val="00CA687B"/>
    <w:rsid w:val="00CA6A04"/>
    <w:rsid w:val="00CA6B0F"/>
    <w:rsid w:val="00CA6D57"/>
    <w:rsid w:val="00CB085A"/>
    <w:rsid w:val="00CB1871"/>
    <w:rsid w:val="00CB1A0A"/>
    <w:rsid w:val="00CB1B70"/>
    <w:rsid w:val="00CB1BC8"/>
    <w:rsid w:val="00CB2000"/>
    <w:rsid w:val="00CB20EC"/>
    <w:rsid w:val="00CB231B"/>
    <w:rsid w:val="00CB239E"/>
    <w:rsid w:val="00CB2A87"/>
    <w:rsid w:val="00CB2C13"/>
    <w:rsid w:val="00CB2FD8"/>
    <w:rsid w:val="00CB31DF"/>
    <w:rsid w:val="00CB3359"/>
    <w:rsid w:val="00CB3AD6"/>
    <w:rsid w:val="00CB3D87"/>
    <w:rsid w:val="00CB3F3E"/>
    <w:rsid w:val="00CB41D0"/>
    <w:rsid w:val="00CB4375"/>
    <w:rsid w:val="00CB4378"/>
    <w:rsid w:val="00CB52D9"/>
    <w:rsid w:val="00CB54C6"/>
    <w:rsid w:val="00CB5AB6"/>
    <w:rsid w:val="00CB5C89"/>
    <w:rsid w:val="00CB5ECF"/>
    <w:rsid w:val="00CB5F30"/>
    <w:rsid w:val="00CB6042"/>
    <w:rsid w:val="00CB604F"/>
    <w:rsid w:val="00CB612C"/>
    <w:rsid w:val="00CB6233"/>
    <w:rsid w:val="00CB65CD"/>
    <w:rsid w:val="00CB670A"/>
    <w:rsid w:val="00CB6830"/>
    <w:rsid w:val="00CB6C24"/>
    <w:rsid w:val="00CB7215"/>
    <w:rsid w:val="00CB7554"/>
    <w:rsid w:val="00CB78AD"/>
    <w:rsid w:val="00CB7D89"/>
    <w:rsid w:val="00CB7E45"/>
    <w:rsid w:val="00CC07D8"/>
    <w:rsid w:val="00CC0828"/>
    <w:rsid w:val="00CC0C8C"/>
    <w:rsid w:val="00CC0C9B"/>
    <w:rsid w:val="00CC0DBD"/>
    <w:rsid w:val="00CC0E2A"/>
    <w:rsid w:val="00CC0FEB"/>
    <w:rsid w:val="00CC10C9"/>
    <w:rsid w:val="00CC1422"/>
    <w:rsid w:val="00CC17E2"/>
    <w:rsid w:val="00CC1A84"/>
    <w:rsid w:val="00CC1B86"/>
    <w:rsid w:val="00CC1BF5"/>
    <w:rsid w:val="00CC1E40"/>
    <w:rsid w:val="00CC21CD"/>
    <w:rsid w:val="00CC226F"/>
    <w:rsid w:val="00CC22AE"/>
    <w:rsid w:val="00CC2472"/>
    <w:rsid w:val="00CC2A99"/>
    <w:rsid w:val="00CC2D17"/>
    <w:rsid w:val="00CC2D60"/>
    <w:rsid w:val="00CC2FE7"/>
    <w:rsid w:val="00CC3015"/>
    <w:rsid w:val="00CC3108"/>
    <w:rsid w:val="00CC312B"/>
    <w:rsid w:val="00CC35EC"/>
    <w:rsid w:val="00CC36CE"/>
    <w:rsid w:val="00CC3866"/>
    <w:rsid w:val="00CC3C40"/>
    <w:rsid w:val="00CC3D56"/>
    <w:rsid w:val="00CC41E9"/>
    <w:rsid w:val="00CC4730"/>
    <w:rsid w:val="00CC49B8"/>
    <w:rsid w:val="00CC4ACE"/>
    <w:rsid w:val="00CC4B1B"/>
    <w:rsid w:val="00CC545C"/>
    <w:rsid w:val="00CC5A1D"/>
    <w:rsid w:val="00CC5C96"/>
    <w:rsid w:val="00CC5F67"/>
    <w:rsid w:val="00CC6074"/>
    <w:rsid w:val="00CC669E"/>
    <w:rsid w:val="00CC67D4"/>
    <w:rsid w:val="00CC6990"/>
    <w:rsid w:val="00CC6F52"/>
    <w:rsid w:val="00CC740E"/>
    <w:rsid w:val="00CC74F4"/>
    <w:rsid w:val="00CC76DE"/>
    <w:rsid w:val="00CC7728"/>
    <w:rsid w:val="00CC7821"/>
    <w:rsid w:val="00CD05C0"/>
    <w:rsid w:val="00CD0B87"/>
    <w:rsid w:val="00CD0F3E"/>
    <w:rsid w:val="00CD119A"/>
    <w:rsid w:val="00CD1DD1"/>
    <w:rsid w:val="00CD1FCB"/>
    <w:rsid w:val="00CD20FA"/>
    <w:rsid w:val="00CD27A5"/>
    <w:rsid w:val="00CD2967"/>
    <w:rsid w:val="00CD29FC"/>
    <w:rsid w:val="00CD2CC3"/>
    <w:rsid w:val="00CD2EE1"/>
    <w:rsid w:val="00CD2F9E"/>
    <w:rsid w:val="00CD3506"/>
    <w:rsid w:val="00CD37F4"/>
    <w:rsid w:val="00CD38E8"/>
    <w:rsid w:val="00CD4CC9"/>
    <w:rsid w:val="00CD5086"/>
    <w:rsid w:val="00CD5197"/>
    <w:rsid w:val="00CD543E"/>
    <w:rsid w:val="00CD578D"/>
    <w:rsid w:val="00CD5A1C"/>
    <w:rsid w:val="00CD604C"/>
    <w:rsid w:val="00CD607F"/>
    <w:rsid w:val="00CD6328"/>
    <w:rsid w:val="00CD655D"/>
    <w:rsid w:val="00CD696A"/>
    <w:rsid w:val="00CD7267"/>
    <w:rsid w:val="00CD7462"/>
    <w:rsid w:val="00CD789D"/>
    <w:rsid w:val="00CD78AF"/>
    <w:rsid w:val="00CD79F6"/>
    <w:rsid w:val="00CD7A03"/>
    <w:rsid w:val="00CD7FB0"/>
    <w:rsid w:val="00CE007F"/>
    <w:rsid w:val="00CE0288"/>
    <w:rsid w:val="00CE0455"/>
    <w:rsid w:val="00CE09F6"/>
    <w:rsid w:val="00CE0A1B"/>
    <w:rsid w:val="00CE0C6A"/>
    <w:rsid w:val="00CE15EB"/>
    <w:rsid w:val="00CE17D7"/>
    <w:rsid w:val="00CE20FC"/>
    <w:rsid w:val="00CE23FB"/>
    <w:rsid w:val="00CE2CAC"/>
    <w:rsid w:val="00CE2EE3"/>
    <w:rsid w:val="00CE3003"/>
    <w:rsid w:val="00CE33B3"/>
    <w:rsid w:val="00CE359A"/>
    <w:rsid w:val="00CE3642"/>
    <w:rsid w:val="00CE382E"/>
    <w:rsid w:val="00CE3EC9"/>
    <w:rsid w:val="00CE3FE4"/>
    <w:rsid w:val="00CE42C8"/>
    <w:rsid w:val="00CE438D"/>
    <w:rsid w:val="00CE44D5"/>
    <w:rsid w:val="00CE45C2"/>
    <w:rsid w:val="00CE467F"/>
    <w:rsid w:val="00CE4A55"/>
    <w:rsid w:val="00CE4BAA"/>
    <w:rsid w:val="00CE4DE3"/>
    <w:rsid w:val="00CE4F66"/>
    <w:rsid w:val="00CE516F"/>
    <w:rsid w:val="00CE5185"/>
    <w:rsid w:val="00CE5B8E"/>
    <w:rsid w:val="00CE5BE8"/>
    <w:rsid w:val="00CE6005"/>
    <w:rsid w:val="00CE676C"/>
    <w:rsid w:val="00CE68B9"/>
    <w:rsid w:val="00CE6D9B"/>
    <w:rsid w:val="00CE6E1B"/>
    <w:rsid w:val="00CE6F2D"/>
    <w:rsid w:val="00CE6FA7"/>
    <w:rsid w:val="00CE71A4"/>
    <w:rsid w:val="00CE7777"/>
    <w:rsid w:val="00CE789A"/>
    <w:rsid w:val="00CE78A2"/>
    <w:rsid w:val="00CE7A24"/>
    <w:rsid w:val="00CE7A97"/>
    <w:rsid w:val="00CE7DFD"/>
    <w:rsid w:val="00CE7E4F"/>
    <w:rsid w:val="00CE7E99"/>
    <w:rsid w:val="00CF0117"/>
    <w:rsid w:val="00CF0596"/>
    <w:rsid w:val="00CF065C"/>
    <w:rsid w:val="00CF09D2"/>
    <w:rsid w:val="00CF1037"/>
    <w:rsid w:val="00CF1136"/>
    <w:rsid w:val="00CF1150"/>
    <w:rsid w:val="00CF1B99"/>
    <w:rsid w:val="00CF1E14"/>
    <w:rsid w:val="00CF210C"/>
    <w:rsid w:val="00CF27F2"/>
    <w:rsid w:val="00CF29F9"/>
    <w:rsid w:val="00CF2F4A"/>
    <w:rsid w:val="00CF33F9"/>
    <w:rsid w:val="00CF37BD"/>
    <w:rsid w:val="00CF3EA5"/>
    <w:rsid w:val="00CF414B"/>
    <w:rsid w:val="00CF48AF"/>
    <w:rsid w:val="00CF4A13"/>
    <w:rsid w:val="00CF4A64"/>
    <w:rsid w:val="00CF4CC1"/>
    <w:rsid w:val="00CF4D81"/>
    <w:rsid w:val="00CF4F28"/>
    <w:rsid w:val="00CF4F8B"/>
    <w:rsid w:val="00CF51D3"/>
    <w:rsid w:val="00CF577B"/>
    <w:rsid w:val="00CF5815"/>
    <w:rsid w:val="00CF59D4"/>
    <w:rsid w:val="00CF5CE8"/>
    <w:rsid w:val="00CF60FD"/>
    <w:rsid w:val="00CF6213"/>
    <w:rsid w:val="00CF6564"/>
    <w:rsid w:val="00CF65A7"/>
    <w:rsid w:val="00CF66A0"/>
    <w:rsid w:val="00CF69BE"/>
    <w:rsid w:val="00CF6BF2"/>
    <w:rsid w:val="00CF6DB5"/>
    <w:rsid w:val="00CF6E10"/>
    <w:rsid w:val="00CF712E"/>
    <w:rsid w:val="00CF74E4"/>
    <w:rsid w:val="00CF75AA"/>
    <w:rsid w:val="00CF75C0"/>
    <w:rsid w:val="00CF7E15"/>
    <w:rsid w:val="00D00164"/>
    <w:rsid w:val="00D002A8"/>
    <w:rsid w:val="00D00534"/>
    <w:rsid w:val="00D00A6C"/>
    <w:rsid w:val="00D00D91"/>
    <w:rsid w:val="00D00EB7"/>
    <w:rsid w:val="00D00F41"/>
    <w:rsid w:val="00D01131"/>
    <w:rsid w:val="00D012B1"/>
    <w:rsid w:val="00D0176D"/>
    <w:rsid w:val="00D017D5"/>
    <w:rsid w:val="00D01A94"/>
    <w:rsid w:val="00D01AF7"/>
    <w:rsid w:val="00D01C04"/>
    <w:rsid w:val="00D01D30"/>
    <w:rsid w:val="00D01E3E"/>
    <w:rsid w:val="00D02225"/>
    <w:rsid w:val="00D02854"/>
    <w:rsid w:val="00D029D2"/>
    <w:rsid w:val="00D02AC6"/>
    <w:rsid w:val="00D02BDC"/>
    <w:rsid w:val="00D02C77"/>
    <w:rsid w:val="00D02C7F"/>
    <w:rsid w:val="00D02EEC"/>
    <w:rsid w:val="00D03236"/>
    <w:rsid w:val="00D03346"/>
    <w:rsid w:val="00D03425"/>
    <w:rsid w:val="00D03449"/>
    <w:rsid w:val="00D034D4"/>
    <w:rsid w:val="00D03514"/>
    <w:rsid w:val="00D0363D"/>
    <w:rsid w:val="00D036F2"/>
    <w:rsid w:val="00D03A99"/>
    <w:rsid w:val="00D03F2A"/>
    <w:rsid w:val="00D03F43"/>
    <w:rsid w:val="00D03FC5"/>
    <w:rsid w:val="00D0448C"/>
    <w:rsid w:val="00D0478B"/>
    <w:rsid w:val="00D04883"/>
    <w:rsid w:val="00D04B05"/>
    <w:rsid w:val="00D04C8D"/>
    <w:rsid w:val="00D04DEE"/>
    <w:rsid w:val="00D04EDC"/>
    <w:rsid w:val="00D04EE5"/>
    <w:rsid w:val="00D05081"/>
    <w:rsid w:val="00D0550F"/>
    <w:rsid w:val="00D05666"/>
    <w:rsid w:val="00D056CA"/>
    <w:rsid w:val="00D0571A"/>
    <w:rsid w:val="00D05831"/>
    <w:rsid w:val="00D05A67"/>
    <w:rsid w:val="00D05C18"/>
    <w:rsid w:val="00D05FB4"/>
    <w:rsid w:val="00D06507"/>
    <w:rsid w:val="00D068DA"/>
    <w:rsid w:val="00D06D19"/>
    <w:rsid w:val="00D06DA7"/>
    <w:rsid w:val="00D073ED"/>
    <w:rsid w:val="00D07864"/>
    <w:rsid w:val="00D078D1"/>
    <w:rsid w:val="00D0796D"/>
    <w:rsid w:val="00D07BD4"/>
    <w:rsid w:val="00D10023"/>
    <w:rsid w:val="00D100FA"/>
    <w:rsid w:val="00D101EC"/>
    <w:rsid w:val="00D11BA2"/>
    <w:rsid w:val="00D11C22"/>
    <w:rsid w:val="00D12B09"/>
    <w:rsid w:val="00D12B93"/>
    <w:rsid w:val="00D131CD"/>
    <w:rsid w:val="00D1345A"/>
    <w:rsid w:val="00D1352F"/>
    <w:rsid w:val="00D13805"/>
    <w:rsid w:val="00D1489C"/>
    <w:rsid w:val="00D149A9"/>
    <w:rsid w:val="00D149BF"/>
    <w:rsid w:val="00D14BCD"/>
    <w:rsid w:val="00D14D5B"/>
    <w:rsid w:val="00D14EBC"/>
    <w:rsid w:val="00D15470"/>
    <w:rsid w:val="00D154D9"/>
    <w:rsid w:val="00D156FE"/>
    <w:rsid w:val="00D1583F"/>
    <w:rsid w:val="00D160A4"/>
    <w:rsid w:val="00D1637E"/>
    <w:rsid w:val="00D1677D"/>
    <w:rsid w:val="00D16908"/>
    <w:rsid w:val="00D16AD4"/>
    <w:rsid w:val="00D16D70"/>
    <w:rsid w:val="00D16EB9"/>
    <w:rsid w:val="00D16F46"/>
    <w:rsid w:val="00D1725E"/>
    <w:rsid w:val="00D17F70"/>
    <w:rsid w:val="00D17FF8"/>
    <w:rsid w:val="00D20060"/>
    <w:rsid w:val="00D20458"/>
    <w:rsid w:val="00D20C66"/>
    <w:rsid w:val="00D20CC1"/>
    <w:rsid w:val="00D20EA2"/>
    <w:rsid w:val="00D20F5E"/>
    <w:rsid w:val="00D2143E"/>
    <w:rsid w:val="00D21617"/>
    <w:rsid w:val="00D21665"/>
    <w:rsid w:val="00D21744"/>
    <w:rsid w:val="00D21861"/>
    <w:rsid w:val="00D2193A"/>
    <w:rsid w:val="00D21C61"/>
    <w:rsid w:val="00D21CB7"/>
    <w:rsid w:val="00D21CF2"/>
    <w:rsid w:val="00D226A0"/>
    <w:rsid w:val="00D2282B"/>
    <w:rsid w:val="00D22A01"/>
    <w:rsid w:val="00D22B17"/>
    <w:rsid w:val="00D22C79"/>
    <w:rsid w:val="00D22F2F"/>
    <w:rsid w:val="00D22FE7"/>
    <w:rsid w:val="00D231A6"/>
    <w:rsid w:val="00D23411"/>
    <w:rsid w:val="00D235A3"/>
    <w:rsid w:val="00D23736"/>
    <w:rsid w:val="00D23B07"/>
    <w:rsid w:val="00D23D38"/>
    <w:rsid w:val="00D24609"/>
    <w:rsid w:val="00D246C2"/>
    <w:rsid w:val="00D24782"/>
    <w:rsid w:val="00D2524B"/>
    <w:rsid w:val="00D255F9"/>
    <w:rsid w:val="00D2573A"/>
    <w:rsid w:val="00D25926"/>
    <w:rsid w:val="00D25953"/>
    <w:rsid w:val="00D25AA3"/>
    <w:rsid w:val="00D25C15"/>
    <w:rsid w:val="00D25C90"/>
    <w:rsid w:val="00D260C4"/>
    <w:rsid w:val="00D26886"/>
    <w:rsid w:val="00D2694A"/>
    <w:rsid w:val="00D26D6A"/>
    <w:rsid w:val="00D26ED6"/>
    <w:rsid w:val="00D26EEF"/>
    <w:rsid w:val="00D27304"/>
    <w:rsid w:val="00D27438"/>
    <w:rsid w:val="00D27ADB"/>
    <w:rsid w:val="00D27E74"/>
    <w:rsid w:val="00D3004B"/>
    <w:rsid w:val="00D3047D"/>
    <w:rsid w:val="00D3091D"/>
    <w:rsid w:val="00D30E44"/>
    <w:rsid w:val="00D31776"/>
    <w:rsid w:val="00D31AD4"/>
    <w:rsid w:val="00D31AFE"/>
    <w:rsid w:val="00D31E42"/>
    <w:rsid w:val="00D31F59"/>
    <w:rsid w:val="00D325E8"/>
    <w:rsid w:val="00D32AE4"/>
    <w:rsid w:val="00D32B4E"/>
    <w:rsid w:val="00D32BBF"/>
    <w:rsid w:val="00D32F15"/>
    <w:rsid w:val="00D3382A"/>
    <w:rsid w:val="00D3391B"/>
    <w:rsid w:val="00D33A87"/>
    <w:rsid w:val="00D3439F"/>
    <w:rsid w:val="00D34469"/>
    <w:rsid w:val="00D34785"/>
    <w:rsid w:val="00D347F9"/>
    <w:rsid w:val="00D35520"/>
    <w:rsid w:val="00D3565A"/>
    <w:rsid w:val="00D356DA"/>
    <w:rsid w:val="00D35AB8"/>
    <w:rsid w:val="00D35B0E"/>
    <w:rsid w:val="00D35EFD"/>
    <w:rsid w:val="00D3618F"/>
    <w:rsid w:val="00D36211"/>
    <w:rsid w:val="00D3639E"/>
    <w:rsid w:val="00D3643F"/>
    <w:rsid w:val="00D3684E"/>
    <w:rsid w:val="00D36981"/>
    <w:rsid w:val="00D36A46"/>
    <w:rsid w:val="00D36CB0"/>
    <w:rsid w:val="00D36F1D"/>
    <w:rsid w:val="00D37101"/>
    <w:rsid w:val="00D400EB"/>
    <w:rsid w:val="00D40217"/>
    <w:rsid w:val="00D40228"/>
    <w:rsid w:val="00D404CD"/>
    <w:rsid w:val="00D404D2"/>
    <w:rsid w:val="00D408E8"/>
    <w:rsid w:val="00D40B16"/>
    <w:rsid w:val="00D4110D"/>
    <w:rsid w:val="00D414B9"/>
    <w:rsid w:val="00D415FB"/>
    <w:rsid w:val="00D419FE"/>
    <w:rsid w:val="00D41A27"/>
    <w:rsid w:val="00D41D62"/>
    <w:rsid w:val="00D41DF7"/>
    <w:rsid w:val="00D41FAA"/>
    <w:rsid w:val="00D42865"/>
    <w:rsid w:val="00D42956"/>
    <w:rsid w:val="00D431F6"/>
    <w:rsid w:val="00D43215"/>
    <w:rsid w:val="00D43A0E"/>
    <w:rsid w:val="00D43A25"/>
    <w:rsid w:val="00D43ACC"/>
    <w:rsid w:val="00D43E52"/>
    <w:rsid w:val="00D43F1E"/>
    <w:rsid w:val="00D44C60"/>
    <w:rsid w:val="00D44FB8"/>
    <w:rsid w:val="00D45029"/>
    <w:rsid w:val="00D453DA"/>
    <w:rsid w:val="00D45449"/>
    <w:rsid w:val="00D45CD3"/>
    <w:rsid w:val="00D45F1C"/>
    <w:rsid w:val="00D463A7"/>
    <w:rsid w:val="00D4653D"/>
    <w:rsid w:val="00D46791"/>
    <w:rsid w:val="00D4680B"/>
    <w:rsid w:val="00D4775C"/>
    <w:rsid w:val="00D47FC3"/>
    <w:rsid w:val="00D506B3"/>
    <w:rsid w:val="00D50847"/>
    <w:rsid w:val="00D509CC"/>
    <w:rsid w:val="00D50A17"/>
    <w:rsid w:val="00D50EF5"/>
    <w:rsid w:val="00D5163E"/>
    <w:rsid w:val="00D517DE"/>
    <w:rsid w:val="00D51D22"/>
    <w:rsid w:val="00D51EB6"/>
    <w:rsid w:val="00D527A4"/>
    <w:rsid w:val="00D52CF6"/>
    <w:rsid w:val="00D53075"/>
    <w:rsid w:val="00D54130"/>
    <w:rsid w:val="00D54438"/>
    <w:rsid w:val="00D545A0"/>
    <w:rsid w:val="00D547ED"/>
    <w:rsid w:val="00D54881"/>
    <w:rsid w:val="00D54BF7"/>
    <w:rsid w:val="00D54EB7"/>
    <w:rsid w:val="00D55462"/>
    <w:rsid w:val="00D55C25"/>
    <w:rsid w:val="00D55C9F"/>
    <w:rsid w:val="00D55DAC"/>
    <w:rsid w:val="00D56104"/>
    <w:rsid w:val="00D568A5"/>
    <w:rsid w:val="00D56DB4"/>
    <w:rsid w:val="00D57605"/>
    <w:rsid w:val="00D5795B"/>
    <w:rsid w:val="00D57ED9"/>
    <w:rsid w:val="00D57F52"/>
    <w:rsid w:val="00D601F8"/>
    <w:rsid w:val="00D6022A"/>
    <w:rsid w:val="00D60F08"/>
    <w:rsid w:val="00D61501"/>
    <w:rsid w:val="00D61C18"/>
    <w:rsid w:val="00D61CA8"/>
    <w:rsid w:val="00D61F72"/>
    <w:rsid w:val="00D622D3"/>
    <w:rsid w:val="00D623D4"/>
    <w:rsid w:val="00D627A6"/>
    <w:rsid w:val="00D62E87"/>
    <w:rsid w:val="00D63165"/>
    <w:rsid w:val="00D63778"/>
    <w:rsid w:val="00D637EE"/>
    <w:rsid w:val="00D63A76"/>
    <w:rsid w:val="00D6424F"/>
    <w:rsid w:val="00D64328"/>
    <w:rsid w:val="00D64CE9"/>
    <w:rsid w:val="00D656BD"/>
    <w:rsid w:val="00D65747"/>
    <w:rsid w:val="00D65988"/>
    <w:rsid w:val="00D65A7E"/>
    <w:rsid w:val="00D65C08"/>
    <w:rsid w:val="00D65FD3"/>
    <w:rsid w:val="00D662D4"/>
    <w:rsid w:val="00D667C5"/>
    <w:rsid w:val="00D66A77"/>
    <w:rsid w:val="00D66D3A"/>
    <w:rsid w:val="00D6750E"/>
    <w:rsid w:val="00D6754B"/>
    <w:rsid w:val="00D6757F"/>
    <w:rsid w:val="00D67C38"/>
    <w:rsid w:val="00D700D3"/>
    <w:rsid w:val="00D7059F"/>
    <w:rsid w:val="00D705F8"/>
    <w:rsid w:val="00D70EE1"/>
    <w:rsid w:val="00D70F7C"/>
    <w:rsid w:val="00D7114E"/>
    <w:rsid w:val="00D718BB"/>
    <w:rsid w:val="00D71B81"/>
    <w:rsid w:val="00D7201D"/>
    <w:rsid w:val="00D721E7"/>
    <w:rsid w:val="00D72A7B"/>
    <w:rsid w:val="00D72C08"/>
    <w:rsid w:val="00D72CA6"/>
    <w:rsid w:val="00D72D20"/>
    <w:rsid w:val="00D72DD9"/>
    <w:rsid w:val="00D73E15"/>
    <w:rsid w:val="00D7431C"/>
    <w:rsid w:val="00D7510E"/>
    <w:rsid w:val="00D7520E"/>
    <w:rsid w:val="00D752F5"/>
    <w:rsid w:val="00D75713"/>
    <w:rsid w:val="00D7628F"/>
    <w:rsid w:val="00D764EB"/>
    <w:rsid w:val="00D76F70"/>
    <w:rsid w:val="00D7728D"/>
    <w:rsid w:val="00D7742C"/>
    <w:rsid w:val="00D77D12"/>
    <w:rsid w:val="00D80069"/>
    <w:rsid w:val="00D8041F"/>
    <w:rsid w:val="00D8055A"/>
    <w:rsid w:val="00D8077F"/>
    <w:rsid w:val="00D808BD"/>
    <w:rsid w:val="00D80D05"/>
    <w:rsid w:val="00D811CD"/>
    <w:rsid w:val="00D814C4"/>
    <w:rsid w:val="00D814F9"/>
    <w:rsid w:val="00D81F23"/>
    <w:rsid w:val="00D8217A"/>
    <w:rsid w:val="00D821E3"/>
    <w:rsid w:val="00D822BD"/>
    <w:rsid w:val="00D8261B"/>
    <w:rsid w:val="00D829ED"/>
    <w:rsid w:val="00D82BB8"/>
    <w:rsid w:val="00D8301E"/>
    <w:rsid w:val="00D8384D"/>
    <w:rsid w:val="00D83A84"/>
    <w:rsid w:val="00D83E1D"/>
    <w:rsid w:val="00D83E7E"/>
    <w:rsid w:val="00D8403E"/>
    <w:rsid w:val="00D84343"/>
    <w:rsid w:val="00D84978"/>
    <w:rsid w:val="00D85104"/>
    <w:rsid w:val="00D85268"/>
    <w:rsid w:val="00D85484"/>
    <w:rsid w:val="00D859AB"/>
    <w:rsid w:val="00D85F5F"/>
    <w:rsid w:val="00D863DA"/>
    <w:rsid w:val="00D86436"/>
    <w:rsid w:val="00D86865"/>
    <w:rsid w:val="00D868A1"/>
    <w:rsid w:val="00D869AF"/>
    <w:rsid w:val="00D86D98"/>
    <w:rsid w:val="00D86F1F"/>
    <w:rsid w:val="00D87CBB"/>
    <w:rsid w:val="00D87F7B"/>
    <w:rsid w:val="00D905B1"/>
    <w:rsid w:val="00D906DD"/>
    <w:rsid w:val="00D90805"/>
    <w:rsid w:val="00D90AD5"/>
    <w:rsid w:val="00D90FBB"/>
    <w:rsid w:val="00D90FC7"/>
    <w:rsid w:val="00D90FD9"/>
    <w:rsid w:val="00D91266"/>
    <w:rsid w:val="00D916E6"/>
    <w:rsid w:val="00D91A7E"/>
    <w:rsid w:val="00D91DF7"/>
    <w:rsid w:val="00D9214B"/>
    <w:rsid w:val="00D92227"/>
    <w:rsid w:val="00D92536"/>
    <w:rsid w:val="00D92A85"/>
    <w:rsid w:val="00D92CE9"/>
    <w:rsid w:val="00D93032"/>
    <w:rsid w:val="00D93287"/>
    <w:rsid w:val="00D932DD"/>
    <w:rsid w:val="00D93811"/>
    <w:rsid w:val="00D93999"/>
    <w:rsid w:val="00D93AF5"/>
    <w:rsid w:val="00D93C1E"/>
    <w:rsid w:val="00D93DB4"/>
    <w:rsid w:val="00D942FA"/>
    <w:rsid w:val="00D943A6"/>
    <w:rsid w:val="00D945A2"/>
    <w:rsid w:val="00D94820"/>
    <w:rsid w:val="00D94C71"/>
    <w:rsid w:val="00D94E01"/>
    <w:rsid w:val="00D94E6B"/>
    <w:rsid w:val="00D951A6"/>
    <w:rsid w:val="00D9531E"/>
    <w:rsid w:val="00D95F1F"/>
    <w:rsid w:val="00D96203"/>
    <w:rsid w:val="00D96267"/>
    <w:rsid w:val="00D9643A"/>
    <w:rsid w:val="00D96A08"/>
    <w:rsid w:val="00D96B26"/>
    <w:rsid w:val="00D96D03"/>
    <w:rsid w:val="00D96E73"/>
    <w:rsid w:val="00D973E7"/>
    <w:rsid w:val="00D975A4"/>
    <w:rsid w:val="00D97818"/>
    <w:rsid w:val="00D97B6A"/>
    <w:rsid w:val="00D97BC4"/>
    <w:rsid w:val="00DA0646"/>
    <w:rsid w:val="00DA095A"/>
    <w:rsid w:val="00DA0C67"/>
    <w:rsid w:val="00DA13B0"/>
    <w:rsid w:val="00DA1533"/>
    <w:rsid w:val="00DA1A18"/>
    <w:rsid w:val="00DA1B5F"/>
    <w:rsid w:val="00DA1C90"/>
    <w:rsid w:val="00DA1CFF"/>
    <w:rsid w:val="00DA1DBA"/>
    <w:rsid w:val="00DA2315"/>
    <w:rsid w:val="00DA244D"/>
    <w:rsid w:val="00DA2474"/>
    <w:rsid w:val="00DA24F3"/>
    <w:rsid w:val="00DA2564"/>
    <w:rsid w:val="00DA2A4D"/>
    <w:rsid w:val="00DA2B19"/>
    <w:rsid w:val="00DA2D11"/>
    <w:rsid w:val="00DA2F97"/>
    <w:rsid w:val="00DA3182"/>
    <w:rsid w:val="00DA38DF"/>
    <w:rsid w:val="00DA3A05"/>
    <w:rsid w:val="00DA3D5C"/>
    <w:rsid w:val="00DA3ED6"/>
    <w:rsid w:val="00DA41EE"/>
    <w:rsid w:val="00DA4292"/>
    <w:rsid w:val="00DA43C6"/>
    <w:rsid w:val="00DA44FE"/>
    <w:rsid w:val="00DA466A"/>
    <w:rsid w:val="00DA4EA4"/>
    <w:rsid w:val="00DA4EE4"/>
    <w:rsid w:val="00DA522D"/>
    <w:rsid w:val="00DA5543"/>
    <w:rsid w:val="00DA594C"/>
    <w:rsid w:val="00DA5B1F"/>
    <w:rsid w:val="00DA5D53"/>
    <w:rsid w:val="00DA5E85"/>
    <w:rsid w:val="00DA5E93"/>
    <w:rsid w:val="00DA60A3"/>
    <w:rsid w:val="00DA631A"/>
    <w:rsid w:val="00DA63AA"/>
    <w:rsid w:val="00DA6765"/>
    <w:rsid w:val="00DA6F74"/>
    <w:rsid w:val="00DA7622"/>
    <w:rsid w:val="00DA789F"/>
    <w:rsid w:val="00DA7A01"/>
    <w:rsid w:val="00DA7C9E"/>
    <w:rsid w:val="00DA7D23"/>
    <w:rsid w:val="00DA7D83"/>
    <w:rsid w:val="00DA7F5F"/>
    <w:rsid w:val="00DA7F71"/>
    <w:rsid w:val="00DB02A4"/>
    <w:rsid w:val="00DB08D1"/>
    <w:rsid w:val="00DB08EE"/>
    <w:rsid w:val="00DB0957"/>
    <w:rsid w:val="00DB0AC6"/>
    <w:rsid w:val="00DB0B5D"/>
    <w:rsid w:val="00DB0DC4"/>
    <w:rsid w:val="00DB1200"/>
    <w:rsid w:val="00DB13B1"/>
    <w:rsid w:val="00DB141B"/>
    <w:rsid w:val="00DB1536"/>
    <w:rsid w:val="00DB1C0B"/>
    <w:rsid w:val="00DB201C"/>
    <w:rsid w:val="00DB2103"/>
    <w:rsid w:val="00DB2882"/>
    <w:rsid w:val="00DB2DD5"/>
    <w:rsid w:val="00DB2F15"/>
    <w:rsid w:val="00DB3003"/>
    <w:rsid w:val="00DB302A"/>
    <w:rsid w:val="00DB319B"/>
    <w:rsid w:val="00DB3205"/>
    <w:rsid w:val="00DB37E9"/>
    <w:rsid w:val="00DB3AA7"/>
    <w:rsid w:val="00DB3BCF"/>
    <w:rsid w:val="00DB3F5E"/>
    <w:rsid w:val="00DB43B1"/>
    <w:rsid w:val="00DB4523"/>
    <w:rsid w:val="00DB4602"/>
    <w:rsid w:val="00DB4947"/>
    <w:rsid w:val="00DB4AE3"/>
    <w:rsid w:val="00DB4E8B"/>
    <w:rsid w:val="00DB4F27"/>
    <w:rsid w:val="00DB5251"/>
    <w:rsid w:val="00DB5A4F"/>
    <w:rsid w:val="00DB5C8D"/>
    <w:rsid w:val="00DB5CA4"/>
    <w:rsid w:val="00DB5E61"/>
    <w:rsid w:val="00DB60CE"/>
    <w:rsid w:val="00DB622E"/>
    <w:rsid w:val="00DB63C1"/>
    <w:rsid w:val="00DB64CB"/>
    <w:rsid w:val="00DB66EA"/>
    <w:rsid w:val="00DB6701"/>
    <w:rsid w:val="00DB704C"/>
    <w:rsid w:val="00DB7162"/>
    <w:rsid w:val="00DB718F"/>
    <w:rsid w:val="00DB72C3"/>
    <w:rsid w:val="00DB794C"/>
    <w:rsid w:val="00DB79B2"/>
    <w:rsid w:val="00DB7FE8"/>
    <w:rsid w:val="00DC011B"/>
    <w:rsid w:val="00DC0152"/>
    <w:rsid w:val="00DC0360"/>
    <w:rsid w:val="00DC03FA"/>
    <w:rsid w:val="00DC04AE"/>
    <w:rsid w:val="00DC09F8"/>
    <w:rsid w:val="00DC0AA1"/>
    <w:rsid w:val="00DC0CB9"/>
    <w:rsid w:val="00DC0FC6"/>
    <w:rsid w:val="00DC11EB"/>
    <w:rsid w:val="00DC139C"/>
    <w:rsid w:val="00DC1592"/>
    <w:rsid w:val="00DC1649"/>
    <w:rsid w:val="00DC1667"/>
    <w:rsid w:val="00DC1799"/>
    <w:rsid w:val="00DC17BB"/>
    <w:rsid w:val="00DC1FBF"/>
    <w:rsid w:val="00DC2272"/>
    <w:rsid w:val="00DC2835"/>
    <w:rsid w:val="00DC2DD1"/>
    <w:rsid w:val="00DC2EF6"/>
    <w:rsid w:val="00DC3107"/>
    <w:rsid w:val="00DC31A8"/>
    <w:rsid w:val="00DC3265"/>
    <w:rsid w:val="00DC3531"/>
    <w:rsid w:val="00DC423E"/>
    <w:rsid w:val="00DC42E0"/>
    <w:rsid w:val="00DC43CC"/>
    <w:rsid w:val="00DC44A9"/>
    <w:rsid w:val="00DC4973"/>
    <w:rsid w:val="00DC4A8B"/>
    <w:rsid w:val="00DC4DC9"/>
    <w:rsid w:val="00DC4E83"/>
    <w:rsid w:val="00DC5162"/>
    <w:rsid w:val="00DC5440"/>
    <w:rsid w:val="00DC5AF7"/>
    <w:rsid w:val="00DC5BE9"/>
    <w:rsid w:val="00DC5D6B"/>
    <w:rsid w:val="00DC61AF"/>
    <w:rsid w:val="00DC67F2"/>
    <w:rsid w:val="00DC6A8D"/>
    <w:rsid w:val="00DC6D32"/>
    <w:rsid w:val="00DC74A4"/>
    <w:rsid w:val="00DC75D9"/>
    <w:rsid w:val="00DD01F6"/>
    <w:rsid w:val="00DD086E"/>
    <w:rsid w:val="00DD0EED"/>
    <w:rsid w:val="00DD1401"/>
    <w:rsid w:val="00DD17A1"/>
    <w:rsid w:val="00DD1A5F"/>
    <w:rsid w:val="00DD1A82"/>
    <w:rsid w:val="00DD1CA6"/>
    <w:rsid w:val="00DD1DD0"/>
    <w:rsid w:val="00DD2152"/>
    <w:rsid w:val="00DD2709"/>
    <w:rsid w:val="00DD2D42"/>
    <w:rsid w:val="00DD3EBD"/>
    <w:rsid w:val="00DD4035"/>
    <w:rsid w:val="00DD42E0"/>
    <w:rsid w:val="00DD438B"/>
    <w:rsid w:val="00DD4AF9"/>
    <w:rsid w:val="00DD4D4F"/>
    <w:rsid w:val="00DD4D83"/>
    <w:rsid w:val="00DD574B"/>
    <w:rsid w:val="00DD57D2"/>
    <w:rsid w:val="00DD599A"/>
    <w:rsid w:val="00DD5CA1"/>
    <w:rsid w:val="00DD5CBE"/>
    <w:rsid w:val="00DD61B7"/>
    <w:rsid w:val="00DD68E7"/>
    <w:rsid w:val="00DD6979"/>
    <w:rsid w:val="00DD6AA7"/>
    <w:rsid w:val="00DD6FDA"/>
    <w:rsid w:val="00DD71E7"/>
    <w:rsid w:val="00DD736E"/>
    <w:rsid w:val="00DD7495"/>
    <w:rsid w:val="00DD7839"/>
    <w:rsid w:val="00DD79FE"/>
    <w:rsid w:val="00DE04A3"/>
    <w:rsid w:val="00DE053D"/>
    <w:rsid w:val="00DE0740"/>
    <w:rsid w:val="00DE0779"/>
    <w:rsid w:val="00DE0AC9"/>
    <w:rsid w:val="00DE0ADB"/>
    <w:rsid w:val="00DE0ADE"/>
    <w:rsid w:val="00DE0C33"/>
    <w:rsid w:val="00DE0E4E"/>
    <w:rsid w:val="00DE139E"/>
    <w:rsid w:val="00DE1DE0"/>
    <w:rsid w:val="00DE1E6F"/>
    <w:rsid w:val="00DE2035"/>
    <w:rsid w:val="00DE2232"/>
    <w:rsid w:val="00DE24C1"/>
    <w:rsid w:val="00DE289B"/>
    <w:rsid w:val="00DE2BA0"/>
    <w:rsid w:val="00DE36AD"/>
    <w:rsid w:val="00DE3712"/>
    <w:rsid w:val="00DE3867"/>
    <w:rsid w:val="00DE3C63"/>
    <w:rsid w:val="00DE3CAC"/>
    <w:rsid w:val="00DE4075"/>
    <w:rsid w:val="00DE42CC"/>
    <w:rsid w:val="00DE44C0"/>
    <w:rsid w:val="00DE46F9"/>
    <w:rsid w:val="00DE4975"/>
    <w:rsid w:val="00DE4BA6"/>
    <w:rsid w:val="00DE52B1"/>
    <w:rsid w:val="00DE56DB"/>
    <w:rsid w:val="00DE5814"/>
    <w:rsid w:val="00DE5B75"/>
    <w:rsid w:val="00DE6464"/>
    <w:rsid w:val="00DE65CE"/>
    <w:rsid w:val="00DE67CE"/>
    <w:rsid w:val="00DE6CAE"/>
    <w:rsid w:val="00DE70F0"/>
    <w:rsid w:val="00DE7284"/>
    <w:rsid w:val="00DE7533"/>
    <w:rsid w:val="00DE755B"/>
    <w:rsid w:val="00DE78D1"/>
    <w:rsid w:val="00DE794F"/>
    <w:rsid w:val="00DE7B38"/>
    <w:rsid w:val="00DE7B64"/>
    <w:rsid w:val="00DE7BA1"/>
    <w:rsid w:val="00DF0124"/>
    <w:rsid w:val="00DF0953"/>
    <w:rsid w:val="00DF107F"/>
    <w:rsid w:val="00DF1331"/>
    <w:rsid w:val="00DF18F2"/>
    <w:rsid w:val="00DF1A58"/>
    <w:rsid w:val="00DF1B67"/>
    <w:rsid w:val="00DF1CDC"/>
    <w:rsid w:val="00DF1D7B"/>
    <w:rsid w:val="00DF296D"/>
    <w:rsid w:val="00DF2A3F"/>
    <w:rsid w:val="00DF32A0"/>
    <w:rsid w:val="00DF354E"/>
    <w:rsid w:val="00DF3695"/>
    <w:rsid w:val="00DF3707"/>
    <w:rsid w:val="00DF39EC"/>
    <w:rsid w:val="00DF3C3A"/>
    <w:rsid w:val="00DF42E4"/>
    <w:rsid w:val="00DF4310"/>
    <w:rsid w:val="00DF4334"/>
    <w:rsid w:val="00DF4468"/>
    <w:rsid w:val="00DF4698"/>
    <w:rsid w:val="00DF4767"/>
    <w:rsid w:val="00DF4D99"/>
    <w:rsid w:val="00DF5077"/>
    <w:rsid w:val="00DF5130"/>
    <w:rsid w:val="00DF531B"/>
    <w:rsid w:val="00DF5484"/>
    <w:rsid w:val="00DF5703"/>
    <w:rsid w:val="00DF5B22"/>
    <w:rsid w:val="00DF5BE5"/>
    <w:rsid w:val="00DF5F55"/>
    <w:rsid w:val="00DF6635"/>
    <w:rsid w:val="00DF6FA4"/>
    <w:rsid w:val="00DF729A"/>
    <w:rsid w:val="00DF77EB"/>
    <w:rsid w:val="00DF7A06"/>
    <w:rsid w:val="00DF7F98"/>
    <w:rsid w:val="00E0038C"/>
    <w:rsid w:val="00E003FF"/>
    <w:rsid w:val="00E005AB"/>
    <w:rsid w:val="00E00966"/>
    <w:rsid w:val="00E00D4A"/>
    <w:rsid w:val="00E00DEB"/>
    <w:rsid w:val="00E01759"/>
    <w:rsid w:val="00E01A2E"/>
    <w:rsid w:val="00E01BD5"/>
    <w:rsid w:val="00E01CD3"/>
    <w:rsid w:val="00E01DEC"/>
    <w:rsid w:val="00E020B3"/>
    <w:rsid w:val="00E024E2"/>
    <w:rsid w:val="00E02A9A"/>
    <w:rsid w:val="00E02B98"/>
    <w:rsid w:val="00E032A2"/>
    <w:rsid w:val="00E0428C"/>
    <w:rsid w:val="00E045B3"/>
    <w:rsid w:val="00E045EE"/>
    <w:rsid w:val="00E0466B"/>
    <w:rsid w:val="00E046AE"/>
    <w:rsid w:val="00E0539D"/>
    <w:rsid w:val="00E05759"/>
    <w:rsid w:val="00E057D0"/>
    <w:rsid w:val="00E059E2"/>
    <w:rsid w:val="00E05B63"/>
    <w:rsid w:val="00E05BC4"/>
    <w:rsid w:val="00E05F00"/>
    <w:rsid w:val="00E06072"/>
    <w:rsid w:val="00E06204"/>
    <w:rsid w:val="00E0638B"/>
    <w:rsid w:val="00E06621"/>
    <w:rsid w:val="00E06926"/>
    <w:rsid w:val="00E06A80"/>
    <w:rsid w:val="00E06B2A"/>
    <w:rsid w:val="00E06B86"/>
    <w:rsid w:val="00E06C68"/>
    <w:rsid w:val="00E06DD7"/>
    <w:rsid w:val="00E074AA"/>
    <w:rsid w:val="00E07588"/>
    <w:rsid w:val="00E078A3"/>
    <w:rsid w:val="00E07929"/>
    <w:rsid w:val="00E07A11"/>
    <w:rsid w:val="00E07C50"/>
    <w:rsid w:val="00E07D87"/>
    <w:rsid w:val="00E07EC7"/>
    <w:rsid w:val="00E07F52"/>
    <w:rsid w:val="00E10066"/>
    <w:rsid w:val="00E10300"/>
    <w:rsid w:val="00E1091F"/>
    <w:rsid w:val="00E10B27"/>
    <w:rsid w:val="00E10CF7"/>
    <w:rsid w:val="00E1129B"/>
    <w:rsid w:val="00E115AA"/>
    <w:rsid w:val="00E11977"/>
    <w:rsid w:val="00E11C2D"/>
    <w:rsid w:val="00E12260"/>
    <w:rsid w:val="00E127B7"/>
    <w:rsid w:val="00E12900"/>
    <w:rsid w:val="00E12C80"/>
    <w:rsid w:val="00E13411"/>
    <w:rsid w:val="00E135C0"/>
    <w:rsid w:val="00E1376B"/>
    <w:rsid w:val="00E13DF3"/>
    <w:rsid w:val="00E14056"/>
    <w:rsid w:val="00E1412E"/>
    <w:rsid w:val="00E1415D"/>
    <w:rsid w:val="00E144DC"/>
    <w:rsid w:val="00E14ADD"/>
    <w:rsid w:val="00E14C8F"/>
    <w:rsid w:val="00E14EF5"/>
    <w:rsid w:val="00E1562C"/>
    <w:rsid w:val="00E15715"/>
    <w:rsid w:val="00E15873"/>
    <w:rsid w:val="00E15D08"/>
    <w:rsid w:val="00E15DBD"/>
    <w:rsid w:val="00E15ECC"/>
    <w:rsid w:val="00E1619B"/>
    <w:rsid w:val="00E166DB"/>
    <w:rsid w:val="00E1674E"/>
    <w:rsid w:val="00E169E0"/>
    <w:rsid w:val="00E16DEB"/>
    <w:rsid w:val="00E17098"/>
    <w:rsid w:val="00E173D2"/>
    <w:rsid w:val="00E17561"/>
    <w:rsid w:val="00E17664"/>
    <w:rsid w:val="00E1773E"/>
    <w:rsid w:val="00E17B75"/>
    <w:rsid w:val="00E17D64"/>
    <w:rsid w:val="00E204DE"/>
    <w:rsid w:val="00E20AB9"/>
    <w:rsid w:val="00E20D2D"/>
    <w:rsid w:val="00E20ECC"/>
    <w:rsid w:val="00E21504"/>
    <w:rsid w:val="00E21746"/>
    <w:rsid w:val="00E21B04"/>
    <w:rsid w:val="00E21B36"/>
    <w:rsid w:val="00E21C04"/>
    <w:rsid w:val="00E21DAF"/>
    <w:rsid w:val="00E2248C"/>
    <w:rsid w:val="00E22AA9"/>
    <w:rsid w:val="00E22AC3"/>
    <w:rsid w:val="00E22FB9"/>
    <w:rsid w:val="00E230B7"/>
    <w:rsid w:val="00E2315C"/>
    <w:rsid w:val="00E2331F"/>
    <w:rsid w:val="00E2351E"/>
    <w:rsid w:val="00E237CB"/>
    <w:rsid w:val="00E23DD0"/>
    <w:rsid w:val="00E245B6"/>
    <w:rsid w:val="00E2472E"/>
    <w:rsid w:val="00E24B7B"/>
    <w:rsid w:val="00E2513C"/>
    <w:rsid w:val="00E254A4"/>
    <w:rsid w:val="00E25651"/>
    <w:rsid w:val="00E25671"/>
    <w:rsid w:val="00E25715"/>
    <w:rsid w:val="00E25A74"/>
    <w:rsid w:val="00E26103"/>
    <w:rsid w:val="00E261F5"/>
    <w:rsid w:val="00E26410"/>
    <w:rsid w:val="00E26C87"/>
    <w:rsid w:val="00E26FC1"/>
    <w:rsid w:val="00E27545"/>
    <w:rsid w:val="00E276AB"/>
    <w:rsid w:val="00E27DDF"/>
    <w:rsid w:val="00E27EDB"/>
    <w:rsid w:val="00E27F67"/>
    <w:rsid w:val="00E300F5"/>
    <w:rsid w:val="00E3057F"/>
    <w:rsid w:val="00E3066F"/>
    <w:rsid w:val="00E309DA"/>
    <w:rsid w:val="00E30D6B"/>
    <w:rsid w:val="00E31740"/>
    <w:rsid w:val="00E317CC"/>
    <w:rsid w:val="00E319C4"/>
    <w:rsid w:val="00E31AED"/>
    <w:rsid w:val="00E31CD9"/>
    <w:rsid w:val="00E325C9"/>
    <w:rsid w:val="00E32B36"/>
    <w:rsid w:val="00E32CED"/>
    <w:rsid w:val="00E32D74"/>
    <w:rsid w:val="00E33157"/>
    <w:rsid w:val="00E331A4"/>
    <w:rsid w:val="00E332B7"/>
    <w:rsid w:val="00E33963"/>
    <w:rsid w:val="00E33CB0"/>
    <w:rsid w:val="00E349C5"/>
    <w:rsid w:val="00E34E09"/>
    <w:rsid w:val="00E35DB1"/>
    <w:rsid w:val="00E35E71"/>
    <w:rsid w:val="00E373ED"/>
    <w:rsid w:val="00E376AA"/>
    <w:rsid w:val="00E377BB"/>
    <w:rsid w:val="00E379CC"/>
    <w:rsid w:val="00E37D50"/>
    <w:rsid w:val="00E4015B"/>
    <w:rsid w:val="00E404BA"/>
    <w:rsid w:val="00E40743"/>
    <w:rsid w:val="00E40745"/>
    <w:rsid w:val="00E408E8"/>
    <w:rsid w:val="00E409DE"/>
    <w:rsid w:val="00E40E15"/>
    <w:rsid w:val="00E4101E"/>
    <w:rsid w:val="00E41082"/>
    <w:rsid w:val="00E41354"/>
    <w:rsid w:val="00E41C2D"/>
    <w:rsid w:val="00E41EA4"/>
    <w:rsid w:val="00E4286C"/>
    <w:rsid w:val="00E42955"/>
    <w:rsid w:val="00E42DEA"/>
    <w:rsid w:val="00E42FEC"/>
    <w:rsid w:val="00E430CE"/>
    <w:rsid w:val="00E43134"/>
    <w:rsid w:val="00E431AD"/>
    <w:rsid w:val="00E435A5"/>
    <w:rsid w:val="00E438DA"/>
    <w:rsid w:val="00E43940"/>
    <w:rsid w:val="00E43C5E"/>
    <w:rsid w:val="00E43FD3"/>
    <w:rsid w:val="00E44631"/>
    <w:rsid w:val="00E44692"/>
    <w:rsid w:val="00E44DCF"/>
    <w:rsid w:val="00E453FC"/>
    <w:rsid w:val="00E45729"/>
    <w:rsid w:val="00E45766"/>
    <w:rsid w:val="00E45BFC"/>
    <w:rsid w:val="00E45D0E"/>
    <w:rsid w:val="00E45E26"/>
    <w:rsid w:val="00E45E3C"/>
    <w:rsid w:val="00E45E8C"/>
    <w:rsid w:val="00E4607E"/>
    <w:rsid w:val="00E46165"/>
    <w:rsid w:val="00E46166"/>
    <w:rsid w:val="00E4675E"/>
    <w:rsid w:val="00E46B52"/>
    <w:rsid w:val="00E46BAF"/>
    <w:rsid w:val="00E46BB8"/>
    <w:rsid w:val="00E46CA2"/>
    <w:rsid w:val="00E46EFD"/>
    <w:rsid w:val="00E47289"/>
    <w:rsid w:val="00E47521"/>
    <w:rsid w:val="00E4791B"/>
    <w:rsid w:val="00E47C5F"/>
    <w:rsid w:val="00E47C9E"/>
    <w:rsid w:val="00E50642"/>
    <w:rsid w:val="00E50E4F"/>
    <w:rsid w:val="00E5147B"/>
    <w:rsid w:val="00E51B98"/>
    <w:rsid w:val="00E52897"/>
    <w:rsid w:val="00E5292D"/>
    <w:rsid w:val="00E52998"/>
    <w:rsid w:val="00E52BDE"/>
    <w:rsid w:val="00E52E8A"/>
    <w:rsid w:val="00E53319"/>
    <w:rsid w:val="00E5340E"/>
    <w:rsid w:val="00E537DF"/>
    <w:rsid w:val="00E538CE"/>
    <w:rsid w:val="00E53FB0"/>
    <w:rsid w:val="00E543BB"/>
    <w:rsid w:val="00E545F7"/>
    <w:rsid w:val="00E5467E"/>
    <w:rsid w:val="00E54872"/>
    <w:rsid w:val="00E54DD2"/>
    <w:rsid w:val="00E55112"/>
    <w:rsid w:val="00E55334"/>
    <w:rsid w:val="00E55785"/>
    <w:rsid w:val="00E5585A"/>
    <w:rsid w:val="00E55D04"/>
    <w:rsid w:val="00E55D32"/>
    <w:rsid w:val="00E56386"/>
    <w:rsid w:val="00E565E3"/>
    <w:rsid w:val="00E566D1"/>
    <w:rsid w:val="00E5692E"/>
    <w:rsid w:val="00E56A25"/>
    <w:rsid w:val="00E56FD4"/>
    <w:rsid w:val="00E572CA"/>
    <w:rsid w:val="00E57916"/>
    <w:rsid w:val="00E57A2D"/>
    <w:rsid w:val="00E57AFD"/>
    <w:rsid w:val="00E57BA7"/>
    <w:rsid w:val="00E57CD1"/>
    <w:rsid w:val="00E57FF2"/>
    <w:rsid w:val="00E6020E"/>
    <w:rsid w:val="00E606DD"/>
    <w:rsid w:val="00E60845"/>
    <w:rsid w:val="00E60B3B"/>
    <w:rsid w:val="00E60C54"/>
    <w:rsid w:val="00E60EF2"/>
    <w:rsid w:val="00E60F23"/>
    <w:rsid w:val="00E61B37"/>
    <w:rsid w:val="00E61F93"/>
    <w:rsid w:val="00E61FAC"/>
    <w:rsid w:val="00E62262"/>
    <w:rsid w:val="00E62279"/>
    <w:rsid w:val="00E6272C"/>
    <w:rsid w:val="00E62A12"/>
    <w:rsid w:val="00E62AFE"/>
    <w:rsid w:val="00E62C8A"/>
    <w:rsid w:val="00E62CEA"/>
    <w:rsid w:val="00E62E28"/>
    <w:rsid w:val="00E6324D"/>
    <w:rsid w:val="00E63386"/>
    <w:rsid w:val="00E633E9"/>
    <w:rsid w:val="00E6370E"/>
    <w:rsid w:val="00E6375E"/>
    <w:rsid w:val="00E639DF"/>
    <w:rsid w:val="00E63B00"/>
    <w:rsid w:val="00E63B30"/>
    <w:rsid w:val="00E63FF1"/>
    <w:rsid w:val="00E64029"/>
    <w:rsid w:val="00E6454F"/>
    <w:rsid w:val="00E648B3"/>
    <w:rsid w:val="00E64A70"/>
    <w:rsid w:val="00E64F6E"/>
    <w:rsid w:val="00E64FC7"/>
    <w:rsid w:val="00E64FDE"/>
    <w:rsid w:val="00E651F2"/>
    <w:rsid w:val="00E65502"/>
    <w:rsid w:val="00E65CCE"/>
    <w:rsid w:val="00E66020"/>
    <w:rsid w:val="00E66760"/>
    <w:rsid w:val="00E66F16"/>
    <w:rsid w:val="00E6729A"/>
    <w:rsid w:val="00E6757C"/>
    <w:rsid w:val="00E7031F"/>
    <w:rsid w:val="00E70868"/>
    <w:rsid w:val="00E70B21"/>
    <w:rsid w:val="00E70C48"/>
    <w:rsid w:val="00E70CE4"/>
    <w:rsid w:val="00E70F83"/>
    <w:rsid w:val="00E712D5"/>
    <w:rsid w:val="00E713AC"/>
    <w:rsid w:val="00E71780"/>
    <w:rsid w:val="00E71867"/>
    <w:rsid w:val="00E71FAD"/>
    <w:rsid w:val="00E729B4"/>
    <w:rsid w:val="00E72D6A"/>
    <w:rsid w:val="00E72D9D"/>
    <w:rsid w:val="00E72EF0"/>
    <w:rsid w:val="00E72FCE"/>
    <w:rsid w:val="00E72FD0"/>
    <w:rsid w:val="00E73120"/>
    <w:rsid w:val="00E73503"/>
    <w:rsid w:val="00E73623"/>
    <w:rsid w:val="00E73CAB"/>
    <w:rsid w:val="00E73ED6"/>
    <w:rsid w:val="00E74378"/>
    <w:rsid w:val="00E74657"/>
    <w:rsid w:val="00E74861"/>
    <w:rsid w:val="00E74FA4"/>
    <w:rsid w:val="00E750F1"/>
    <w:rsid w:val="00E750F9"/>
    <w:rsid w:val="00E751B2"/>
    <w:rsid w:val="00E75395"/>
    <w:rsid w:val="00E753BA"/>
    <w:rsid w:val="00E755EC"/>
    <w:rsid w:val="00E75653"/>
    <w:rsid w:val="00E757EA"/>
    <w:rsid w:val="00E75B27"/>
    <w:rsid w:val="00E765AD"/>
    <w:rsid w:val="00E76733"/>
    <w:rsid w:val="00E76921"/>
    <w:rsid w:val="00E76BA0"/>
    <w:rsid w:val="00E76C78"/>
    <w:rsid w:val="00E76E33"/>
    <w:rsid w:val="00E7703B"/>
    <w:rsid w:val="00E7751D"/>
    <w:rsid w:val="00E77651"/>
    <w:rsid w:val="00E778CA"/>
    <w:rsid w:val="00E808FE"/>
    <w:rsid w:val="00E81210"/>
    <w:rsid w:val="00E81A38"/>
    <w:rsid w:val="00E81AC6"/>
    <w:rsid w:val="00E824EE"/>
    <w:rsid w:val="00E825C5"/>
    <w:rsid w:val="00E82B15"/>
    <w:rsid w:val="00E82FFB"/>
    <w:rsid w:val="00E8303F"/>
    <w:rsid w:val="00E83300"/>
    <w:rsid w:val="00E83488"/>
    <w:rsid w:val="00E835D0"/>
    <w:rsid w:val="00E83756"/>
    <w:rsid w:val="00E838D6"/>
    <w:rsid w:val="00E83C47"/>
    <w:rsid w:val="00E83E95"/>
    <w:rsid w:val="00E84783"/>
    <w:rsid w:val="00E84A4D"/>
    <w:rsid w:val="00E84A69"/>
    <w:rsid w:val="00E85060"/>
    <w:rsid w:val="00E8513E"/>
    <w:rsid w:val="00E851F3"/>
    <w:rsid w:val="00E854A6"/>
    <w:rsid w:val="00E854FD"/>
    <w:rsid w:val="00E85584"/>
    <w:rsid w:val="00E85725"/>
    <w:rsid w:val="00E8572D"/>
    <w:rsid w:val="00E85B07"/>
    <w:rsid w:val="00E85C4E"/>
    <w:rsid w:val="00E860BC"/>
    <w:rsid w:val="00E860FE"/>
    <w:rsid w:val="00E86189"/>
    <w:rsid w:val="00E86C7A"/>
    <w:rsid w:val="00E86CB9"/>
    <w:rsid w:val="00E86F67"/>
    <w:rsid w:val="00E86FFB"/>
    <w:rsid w:val="00E878BC"/>
    <w:rsid w:val="00E87D19"/>
    <w:rsid w:val="00E90E98"/>
    <w:rsid w:val="00E910BF"/>
    <w:rsid w:val="00E915B2"/>
    <w:rsid w:val="00E92B18"/>
    <w:rsid w:val="00E92BB4"/>
    <w:rsid w:val="00E93045"/>
    <w:rsid w:val="00E9351D"/>
    <w:rsid w:val="00E937FA"/>
    <w:rsid w:val="00E93972"/>
    <w:rsid w:val="00E93B55"/>
    <w:rsid w:val="00E93BF2"/>
    <w:rsid w:val="00E93C01"/>
    <w:rsid w:val="00E94017"/>
    <w:rsid w:val="00E9405A"/>
    <w:rsid w:val="00E941E1"/>
    <w:rsid w:val="00E9445F"/>
    <w:rsid w:val="00E946F7"/>
    <w:rsid w:val="00E94708"/>
    <w:rsid w:val="00E94C21"/>
    <w:rsid w:val="00E95586"/>
    <w:rsid w:val="00E95DE9"/>
    <w:rsid w:val="00E9639F"/>
    <w:rsid w:val="00E96510"/>
    <w:rsid w:val="00E96D33"/>
    <w:rsid w:val="00E96D55"/>
    <w:rsid w:val="00E96F81"/>
    <w:rsid w:val="00E97079"/>
    <w:rsid w:val="00E97253"/>
    <w:rsid w:val="00E97263"/>
    <w:rsid w:val="00E977A7"/>
    <w:rsid w:val="00E977C2"/>
    <w:rsid w:val="00E979AD"/>
    <w:rsid w:val="00E97A3F"/>
    <w:rsid w:val="00E97E8A"/>
    <w:rsid w:val="00EA03C6"/>
    <w:rsid w:val="00EA0C81"/>
    <w:rsid w:val="00EA0EDF"/>
    <w:rsid w:val="00EA1419"/>
    <w:rsid w:val="00EA157E"/>
    <w:rsid w:val="00EA17FB"/>
    <w:rsid w:val="00EA191D"/>
    <w:rsid w:val="00EA1A09"/>
    <w:rsid w:val="00EA271C"/>
    <w:rsid w:val="00EA2A33"/>
    <w:rsid w:val="00EA2C9A"/>
    <w:rsid w:val="00EA317B"/>
    <w:rsid w:val="00EA320D"/>
    <w:rsid w:val="00EA3550"/>
    <w:rsid w:val="00EA357B"/>
    <w:rsid w:val="00EA3968"/>
    <w:rsid w:val="00EA39E7"/>
    <w:rsid w:val="00EA4952"/>
    <w:rsid w:val="00EA54D3"/>
    <w:rsid w:val="00EA6215"/>
    <w:rsid w:val="00EA6628"/>
    <w:rsid w:val="00EA6998"/>
    <w:rsid w:val="00EA7331"/>
    <w:rsid w:val="00EA7474"/>
    <w:rsid w:val="00EA791E"/>
    <w:rsid w:val="00EA7CEB"/>
    <w:rsid w:val="00EA7F1C"/>
    <w:rsid w:val="00EA7F80"/>
    <w:rsid w:val="00EB0061"/>
    <w:rsid w:val="00EB04D1"/>
    <w:rsid w:val="00EB0C7A"/>
    <w:rsid w:val="00EB1120"/>
    <w:rsid w:val="00EB118B"/>
    <w:rsid w:val="00EB1544"/>
    <w:rsid w:val="00EB193E"/>
    <w:rsid w:val="00EB20D3"/>
    <w:rsid w:val="00EB23AE"/>
    <w:rsid w:val="00EB27F2"/>
    <w:rsid w:val="00EB2918"/>
    <w:rsid w:val="00EB30BA"/>
    <w:rsid w:val="00EB31FC"/>
    <w:rsid w:val="00EB335E"/>
    <w:rsid w:val="00EB3515"/>
    <w:rsid w:val="00EB37CC"/>
    <w:rsid w:val="00EB384F"/>
    <w:rsid w:val="00EB39D9"/>
    <w:rsid w:val="00EB3A23"/>
    <w:rsid w:val="00EB4159"/>
    <w:rsid w:val="00EB4290"/>
    <w:rsid w:val="00EB4686"/>
    <w:rsid w:val="00EB4AA8"/>
    <w:rsid w:val="00EB4C50"/>
    <w:rsid w:val="00EB4FBA"/>
    <w:rsid w:val="00EB53DA"/>
    <w:rsid w:val="00EB53EB"/>
    <w:rsid w:val="00EB54E2"/>
    <w:rsid w:val="00EB668A"/>
    <w:rsid w:val="00EB6B58"/>
    <w:rsid w:val="00EB762E"/>
    <w:rsid w:val="00EB7704"/>
    <w:rsid w:val="00EB7E81"/>
    <w:rsid w:val="00EC06D8"/>
    <w:rsid w:val="00EC0891"/>
    <w:rsid w:val="00EC0926"/>
    <w:rsid w:val="00EC0D46"/>
    <w:rsid w:val="00EC0D8C"/>
    <w:rsid w:val="00EC0DA4"/>
    <w:rsid w:val="00EC0E97"/>
    <w:rsid w:val="00EC0FDE"/>
    <w:rsid w:val="00EC18E7"/>
    <w:rsid w:val="00EC2FFE"/>
    <w:rsid w:val="00EC3333"/>
    <w:rsid w:val="00EC347B"/>
    <w:rsid w:val="00EC354F"/>
    <w:rsid w:val="00EC38EF"/>
    <w:rsid w:val="00EC3FD2"/>
    <w:rsid w:val="00EC40DA"/>
    <w:rsid w:val="00EC4198"/>
    <w:rsid w:val="00EC4317"/>
    <w:rsid w:val="00EC452F"/>
    <w:rsid w:val="00EC4736"/>
    <w:rsid w:val="00EC4B81"/>
    <w:rsid w:val="00EC4CD6"/>
    <w:rsid w:val="00EC5113"/>
    <w:rsid w:val="00EC53B6"/>
    <w:rsid w:val="00EC549E"/>
    <w:rsid w:val="00EC56CA"/>
    <w:rsid w:val="00EC5854"/>
    <w:rsid w:val="00EC5913"/>
    <w:rsid w:val="00EC5EF2"/>
    <w:rsid w:val="00EC5EFB"/>
    <w:rsid w:val="00EC5FF7"/>
    <w:rsid w:val="00EC6494"/>
    <w:rsid w:val="00EC6A18"/>
    <w:rsid w:val="00EC6BE5"/>
    <w:rsid w:val="00EC6EFD"/>
    <w:rsid w:val="00EC6F85"/>
    <w:rsid w:val="00EC700D"/>
    <w:rsid w:val="00EC704D"/>
    <w:rsid w:val="00EC7098"/>
    <w:rsid w:val="00EC7152"/>
    <w:rsid w:val="00EC72FB"/>
    <w:rsid w:val="00ED0159"/>
    <w:rsid w:val="00ED0767"/>
    <w:rsid w:val="00ED11EC"/>
    <w:rsid w:val="00ED161D"/>
    <w:rsid w:val="00ED17F3"/>
    <w:rsid w:val="00ED1C90"/>
    <w:rsid w:val="00ED1EC6"/>
    <w:rsid w:val="00ED2191"/>
    <w:rsid w:val="00ED2C88"/>
    <w:rsid w:val="00ED2D19"/>
    <w:rsid w:val="00ED2D94"/>
    <w:rsid w:val="00ED3B3D"/>
    <w:rsid w:val="00ED3B60"/>
    <w:rsid w:val="00ED3CF0"/>
    <w:rsid w:val="00ED3D9B"/>
    <w:rsid w:val="00ED4013"/>
    <w:rsid w:val="00ED4162"/>
    <w:rsid w:val="00ED47D1"/>
    <w:rsid w:val="00ED4902"/>
    <w:rsid w:val="00ED4D4E"/>
    <w:rsid w:val="00ED4E66"/>
    <w:rsid w:val="00ED4FE4"/>
    <w:rsid w:val="00ED51CF"/>
    <w:rsid w:val="00ED528F"/>
    <w:rsid w:val="00ED53DE"/>
    <w:rsid w:val="00ED5464"/>
    <w:rsid w:val="00ED5973"/>
    <w:rsid w:val="00ED62A7"/>
    <w:rsid w:val="00ED6A33"/>
    <w:rsid w:val="00ED6AA8"/>
    <w:rsid w:val="00ED74C7"/>
    <w:rsid w:val="00ED7A57"/>
    <w:rsid w:val="00ED7FBF"/>
    <w:rsid w:val="00ED7FF9"/>
    <w:rsid w:val="00EE0059"/>
    <w:rsid w:val="00EE0262"/>
    <w:rsid w:val="00EE026F"/>
    <w:rsid w:val="00EE0271"/>
    <w:rsid w:val="00EE0390"/>
    <w:rsid w:val="00EE03A1"/>
    <w:rsid w:val="00EE0883"/>
    <w:rsid w:val="00EE1527"/>
    <w:rsid w:val="00EE153D"/>
    <w:rsid w:val="00EE159E"/>
    <w:rsid w:val="00EE24DD"/>
    <w:rsid w:val="00EE2B1A"/>
    <w:rsid w:val="00EE2F67"/>
    <w:rsid w:val="00EE3059"/>
    <w:rsid w:val="00EE3308"/>
    <w:rsid w:val="00EE34D3"/>
    <w:rsid w:val="00EE36D7"/>
    <w:rsid w:val="00EE392A"/>
    <w:rsid w:val="00EE3968"/>
    <w:rsid w:val="00EE3A59"/>
    <w:rsid w:val="00EE3AA1"/>
    <w:rsid w:val="00EE3AE5"/>
    <w:rsid w:val="00EE3B06"/>
    <w:rsid w:val="00EE48A7"/>
    <w:rsid w:val="00EE4D4A"/>
    <w:rsid w:val="00EE5380"/>
    <w:rsid w:val="00EE56CE"/>
    <w:rsid w:val="00EE59B5"/>
    <w:rsid w:val="00EE5BA1"/>
    <w:rsid w:val="00EE62CD"/>
    <w:rsid w:val="00EE62E3"/>
    <w:rsid w:val="00EE648B"/>
    <w:rsid w:val="00EE65F2"/>
    <w:rsid w:val="00EE6828"/>
    <w:rsid w:val="00EE6A05"/>
    <w:rsid w:val="00EE6BBB"/>
    <w:rsid w:val="00EE7030"/>
    <w:rsid w:val="00EE7076"/>
    <w:rsid w:val="00EE7251"/>
    <w:rsid w:val="00EE73BD"/>
    <w:rsid w:val="00EE7717"/>
    <w:rsid w:val="00EE77DB"/>
    <w:rsid w:val="00EE78F6"/>
    <w:rsid w:val="00EE78F7"/>
    <w:rsid w:val="00EE79AF"/>
    <w:rsid w:val="00EE7FA8"/>
    <w:rsid w:val="00EF06D0"/>
    <w:rsid w:val="00EF11AC"/>
    <w:rsid w:val="00EF15B9"/>
    <w:rsid w:val="00EF184A"/>
    <w:rsid w:val="00EF1DFB"/>
    <w:rsid w:val="00EF1E34"/>
    <w:rsid w:val="00EF258F"/>
    <w:rsid w:val="00EF3A18"/>
    <w:rsid w:val="00EF4136"/>
    <w:rsid w:val="00EF4171"/>
    <w:rsid w:val="00EF4423"/>
    <w:rsid w:val="00EF4722"/>
    <w:rsid w:val="00EF475E"/>
    <w:rsid w:val="00EF4B24"/>
    <w:rsid w:val="00EF5193"/>
    <w:rsid w:val="00EF5931"/>
    <w:rsid w:val="00EF5BAD"/>
    <w:rsid w:val="00EF5D61"/>
    <w:rsid w:val="00EF65BA"/>
    <w:rsid w:val="00EF6712"/>
    <w:rsid w:val="00EF6959"/>
    <w:rsid w:val="00EF6A65"/>
    <w:rsid w:val="00EF6C17"/>
    <w:rsid w:val="00EF6F6C"/>
    <w:rsid w:val="00EF71CE"/>
    <w:rsid w:val="00EF733D"/>
    <w:rsid w:val="00EF7533"/>
    <w:rsid w:val="00EF79D6"/>
    <w:rsid w:val="00EF7CBC"/>
    <w:rsid w:val="00EF7E7E"/>
    <w:rsid w:val="00EF7F1E"/>
    <w:rsid w:val="00F00355"/>
    <w:rsid w:val="00F00415"/>
    <w:rsid w:val="00F0050E"/>
    <w:rsid w:val="00F00D3D"/>
    <w:rsid w:val="00F00DAD"/>
    <w:rsid w:val="00F00DE8"/>
    <w:rsid w:val="00F00E30"/>
    <w:rsid w:val="00F00FED"/>
    <w:rsid w:val="00F010E8"/>
    <w:rsid w:val="00F01552"/>
    <w:rsid w:val="00F0194D"/>
    <w:rsid w:val="00F02149"/>
    <w:rsid w:val="00F0214B"/>
    <w:rsid w:val="00F02153"/>
    <w:rsid w:val="00F022C0"/>
    <w:rsid w:val="00F02425"/>
    <w:rsid w:val="00F02ACA"/>
    <w:rsid w:val="00F02BF2"/>
    <w:rsid w:val="00F02D6E"/>
    <w:rsid w:val="00F039B1"/>
    <w:rsid w:val="00F04094"/>
    <w:rsid w:val="00F04290"/>
    <w:rsid w:val="00F043D8"/>
    <w:rsid w:val="00F04419"/>
    <w:rsid w:val="00F044BE"/>
    <w:rsid w:val="00F04567"/>
    <w:rsid w:val="00F04611"/>
    <w:rsid w:val="00F04631"/>
    <w:rsid w:val="00F04BAB"/>
    <w:rsid w:val="00F04F57"/>
    <w:rsid w:val="00F0509F"/>
    <w:rsid w:val="00F0536A"/>
    <w:rsid w:val="00F053D5"/>
    <w:rsid w:val="00F0580D"/>
    <w:rsid w:val="00F05A87"/>
    <w:rsid w:val="00F05D1F"/>
    <w:rsid w:val="00F05E37"/>
    <w:rsid w:val="00F06690"/>
    <w:rsid w:val="00F067FF"/>
    <w:rsid w:val="00F06D2E"/>
    <w:rsid w:val="00F06E9F"/>
    <w:rsid w:val="00F0705C"/>
    <w:rsid w:val="00F0710C"/>
    <w:rsid w:val="00F07660"/>
    <w:rsid w:val="00F07CF0"/>
    <w:rsid w:val="00F1009D"/>
    <w:rsid w:val="00F103DD"/>
    <w:rsid w:val="00F10A56"/>
    <w:rsid w:val="00F10F5C"/>
    <w:rsid w:val="00F11002"/>
    <w:rsid w:val="00F1103E"/>
    <w:rsid w:val="00F112A4"/>
    <w:rsid w:val="00F1131E"/>
    <w:rsid w:val="00F11613"/>
    <w:rsid w:val="00F117E5"/>
    <w:rsid w:val="00F11965"/>
    <w:rsid w:val="00F12000"/>
    <w:rsid w:val="00F12009"/>
    <w:rsid w:val="00F121CF"/>
    <w:rsid w:val="00F1240E"/>
    <w:rsid w:val="00F12BB5"/>
    <w:rsid w:val="00F12BF5"/>
    <w:rsid w:val="00F12DC2"/>
    <w:rsid w:val="00F131B6"/>
    <w:rsid w:val="00F134D8"/>
    <w:rsid w:val="00F137C9"/>
    <w:rsid w:val="00F137CC"/>
    <w:rsid w:val="00F13B2B"/>
    <w:rsid w:val="00F145E7"/>
    <w:rsid w:val="00F14625"/>
    <w:rsid w:val="00F14854"/>
    <w:rsid w:val="00F14E98"/>
    <w:rsid w:val="00F154C1"/>
    <w:rsid w:val="00F15A34"/>
    <w:rsid w:val="00F15B1B"/>
    <w:rsid w:val="00F15BE1"/>
    <w:rsid w:val="00F15E83"/>
    <w:rsid w:val="00F162B3"/>
    <w:rsid w:val="00F1633A"/>
    <w:rsid w:val="00F16CE7"/>
    <w:rsid w:val="00F17006"/>
    <w:rsid w:val="00F17082"/>
    <w:rsid w:val="00F1759E"/>
    <w:rsid w:val="00F17C9B"/>
    <w:rsid w:val="00F200FD"/>
    <w:rsid w:val="00F2018A"/>
    <w:rsid w:val="00F203FD"/>
    <w:rsid w:val="00F205D1"/>
    <w:rsid w:val="00F207FE"/>
    <w:rsid w:val="00F20846"/>
    <w:rsid w:val="00F2094A"/>
    <w:rsid w:val="00F20A8A"/>
    <w:rsid w:val="00F20CEF"/>
    <w:rsid w:val="00F20E1B"/>
    <w:rsid w:val="00F2145B"/>
    <w:rsid w:val="00F21523"/>
    <w:rsid w:val="00F21658"/>
    <w:rsid w:val="00F2199A"/>
    <w:rsid w:val="00F219F7"/>
    <w:rsid w:val="00F22AB9"/>
    <w:rsid w:val="00F22D1D"/>
    <w:rsid w:val="00F22EE5"/>
    <w:rsid w:val="00F23611"/>
    <w:rsid w:val="00F23875"/>
    <w:rsid w:val="00F239C8"/>
    <w:rsid w:val="00F23C5C"/>
    <w:rsid w:val="00F23D33"/>
    <w:rsid w:val="00F23F3D"/>
    <w:rsid w:val="00F23F66"/>
    <w:rsid w:val="00F247A4"/>
    <w:rsid w:val="00F24C12"/>
    <w:rsid w:val="00F24FA0"/>
    <w:rsid w:val="00F25C41"/>
    <w:rsid w:val="00F25D2D"/>
    <w:rsid w:val="00F25E38"/>
    <w:rsid w:val="00F263E6"/>
    <w:rsid w:val="00F26939"/>
    <w:rsid w:val="00F26B79"/>
    <w:rsid w:val="00F26C2F"/>
    <w:rsid w:val="00F26C78"/>
    <w:rsid w:val="00F26EBE"/>
    <w:rsid w:val="00F270A1"/>
    <w:rsid w:val="00F27259"/>
    <w:rsid w:val="00F27291"/>
    <w:rsid w:val="00F2752B"/>
    <w:rsid w:val="00F27612"/>
    <w:rsid w:val="00F276DC"/>
    <w:rsid w:val="00F27FE8"/>
    <w:rsid w:val="00F3003F"/>
    <w:rsid w:val="00F30071"/>
    <w:rsid w:val="00F301A2"/>
    <w:rsid w:val="00F30427"/>
    <w:rsid w:val="00F306AB"/>
    <w:rsid w:val="00F3096D"/>
    <w:rsid w:val="00F30B41"/>
    <w:rsid w:val="00F30BC4"/>
    <w:rsid w:val="00F30DB7"/>
    <w:rsid w:val="00F30E8D"/>
    <w:rsid w:val="00F30F71"/>
    <w:rsid w:val="00F30F9B"/>
    <w:rsid w:val="00F3101F"/>
    <w:rsid w:val="00F312C6"/>
    <w:rsid w:val="00F31D3C"/>
    <w:rsid w:val="00F326CA"/>
    <w:rsid w:val="00F329F6"/>
    <w:rsid w:val="00F32C93"/>
    <w:rsid w:val="00F32CEE"/>
    <w:rsid w:val="00F33A4A"/>
    <w:rsid w:val="00F33BF0"/>
    <w:rsid w:val="00F33F64"/>
    <w:rsid w:val="00F34241"/>
    <w:rsid w:val="00F34B9F"/>
    <w:rsid w:val="00F34F6E"/>
    <w:rsid w:val="00F3524B"/>
    <w:rsid w:val="00F352CB"/>
    <w:rsid w:val="00F357A2"/>
    <w:rsid w:val="00F357C0"/>
    <w:rsid w:val="00F358BC"/>
    <w:rsid w:val="00F35998"/>
    <w:rsid w:val="00F359FC"/>
    <w:rsid w:val="00F35C45"/>
    <w:rsid w:val="00F3678B"/>
    <w:rsid w:val="00F369D5"/>
    <w:rsid w:val="00F369FE"/>
    <w:rsid w:val="00F36EFC"/>
    <w:rsid w:val="00F36F22"/>
    <w:rsid w:val="00F37C1E"/>
    <w:rsid w:val="00F40083"/>
    <w:rsid w:val="00F402DC"/>
    <w:rsid w:val="00F4059F"/>
    <w:rsid w:val="00F40BAF"/>
    <w:rsid w:val="00F40FA0"/>
    <w:rsid w:val="00F41781"/>
    <w:rsid w:val="00F41939"/>
    <w:rsid w:val="00F41B38"/>
    <w:rsid w:val="00F41C9A"/>
    <w:rsid w:val="00F41F7E"/>
    <w:rsid w:val="00F4213F"/>
    <w:rsid w:val="00F42BAA"/>
    <w:rsid w:val="00F42D51"/>
    <w:rsid w:val="00F42D91"/>
    <w:rsid w:val="00F43168"/>
    <w:rsid w:val="00F436CB"/>
    <w:rsid w:val="00F4372A"/>
    <w:rsid w:val="00F43BB4"/>
    <w:rsid w:val="00F43E40"/>
    <w:rsid w:val="00F442B4"/>
    <w:rsid w:val="00F443EC"/>
    <w:rsid w:val="00F4454C"/>
    <w:rsid w:val="00F44715"/>
    <w:rsid w:val="00F44E7C"/>
    <w:rsid w:val="00F4548C"/>
    <w:rsid w:val="00F457D5"/>
    <w:rsid w:val="00F457F6"/>
    <w:rsid w:val="00F458B4"/>
    <w:rsid w:val="00F45B4B"/>
    <w:rsid w:val="00F45DFB"/>
    <w:rsid w:val="00F45F64"/>
    <w:rsid w:val="00F4601F"/>
    <w:rsid w:val="00F464B3"/>
    <w:rsid w:val="00F4676A"/>
    <w:rsid w:val="00F46862"/>
    <w:rsid w:val="00F4689E"/>
    <w:rsid w:val="00F47154"/>
    <w:rsid w:val="00F471E4"/>
    <w:rsid w:val="00F47379"/>
    <w:rsid w:val="00F47487"/>
    <w:rsid w:val="00F4765B"/>
    <w:rsid w:val="00F477D2"/>
    <w:rsid w:val="00F47C61"/>
    <w:rsid w:val="00F500F9"/>
    <w:rsid w:val="00F506D5"/>
    <w:rsid w:val="00F50769"/>
    <w:rsid w:val="00F507CB"/>
    <w:rsid w:val="00F5086B"/>
    <w:rsid w:val="00F50B0E"/>
    <w:rsid w:val="00F50B36"/>
    <w:rsid w:val="00F50DAB"/>
    <w:rsid w:val="00F50ED7"/>
    <w:rsid w:val="00F5110D"/>
    <w:rsid w:val="00F5127F"/>
    <w:rsid w:val="00F513B6"/>
    <w:rsid w:val="00F51A6C"/>
    <w:rsid w:val="00F52221"/>
    <w:rsid w:val="00F52469"/>
    <w:rsid w:val="00F527C5"/>
    <w:rsid w:val="00F52802"/>
    <w:rsid w:val="00F52A34"/>
    <w:rsid w:val="00F52A37"/>
    <w:rsid w:val="00F52AF0"/>
    <w:rsid w:val="00F530A9"/>
    <w:rsid w:val="00F5313C"/>
    <w:rsid w:val="00F531E8"/>
    <w:rsid w:val="00F53AF0"/>
    <w:rsid w:val="00F5442A"/>
    <w:rsid w:val="00F549E5"/>
    <w:rsid w:val="00F54CC5"/>
    <w:rsid w:val="00F54EC0"/>
    <w:rsid w:val="00F55627"/>
    <w:rsid w:val="00F55B01"/>
    <w:rsid w:val="00F55BC9"/>
    <w:rsid w:val="00F55CB9"/>
    <w:rsid w:val="00F55E4F"/>
    <w:rsid w:val="00F56B37"/>
    <w:rsid w:val="00F56F6A"/>
    <w:rsid w:val="00F57DC4"/>
    <w:rsid w:val="00F57F8E"/>
    <w:rsid w:val="00F60172"/>
    <w:rsid w:val="00F6057F"/>
    <w:rsid w:val="00F605A7"/>
    <w:rsid w:val="00F60B82"/>
    <w:rsid w:val="00F60DE5"/>
    <w:rsid w:val="00F60E56"/>
    <w:rsid w:val="00F610F2"/>
    <w:rsid w:val="00F61501"/>
    <w:rsid w:val="00F61CDF"/>
    <w:rsid w:val="00F61DAD"/>
    <w:rsid w:val="00F6211A"/>
    <w:rsid w:val="00F62A8D"/>
    <w:rsid w:val="00F62B40"/>
    <w:rsid w:val="00F62C8E"/>
    <w:rsid w:val="00F62FFB"/>
    <w:rsid w:val="00F6302C"/>
    <w:rsid w:val="00F6335F"/>
    <w:rsid w:val="00F6356F"/>
    <w:rsid w:val="00F638A5"/>
    <w:rsid w:val="00F643CA"/>
    <w:rsid w:val="00F644CB"/>
    <w:rsid w:val="00F64684"/>
    <w:rsid w:val="00F6485B"/>
    <w:rsid w:val="00F64DA9"/>
    <w:rsid w:val="00F64E5E"/>
    <w:rsid w:val="00F64F66"/>
    <w:rsid w:val="00F64FE4"/>
    <w:rsid w:val="00F65228"/>
    <w:rsid w:val="00F655CA"/>
    <w:rsid w:val="00F6576F"/>
    <w:rsid w:val="00F65AE1"/>
    <w:rsid w:val="00F65AF6"/>
    <w:rsid w:val="00F65D9C"/>
    <w:rsid w:val="00F65E79"/>
    <w:rsid w:val="00F65EAF"/>
    <w:rsid w:val="00F65EBF"/>
    <w:rsid w:val="00F662A2"/>
    <w:rsid w:val="00F66335"/>
    <w:rsid w:val="00F66379"/>
    <w:rsid w:val="00F667D6"/>
    <w:rsid w:val="00F66E29"/>
    <w:rsid w:val="00F67006"/>
    <w:rsid w:val="00F6706D"/>
    <w:rsid w:val="00F6725A"/>
    <w:rsid w:val="00F67634"/>
    <w:rsid w:val="00F67794"/>
    <w:rsid w:val="00F67D14"/>
    <w:rsid w:val="00F67DB0"/>
    <w:rsid w:val="00F700C1"/>
    <w:rsid w:val="00F70418"/>
    <w:rsid w:val="00F7090E"/>
    <w:rsid w:val="00F70A2B"/>
    <w:rsid w:val="00F712B6"/>
    <w:rsid w:val="00F712BD"/>
    <w:rsid w:val="00F71770"/>
    <w:rsid w:val="00F717BF"/>
    <w:rsid w:val="00F719F2"/>
    <w:rsid w:val="00F71B63"/>
    <w:rsid w:val="00F724E2"/>
    <w:rsid w:val="00F73444"/>
    <w:rsid w:val="00F7355D"/>
    <w:rsid w:val="00F735F7"/>
    <w:rsid w:val="00F7467C"/>
    <w:rsid w:val="00F747CF"/>
    <w:rsid w:val="00F74DDD"/>
    <w:rsid w:val="00F752DC"/>
    <w:rsid w:val="00F75486"/>
    <w:rsid w:val="00F756A8"/>
    <w:rsid w:val="00F75CB6"/>
    <w:rsid w:val="00F75F76"/>
    <w:rsid w:val="00F760F8"/>
    <w:rsid w:val="00F767F1"/>
    <w:rsid w:val="00F76834"/>
    <w:rsid w:val="00F768EC"/>
    <w:rsid w:val="00F76F94"/>
    <w:rsid w:val="00F80625"/>
    <w:rsid w:val="00F809C4"/>
    <w:rsid w:val="00F80A92"/>
    <w:rsid w:val="00F80AE9"/>
    <w:rsid w:val="00F81A52"/>
    <w:rsid w:val="00F81A69"/>
    <w:rsid w:val="00F81BC7"/>
    <w:rsid w:val="00F81BDC"/>
    <w:rsid w:val="00F81D02"/>
    <w:rsid w:val="00F81FC1"/>
    <w:rsid w:val="00F82460"/>
    <w:rsid w:val="00F826D6"/>
    <w:rsid w:val="00F827C0"/>
    <w:rsid w:val="00F83158"/>
    <w:rsid w:val="00F83458"/>
    <w:rsid w:val="00F83AF7"/>
    <w:rsid w:val="00F83CBD"/>
    <w:rsid w:val="00F84981"/>
    <w:rsid w:val="00F84ABC"/>
    <w:rsid w:val="00F84E8B"/>
    <w:rsid w:val="00F85040"/>
    <w:rsid w:val="00F856DA"/>
    <w:rsid w:val="00F85D03"/>
    <w:rsid w:val="00F860EF"/>
    <w:rsid w:val="00F861CA"/>
    <w:rsid w:val="00F8636B"/>
    <w:rsid w:val="00F86500"/>
    <w:rsid w:val="00F86A48"/>
    <w:rsid w:val="00F87343"/>
    <w:rsid w:val="00F876CC"/>
    <w:rsid w:val="00F876F8"/>
    <w:rsid w:val="00F877B5"/>
    <w:rsid w:val="00F87E05"/>
    <w:rsid w:val="00F87EB1"/>
    <w:rsid w:val="00F901C3"/>
    <w:rsid w:val="00F908EA"/>
    <w:rsid w:val="00F90965"/>
    <w:rsid w:val="00F90C37"/>
    <w:rsid w:val="00F90D3B"/>
    <w:rsid w:val="00F91739"/>
    <w:rsid w:val="00F919A2"/>
    <w:rsid w:val="00F91A4B"/>
    <w:rsid w:val="00F91C69"/>
    <w:rsid w:val="00F91C85"/>
    <w:rsid w:val="00F91E3C"/>
    <w:rsid w:val="00F91EE8"/>
    <w:rsid w:val="00F9239E"/>
    <w:rsid w:val="00F924F3"/>
    <w:rsid w:val="00F92701"/>
    <w:rsid w:val="00F930AF"/>
    <w:rsid w:val="00F9326D"/>
    <w:rsid w:val="00F93514"/>
    <w:rsid w:val="00F9358B"/>
    <w:rsid w:val="00F93D4A"/>
    <w:rsid w:val="00F93EFF"/>
    <w:rsid w:val="00F94226"/>
    <w:rsid w:val="00F94616"/>
    <w:rsid w:val="00F9474E"/>
    <w:rsid w:val="00F9507C"/>
    <w:rsid w:val="00F95385"/>
    <w:rsid w:val="00F953C7"/>
    <w:rsid w:val="00F95469"/>
    <w:rsid w:val="00F96488"/>
    <w:rsid w:val="00F97454"/>
    <w:rsid w:val="00F97DD3"/>
    <w:rsid w:val="00FA0085"/>
    <w:rsid w:val="00FA00A4"/>
    <w:rsid w:val="00FA031C"/>
    <w:rsid w:val="00FA11F6"/>
    <w:rsid w:val="00FA157F"/>
    <w:rsid w:val="00FA1929"/>
    <w:rsid w:val="00FA19A8"/>
    <w:rsid w:val="00FA1B4A"/>
    <w:rsid w:val="00FA2215"/>
    <w:rsid w:val="00FA22EF"/>
    <w:rsid w:val="00FA2342"/>
    <w:rsid w:val="00FA2375"/>
    <w:rsid w:val="00FA23C1"/>
    <w:rsid w:val="00FA2960"/>
    <w:rsid w:val="00FA2B7D"/>
    <w:rsid w:val="00FA2BD4"/>
    <w:rsid w:val="00FA2FCC"/>
    <w:rsid w:val="00FA2FF6"/>
    <w:rsid w:val="00FA3FBF"/>
    <w:rsid w:val="00FA419F"/>
    <w:rsid w:val="00FA421C"/>
    <w:rsid w:val="00FA43E1"/>
    <w:rsid w:val="00FA441A"/>
    <w:rsid w:val="00FA4607"/>
    <w:rsid w:val="00FA46CB"/>
    <w:rsid w:val="00FA4806"/>
    <w:rsid w:val="00FA4E0A"/>
    <w:rsid w:val="00FA4EB9"/>
    <w:rsid w:val="00FA5222"/>
    <w:rsid w:val="00FA5365"/>
    <w:rsid w:val="00FA5425"/>
    <w:rsid w:val="00FA5C77"/>
    <w:rsid w:val="00FA5D7D"/>
    <w:rsid w:val="00FA6098"/>
    <w:rsid w:val="00FA64CF"/>
    <w:rsid w:val="00FA654A"/>
    <w:rsid w:val="00FA6F1A"/>
    <w:rsid w:val="00FA727E"/>
    <w:rsid w:val="00FA74FD"/>
    <w:rsid w:val="00FA78AC"/>
    <w:rsid w:val="00FA7BA1"/>
    <w:rsid w:val="00FB0368"/>
    <w:rsid w:val="00FB06D9"/>
    <w:rsid w:val="00FB0B8F"/>
    <w:rsid w:val="00FB0ECF"/>
    <w:rsid w:val="00FB117F"/>
    <w:rsid w:val="00FB17D1"/>
    <w:rsid w:val="00FB1A55"/>
    <w:rsid w:val="00FB1C2B"/>
    <w:rsid w:val="00FB1C5E"/>
    <w:rsid w:val="00FB2184"/>
    <w:rsid w:val="00FB2EBE"/>
    <w:rsid w:val="00FB3477"/>
    <w:rsid w:val="00FB347E"/>
    <w:rsid w:val="00FB34E9"/>
    <w:rsid w:val="00FB3749"/>
    <w:rsid w:val="00FB3B6E"/>
    <w:rsid w:val="00FB44C6"/>
    <w:rsid w:val="00FB4712"/>
    <w:rsid w:val="00FB4793"/>
    <w:rsid w:val="00FB5528"/>
    <w:rsid w:val="00FB5CFC"/>
    <w:rsid w:val="00FB5E89"/>
    <w:rsid w:val="00FB70F4"/>
    <w:rsid w:val="00FB7235"/>
    <w:rsid w:val="00FB778B"/>
    <w:rsid w:val="00FB7B19"/>
    <w:rsid w:val="00FC01F6"/>
    <w:rsid w:val="00FC0269"/>
    <w:rsid w:val="00FC02CE"/>
    <w:rsid w:val="00FC0429"/>
    <w:rsid w:val="00FC05A4"/>
    <w:rsid w:val="00FC05F8"/>
    <w:rsid w:val="00FC09A5"/>
    <w:rsid w:val="00FC09D8"/>
    <w:rsid w:val="00FC0A6A"/>
    <w:rsid w:val="00FC1051"/>
    <w:rsid w:val="00FC10CF"/>
    <w:rsid w:val="00FC1435"/>
    <w:rsid w:val="00FC166E"/>
    <w:rsid w:val="00FC1799"/>
    <w:rsid w:val="00FC1A32"/>
    <w:rsid w:val="00FC20AF"/>
    <w:rsid w:val="00FC2652"/>
    <w:rsid w:val="00FC2823"/>
    <w:rsid w:val="00FC3B11"/>
    <w:rsid w:val="00FC3DC1"/>
    <w:rsid w:val="00FC508A"/>
    <w:rsid w:val="00FC55FD"/>
    <w:rsid w:val="00FC5D9E"/>
    <w:rsid w:val="00FC5F2C"/>
    <w:rsid w:val="00FC662B"/>
    <w:rsid w:val="00FC67AA"/>
    <w:rsid w:val="00FC68C4"/>
    <w:rsid w:val="00FC6980"/>
    <w:rsid w:val="00FC6DC6"/>
    <w:rsid w:val="00FC6F21"/>
    <w:rsid w:val="00FC6F9D"/>
    <w:rsid w:val="00FC73C2"/>
    <w:rsid w:val="00FC79DE"/>
    <w:rsid w:val="00FC79E9"/>
    <w:rsid w:val="00FC7AEB"/>
    <w:rsid w:val="00FD024B"/>
    <w:rsid w:val="00FD0424"/>
    <w:rsid w:val="00FD0620"/>
    <w:rsid w:val="00FD0A40"/>
    <w:rsid w:val="00FD0E35"/>
    <w:rsid w:val="00FD1000"/>
    <w:rsid w:val="00FD10AB"/>
    <w:rsid w:val="00FD131C"/>
    <w:rsid w:val="00FD13FC"/>
    <w:rsid w:val="00FD1727"/>
    <w:rsid w:val="00FD1A6E"/>
    <w:rsid w:val="00FD1A87"/>
    <w:rsid w:val="00FD1B53"/>
    <w:rsid w:val="00FD2184"/>
    <w:rsid w:val="00FD225B"/>
    <w:rsid w:val="00FD2304"/>
    <w:rsid w:val="00FD26F7"/>
    <w:rsid w:val="00FD2885"/>
    <w:rsid w:val="00FD2CD3"/>
    <w:rsid w:val="00FD2DEF"/>
    <w:rsid w:val="00FD2E7B"/>
    <w:rsid w:val="00FD3181"/>
    <w:rsid w:val="00FD39D5"/>
    <w:rsid w:val="00FD3AC2"/>
    <w:rsid w:val="00FD3AEE"/>
    <w:rsid w:val="00FD3C06"/>
    <w:rsid w:val="00FD3D28"/>
    <w:rsid w:val="00FD3EFD"/>
    <w:rsid w:val="00FD3F9A"/>
    <w:rsid w:val="00FD4016"/>
    <w:rsid w:val="00FD4053"/>
    <w:rsid w:val="00FD4388"/>
    <w:rsid w:val="00FD450E"/>
    <w:rsid w:val="00FD46DB"/>
    <w:rsid w:val="00FD4FBE"/>
    <w:rsid w:val="00FD5764"/>
    <w:rsid w:val="00FD57A0"/>
    <w:rsid w:val="00FD5C24"/>
    <w:rsid w:val="00FD5DF8"/>
    <w:rsid w:val="00FD5E73"/>
    <w:rsid w:val="00FD6069"/>
    <w:rsid w:val="00FD6964"/>
    <w:rsid w:val="00FD6999"/>
    <w:rsid w:val="00FD708D"/>
    <w:rsid w:val="00FD7570"/>
    <w:rsid w:val="00FE0295"/>
    <w:rsid w:val="00FE04EE"/>
    <w:rsid w:val="00FE15FD"/>
    <w:rsid w:val="00FE1747"/>
    <w:rsid w:val="00FE185F"/>
    <w:rsid w:val="00FE1E2C"/>
    <w:rsid w:val="00FE20C8"/>
    <w:rsid w:val="00FE28B8"/>
    <w:rsid w:val="00FE2966"/>
    <w:rsid w:val="00FE3143"/>
    <w:rsid w:val="00FE31F0"/>
    <w:rsid w:val="00FE3A12"/>
    <w:rsid w:val="00FE3CF0"/>
    <w:rsid w:val="00FE3DE6"/>
    <w:rsid w:val="00FE408C"/>
    <w:rsid w:val="00FE4453"/>
    <w:rsid w:val="00FE449C"/>
    <w:rsid w:val="00FE462C"/>
    <w:rsid w:val="00FE4CBC"/>
    <w:rsid w:val="00FE4E54"/>
    <w:rsid w:val="00FE54E0"/>
    <w:rsid w:val="00FE57C6"/>
    <w:rsid w:val="00FE5E98"/>
    <w:rsid w:val="00FE5EE3"/>
    <w:rsid w:val="00FE66C9"/>
    <w:rsid w:val="00FE72F2"/>
    <w:rsid w:val="00FE73AD"/>
    <w:rsid w:val="00FE78E0"/>
    <w:rsid w:val="00FE7B43"/>
    <w:rsid w:val="00FE7CA8"/>
    <w:rsid w:val="00FF03EE"/>
    <w:rsid w:val="00FF042E"/>
    <w:rsid w:val="00FF049C"/>
    <w:rsid w:val="00FF0CB2"/>
    <w:rsid w:val="00FF0E6B"/>
    <w:rsid w:val="00FF113D"/>
    <w:rsid w:val="00FF1A04"/>
    <w:rsid w:val="00FF1EA9"/>
    <w:rsid w:val="00FF2052"/>
    <w:rsid w:val="00FF2581"/>
    <w:rsid w:val="00FF2AF5"/>
    <w:rsid w:val="00FF3062"/>
    <w:rsid w:val="00FF355A"/>
    <w:rsid w:val="00FF382C"/>
    <w:rsid w:val="00FF39A1"/>
    <w:rsid w:val="00FF3A34"/>
    <w:rsid w:val="00FF3A48"/>
    <w:rsid w:val="00FF3C11"/>
    <w:rsid w:val="00FF3F7B"/>
    <w:rsid w:val="00FF3FFD"/>
    <w:rsid w:val="00FF4180"/>
    <w:rsid w:val="00FF41B6"/>
    <w:rsid w:val="00FF42D0"/>
    <w:rsid w:val="00FF4EDD"/>
    <w:rsid w:val="00FF51E7"/>
    <w:rsid w:val="00FF5CB1"/>
    <w:rsid w:val="00FF5D4C"/>
    <w:rsid w:val="00FF60C7"/>
    <w:rsid w:val="00FF6268"/>
    <w:rsid w:val="00FF6293"/>
    <w:rsid w:val="00FF640B"/>
    <w:rsid w:val="00FF66C8"/>
    <w:rsid w:val="00FF6773"/>
    <w:rsid w:val="00FF6909"/>
    <w:rsid w:val="00FF6CB9"/>
    <w:rsid w:val="00FF6D68"/>
    <w:rsid w:val="00FF6EFC"/>
    <w:rsid w:val="00FF7118"/>
    <w:rsid w:val="00FF7138"/>
    <w:rsid w:val="00FF72F8"/>
    <w:rsid w:val="00FF7B52"/>
    <w:rsid w:val="00FF7E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uiPriority="9" w:qFormat="1"/>
    <w:lsdException w:name="heading 8" w:locked="1" w:uiPriority="9" w:qFormat="1"/>
    <w:lsdException w:name="heading 9" w:locked="1" w:uiPriority="9" w:qFormat="1"/>
    <w:lsdException w:name="toc 1" w:locked="1" w:uiPriority="39" w:qFormat="1"/>
    <w:lsdException w:name="toc 2" w:locked="1" w:uiPriority="39" w:qFormat="1"/>
    <w:lsdException w:name="toc 3" w:locked="1"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1"/>
    <w:lsdException w:name="annotation text" w:uiPriority="99"/>
    <w:lsdException w:name="footer" w:locked="1" w:uiPriority="99"/>
    <w:lsdException w:name="caption" w:locked="1" w:qFormat="1"/>
    <w:lsdException w:name="line number" w:uiPriority="99"/>
    <w:lsdException w:name="page number" w:locked="1" w:uiPriority="99"/>
    <w:lsdException w:name="List Bullet" w:locked="1"/>
    <w:lsdException w:name="List Number" w:semiHidden="0" w:uiPriority="99" w:unhideWhenUsed="0"/>
    <w:lsdException w:name="List 2" w:locked="1"/>
    <w:lsdException w:name="List 3" w:locked="1"/>
    <w:lsdException w:name="List 4" w:semiHidden="0" w:unhideWhenUsed="0"/>
    <w:lsdException w:name="List 5" w:semiHidden="0" w:unhideWhenUsed="0"/>
    <w:lsdException w:name="List Bullet 2" w:locked="1"/>
    <w:lsdException w:name="Title" w:locked="1" w:semiHidden="0" w:uiPriority="99" w:unhideWhenUsed="0" w:qFormat="1"/>
    <w:lsdException w:name="Body Text" w:locked="1"/>
    <w:lsdException w:name="Body Text Indent" w:locked="1"/>
    <w:lsdException w:name="Subtitle" w:locked="1" w:semiHidden="0" w:uiPriority="11" w:unhideWhenUsed="0" w:qFormat="1"/>
    <w:lsdException w:name="Salutation" w:semiHidden="0" w:unhideWhenUsed="0"/>
    <w:lsdException w:name="Date" w:semiHidden="0" w:unhideWhenUsed="0"/>
    <w:lsdException w:name="Body Text First Indent" w:locked="1" w:semiHidden="0" w:uiPriority="99" w:unhideWhenUsed="0"/>
    <w:lsdException w:name="Body Text First Indent 2" w:locked="1" w:uiPriority="99"/>
    <w:lsdException w:name="Body Text 2" w:locked="1"/>
    <w:lsdException w:name="Body Text 3" w:locked="1"/>
    <w:lsdException w:name="Body Text Indent 2" w:locked="1"/>
    <w:lsdException w:name="Body Text Indent 3" w:locked="1"/>
    <w:lsdException w:name="Block Text" w:locked="1" w:uiPriority="99"/>
    <w:lsdException w:name="Hyperlink" w:locked="1" w:uiPriority="99"/>
    <w:lsdException w:name="FollowedHyperlink" w:locked="1" w:uiPriority="99"/>
    <w:lsdException w:name="Strong" w:locked="1" w:semiHidden="0" w:uiPriority="22" w:unhideWhenUsed="0" w:qFormat="1"/>
    <w:lsdException w:name="Emphasis" w:locked="1" w:semiHidden="0" w:uiPriority="20" w:unhideWhenUsed="0" w:qFormat="1"/>
    <w:lsdException w:name="Document Map" w:locked="1" w:uiPriority="99"/>
    <w:lsdException w:name="Plain Text" w:locked="1"/>
    <w:lsdException w:name="Normal (Web)" w:locked="1"/>
    <w:lsdException w:name="HTML Preformatted" w:locked="1"/>
    <w:lsdException w:name="No List" w:locked="1" w:uiPriority="99"/>
    <w:lsdException w:name="Balloon Text" w:locked="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B701F"/>
    <w:pPr>
      <w:jc w:val="center"/>
    </w:pPr>
    <w:rPr>
      <w:sz w:val="22"/>
      <w:szCs w:val="24"/>
    </w:rPr>
  </w:style>
  <w:style w:type="paragraph" w:styleId="1">
    <w:name w:val="heading 1"/>
    <w:aliases w:val="новая страница,Раздел 1,Заголовок 1 Знак Знак,Заг. 1"/>
    <w:basedOn w:val="a0"/>
    <w:next w:val="a0"/>
    <w:link w:val="10"/>
    <w:autoRedefine/>
    <w:uiPriority w:val="9"/>
    <w:qFormat/>
    <w:rsid w:val="00B93353"/>
    <w:pPr>
      <w:keepNext/>
      <w:outlineLvl w:val="0"/>
    </w:pPr>
    <w:rPr>
      <w:rFonts w:cs="Arial"/>
      <w:b/>
      <w:bCs/>
      <w:sz w:val="28"/>
      <w:szCs w:val="28"/>
    </w:rPr>
  </w:style>
  <w:style w:type="paragraph" w:styleId="20">
    <w:name w:val="heading 2"/>
    <w:aliases w:val="Заг. 2,h2"/>
    <w:basedOn w:val="a0"/>
    <w:next w:val="a0"/>
    <w:link w:val="21"/>
    <w:autoRedefine/>
    <w:uiPriority w:val="9"/>
    <w:qFormat/>
    <w:rsid w:val="00955ED3"/>
    <w:pPr>
      <w:keepNext/>
      <w:suppressAutoHyphens/>
      <w:ind w:firstLine="709"/>
      <w:jc w:val="both"/>
      <w:outlineLvl w:val="1"/>
    </w:pPr>
    <w:rPr>
      <w:b/>
      <w:sz w:val="28"/>
      <w:szCs w:val="28"/>
    </w:rPr>
  </w:style>
  <w:style w:type="paragraph" w:styleId="30">
    <w:name w:val="heading 3"/>
    <w:aliases w:val="Заг. 3,Заголовок 58"/>
    <w:basedOn w:val="a0"/>
    <w:next w:val="a0"/>
    <w:link w:val="31"/>
    <w:autoRedefine/>
    <w:uiPriority w:val="9"/>
    <w:qFormat/>
    <w:rsid w:val="0047034A"/>
    <w:pPr>
      <w:keepNext/>
      <w:suppressAutoHyphens/>
      <w:ind w:firstLine="709"/>
      <w:jc w:val="both"/>
      <w:outlineLvl w:val="2"/>
    </w:pPr>
    <w:rPr>
      <w:b/>
      <w:bCs/>
      <w:sz w:val="28"/>
      <w:szCs w:val="28"/>
    </w:rPr>
  </w:style>
  <w:style w:type="paragraph" w:styleId="4">
    <w:name w:val="heading 4"/>
    <w:basedOn w:val="a0"/>
    <w:next w:val="a0"/>
    <w:link w:val="40"/>
    <w:uiPriority w:val="9"/>
    <w:qFormat/>
    <w:rsid w:val="00000A84"/>
    <w:pPr>
      <w:keepNext/>
      <w:ind w:firstLine="567"/>
      <w:jc w:val="right"/>
      <w:outlineLvl w:val="3"/>
    </w:pPr>
    <w:rPr>
      <w:i/>
      <w:iCs/>
      <w:szCs w:val="18"/>
    </w:rPr>
  </w:style>
  <w:style w:type="paragraph" w:styleId="5">
    <w:name w:val="heading 5"/>
    <w:basedOn w:val="a0"/>
    <w:next w:val="a0"/>
    <w:link w:val="50"/>
    <w:uiPriority w:val="9"/>
    <w:qFormat/>
    <w:rsid w:val="00350ABE"/>
    <w:pPr>
      <w:keepNext/>
      <w:jc w:val="right"/>
      <w:outlineLvl w:val="4"/>
    </w:pPr>
    <w:rPr>
      <w:i/>
      <w:iCs/>
      <w:szCs w:val="18"/>
    </w:rPr>
  </w:style>
  <w:style w:type="paragraph" w:styleId="6">
    <w:name w:val="heading 6"/>
    <w:basedOn w:val="a0"/>
    <w:next w:val="a0"/>
    <w:link w:val="60"/>
    <w:uiPriority w:val="9"/>
    <w:qFormat/>
    <w:rsid w:val="00350ABE"/>
    <w:pPr>
      <w:spacing w:before="240" w:after="60"/>
      <w:outlineLvl w:val="5"/>
    </w:pPr>
    <w:rPr>
      <w:b/>
      <w:bCs/>
      <w:szCs w:val="22"/>
    </w:rPr>
  </w:style>
  <w:style w:type="paragraph" w:styleId="7">
    <w:name w:val="heading 7"/>
    <w:basedOn w:val="a0"/>
    <w:next w:val="a0"/>
    <w:link w:val="70"/>
    <w:uiPriority w:val="9"/>
    <w:qFormat/>
    <w:rsid w:val="00350ABE"/>
    <w:pPr>
      <w:spacing w:before="240" w:after="60"/>
      <w:outlineLvl w:val="6"/>
    </w:pPr>
  </w:style>
  <w:style w:type="paragraph" w:styleId="8">
    <w:name w:val="heading 8"/>
    <w:aliases w:val="Заголовок_главы"/>
    <w:basedOn w:val="a0"/>
    <w:next w:val="a0"/>
    <w:link w:val="80"/>
    <w:uiPriority w:val="9"/>
    <w:qFormat/>
    <w:rsid w:val="00350ABE"/>
    <w:pPr>
      <w:keepNext/>
      <w:outlineLvl w:val="7"/>
    </w:pPr>
    <w:rPr>
      <w:b/>
      <w:bCs/>
      <w:sz w:val="28"/>
    </w:rPr>
  </w:style>
  <w:style w:type="paragraph" w:styleId="9">
    <w:name w:val="heading 9"/>
    <w:basedOn w:val="a0"/>
    <w:next w:val="a0"/>
    <w:link w:val="90"/>
    <w:uiPriority w:val="9"/>
    <w:qFormat/>
    <w:rsid w:val="00350ABE"/>
    <w:pPr>
      <w:keepNext/>
      <w:outlineLvl w:val="8"/>
    </w:pPr>
    <w:rPr>
      <w:b/>
      <w:i/>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1,Раздел 1 Знак1,Заголовок 1 Знак Знак Знак,Заг. 1 Знак"/>
    <w:link w:val="1"/>
    <w:locked/>
    <w:rsid w:val="00B93353"/>
    <w:rPr>
      <w:rFonts w:cs="Arial"/>
      <w:b/>
      <w:bCs/>
      <w:sz w:val="28"/>
      <w:szCs w:val="28"/>
    </w:rPr>
  </w:style>
  <w:style w:type="character" w:customStyle="1" w:styleId="21">
    <w:name w:val="Заголовок 2 Знак"/>
    <w:aliases w:val="Заг. 2 Знак,h2 Знак"/>
    <w:link w:val="20"/>
    <w:uiPriority w:val="9"/>
    <w:locked/>
    <w:rsid w:val="00955ED3"/>
    <w:rPr>
      <w:b/>
      <w:sz w:val="28"/>
      <w:szCs w:val="28"/>
    </w:rPr>
  </w:style>
  <w:style w:type="character" w:customStyle="1" w:styleId="31">
    <w:name w:val="Заголовок 3 Знак"/>
    <w:aliases w:val="Заг. 3 Знак,Заголовок 58 Знак"/>
    <w:link w:val="30"/>
    <w:uiPriority w:val="9"/>
    <w:locked/>
    <w:rsid w:val="0047034A"/>
    <w:rPr>
      <w:b/>
      <w:bCs/>
      <w:sz w:val="28"/>
      <w:szCs w:val="28"/>
    </w:rPr>
  </w:style>
  <w:style w:type="character" w:customStyle="1" w:styleId="40">
    <w:name w:val="Заголовок 4 Знак"/>
    <w:link w:val="4"/>
    <w:uiPriority w:val="9"/>
    <w:locked/>
    <w:rsid w:val="00000A84"/>
    <w:rPr>
      <w:i/>
      <w:iCs/>
      <w:sz w:val="24"/>
      <w:szCs w:val="18"/>
      <w:lang w:val="ru-RU" w:eastAsia="ru-RU" w:bidi="ar-SA"/>
    </w:rPr>
  </w:style>
  <w:style w:type="character" w:customStyle="1" w:styleId="50">
    <w:name w:val="Заголовок 5 Знак"/>
    <w:link w:val="5"/>
    <w:uiPriority w:val="9"/>
    <w:locked/>
    <w:rsid w:val="007C30A8"/>
    <w:rPr>
      <w:rFonts w:cs="Times New Roman"/>
      <w:i/>
      <w:iCs/>
      <w:sz w:val="18"/>
      <w:szCs w:val="18"/>
    </w:rPr>
  </w:style>
  <w:style w:type="character" w:customStyle="1" w:styleId="60">
    <w:name w:val="Заголовок 6 Знак"/>
    <w:link w:val="6"/>
    <w:uiPriority w:val="9"/>
    <w:locked/>
    <w:rsid w:val="007C30A8"/>
    <w:rPr>
      <w:rFonts w:cs="Times New Roman"/>
      <w:b/>
      <w:bCs/>
      <w:sz w:val="22"/>
      <w:szCs w:val="22"/>
    </w:rPr>
  </w:style>
  <w:style w:type="character" w:customStyle="1" w:styleId="70">
    <w:name w:val="Заголовок 7 Знак"/>
    <w:link w:val="7"/>
    <w:uiPriority w:val="9"/>
    <w:locked/>
    <w:rsid w:val="007C30A8"/>
    <w:rPr>
      <w:rFonts w:cs="Times New Roman"/>
      <w:sz w:val="24"/>
      <w:szCs w:val="24"/>
    </w:rPr>
  </w:style>
  <w:style w:type="character" w:customStyle="1" w:styleId="80">
    <w:name w:val="Заголовок 8 Знак"/>
    <w:aliases w:val="Заголовок_главы Знак"/>
    <w:link w:val="8"/>
    <w:uiPriority w:val="9"/>
    <w:locked/>
    <w:rsid w:val="007C30A8"/>
    <w:rPr>
      <w:rFonts w:cs="Times New Roman"/>
      <w:b/>
      <w:bCs/>
      <w:sz w:val="24"/>
      <w:szCs w:val="24"/>
    </w:rPr>
  </w:style>
  <w:style w:type="character" w:customStyle="1" w:styleId="90">
    <w:name w:val="Заголовок 9 Знак"/>
    <w:link w:val="9"/>
    <w:uiPriority w:val="9"/>
    <w:locked/>
    <w:rsid w:val="007C30A8"/>
    <w:rPr>
      <w:rFonts w:cs="Times New Roman"/>
      <w:b/>
      <w:i/>
      <w:sz w:val="24"/>
      <w:szCs w:val="24"/>
    </w:rPr>
  </w:style>
  <w:style w:type="paragraph" w:styleId="a4">
    <w:name w:val="Body Text Indent"/>
    <w:aliases w:val="Основной текст 1,Основной текст без отступа"/>
    <w:basedOn w:val="a0"/>
    <w:link w:val="a5"/>
    <w:rsid w:val="00F07CF0"/>
    <w:pPr>
      <w:ind w:firstLine="567"/>
      <w:jc w:val="both"/>
    </w:pPr>
    <w:rPr>
      <w:szCs w:val="18"/>
    </w:rPr>
  </w:style>
  <w:style w:type="character" w:customStyle="1" w:styleId="a5">
    <w:name w:val="Основной текст с отступом Знак"/>
    <w:aliases w:val="Основной текст 1 Знак1,Основной текст без отступа Знак"/>
    <w:link w:val="a4"/>
    <w:locked/>
    <w:rsid w:val="00991127"/>
    <w:rPr>
      <w:rFonts w:cs="Times New Roman"/>
      <w:sz w:val="18"/>
      <w:szCs w:val="18"/>
    </w:rPr>
  </w:style>
  <w:style w:type="paragraph" w:styleId="a6">
    <w:name w:val="footer"/>
    <w:basedOn w:val="a0"/>
    <w:link w:val="a7"/>
    <w:uiPriority w:val="99"/>
    <w:rsid w:val="00F07CF0"/>
    <w:pPr>
      <w:tabs>
        <w:tab w:val="center" w:pos="4677"/>
        <w:tab w:val="right" w:pos="9355"/>
      </w:tabs>
      <w:spacing w:after="40" w:line="288" w:lineRule="auto"/>
      <w:ind w:firstLine="709"/>
    </w:pPr>
    <w:rPr>
      <w:rFonts w:ascii="Arial" w:hAnsi="Arial"/>
    </w:rPr>
  </w:style>
  <w:style w:type="character" w:customStyle="1" w:styleId="a7">
    <w:name w:val="Нижний колонтитул Знак"/>
    <w:link w:val="a6"/>
    <w:uiPriority w:val="99"/>
    <w:locked/>
    <w:rsid w:val="007C30A8"/>
    <w:rPr>
      <w:rFonts w:ascii="Arial" w:hAnsi="Arial" w:cs="Times New Roman"/>
      <w:sz w:val="24"/>
      <w:szCs w:val="24"/>
    </w:rPr>
  </w:style>
  <w:style w:type="character" w:styleId="a8">
    <w:name w:val="page number"/>
    <w:uiPriority w:val="99"/>
    <w:rsid w:val="00F07CF0"/>
    <w:rPr>
      <w:rFonts w:cs="Times New Roman"/>
    </w:rPr>
  </w:style>
  <w:style w:type="paragraph" w:styleId="a9">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0"/>
    <w:link w:val="aa"/>
    <w:rsid w:val="00F07CF0"/>
    <w:pPr>
      <w:jc w:val="both"/>
    </w:pPr>
    <w:rPr>
      <w:szCs w:val="18"/>
    </w:rPr>
  </w:style>
  <w:style w:type="character" w:customStyle="1" w:styleId="aa">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link w:val="a9"/>
    <w:locked/>
    <w:rsid w:val="007C30A8"/>
    <w:rPr>
      <w:rFonts w:cs="Times New Roman"/>
      <w:sz w:val="18"/>
      <w:szCs w:val="18"/>
    </w:rPr>
  </w:style>
  <w:style w:type="paragraph" w:customStyle="1" w:styleId="txtpril">
    <w:name w:val="_txt_pril"/>
    <w:basedOn w:val="a0"/>
    <w:autoRedefine/>
    <w:rsid w:val="000C4375"/>
    <w:pPr>
      <w:suppressAutoHyphens/>
    </w:pPr>
    <w:rPr>
      <w:sz w:val="28"/>
      <w:szCs w:val="28"/>
    </w:rPr>
  </w:style>
  <w:style w:type="paragraph" w:styleId="22">
    <w:name w:val="Body Text Indent 2"/>
    <w:basedOn w:val="a0"/>
    <w:link w:val="23"/>
    <w:rsid w:val="00F07CF0"/>
    <w:pPr>
      <w:ind w:firstLine="567"/>
      <w:jc w:val="both"/>
    </w:pPr>
    <w:rPr>
      <w:sz w:val="28"/>
      <w:szCs w:val="18"/>
    </w:rPr>
  </w:style>
  <w:style w:type="character" w:customStyle="1" w:styleId="23">
    <w:name w:val="Основной текст с отступом 2 Знак"/>
    <w:link w:val="22"/>
    <w:locked/>
    <w:rsid w:val="007C30A8"/>
    <w:rPr>
      <w:rFonts w:cs="Times New Roman"/>
      <w:sz w:val="18"/>
      <w:szCs w:val="18"/>
    </w:rPr>
  </w:style>
  <w:style w:type="paragraph" w:styleId="ab">
    <w:name w:val="header"/>
    <w:basedOn w:val="a0"/>
    <w:link w:val="ac"/>
    <w:rsid w:val="00F07CF0"/>
    <w:pPr>
      <w:tabs>
        <w:tab w:val="center" w:pos="4677"/>
        <w:tab w:val="right" w:pos="9355"/>
      </w:tabs>
    </w:pPr>
  </w:style>
  <w:style w:type="character" w:customStyle="1" w:styleId="ac">
    <w:name w:val="Верхний колонтитул Знак"/>
    <w:link w:val="ab"/>
    <w:locked/>
    <w:rsid w:val="007C30A8"/>
    <w:rPr>
      <w:rFonts w:cs="Times New Roman"/>
      <w:sz w:val="24"/>
      <w:szCs w:val="24"/>
    </w:rPr>
  </w:style>
  <w:style w:type="paragraph" w:customStyle="1" w:styleId="210">
    <w:name w:val="Основной текст 21"/>
    <w:basedOn w:val="a0"/>
    <w:rsid w:val="00F07CF0"/>
    <w:pPr>
      <w:overflowPunct w:val="0"/>
      <w:autoSpaceDE w:val="0"/>
      <w:autoSpaceDN w:val="0"/>
      <w:adjustRightInd w:val="0"/>
      <w:jc w:val="both"/>
      <w:textAlignment w:val="baseline"/>
    </w:pPr>
    <w:rPr>
      <w:sz w:val="28"/>
      <w:szCs w:val="20"/>
    </w:rPr>
  </w:style>
  <w:style w:type="character" w:styleId="ad">
    <w:name w:val="Strong"/>
    <w:uiPriority w:val="22"/>
    <w:qFormat/>
    <w:rsid w:val="00F07CF0"/>
    <w:rPr>
      <w:rFonts w:cs="Times New Roman"/>
      <w:b/>
      <w:bCs/>
    </w:rPr>
  </w:style>
  <w:style w:type="paragraph" w:styleId="ae">
    <w:name w:val="Title"/>
    <w:aliases w:val="Знак12, Знак12,Назв.табл.,Çàãîëîâîê"/>
    <w:basedOn w:val="a0"/>
    <w:link w:val="af"/>
    <w:autoRedefine/>
    <w:uiPriority w:val="99"/>
    <w:qFormat/>
    <w:rsid w:val="0031582F"/>
    <w:pPr>
      <w:tabs>
        <w:tab w:val="left" w:pos="576"/>
      </w:tabs>
      <w:jc w:val="both"/>
    </w:pPr>
    <w:rPr>
      <w:bCs/>
      <w:iCs/>
      <w:szCs w:val="22"/>
    </w:rPr>
  </w:style>
  <w:style w:type="character" w:customStyle="1" w:styleId="af">
    <w:name w:val="Название Знак"/>
    <w:aliases w:val="Знак12 Знак, Знак12 Знак,Назв.табл. Знак,Çàãîëîâîê Знак"/>
    <w:link w:val="ae"/>
    <w:uiPriority w:val="99"/>
    <w:locked/>
    <w:rsid w:val="0031582F"/>
    <w:rPr>
      <w:bCs/>
      <w:iCs/>
      <w:sz w:val="22"/>
      <w:szCs w:val="22"/>
    </w:rPr>
  </w:style>
  <w:style w:type="paragraph" w:styleId="af0">
    <w:name w:val="Subtitle"/>
    <w:basedOn w:val="a0"/>
    <w:link w:val="af1"/>
    <w:uiPriority w:val="11"/>
    <w:qFormat/>
    <w:rsid w:val="00F07CF0"/>
    <w:pPr>
      <w:jc w:val="right"/>
    </w:pPr>
    <w:rPr>
      <w:sz w:val="28"/>
    </w:rPr>
  </w:style>
  <w:style w:type="character" w:customStyle="1" w:styleId="af1">
    <w:name w:val="Подзаголовок Знак"/>
    <w:link w:val="af0"/>
    <w:uiPriority w:val="11"/>
    <w:locked/>
    <w:rsid w:val="007C30A8"/>
    <w:rPr>
      <w:rFonts w:cs="Times New Roman"/>
      <w:sz w:val="24"/>
      <w:szCs w:val="24"/>
    </w:rPr>
  </w:style>
  <w:style w:type="paragraph" w:customStyle="1" w:styleId="Default">
    <w:name w:val="Default"/>
    <w:rsid w:val="00CF6DB5"/>
    <w:pPr>
      <w:autoSpaceDE w:val="0"/>
      <w:autoSpaceDN w:val="0"/>
      <w:adjustRightInd w:val="0"/>
    </w:pPr>
    <w:rPr>
      <w:rFonts w:ascii="Arial" w:hAnsi="Arial" w:cs="Arial"/>
      <w:color w:val="000000"/>
      <w:sz w:val="24"/>
      <w:szCs w:val="24"/>
    </w:rPr>
  </w:style>
  <w:style w:type="paragraph" w:customStyle="1" w:styleId="ConsPlusTitle">
    <w:name w:val="ConsPlusTitle"/>
    <w:uiPriority w:val="99"/>
    <w:rsid w:val="00CC6F52"/>
    <w:pPr>
      <w:widowControl w:val="0"/>
      <w:autoSpaceDE w:val="0"/>
      <w:autoSpaceDN w:val="0"/>
      <w:adjustRightInd w:val="0"/>
    </w:pPr>
    <w:rPr>
      <w:rFonts w:ascii="Arial" w:hAnsi="Arial" w:cs="Arial"/>
      <w:b/>
      <w:bCs/>
    </w:rPr>
  </w:style>
  <w:style w:type="table" w:styleId="af2">
    <w:name w:val="Table Grid"/>
    <w:aliases w:val="Tab Border"/>
    <w:basedOn w:val="a2"/>
    <w:rsid w:val="007B23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CC67D4"/>
    <w:pPr>
      <w:widowControl w:val="0"/>
      <w:autoSpaceDE w:val="0"/>
      <w:autoSpaceDN w:val="0"/>
      <w:adjustRightInd w:val="0"/>
      <w:ind w:firstLine="720"/>
    </w:pPr>
    <w:rPr>
      <w:rFonts w:ascii="Arial" w:hAnsi="Arial" w:cs="Arial"/>
    </w:rPr>
  </w:style>
  <w:style w:type="paragraph" w:styleId="32">
    <w:name w:val="Body Text Indent 3"/>
    <w:basedOn w:val="a0"/>
    <w:link w:val="33"/>
    <w:rsid w:val="00350ABE"/>
    <w:pPr>
      <w:spacing w:after="120"/>
      <w:ind w:left="283"/>
    </w:pPr>
    <w:rPr>
      <w:sz w:val="16"/>
      <w:szCs w:val="16"/>
    </w:rPr>
  </w:style>
  <w:style w:type="character" w:customStyle="1" w:styleId="33">
    <w:name w:val="Основной текст с отступом 3 Знак"/>
    <w:link w:val="32"/>
    <w:locked/>
    <w:rsid w:val="007C30A8"/>
    <w:rPr>
      <w:rFonts w:cs="Times New Roman"/>
      <w:sz w:val="16"/>
      <w:szCs w:val="16"/>
    </w:rPr>
  </w:style>
  <w:style w:type="character" w:styleId="af3">
    <w:name w:val="Hyperlink"/>
    <w:uiPriority w:val="99"/>
    <w:rsid w:val="00350ABE"/>
    <w:rPr>
      <w:rFonts w:cs="Times New Roman"/>
      <w:color w:val="0000FF"/>
      <w:u w:val="single"/>
    </w:rPr>
  </w:style>
  <w:style w:type="paragraph" w:customStyle="1" w:styleId="ConsPlusNonformat">
    <w:name w:val="ConsPlusNonformat"/>
    <w:uiPriority w:val="99"/>
    <w:rsid w:val="00350ABE"/>
    <w:pPr>
      <w:widowControl w:val="0"/>
      <w:autoSpaceDE w:val="0"/>
      <w:autoSpaceDN w:val="0"/>
      <w:adjustRightInd w:val="0"/>
    </w:pPr>
    <w:rPr>
      <w:rFonts w:ascii="Courier New" w:hAnsi="Courier New"/>
    </w:rPr>
  </w:style>
  <w:style w:type="paragraph" w:styleId="af4">
    <w:name w:val="Block Text"/>
    <w:basedOn w:val="a0"/>
    <w:uiPriority w:val="99"/>
    <w:rsid w:val="00350ABE"/>
    <w:pPr>
      <w:ind w:left="113" w:right="113"/>
    </w:pPr>
    <w:rPr>
      <w:sz w:val="18"/>
      <w:szCs w:val="20"/>
    </w:rPr>
  </w:style>
  <w:style w:type="paragraph" w:customStyle="1" w:styleId="af5">
    <w:name w:val="Краткий обратный адрес"/>
    <w:basedOn w:val="a0"/>
    <w:uiPriority w:val="99"/>
    <w:rsid w:val="00350ABE"/>
  </w:style>
  <w:style w:type="paragraph" w:styleId="24">
    <w:name w:val="Body Text 2"/>
    <w:basedOn w:val="a0"/>
    <w:link w:val="25"/>
    <w:rsid w:val="00D32AE4"/>
    <w:rPr>
      <w:bCs/>
      <w:sz w:val="28"/>
    </w:rPr>
  </w:style>
  <w:style w:type="character" w:customStyle="1" w:styleId="25">
    <w:name w:val="Основной текст 2 Знак"/>
    <w:link w:val="24"/>
    <w:locked/>
    <w:rsid w:val="00D32AE4"/>
    <w:rPr>
      <w:bCs/>
      <w:sz w:val="28"/>
      <w:szCs w:val="24"/>
      <w:lang w:val="ru-RU" w:eastAsia="ru-RU" w:bidi="ar-SA"/>
    </w:rPr>
  </w:style>
  <w:style w:type="paragraph" w:styleId="34">
    <w:name w:val="Body Text 3"/>
    <w:basedOn w:val="a0"/>
    <w:link w:val="35"/>
    <w:rsid w:val="00D814C4"/>
    <w:pPr>
      <w:jc w:val="right"/>
    </w:pPr>
    <w:rPr>
      <w:bCs/>
      <w:i/>
      <w:sz w:val="24"/>
    </w:rPr>
  </w:style>
  <w:style w:type="character" w:customStyle="1" w:styleId="35">
    <w:name w:val="Основной текст 3 Знак"/>
    <w:link w:val="34"/>
    <w:locked/>
    <w:rsid w:val="00D814C4"/>
    <w:rPr>
      <w:bCs/>
      <w:i/>
      <w:sz w:val="24"/>
      <w:szCs w:val="24"/>
      <w:lang w:val="ru-RU" w:eastAsia="ru-RU" w:bidi="ar-SA"/>
    </w:rPr>
  </w:style>
  <w:style w:type="paragraph" w:styleId="af6">
    <w:name w:val="caption"/>
    <w:aliases w:val="курсив12пр.звание объекта"/>
    <w:basedOn w:val="a0"/>
    <w:next w:val="a0"/>
    <w:qFormat/>
    <w:rsid w:val="00350ABE"/>
    <w:pPr>
      <w:jc w:val="right"/>
    </w:pPr>
    <w:rPr>
      <w:i/>
      <w:iCs/>
    </w:rPr>
  </w:style>
  <w:style w:type="paragraph" w:customStyle="1" w:styleId="head2">
    <w:name w:val="head2"/>
    <w:basedOn w:val="a0"/>
    <w:rsid w:val="00350ABE"/>
    <w:pPr>
      <w:spacing w:before="100" w:beforeAutospacing="1" w:after="100" w:afterAutospacing="1"/>
    </w:pPr>
    <w:rPr>
      <w:rFonts w:ascii="Verdana" w:hAnsi="Verdana"/>
      <w:b/>
      <w:bCs/>
      <w:color w:val="000000"/>
      <w:sz w:val="20"/>
      <w:szCs w:val="20"/>
    </w:rPr>
  </w:style>
  <w:style w:type="character" w:customStyle="1" w:styleId="c1">
    <w:name w:val="c1"/>
    <w:rsid w:val="00350ABE"/>
    <w:rPr>
      <w:rFonts w:cs="Times New Roman"/>
    </w:rPr>
  </w:style>
  <w:style w:type="paragraph" w:customStyle="1" w:styleId="11">
    <w:name w:val="Обычный1"/>
    <w:autoRedefine/>
    <w:qFormat/>
    <w:rsid w:val="008A73B2"/>
    <w:pPr>
      <w:suppressAutoHyphens/>
      <w:spacing w:before="100" w:after="100"/>
      <w:ind w:firstLine="709"/>
    </w:pPr>
    <w:rPr>
      <w:sz w:val="28"/>
      <w:szCs w:val="28"/>
    </w:rPr>
  </w:style>
  <w:style w:type="paragraph" w:styleId="af7">
    <w:name w:val="List Bullet"/>
    <w:basedOn w:val="a0"/>
    <w:autoRedefine/>
    <w:rsid w:val="00350ABE"/>
    <w:pPr>
      <w:tabs>
        <w:tab w:val="left" w:pos="3240"/>
        <w:tab w:val="left" w:pos="9356"/>
      </w:tabs>
      <w:jc w:val="both"/>
    </w:pPr>
    <w:rPr>
      <w:szCs w:val="26"/>
    </w:rPr>
  </w:style>
  <w:style w:type="paragraph" w:customStyle="1" w:styleId="12">
    <w:name w:val="Штамп1"/>
    <w:basedOn w:val="a0"/>
    <w:rsid w:val="00350ABE"/>
    <w:pPr>
      <w:widowControl w:val="0"/>
    </w:pPr>
    <w:rPr>
      <w:szCs w:val="20"/>
    </w:rPr>
  </w:style>
  <w:style w:type="paragraph" w:styleId="af8">
    <w:name w:val="Normal (Web)"/>
    <w:basedOn w:val="a0"/>
    <w:rsid w:val="00350ABE"/>
    <w:pPr>
      <w:spacing w:before="100" w:beforeAutospacing="1" w:after="100" w:afterAutospacing="1"/>
    </w:pPr>
  </w:style>
  <w:style w:type="paragraph" w:styleId="13">
    <w:name w:val="toc 1"/>
    <w:basedOn w:val="a0"/>
    <w:next w:val="a0"/>
    <w:autoRedefine/>
    <w:uiPriority w:val="39"/>
    <w:qFormat/>
    <w:rsid w:val="00FA6098"/>
    <w:pPr>
      <w:spacing w:before="120" w:after="120"/>
      <w:jc w:val="left"/>
    </w:pPr>
    <w:rPr>
      <w:b/>
      <w:bCs/>
      <w:caps/>
      <w:sz w:val="24"/>
      <w:szCs w:val="20"/>
    </w:rPr>
  </w:style>
  <w:style w:type="paragraph" w:styleId="26">
    <w:name w:val="toc 2"/>
    <w:basedOn w:val="a0"/>
    <w:next w:val="a0"/>
    <w:autoRedefine/>
    <w:uiPriority w:val="39"/>
    <w:qFormat/>
    <w:rsid w:val="00682D7F"/>
    <w:pPr>
      <w:tabs>
        <w:tab w:val="right" w:leader="dot" w:pos="9345"/>
      </w:tabs>
      <w:ind w:left="142"/>
      <w:jc w:val="left"/>
    </w:pPr>
    <w:rPr>
      <w:sz w:val="24"/>
      <w:szCs w:val="20"/>
    </w:rPr>
  </w:style>
  <w:style w:type="table" w:styleId="af9">
    <w:name w:val="Table Elegant"/>
    <w:basedOn w:val="a2"/>
    <w:rsid w:val="000E1EC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styleId="36">
    <w:name w:val="toc 3"/>
    <w:basedOn w:val="a0"/>
    <w:next w:val="a0"/>
    <w:autoRedefine/>
    <w:uiPriority w:val="39"/>
    <w:qFormat/>
    <w:rsid w:val="00682D7F"/>
    <w:pPr>
      <w:tabs>
        <w:tab w:val="right" w:leader="dot" w:pos="9345"/>
      </w:tabs>
      <w:ind w:left="142"/>
      <w:jc w:val="left"/>
    </w:pPr>
    <w:rPr>
      <w:iCs/>
      <w:sz w:val="24"/>
      <w:szCs w:val="20"/>
    </w:rPr>
  </w:style>
  <w:style w:type="character" w:styleId="afa">
    <w:name w:val="FollowedHyperlink"/>
    <w:uiPriority w:val="99"/>
    <w:rsid w:val="00C60CCB"/>
    <w:rPr>
      <w:rFonts w:cs="Times New Roman"/>
      <w:color w:val="800080"/>
      <w:u w:val="single"/>
    </w:rPr>
  </w:style>
  <w:style w:type="character" w:customStyle="1" w:styleId="postbody">
    <w:name w:val="postbody"/>
    <w:rsid w:val="000B4FDA"/>
    <w:rPr>
      <w:rFonts w:cs="Times New Roman"/>
    </w:rPr>
  </w:style>
  <w:style w:type="paragraph" w:customStyle="1" w:styleId="Cell">
    <w:name w:val="Cell"/>
    <w:basedOn w:val="a0"/>
    <w:rsid w:val="00B7102C"/>
    <w:pPr>
      <w:widowControl w:val="0"/>
      <w:autoSpaceDE w:val="0"/>
      <w:autoSpaceDN w:val="0"/>
      <w:adjustRightInd w:val="0"/>
    </w:pPr>
    <w:rPr>
      <w:sz w:val="20"/>
      <w:szCs w:val="20"/>
    </w:rPr>
  </w:style>
  <w:style w:type="paragraph" w:styleId="afb">
    <w:name w:val="Document Map"/>
    <w:basedOn w:val="a0"/>
    <w:link w:val="afc"/>
    <w:uiPriority w:val="99"/>
    <w:rsid w:val="004609C3"/>
    <w:pPr>
      <w:shd w:val="clear" w:color="auto" w:fill="000080"/>
    </w:pPr>
    <w:rPr>
      <w:rFonts w:ascii="Tahoma" w:hAnsi="Tahoma" w:cs="Tahoma"/>
      <w:sz w:val="20"/>
      <w:szCs w:val="20"/>
    </w:rPr>
  </w:style>
  <w:style w:type="character" w:customStyle="1" w:styleId="afc">
    <w:name w:val="Схема документа Знак"/>
    <w:link w:val="afb"/>
    <w:uiPriority w:val="99"/>
    <w:locked/>
    <w:rsid w:val="0050057E"/>
    <w:rPr>
      <w:rFonts w:ascii="Tahoma" w:hAnsi="Tahoma" w:cs="Tahoma"/>
      <w:shd w:val="clear" w:color="auto" w:fill="000080"/>
    </w:rPr>
  </w:style>
  <w:style w:type="character" w:styleId="afd">
    <w:name w:val="annotation reference"/>
    <w:rsid w:val="00B05A33"/>
    <w:rPr>
      <w:rFonts w:cs="Times New Roman"/>
      <w:sz w:val="16"/>
      <w:szCs w:val="16"/>
    </w:rPr>
  </w:style>
  <w:style w:type="paragraph" w:styleId="afe">
    <w:name w:val="annotation text"/>
    <w:basedOn w:val="a0"/>
    <w:link w:val="aff"/>
    <w:uiPriority w:val="99"/>
    <w:rsid w:val="00B05A33"/>
    <w:rPr>
      <w:sz w:val="20"/>
      <w:szCs w:val="20"/>
    </w:rPr>
  </w:style>
  <w:style w:type="paragraph" w:styleId="aff0">
    <w:name w:val="Balloon Text"/>
    <w:basedOn w:val="a0"/>
    <w:link w:val="aff1"/>
    <w:rsid w:val="00B05A33"/>
    <w:rPr>
      <w:rFonts w:ascii="Tahoma" w:hAnsi="Tahoma" w:cs="Tahoma"/>
      <w:sz w:val="16"/>
      <w:szCs w:val="16"/>
    </w:rPr>
  </w:style>
  <w:style w:type="character" w:customStyle="1" w:styleId="aff1">
    <w:name w:val="Текст выноски Знак"/>
    <w:link w:val="aff0"/>
    <w:locked/>
    <w:rsid w:val="0050057E"/>
    <w:rPr>
      <w:rFonts w:ascii="Tahoma" w:hAnsi="Tahoma" w:cs="Tahoma"/>
      <w:sz w:val="16"/>
      <w:szCs w:val="16"/>
    </w:rPr>
  </w:style>
  <w:style w:type="character" w:customStyle="1" w:styleId="211">
    <w:name w:val="Знак Знак21"/>
    <w:rsid w:val="0062450A"/>
    <w:rPr>
      <w:rFonts w:ascii="Arial" w:hAnsi="Arial" w:cs="Arial"/>
      <w:b/>
      <w:bCs/>
      <w:kern w:val="32"/>
      <w:sz w:val="32"/>
      <w:szCs w:val="32"/>
      <w:lang w:val="ru-RU" w:eastAsia="ru-RU" w:bidi="ar-SA"/>
    </w:rPr>
  </w:style>
  <w:style w:type="character" w:customStyle="1" w:styleId="200">
    <w:name w:val="Знак Знак20"/>
    <w:rsid w:val="0062450A"/>
    <w:rPr>
      <w:rFonts w:cs="Times New Roman"/>
      <w:sz w:val="24"/>
      <w:szCs w:val="24"/>
      <w:lang w:val="ru-RU" w:eastAsia="ru-RU" w:bidi="ar-SA"/>
    </w:rPr>
  </w:style>
  <w:style w:type="character" w:customStyle="1" w:styleId="19">
    <w:name w:val="Знак Знак19"/>
    <w:rsid w:val="0062450A"/>
    <w:rPr>
      <w:rFonts w:ascii="Arial" w:hAnsi="Arial" w:cs="Arial"/>
      <w:b/>
      <w:bCs/>
      <w:color w:val="339966"/>
      <w:sz w:val="26"/>
      <w:szCs w:val="26"/>
      <w:lang w:val="ru-RU" w:eastAsia="ru-RU" w:bidi="ar-SA"/>
    </w:rPr>
  </w:style>
  <w:style w:type="character" w:customStyle="1" w:styleId="s101">
    <w:name w:val="s_101"/>
    <w:rsid w:val="0062450A"/>
    <w:rPr>
      <w:rFonts w:cs="Times New Roman"/>
      <w:b/>
      <w:bCs/>
      <w:color w:val="000080"/>
      <w:u w:val="none"/>
      <w:effect w:val="none"/>
    </w:rPr>
  </w:style>
  <w:style w:type="character" w:styleId="aff2">
    <w:name w:val="Emphasis"/>
    <w:uiPriority w:val="20"/>
    <w:qFormat/>
    <w:rsid w:val="0062450A"/>
    <w:rPr>
      <w:rFonts w:cs="Times New Roman"/>
      <w:i/>
      <w:iCs/>
    </w:rPr>
  </w:style>
  <w:style w:type="paragraph" w:customStyle="1" w:styleId="searchthems">
    <w:name w:val="search_thems"/>
    <w:basedOn w:val="a0"/>
    <w:rsid w:val="0062450A"/>
    <w:pPr>
      <w:spacing w:before="100" w:beforeAutospacing="1" w:after="100" w:afterAutospacing="1" w:line="454" w:lineRule="atLeast"/>
    </w:pPr>
  </w:style>
  <w:style w:type="paragraph" w:customStyle="1" w:styleId="s19">
    <w:name w:val="s_19"/>
    <w:basedOn w:val="a0"/>
    <w:rsid w:val="0062450A"/>
    <w:pPr>
      <w:spacing w:before="100" w:beforeAutospacing="1" w:after="100" w:afterAutospacing="1"/>
      <w:jc w:val="right"/>
    </w:pPr>
  </w:style>
  <w:style w:type="paragraph" w:styleId="HTML">
    <w:name w:val="HTML Preformatted"/>
    <w:basedOn w:val="a0"/>
    <w:link w:val="HTML0"/>
    <w:rsid w:val="009B3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tLeast"/>
    </w:pPr>
    <w:rPr>
      <w:rFonts w:ascii="Courier New" w:hAnsi="Courier New" w:cs="Courier New"/>
      <w:sz w:val="20"/>
      <w:szCs w:val="20"/>
    </w:rPr>
  </w:style>
  <w:style w:type="character" w:customStyle="1" w:styleId="HTML0">
    <w:name w:val="Стандартный HTML Знак"/>
    <w:link w:val="HTML"/>
    <w:uiPriority w:val="99"/>
    <w:locked/>
    <w:rsid w:val="0050057E"/>
    <w:rPr>
      <w:rFonts w:ascii="Courier New" w:hAnsi="Courier New" w:cs="Courier New"/>
    </w:rPr>
  </w:style>
  <w:style w:type="paragraph" w:customStyle="1" w:styleId="xl24">
    <w:name w:val="xl24"/>
    <w:basedOn w:val="a0"/>
    <w:rsid w:val="009B39F5"/>
    <w:pPr>
      <w:pBdr>
        <w:bottom w:val="single" w:sz="8" w:space="0" w:color="000000"/>
        <w:right w:val="single" w:sz="8" w:space="0" w:color="000000"/>
      </w:pBdr>
      <w:spacing w:before="100" w:beforeAutospacing="1" w:after="100" w:afterAutospacing="1"/>
      <w:textAlignment w:val="top"/>
    </w:pPr>
    <w:rPr>
      <w:color w:val="000000"/>
    </w:rPr>
  </w:style>
  <w:style w:type="paragraph" w:customStyle="1" w:styleId="xl25">
    <w:name w:val="xl25"/>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6">
    <w:name w:val="xl26"/>
    <w:basedOn w:val="a0"/>
    <w:rsid w:val="009B39F5"/>
    <w:pPr>
      <w:pBdr>
        <w:top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7">
    <w:name w:val="xl27"/>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8">
    <w:name w:val="xl28"/>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29">
    <w:name w:val="xl29"/>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30">
    <w:name w:val="xl30"/>
    <w:basedOn w:val="a0"/>
    <w:rsid w:val="009B39F5"/>
    <w:pPr>
      <w:pBdr>
        <w:top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31">
    <w:name w:val="xl31"/>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2">
    <w:name w:val="xl32"/>
    <w:basedOn w:val="a0"/>
    <w:rsid w:val="009B39F5"/>
    <w:pPr>
      <w:pBdr>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3">
    <w:name w:val="xl33"/>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4">
    <w:name w:val="xl34"/>
    <w:basedOn w:val="a0"/>
    <w:rsid w:val="009B39F5"/>
    <w:pPr>
      <w:pBdr>
        <w:top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35">
    <w:name w:val="xl35"/>
    <w:basedOn w:val="a0"/>
    <w:rsid w:val="009B39F5"/>
    <w:pPr>
      <w:pBdr>
        <w:top w:val="single" w:sz="8" w:space="0" w:color="000000"/>
        <w:left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36">
    <w:name w:val="xl36"/>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color w:val="000000"/>
    </w:rPr>
  </w:style>
  <w:style w:type="paragraph" w:customStyle="1" w:styleId="xl37">
    <w:name w:val="xl37"/>
    <w:basedOn w:val="a0"/>
    <w:rsid w:val="009B39F5"/>
    <w:pPr>
      <w:pBdr>
        <w:left w:val="single" w:sz="8" w:space="0" w:color="000000"/>
        <w:right w:val="single" w:sz="8" w:space="0" w:color="000000"/>
      </w:pBdr>
      <w:spacing w:before="100" w:beforeAutospacing="1" w:after="100" w:afterAutospacing="1"/>
      <w:textAlignment w:val="top"/>
    </w:pPr>
    <w:rPr>
      <w:color w:val="000000"/>
    </w:rPr>
  </w:style>
  <w:style w:type="paragraph" w:customStyle="1" w:styleId="xl38">
    <w:name w:val="xl38"/>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color w:val="000000"/>
    </w:rPr>
  </w:style>
  <w:style w:type="paragraph" w:customStyle="1" w:styleId="xl39">
    <w:name w:val="xl39"/>
    <w:basedOn w:val="a0"/>
    <w:rsid w:val="009B39F5"/>
    <w:pPr>
      <w:pBdr>
        <w:bottom w:val="single" w:sz="8" w:space="0" w:color="000000"/>
      </w:pBdr>
      <w:spacing w:before="100" w:beforeAutospacing="1" w:after="100" w:afterAutospacing="1"/>
      <w:textAlignment w:val="top"/>
    </w:pPr>
    <w:rPr>
      <w:rFonts w:ascii="Arial" w:hAnsi="Arial" w:cs="Arial"/>
      <w:color w:val="000000"/>
    </w:rPr>
  </w:style>
  <w:style w:type="paragraph" w:customStyle="1" w:styleId="xl40">
    <w:name w:val="xl40"/>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1">
    <w:name w:val="xl41"/>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2">
    <w:name w:val="xl42"/>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43">
    <w:name w:val="xl43"/>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44">
    <w:name w:val="xl44"/>
    <w:basedOn w:val="a0"/>
    <w:rsid w:val="009B39F5"/>
    <w:pPr>
      <w:pBdr>
        <w:top w:val="single" w:sz="8" w:space="0" w:color="auto"/>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45">
    <w:name w:val="xl45"/>
    <w:basedOn w:val="a0"/>
    <w:rsid w:val="009B39F5"/>
    <w:pPr>
      <w:pBdr>
        <w:top w:val="single" w:sz="8" w:space="0" w:color="auto"/>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6">
    <w:name w:val="xl46"/>
    <w:basedOn w:val="a0"/>
    <w:rsid w:val="009B39F5"/>
    <w:pPr>
      <w:pBdr>
        <w:top w:val="single" w:sz="8" w:space="0" w:color="auto"/>
        <w:left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47">
    <w:name w:val="xl47"/>
    <w:basedOn w:val="a0"/>
    <w:rsid w:val="009B39F5"/>
    <w:pPr>
      <w:pBdr>
        <w:top w:val="single" w:sz="8" w:space="0" w:color="auto"/>
        <w:bottom w:val="single" w:sz="8" w:space="0" w:color="000000"/>
      </w:pBdr>
      <w:spacing w:before="100" w:beforeAutospacing="1" w:after="100" w:afterAutospacing="1"/>
      <w:textAlignment w:val="top"/>
    </w:pPr>
    <w:rPr>
      <w:rFonts w:ascii="Arial" w:hAnsi="Arial" w:cs="Arial"/>
      <w:color w:val="000000"/>
    </w:rPr>
  </w:style>
  <w:style w:type="paragraph" w:customStyle="1" w:styleId="xl48">
    <w:name w:val="xl48"/>
    <w:basedOn w:val="a0"/>
    <w:rsid w:val="009B39F5"/>
    <w:pPr>
      <w:pBdr>
        <w:top w:val="single" w:sz="8" w:space="0" w:color="auto"/>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9">
    <w:name w:val="xl49"/>
    <w:basedOn w:val="a0"/>
    <w:rsid w:val="009B39F5"/>
    <w:pPr>
      <w:pBdr>
        <w:top w:val="single" w:sz="8" w:space="0" w:color="auto"/>
        <w:left w:val="single" w:sz="8" w:space="0" w:color="000000"/>
        <w:right w:val="single" w:sz="8" w:space="0" w:color="000000"/>
      </w:pBdr>
      <w:spacing w:before="100" w:beforeAutospacing="1" w:after="100" w:afterAutospacing="1"/>
      <w:textAlignment w:val="top"/>
    </w:pPr>
    <w:rPr>
      <w:color w:val="000000"/>
    </w:rPr>
  </w:style>
  <w:style w:type="paragraph" w:customStyle="1" w:styleId="xl50">
    <w:name w:val="xl50"/>
    <w:basedOn w:val="a0"/>
    <w:rsid w:val="009B39F5"/>
    <w:pPr>
      <w:pBdr>
        <w:top w:val="single" w:sz="8" w:space="0" w:color="auto"/>
        <w:left w:val="single" w:sz="8" w:space="0" w:color="000000"/>
        <w:right w:val="single" w:sz="8" w:space="0" w:color="auto"/>
      </w:pBdr>
      <w:spacing w:before="100" w:beforeAutospacing="1" w:after="100" w:afterAutospacing="1"/>
      <w:textAlignment w:val="top"/>
    </w:pPr>
    <w:rPr>
      <w:color w:val="000000"/>
    </w:rPr>
  </w:style>
  <w:style w:type="paragraph" w:customStyle="1" w:styleId="xl51">
    <w:name w:val="xl51"/>
    <w:basedOn w:val="a0"/>
    <w:rsid w:val="009B39F5"/>
    <w:pPr>
      <w:pBdr>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52">
    <w:name w:val="xl52"/>
    <w:basedOn w:val="a0"/>
    <w:rsid w:val="009B39F5"/>
    <w:pPr>
      <w:pBdr>
        <w:left w:val="single" w:sz="8" w:space="0" w:color="000000"/>
        <w:right w:val="single" w:sz="8" w:space="0" w:color="auto"/>
      </w:pBdr>
      <w:spacing w:before="100" w:beforeAutospacing="1" w:after="100" w:afterAutospacing="1"/>
      <w:textAlignment w:val="top"/>
    </w:pPr>
    <w:rPr>
      <w:color w:val="000000"/>
    </w:rPr>
  </w:style>
  <w:style w:type="paragraph" w:customStyle="1" w:styleId="xl53">
    <w:name w:val="xl53"/>
    <w:basedOn w:val="a0"/>
    <w:rsid w:val="009B39F5"/>
    <w:pPr>
      <w:pBdr>
        <w:left w:val="single" w:sz="8" w:space="0" w:color="auto"/>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54">
    <w:name w:val="xl54"/>
    <w:basedOn w:val="a0"/>
    <w:rsid w:val="009B39F5"/>
    <w:pPr>
      <w:pBdr>
        <w:left w:val="single" w:sz="8" w:space="0" w:color="000000"/>
        <w:bottom w:val="single" w:sz="8" w:space="0" w:color="000000"/>
        <w:right w:val="single" w:sz="8" w:space="0" w:color="auto"/>
      </w:pBdr>
      <w:spacing w:before="100" w:beforeAutospacing="1" w:after="100" w:afterAutospacing="1"/>
      <w:textAlignment w:val="top"/>
    </w:pPr>
    <w:rPr>
      <w:color w:val="000000"/>
    </w:rPr>
  </w:style>
  <w:style w:type="paragraph" w:customStyle="1" w:styleId="xl55">
    <w:name w:val="xl55"/>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56">
    <w:name w:val="xl56"/>
    <w:basedOn w:val="a0"/>
    <w:rsid w:val="009B39F5"/>
    <w:pPr>
      <w:pBdr>
        <w:top w:val="single" w:sz="8" w:space="0" w:color="000000"/>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57">
    <w:name w:val="xl57"/>
    <w:basedOn w:val="a0"/>
    <w:rsid w:val="009B39F5"/>
    <w:pPr>
      <w:pBdr>
        <w:top w:val="single" w:sz="8" w:space="0" w:color="000000"/>
        <w:bottom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58">
    <w:name w:val="xl58"/>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59">
    <w:name w:val="xl59"/>
    <w:basedOn w:val="a0"/>
    <w:rsid w:val="009B39F5"/>
    <w:pPr>
      <w:pBdr>
        <w:top w:val="single" w:sz="8" w:space="0" w:color="000000"/>
        <w:left w:val="single" w:sz="8" w:space="0" w:color="000000"/>
        <w:right w:val="single" w:sz="8" w:space="0" w:color="auto"/>
      </w:pBdr>
      <w:spacing w:before="100" w:beforeAutospacing="1" w:after="100" w:afterAutospacing="1"/>
      <w:textAlignment w:val="top"/>
    </w:pPr>
    <w:rPr>
      <w:color w:val="000000"/>
    </w:rPr>
  </w:style>
  <w:style w:type="paragraph" w:customStyle="1" w:styleId="xl60">
    <w:name w:val="xl60"/>
    <w:basedOn w:val="a0"/>
    <w:rsid w:val="009B39F5"/>
    <w:pPr>
      <w:pBdr>
        <w:top w:val="single" w:sz="8" w:space="0" w:color="000000"/>
        <w:bottom w:val="single" w:sz="8" w:space="0" w:color="000000"/>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61">
    <w:name w:val="xl61"/>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sz w:val="15"/>
      <w:szCs w:val="15"/>
    </w:rPr>
  </w:style>
  <w:style w:type="paragraph" w:customStyle="1" w:styleId="xl62">
    <w:name w:val="xl62"/>
    <w:basedOn w:val="a0"/>
    <w:rsid w:val="009B39F5"/>
    <w:pPr>
      <w:pBdr>
        <w:left w:val="single" w:sz="8" w:space="0" w:color="auto"/>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3">
    <w:name w:val="xl63"/>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4">
    <w:name w:val="xl64"/>
    <w:basedOn w:val="a0"/>
    <w:rsid w:val="009B39F5"/>
    <w:pPr>
      <w:pBdr>
        <w:left w:val="single" w:sz="8" w:space="0" w:color="000000"/>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5">
    <w:name w:val="xl65"/>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6">
    <w:name w:val="xl66"/>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67">
    <w:name w:val="xl67"/>
    <w:basedOn w:val="a0"/>
    <w:rsid w:val="009B39F5"/>
    <w:pPr>
      <w:pBdr>
        <w:bottom w:val="single" w:sz="8" w:space="0" w:color="auto"/>
        <w:right w:val="single" w:sz="8" w:space="0" w:color="auto"/>
      </w:pBdr>
      <w:spacing w:before="100" w:beforeAutospacing="1" w:after="100" w:afterAutospacing="1"/>
      <w:textAlignment w:val="top"/>
    </w:pPr>
    <w:rPr>
      <w:rFonts w:ascii="Arial" w:hAnsi="Arial" w:cs="Arial"/>
      <w:color w:val="000000"/>
    </w:rPr>
  </w:style>
  <w:style w:type="paragraph" w:customStyle="1" w:styleId="xl68">
    <w:name w:val="xl68"/>
    <w:basedOn w:val="a0"/>
    <w:rsid w:val="009B39F5"/>
    <w:pPr>
      <w:pBdr>
        <w:left w:val="single" w:sz="8" w:space="0" w:color="auto"/>
      </w:pBdr>
      <w:spacing w:before="100" w:beforeAutospacing="1" w:after="100" w:afterAutospacing="1"/>
      <w:textAlignment w:val="top"/>
    </w:pPr>
    <w:rPr>
      <w:rFonts w:ascii="Arial" w:hAnsi="Arial" w:cs="Arial"/>
      <w:color w:val="000000"/>
    </w:rPr>
  </w:style>
  <w:style w:type="paragraph" w:customStyle="1" w:styleId="xl69">
    <w:name w:val="xl69"/>
    <w:basedOn w:val="a0"/>
    <w:rsid w:val="009B39F5"/>
    <w:pPr>
      <w:pBdr>
        <w:top w:val="single" w:sz="8" w:space="0" w:color="000000"/>
        <w:left w:val="single" w:sz="8" w:space="0" w:color="auto"/>
      </w:pBdr>
      <w:spacing w:before="100" w:beforeAutospacing="1" w:after="100" w:afterAutospacing="1"/>
      <w:textAlignment w:val="top"/>
    </w:pPr>
    <w:rPr>
      <w:rFonts w:ascii="Arial" w:hAnsi="Arial" w:cs="Arial"/>
      <w:color w:val="000000"/>
    </w:rPr>
  </w:style>
  <w:style w:type="paragraph" w:customStyle="1" w:styleId="xl70">
    <w:name w:val="xl70"/>
    <w:basedOn w:val="a0"/>
    <w:rsid w:val="009B39F5"/>
    <w:pPr>
      <w:pBdr>
        <w:top w:val="single" w:sz="8" w:space="0" w:color="000000"/>
      </w:pBdr>
      <w:spacing w:before="100" w:beforeAutospacing="1" w:after="100" w:afterAutospacing="1"/>
      <w:textAlignment w:val="top"/>
    </w:pPr>
    <w:rPr>
      <w:rFonts w:ascii="Arial" w:hAnsi="Arial" w:cs="Arial"/>
      <w:color w:val="000000"/>
    </w:rPr>
  </w:style>
  <w:style w:type="paragraph" w:customStyle="1" w:styleId="xl71">
    <w:name w:val="xl71"/>
    <w:basedOn w:val="a0"/>
    <w:rsid w:val="009B39F5"/>
    <w:pPr>
      <w:pBdr>
        <w:top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72">
    <w:name w:val="xl72"/>
    <w:basedOn w:val="a0"/>
    <w:rsid w:val="009B39F5"/>
    <w:pPr>
      <w:spacing w:before="100" w:beforeAutospacing="1" w:after="100" w:afterAutospacing="1"/>
      <w:textAlignment w:val="top"/>
    </w:pPr>
    <w:rPr>
      <w:rFonts w:ascii="Arial" w:hAnsi="Arial" w:cs="Arial"/>
      <w:color w:val="000000"/>
    </w:rPr>
  </w:style>
  <w:style w:type="paragraph" w:customStyle="1" w:styleId="xl73">
    <w:name w:val="xl73"/>
    <w:basedOn w:val="a0"/>
    <w:rsid w:val="009B39F5"/>
    <w:pPr>
      <w:pBdr>
        <w:right w:val="single" w:sz="8" w:space="0" w:color="auto"/>
      </w:pBdr>
      <w:spacing w:before="100" w:beforeAutospacing="1" w:after="100" w:afterAutospacing="1"/>
      <w:textAlignment w:val="top"/>
    </w:pPr>
    <w:rPr>
      <w:rFonts w:ascii="Arial" w:hAnsi="Arial" w:cs="Arial"/>
      <w:color w:val="000000"/>
    </w:rPr>
  </w:style>
  <w:style w:type="paragraph" w:customStyle="1" w:styleId="xl74">
    <w:name w:val="xl74"/>
    <w:basedOn w:val="a0"/>
    <w:rsid w:val="009B39F5"/>
    <w:pPr>
      <w:pBdr>
        <w:left w:val="single" w:sz="8" w:space="0" w:color="auto"/>
        <w:bottom w:val="single" w:sz="8" w:space="0" w:color="000000"/>
      </w:pBdr>
      <w:spacing w:before="100" w:beforeAutospacing="1" w:after="100" w:afterAutospacing="1"/>
      <w:textAlignment w:val="top"/>
    </w:pPr>
    <w:rPr>
      <w:rFonts w:ascii="Arial" w:hAnsi="Arial" w:cs="Arial"/>
      <w:color w:val="000000"/>
    </w:rPr>
  </w:style>
  <w:style w:type="character" w:customStyle="1" w:styleId="Heading3Char">
    <w:name w:val="Heading 3 Char"/>
    <w:aliases w:val="Заголовок 58 Char"/>
    <w:locked/>
    <w:rsid w:val="008B519B"/>
    <w:rPr>
      <w:rFonts w:ascii="Arial" w:hAnsi="Arial" w:cs="Arial"/>
      <w:b/>
      <w:bCs/>
      <w:sz w:val="24"/>
      <w:szCs w:val="24"/>
      <w:lang w:eastAsia="ru-RU"/>
    </w:rPr>
  </w:style>
  <w:style w:type="paragraph" w:customStyle="1" w:styleId="14">
    <w:name w:val="Абзац списка1"/>
    <w:basedOn w:val="a0"/>
    <w:uiPriority w:val="99"/>
    <w:rsid w:val="00256CE3"/>
    <w:pPr>
      <w:ind w:left="720"/>
    </w:pPr>
  </w:style>
  <w:style w:type="paragraph" w:customStyle="1" w:styleId="27">
    <w:name w:val="Абзац списка2"/>
    <w:basedOn w:val="a0"/>
    <w:rsid w:val="0099644D"/>
    <w:pPr>
      <w:ind w:left="720"/>
    </w:pPr>
  </w:style>
  <w:style w:type="paragraph" w:styleId="aff3">
    <w:name w:val="Body Text First Indent"/>
    <w:basedOn w:val="a9"/>
    <w:link w:val="aff4"/>
    <w:uiPriority w:val="99"/>
    <w:rsid w:val="00D70EE1"/>
    <w:pPr>
      <w:spacing w:after="120"/>
      <w:ind w:firstLine="210"/>
      <w:jc w:val="left"/>
    </w:pPr>
    <w:rPr>
      <w:szCs w:val="24"/>
    </w:rPr>
  </w:style>
  <w:style w:type="character" w:customStyle="1" w:styleId="aff4">
    <w:name w:val="Красная строка Знак"/>
    <w:link w:val="aff3"/>
    <w:locked/>
    <w:rsid w:val="00D70EE1"/>
    <w:rPr>
      <w:rFonts w:cs="Times New Roman"/>
      <w:sz w:val="24"/>
      <w:szCs w:val="24"/>
    </w:rPr>
  </w:style>
  <w:style w:type="paragraph" w:styleId="28">
    <w:name w:val="Body Text First Indent 2"/>
    <w:basedOn w:val="a4"/>
    <w:link w:val="29"/>
    <w:uiPriority w:val="99"/>
    <w:rsid w:val="00D70EE1"/>
    <w:pPr>
      <w:spacing w:after="120"/>
      <w:ind w:left="283" w:firstLine="210"/>
      <w:jc w:val="left"/>
    </w:pPr>
    <w:rPr>
      <w:szCs w:val="24"/>
    </w:rPr>
  </w:style>
  <w:style w:type="character" w:customStyle="1" w:styleId="29">
    <w:name w:val="Красная строка 2 Знак"/>
    <w:link w:val="28"/>
    <w:locked/>
    <w:rsid w:val="00D70EE1"/>
    <w:rPr>
      <w:rFonts w:cs="Times New Roman"/>
      <w:sz w:val="24"/>
      <w:szCs w:val="24"/>
    </w:rPr>
  </w:style>
  <w:style w:type="paragraph" w:customStyle="1" w:styleId="aff5">
    <w:name w:val="Знак"/>
    <w:basedOn w:val="a0"/>
    <w:rsid w:val="005C0D1B"/>
    <w:pPr>
      <w:keepLines/>
      <w:spacing w:after="160" w:line="240" w:lineRule="exact"/>
    </w:pPr>
    <w:rPr>
      <w:rFonts w:ascii="Verdana" w:eastAsia="MS Mincho" w:hAnsi="Verdana" w:cs="Franklin Gothic Book"/>
      <w:sz w:val="20"/>
      <w:szCs w:val="20"/>
      <w:lang w:val="en-US" w:eastAsia="en-US"/>
    </w:rPr>
  </w:style>
  <w:style w:type="paragraph" w:styleId="aff6">
    <w:name w:val="Plain Text"/>
    <w:basedOn w:val="a0"/>
    <w:link w:val="aff7"/>
    <w:rsid w:val="008241B6"/>
    <w:rPr>
      <w:rFonts w:ascii="Courier New" w:hAnsi="Courier New" w:cs="Courier New"/>
      <w:sz w:val="20"/>
      <w:szCs w:val="20"/>
    </w:rPr>
  </w:style>
  <w:style w:type="character" w:customStyle="1" w:styleId="aff7">
    <w:name w:val="Текст Знак"/>
    <w:link w:val="aff6"/>
    <w:locked/>
    <w:rsid w:val="008241B6"/>
    <w:rPr>
      <w:rFonts w:ascii="Courier New" w:hAnsi="Courier New" w:cs="Courier New"/>
    </w:rPr>
  </w:style>
  <w:style w:type="paragraph" w:styleId="aff8">
    <w:name w:val="footnote text"/>
    <w:basedOn w:val="a0"/>
    <w:link w:val="aff9"/>
    <w:rsid w:val="0050057E"/>
    <w:rPr>
      <w:sz w:val="20"/>
      <w:szCs w:val="20"/>
    </w:rPr>
  </w:style>
  <w:style w:type="character" w:customStyle="1" w:styleId="aff9">
    <w:name w:val="Текст сноски Знак"/>
    <w:link w:val="aff8"/>
    <w:locked/>
    <w:rsid w:val="0050057E"/>
    <w:rPr>
      <w:rFonts w:cs="Times New Roman"/>
    </w:rPr>
  </w:style>
  <w:style w:type="paragraph" w:styleId="2a">
    <w:name w:val="List 2"/>
    <w:basedOn w:val="a0"/>
    <w:rsid w:val="0050057E"/>
    <w:pPr>
      <w:ind w:left="566" w:hanging="283"/>
    </w:pPr>
  </w:style>
  <w:style w:type="paragraph" w:styleId="37">
    <w:name w:val="List 3"/>
    <w:basedOn w:val="a0"/>
    <w:rsid w:val="0050057E"/>
    <w:pPr>
      <w:ind w:left="849" w:hanging="283"/>
    </w:pPr>
  </w:style>
  <w:style w:type="paragraph" w:styleId="2b">
    <w:name w:val="List Bullet 2"/>
    <w:basedOn w:val="a0"/>
    <w:rsid w:val="0050057E"/>
    <w:pPr>
      <w:tabs>
        <w:tab w:val="num" w:pos="643"/>
      </w:tabs>
      <w:ind w:left="643" w:hanging="360"/>
    </w:pPr>
  </w:style>
  <w:style w:type="paragraph" w:customStyle="1" w:styleId="affa">
    <w:name w:val="Îáû÷íûé"/>
    <w:rsid w:val="0050057E"/>
    <w:rPr>
      <w:sz w:val="28"/>
      <w:szCs w:val="28"/>
    </w:rPr>
  </w:style>
  <w:style w:type="paragraph" w:customStyle="1" w:styleId="CharChar">
    <w:name w:val="Char Char"/>
    <w:basedOn w:val="a0"/>
    <w:uiPriority w:val="99"/>
    <w:rsid w:val="0050057E"/>
    <w:pPr>
      <w:spacing w:before="100" w:beforeAutospacing="1" w:after="100" w:afterAutospacing="1"/>
      <w:jc w:val="both"/>
    </w:pPr>
    <w:rPr>
      <w:rFonts w:ascii="Tahoma" w:hAnsi="Tahoma" w:cs="Tahoma"/>
      <w:sz w:val="20"/>
      <w:szCs w:val="20"/>
      <w:lang w:val="en-US" w:eastAsia="en-US"/>
    </w:rPr>
  </w:style>
  <w:style w:type="paragraph" w:customStyle="1" w:styleId="u">
    <w:name w:val="u"/>
    <w:basedOn w:val="a0"/>
    <w:rsid w:val="0050057E"/>
    <w:pPr>
      <w:ind w:firstLine="539"/>
      <w:jc w:val="both"/>
    </w:pPr>
    <w:rPr>
      <w:color w:val="000000"/>
      <w:sz w:val="18"/>
      <w:szCs w:val="18"/>
    </w:rPr>
  </w:style>
  <w:style w:type="paragraph" w:customStyle="1" w:styleId="15">
    <w:name w:val="Знак1 Знак Знак Знак"/>
    <w:basedOn w:val="a0"/>
    <w:rsid w:val="0050057E"/>
    <w:rPr>
      <w:rFonts w:ascii="Verdana" w:hAnsi="Verdana" w:cs="Verdana"/>
      <w:sz w:val="20"/>
      <w:szCs w:val="20"/>
      <w:lang w:val="en-US" w:eastAsia="en-US"/>
    </w:rPr>
  </w:style>
  <w:style w:type="paragraph" w:customStyle="1" w:styleId="ConsNonformat">
    <w:name w:val="ConsNonformat"/>
    <w:rsid w:val="0050057E"/>
    <w:pPr>
      <w:widowControl w:val="0"/>
      <w:ind w:right="19772"/>
    </w:pPr>
    <w:rPr>
      <w:rFonts w:ascii="Courier New" w:hAnsi="Courier New" w:cs="Courier New"/>
    </w:rPr>
  </w:style>
  <w:style w:type="paragraph" w:customStyle="1" w:styleId="affb">
    <w:name w:val="табличный текст"/>
    <w:basedOn w:val="a9"/>
    <w:link w:val="affc"/>
    <w:rsid w:val="00301FA9"/>
    <w:pPr>
      <w:jc w:val="center"/>
    </w:pPr>
    <w:rPr>
      <w:sz w:val="20"/>
      <w:szCs w:val="20"/>
    </w:rPr>
  </w:style>
  <w:style w:type="paragraph" w:customStyle="1" w:styleId="affd">
    <w:name w:val="Знак Знак Знак Знак Знак Знак Знак"/>
    <w:basedOn w:val="a0"/>
    <w:rsid w:val="0050057E"/>
    <w:pPr>
      <w:spacing w:before="100" w:beforeAutospacing="1" w:after="100" w:afterAutospacing="1"/>
      <w:jc w:val="both"/>
    </w:pPr>
    <w:rPr>
      <w:rFonts w:ascii="Tahoma" w:hAnsi="Tahoma" w:cs="Tahoma"/>
      <w:sz w:val="20"/>
      <w:szCs w:val="20"/>
      <w:lang w:val="en-US" w:eastAsia="en-US"/>
    </w:rPr>
  </w:style>
  <w:style w:type="paragraph" w:customStyle="1" w:styleId="16">
    <w:name w:val="Титул1"/>
    <w:basedOn w:val="a0"/>
    <w:autoRedefine/>
    <w:rsid w:val="00982DD8"/>
    <w:rPr>
      <w:b/>
    </w:rPr>
  </w:style>
  <w:style w:type="character" w:customStyle="1" w:styleId="affe">
    <w:name w:val="Гипертекстовая ссылка"/>
    <w:rsid w:val="005F1AE3"/>
    <w:rPr>
      <w:rFonts w:cs="Times New Roman"/>
      <w:color w:val="008000"/>
      <w:sz w:val="20"/>
      <w:szCs w:val="20"/>
      <w:u w:val="single"/>
    </w:rPr>
  </w:style>
  <w:style w:type="paragraph" w:customStyle="1" w:styleId="afff">
    <w:name w:val="Заголовок статьи"/>
    <w:basedOn w:val="a0"/>
    <w:next w:val="a0"/>
    <w:uiPriority w:val="99"/>
    <w:rsid w:val="003B4B31"/>
    <w:pPr>
      <w:widowControl w:val="0"/>
      <w:autoSpaceDE w:val="0"/>
      <w:autoSpaceDN w:val="0"/>
      <w:adjustRightInd w:val="0"/>
      <w:ind w:left="1612" w:hanging="892"/>
      <w:jc w:val="both"/>
    </w:pPr>
    <w:rPr>
      <w:rFonts w:ascii="Arial" w:hAnsi="Arial" w:cs="Arial"/>
      <w:sz w:val="20"/>
      <w:szCs w:val="20"/>
    </w:rPr>
  </w:style>
  <w:style w:type="character" w:customStyle="1" w:styleId="160">
    <w:name w:val="Знак Знак16"/>
    <w:rsid w:val="002D6D4B"/>
    <w:rPr>
      <w:sz w:val="24"/>
      <w:szCs w:val="18"/>
    </w:rPr>
  </w:style>
  <w:style w:type="character" w:customStyle="1" w:styleId="17">
    <w:name w:val="Знак Знак1"/>
    <w:rsid w:val="00E30D6B"/>
    <w:rPr>
      <w:rFonts w:ascii="Courier New" w:hAnsi="Courier New" w:cs="Courier New"/>
    </w:rPr>
  </w:style>
  <w:style w:type="character" w:customStyle="1" w:styleId="110">
    <w:name w:val="Знак Знак11"/>
    <w:rsid w:val="00AC437D"/>
    <w:rPr>
      <w:b/>
      <w:bCs/>
      <w:sz w:val="28"/>
      <w:szCs w:val="24"/>
    </w:rPr>
  </w:style>
  <w:style w:type="paragraph" w:styleId="41">
    <w:name w:val="toc 4"/>
    <w:basedOn w:val="a0"/>
    <w:next w:val="a0"/>
    <w:autoRedefine/>
    <w:uiPriority w:val="39"/>
    <w:rsid w:val="00000A84"/>
    <w:pPr>
      <w:ind w:left="660"/>
      <w:jc w:val="left"/>
    </w:pPr>
    <w:rPr>
      <w:rFonts w:asciiTheme="minorHAnsi" w:hAnsiTheme="minorHAnsi"/>
      <w:sz w:val="18"/>
      <w:szCs w:val="18"/>
    </w:rPr>
  </w:style>
  <w:style w:type="paragraph" w:customStyle="1" w:styleId="14125">
    <w:name w:val="Стиль 14 пт По ширине Первая строка:  125 см"/>
    <w:basedOn w:val="a0"/>
    <w:autoRedefine/>
    <w:rsid w:val="00165C89"/>
    <w:pPr>
      <w:ind w:firstLine="709"/>
      <w:jc w:val="both"/>
    </w:pPr>
    <w:rPr>
      <w:sz w:val="28"/>
      <w:szCs w:val="20"/>
    </w:rPr>
  </w:style>
  <w:style w:type="paragraph" w:customStyle="1" w:styleId="141250">
    <w:name w:val="Стиль Основной текст с отступом + 14 пт Первая строка:  125 см"/>
    <w:basedOn w:val="a0"/>
    <w:next w:val="14125"/>
    <w:rsid w:val="00165C89"/>
    <w:pPr>
      <w:ind w:firstLine="709"/>
    </w:pPr>
    <w:rPr>
      <w:sz w:val="28"/>
      <w:szCs w:val="20"/>
    </w:rPr>
  </w:style>
  <w:style w:type="paragraph" w:styleId="51">
    <w:name w:val="toc 5"/>
    <w:basedOn w:val="a0"/>
    <w:next w:val="a0"/>
    <w:autoRedefine/>
    <w:uiPriority w:val="39"/>
    <w:rsid w:val="00000A84"/>
    <w:pPr>
      <w:ind w:left="880"/>
      <w:jc w:val="left"/>
    </w:pPr>
    <w:rPr>
      <w:rFonts w:asciiTheme="minorHAnsi" w:hAnsiTheme="minorHAnsi"/>
      <w:sz w:val="18"/>
      <w:szCs w:val="18"/>
    </w:rPr>
  </w:style>
  <w:style w:type="paragraph" w:styleId="61">
    <w:name w:val="toc 6"/>
    <w:basedOn w:val="a0"/>
    <w:next w:val="a0"/>
    <w:autoRedefine/>
    <w:uiPriority w:val="39"/>
    <w:rsid w:val="00000A84"/>
    <w:pPr>
      <w:ind w:left="1100"/>
      <w:jc w:val="left"/>
    </w:pPr>
    <w:rPr>
      <w:rFonts w:asciiTheme="minorHAnsi" w:hAnsiTheme="minorHAnsi"/>
      <w:sz w:val="18"/>
      <w:szCs w:val="18"/>
    </w:rPr>
  </w:style>
  <w:style w:type="paragraph" w:styleId="71">
    <w:name w:val="toc 7"/>
    <w:basedOn w:val="a0"/>
    <w:next w:val="a0"/>
    <w:autoRedefine/>
    <w:uiPriority w:val="39"/>
    <w:rsid w:val="00000A84"/>
    <w:pPr>
      <w:ind w:left="1320"/>
      <w:jc w:val="left"/>
    </w:pPr>
    <w:rPr>
      <w:rFonts w:asciiTheme="minorHAnsi" w:hAnsiTheme="minorHAnsi"/>
      <w:sz w:val="18"/>
      <w:szCs w:val="18"/>
    </w:rPr>
  </w:style>
  <w:style w:type="paragraph" w:styleId="81">
    <w:name w:val="toc 8"/>
    <w:basedOn w:val="a0"/>
    <w:next w:val="a0"/>
    <w:autoRedefine/>
    <w:uiPriority w:val="39"/>
    <w:rsid w:val="00000A84"/>
    <w:pPr>
      <w:ind w:left="1540"/>
      <w:jc w:val="left"/>
    </w:pPr>
    <w:rPr>
      <w:rFonts w:asciiTheme="minorHAnsi" w:hAnsiTheme="minorHAnsi"/>
      <w:sz w:val="18"/>
      <w:szCs w:val="18"/>
    </w:rPr>
  </w:style>
  <w:style w:type="paragraph" w:styleId="91">
    <w:name w:val="toc 9"/>
    <w:basedOn w:val="a0"/>
    <w:next w:val="a0"/>
    <w:autoRedefine/>
    <w:uiPriority w:val="39"/>
    <w:rsid w:val="00000A84"/>
    <w:pPr>
      <w:ind w:left="1760"/>
      <w:jc w:val="left"/>
    </w:pPr>
    <w:rPr>
      <w:rFonts w:asciiTheme="minorHAnsi" w:hAnsiTheme="minorHAnsi"/>
      <w:sz w:val="18"/>
      <w:szCs w:val="18"/>
    </w:rPr>
  </w:style>
  <w:style w:type="paragraph" w:customStyle="1" w:styleId="161">
    <w:name w:val="Стиль 16 пт полужирный"/>
    <w:basedOn w:val="a0"/>
    <w:rsid w:val="00993071"/>
    <w:pPr>
      <w:outlineLvl w:val="0"/>
    </w:pPr>
    <w:rPr>
      <w:b/>
      <w:sz w:val="32"/>
      <w:szCs w:val="32"/>
    </w:rPr>
  </w:style>
  <w:style w:type="paragraph" w:customStyle="1" w:styleId="2125">
    <w:name w:val="Стиль Основной текст с отступом 2 + 125 пт По левому краю Первая..."/>
    <w:basedOn w:val="22"/>
    <w:autoRedefine/>
    <w:rsid w:val="00993071"/>
    <w:pPr>
      <w:ind w:firstLine="0"/>
      <w:jc w:val="center"/>
    </w:pPr>
    <w:rPr>
      <w:b/>
      <w:sz w:val="32"/>
      <w:szCs w:val="20"/>
    </w:rPr>
  </w:style>
  <w:style w:type="paragraph" w:customStyle="1" w:styleId="21251">
    <w:name w:val="Стиль Основной текст с отступом 2 + 125 пт По левому краю Первая...1"/>
    <w:basedOn w:val="22"/>
    <w:rsid w:val="00993071"/>
    <w:pPr>
      <w:ind w:firstLine="0"/>
      <w:jc w:val="center"/>
    </w:pPr>
    <w:rPr>
      <w:b/>
      <w:sz w:val="32"/>
      <w:szCs w:val="20"/>
    </w:rPr>
  </w:style>
  <w:style w:type="paragraph" w:customStyle="1" w:styleId="21252">
    <w:name w:val="Стиль Основной текст с отступом 2 + 125 пт По левому краю Первая...2"/>
    <w:basedOn w:val="22"/>
    <w:autoRedefine/>
    <w:rsid w:val="00993071"/>
    <w:pPr>
      <w:ind w:firstLine="0"/>
      <w:jc w:val="center"/>
    </w:pPr>
    <w:rPr>
      <w:b/>
      <w:sz w:val="32"/>
      <w:szCs w:val="20"/>
    </w:rPr>
  </w:style>
  <w:style w:type="paragraph" w:customStyle="1" w:styleId="141251">
    <w:name w:val="Стиль Основной текст + 14 пт Первая строка:  125 см"/>
    <w:basedOn w:val="a9"/>
    <w:autoRedefine/>
    <w:rsid w:val="00444537"/>
    <w:pPr>
      <w:ind w:firstLine="709"/>
    </w:pPr>
    <w:rPr>
      <w:sz w:val="28"/>
      <w:szCs w:val="28"/>
    </w:rPr>
  </w:style>
  <w:style w:type="paragraph" w:customStyle="1" w:styleId="1412510">
    <w:name w:val="Стиль Основной текст + 14 пт Первая строка:  125 см1"/>
    <w:basedOn w:val="a9"/>
    <w:rsid w:val="0019111B"/>
    <w:pPr>
      <w:ind w:firstLine="709"/>
    </w:pPr>
    <w:rPr>
      <w:spacing w:val="-4"/>
      <w:sz w:val="28"/>
      <w:szCs w:val="20"/>
    </w:rPr>
  </w:style>
  <w:style w:type="paragraph" w:customStyle="1" w:styleId="141252">
    <w:name w:val="Стиль 14 пт полужирный По ширине Первая строка:  125 см"/>
    <w:basedOn w:val="a0"/>
    <w:rsid w:val="004F7A7C"/>
    <w:pPr>
      <w:ind w:firstLine="709"/>
      <w:jc w:val="both"/>
    </w:pPr>
    <w:rPr>
      <w:b/>
      <w:bCs/>
      <w:sz w:val="28"/>
      <w:szCs w:val="20"/>
    </w:rPr>
  </w:style>
  <w:style w:type="paragraph" w:customStyle="1" w:styleId="314125">
    <w:name w:val="Стиль Основной текст 3 + 14 пт По ширине Первая строка:  125 см"/>
    <w:basedOn w:val="34"/>
    <w:link w:val="3141250"/>
    <w:autoRedefine/>
    <w:rsid w:val="00301FA9"/>
    <w:pPr>
      <w:ind w:firstLine="709"/>
    </w:pPr>
    <w:rPr>
      <w:bCs w:val="0"/>
      <w:iCs/>
      <w:szCs w:val="20"/>
    </w:rPr>
  </w:style>
  <w:style w:type="paragraph" w:customStyle="1" w:styleId="314">
    <w:name w:val="Стиль Основной текст 3 + 14 пт не курсив По ширине Первая строка..."/>
    <w:basedOn w:val="34"/>
    <w:link w:val="3140"/>
    <w:autoRedefine/>
    <w:rsid w:val="001D28DF"/>
    <w:pPr>
      <w:ind w:firstLine="709"/>
      <w:jc w:val="both"/>
    </w:pPr>
    <w:rPr>
      <w:b/>
      <w:bCs w:val="0"/>
      <w:i w:val="0"/>
      <w:sz w:val="28"/>
      <w:szCs w:val="20"/>
    </w:rPr>
  </w:style>
  <w:style w:type="paragraph" w:customStyle="1" w:styleId="1412520">
    <w:name w:val="Стиль Основной текст + 14 пт Первая строка:  125 см2"/>
    <w:basedOn w:val="a9"/>
    <w:autoRedefine/>
    <w:rsid w:val="0039402B"/>
    <w:pPr>
      <w:ind w:firstLine="709"/>
    </w:pPr>
    <w:rPr>
      <w:sz w:val="28"/>
      <w:szCs w:val="20"/>
    </w:rPr>
  </w:style>
  <w:style w:type="paragraph" w:customStyle="1" w:styleId="18">
    <w:name w:val="Стиль1"/>
    <w:basedOn w:val="314125"/>
    <w:rsid w:val="00301FA9"/>
  </w:style>
  <w:style w:type="paragraph" w:customStyle="1" w:styleId="1a">
    <w:name w:val="Стиль Заголовок 1 + все прописные"/>
    <w:basedOn w:val="1"/>
    <w:link w:val="1b"/>
    <w:autoRedefine/>
    <w:rsid w:val="00F97454"/>
    <w:rPr>
      <w:caps/>
    </w:rPr>
  </w:style>
  <w:style w:type="character" w:customStyle="1" w:styleId="1b">
    <w:name w:val="Стиль Заголовок 1 + все прописные Знак"/>
    <w:link w:val="1a"/>
    <w:rsid w:val="00F97454"/>
    <w:rPr>
      <w:rFonts w:cs="Arial"/>
      <w:b/>
      <w:bCs/>
      <w:kern w:val="32"/>
      <w:sz w:val="32"/>
      <w:szCs w:val="32"/>
    </w:rPr>
  </w:style>
  <w:style w:type="paragraph" w:customStyle="1" w:styleId="100">
    <w:name w:val="Стиль Заголовок 1 + Первая строка:  0 см"/>
    <w:basedOn w:val="1"/>
    <w:autoRedefine/>
    <w:rsid w:val="00301FA9"/>
    <w:rPr>
      <w:rFonts w:cs="Times New Roman"/>
      <w:caps/>
    </w:rPr>
  </w:style>
  <w:style w:type="character" w:customStyle="1" w:styleId="3141250">
    <w:name w:val="Стиль Основной текст 3 + 14 пт По ширине Первая строка:  125 см Знак"/>
    <w:link w:val="314125"/>
    <w:rsid w:val="00301FA9"/>
    <w:rPr>
      <w:bCs/>
      <w:i/>
      <w:iCs/>
      <w:sz w:val="24"/>
      <w:szCs w:val="24"/>
      <w:lang w:val="ru-RU" w:eastAsia="ru-RU" w:bidi="ar-SA"/>
    </w:rPr>
  </w:style>
  <w:style w:type="paragraph" w:customStyle="1" w:styleId="38">
    <w:name w:val="Стиль Заголовок 3 + По ширине"/>
    <w:basedOn w:val="30"/>
    <w:autoRedefine/>
    <w:rsid w:val="002047DD"/>
    <w:pPr>
      <w:ind w:firstLine="851"/>
    </w:pPr>
    <w:rPr>
      <w:iCs/>
    </w:rPr>
  </w:style>
  <w:style w:type="character" w:customStyle="1" w:styleId="affc">
    <w:name w:val="табличный текст Знак"/>
    <w:link w:val="affb"/>
    <w:rsid w:val="00301FA9"/>
    <w:rPr>
      <w:rFonts w:cs="Times New Roman"/>
      <w:sz w:val="18"/>
      <w:szCs w:val="18"/>
      <w:lang w:val="ru-RU" w:eastAsia="ru-RU" w:bidi="ar-SA"/>
    </w:rPr>
  </w:style>
  <w:style w:type="paragraph" w:customStyle="1" w:styleId="afff0">
    <w:name w:val="Табличный Жир"/>
    <w:basedOn w:val="affb"/>
    <w:link w:val="afff1"/>
    <w:rsid w:val="004F418B"/>
    <w:rPr>
      <w:b/>
    </w:rPr>
  </w:style>
  <w:style w:type="character" w:customStyle="1" w:styleId="afff1">
    <w:name w:val="Табличный Жир Знак"/>
    <w:link w:val="afff0"/>
    <w:rsid w:val="004F418B"/>
    <w:rPr>
      <w:rFonts w:cs="Times New Roman"/>
      <w:b/>
      <w:sz w:val="18"/>
      <w:szCs w:val="18"/>
      <w:lang w:val="ru-RU" w:eastAsia="ru-RU" w:bidi="ar-SA"/>
    </w:rPr>
  </w:style>
  <w:style w:type="paragraph" w:customStyle="1" w:styleId="39">
    <w:name w:val="Стиль Основной текст 3 + полужирный По левому краю"/>
    <w:basedOn w:val="34"/>
    <w:rsid w:val="001D28DF"/>
    <w:rPr>
      <w:b/>
      <w:iCs/>
      <w:szCs w:val="20"/>
    </w:rPr>
  </w:style>
  <w:style w:type="paragraph" w:customStyle="1" w:styleId="201">
    <w:name w:val="Стиль Основной текст с отступом 2 + По центру Первая строка:  0 см..."/>
    <w:basedOn w:val="22"/>
    <w:autoRedefine/>
    <w:rsid w:val="001D28DF"/>
    <w:pPr>
      <w:ind w:firstLine="0"/>
      <w:jc w:val="center"/>
    </w:pPr>
    <w:rPr>
      <w:szCs w:val="20"/>
    </w:rPr>
  </w:style>
  <w:style w:type="paragraph" w:customStyle="1" w:styleId="141253">
    <w:name w:val="Стиль Основной текст + 14 пт полужирный Первая строка:  125 см"/>
    <w:basedOn w:val="a9"/>
    <w:rsid w:val="001D28DF"/>
    <w:pPr>
      <w:ind w:firstLine="709"/>
    </w:pPr>
    <w:rPr>
      <w:b/>
      <w:bCs/>
      <w:spacing w:val="-6"/>
      <w:sz w:val="28"/>
      <w:szCs w:val="20"/>
    </w:rPr>
  </w:style>
  <w:style w:type="paragraph" w:customStyle="1" w:styleId="1412530">
    <w:name w:val="Стиль Основной текст + 14 пт Первая строка:  125 см3"/>
    <w:basedOn w:val="a9"/>
    <w:rsid w:val="001D28DF"/>
    <w:pPr>
      <w:ind w:firstLine="709"/>
    </w:pPr>
    <w:rPr>
      <w:sz w:val="28"/>
      <w:szCs w:val="20"/>
    </w:rPr>
  </w:style>
  <w:style w:type="character" w:customStyle="1" w:styleId="3140">
    <w:name w:val="Стиль Основной текст 3 + 14 пт не курсив По ширине Первая строка... Знак"/>
    <w:link w:val="314"/>
    <w:rsid w:val="001D28DF"/>
    <w:rPr>
      <w:b/>
      <w:bCs/>
      <w:i/>
      <w:sz w:val="28"/>
      <w:szCs w:val="24"/>
      <w:lang w:val="ru-RU" w:eastAsia="ru-RU" w:bidi="ar-SA"/>
    </w:rPr>
  </w:style>
  <w:style w:type="paragraph" w:customStyle="1" w:styleId="2c">
    <w:name w:val="Стиль Заголовок 2 + все прописные"/>
    <w:basedOn w:val="20"/>
    <w:link w:val="2d"/>
    <w:autoRedefine/>
    <w:rsid w:val="00B64F5A"/>
    <w:pPr>
      <w:spacing w:after="120"/>
    </w:pPr>
    <w:rPr>
      <w:bCs/>
      <w:caps/>
    </w:rPr>
  </w:style>
  <w:style w:type="character" w:customStyle="1" w:styleId="2d">
    <w:name w:val="Стиль Заголовок 2 + все прописные Знак"/>
    <w:link w:val="2c"/>
    <w:rsid w:val="00B64F5A"/>
    <w:rPr>
      <w:b/>
      <w:bCs/>
      <w:caps/>
      <w:sz w:val="28"/>
      <w:szCs w:val="24"/>
    </w:rPr>
  </w:style>
  <w:style w:type="paragraph" w:customStyle="1" w:styleId="afff2">
    <w:name w:val="Стиль Основной текст + курсив По правому краю"/>
    <w:basedOn w:val="a9"/>
    <w:autoRedefine/>
    <w:rsid w:val="0016597B"/>
    <w:pPr>
      <w:jc w:val="right"/>
    </w:pPr>
    <w:rPr>
      <w:i/>
      <w:iCs/>
      <w:szCs w:val="20"/>
    </w:rPr>
  </w:style>
  <w:style w:type="paragraph" w:customStyle="1" w:styleId="1412511">
    <w:name w:val="Стиль 14 пт По ширине Первая строка:  125 см1"/>
    <w:basedOn w:val="a0"/>
    <w:autoRedefine/>
    <w:uiPriority w:val="99"/>
    <w:rsid w:val="00E41354"/>
    <w:pPr>
      <w:keepLines/>
      <w:suppressAutoHyphens/>
      <w:ind w:firstLine="709"/>
      <w:jc w:val="both"/>
    </w:pPr>
    <w:rPr>
      <w:bCs/>
      <w:sz w:val="28"/>
      <w:szCs w:val="28"/>
    </w:rPr>
  </w:style>
  <w:style w:type="character" w:customStyle="1" w:styleId="140">
    <w:name w:val="Стиль 14 пт полужирный"/>
    <w:rsid w:val="00062836"/>
    <w:rPr>
      <w:rFonts w:ascii="Times New Roman" w:hAnsi="Times New Roman"/>
      <w:b/>
      <w:bCs/>
      <w:sz w:val="28"/>
    </w:rPr>
  </w:style>
  <w:style w:type="paragraph" w:customStyle="1" w:styleId="120">
    <w:name w:val="курсив По правому краю 12пт"/>
    <w:basedOn w:val="a0"/>
    <w:autoRedefine/>
    <w:qFormat/>
    <w:rsid w:val="00AE21EF"/>
    <w:pPr>
      <w:jc w:val="right"/>
    </w:pPr>
    <w:rPr>
      <w:i/>
      <w:iCs/>
      <w:sz w:val="28"/>
      <w:szCs w:val="28"/>
    </w:rPr>
  </w:style>
  <w:style w:type="paragraph" w:customStyle="1" w:styleId="510">
    <w:name w:val="Заг. 5.1. + курсив"/>
    <w:basedOn w:val="20"/>
    <w:autoRedefine/>
    <w:qFormat/>
    <w:rsid w:val="006F7A66"/>
    <w:pPr>
      <w:ind w:firstLine="0"/>
      <w:jc w:val="right"/>
    </w:pPr>
    <w:rPr>
      <w:b w:val="0"/>
      <w:bCs/>
      <w:i/>
      <w:iCs/>
    </w:rPr>
  </w:style>
  <w:style w:type="character" w:customStyle="1" w:styleId="aff">
    <w:name w:val="Текст примечания Знак"/>
    <w:basedOn w:val="a1"/>
    <w:link w:val="afe"/>
    <w:uiPriority w:val="99"/>
    <w:rsid w:val="00DA60A3"/>
  </w:style>
  <w:style w:type="paragraph" w:styleId="afff3">
    <w:name w:val="Revision"/>
    <w:hidden/>
    <w:uiPriority w:val="99"/>
    <w:semiHidden/>
    <w:rsid w:val="009D0E8A"/>
    <w:rPr>
      <w:sz w:val="22"/>
      <w:szCs w:val="24"/>
    </w:rPr>
  </w:style>
  <w:style w:type="paragraph" w:styleId="afff4">
    <w:name w:val="annotation subject"/>
    <w:basedOn w:val="afe"/>
    <w:next w:val="afe"/>
    <w:link w:val="afff5"/>
    <w:rsid w:val="009D0E8A"/>
    <w:rPr>
      <w:b/>
      <w:bCs/>
    </w:rPr>
  </w:style>
  <w:style w:type="character" w:customStyle="1" w:styleId="afff5">
    <w:name w:val="Тема примечания Знак"/>
    <w:link w:val="afff4"/>
    <w:rsid w:val="009D0E8A"/>
    <w:rPr>
      <w:b/>
      <w:bCs/>
    </w:rPr>
  </w:style>
  <w:style w:type="paragraph" w:customStyle="1" w:styleId="1c">
    <w:name w:val="курсив справа Стиль1"/>
    <w:basedOn w:val="a0"/>
    <w:autoRedefine/>
    <w:qFormat/>
    <w:rsid w:val="00942D77"/>
    <w:pPr>
      <w:jc w:val="right"/>
    </w:pPr>
    <w:rPr>
      <w:i/>
      <w:sz w:val="28"/>
      <w:szCs w:val="28"/>
    </w:rPr>
  </w:style>
  <w:style w:type="paragraph" w:styleId="afff6">
    <w:name w:val="List Paragraph"/>
    <w:basedOn w:val="a0"/>
    <w:link w:val="afff7"/>
    <w:uiPriority w:val="34"/>
    <w:qFormat/>
    <w:rsid w:val="00F05E37"/>
    <w:pPr>
      <w:ind w:left="720"/>
      <w:contextualSpacing/>
      <w:jc w:val="left"/>
    </w:pPr>
    <w:rPr>
      <w:sz w:val="24"/>
    </w:rPr>
  </w:style>
  <w:style w:type="character" w:styleId="afff8">
    <w:name w:val="footnote reference"/>
    <w:rsid w:val="00A24395"/>
    <w:rPr>
      <w:vertAlign w:val="superscript"/>
    </w:rPr>
  </w:style>
  <w:style w:type="paragraph" w:styleId="afff9">
    <w:name w:val="endnote text"/>
    <w:basedOn w:val="a0"/>
    <w:link w:val="afffa"/>
    <w:rsid w:val="00A24395"/>
    <w:rPr>
      <w:sz w:val="20"/>
      <w:szCs w:val="20"/>
    </w:rPr>
  </w:style>
  <w:style w:type="character" w:customStyle="1" w:styleId="afffa">
    <w:name w:val="Текст концевой сноски Знак"/>
    <w:basedOn w:val="a1"/>
    <w:link w:val="afff9"/>
    <w:rsid w:val="00A24395"/>
  </w:style>
  <w:style w:type="character" w:styleId="afffb">
    <w:name w:val="endnote reference"/>
    <w:rsid w:val="00A24395"/>
    <w:rPr>
      <w:vertAlign w:val="superscript"/>
    </w:rPr>
  </w:style>
  <w:style w:type="paragraph" w:customStyle="1" w:styleId="ConsPlusCell">
    <w:name w:val="ConsPlusCell"/>
    <w:rsid w:val="00F25C41"/>
    <w:pPr>
      <w:widowControl w:val="0"/>
      <w:autoSpaceDE w:val="0"/>
      <w:autoSpaceDN w:val="0"/>
      <w:adjustRightInd w:val="0"/>
    </w:pPr>
    <w:rPr>
      <w:rFonts w:eastAsia="Calibri"/>
      <w:sz w:val="24"/>
      <w:szCs w:val="24"/>
    </w:rPr>
  </w:style>
  <w:style w:type="character" w:customStyle="1" w:styleId="Heading4Char">
    <w:name w:val="Heading 4 Char"/>
    <w:uiPriority w:val="99"/>
    <w:semiHidden/>
    <w:locked/>
    <w:rsid w:val="007D0E85"/>
    <w:rPr>
      <w:rFonts w:ascii="Calibri" w:hAnsi="Calibri" w:cs="Times New Roman"/>
      <w:b/>
      <w:bCs/>
      <w:sz w:val="28"/>
      <w:szCs w:val="28"/>
    </w:rPr>
  </w:style>
  <w:style w:type="character" w:customStyle="1" w:styleId="Heading5Char">
    <w:name w:val="Heading 5 Char"/>
    <w:uiPriority w:val="99"/>
    <w:semiHidden/>
    <w:locked/>
    <w:rsid w:val="007D0E85"/>
    <w:rPr>
      <w:rFonts w:ascii="Calibri" w:hAnsi="Calibri" w:cs="Times New Roman"/>
      <w:b/>
      <w:bCs/>
      <w:i/>
      <w:iCs/>
      <w:sz w:val="26"/>
      <w:szCs w:val="26"/>
    </w:rPr>
  </w:style>
  <w:style w:type="character" w:customStyle="1" w:styleId="Heading6Char">
    <w:name w:val="Heading 6 Char"/>
    <w:uiPriority w:val="99"/>
    <w:semiHidden/>
    <w:locked/>
    <w:rsid w:val="007D0E85"/>
    <w:rPr>
      <w:rFonts w:ascii="Calibri" w:hAnsi="Calibri" w:cs="Times New Roman"/>
      <w:b/>
      <w:bCs/>
    </w:rPr>
  </w:style>
  <w:style w:type="character" w:customStyle="1" w:styleId="Heading7Char">
    <w:name w:val="Heading 7 Char"/>
    <w:locked/>
    <w:rsid w:val="007D0E85"/>
    <w:rPr>
      <w:rFonts w:ascii="Calibri" w:hAnsi="Calibri" w:cs="Times New Roman"/>
      <w:sz w:val="24"/>
      <w:szCs w:val="24"/>
    </w:rPr>
  </w:style>
  <w:style w:type="character" w:customStyle="1" w:styleId="Heading8Char">
    <w:name w:val="Heading 8 Char"/>
    <w:uiPriority w:val="99"/>
    <w:semiHidden/>
    <w:locked/>
    <w:rsid w:val="007D0E85"/>
    <w:rPr>
      <w:rFonts w:ascii="Calibri" w:hAnsi="Calibri" w:cs="Times New Roman"/>
      <w:i/>
      <w:iCs/>
      <w:sz w:val="24"/>
      <w:szCs w:val="24"/>
    </w:rPr>
  </w:style>
  <w:style w:type="character" w:customStyle="1" w:styleId="Heading9Char">
    <w:name w:val="Heading 9 Char"/>
    <w:uiPriority w:val="99"/>
    <w:semiHidden/>
    <w:locked/>
    <w:rsid w:val="007D0E85"/>
    <w:rPr>
      <w:rFonts w:ascii="Cambria" w:hAnsi="Cambria" w:cs="Times New Roman"/>
    </w:rPr>
  </w:style>
  <w:style w:type="paragraph" w:styleId="afffc">
    <w:name w:val="No Spacing"/>
    <w:link w:val="afffd"/>
    <w:uiPriority w:val="1"/>
    <w:qFormat/>
    <w:rsid w:val="007D0E85"/>
    <w:rPr>
      <w:rFonts w:ascii="Calibri" w:hAnsi="Calibri"/>
      <w:sz w:val="22"/>
      <w:szCs w:val="22"/>
    </w:rPr>
  </w:style>
  <w:style w:type="paragraph" w:customStyle="1" w:styleId="2e">
    <w:name w:val="Знак2"/>
    <w:basedOn w:val="a0"/>
    <w:rsid w:val="007D0E85"/>
    <w:pPr>
      <w:spacing w:after="160" w:line="240" w:lineRule="exact"/>
      <w:jc w:val="left"/>
    </w:pPr>
    <w:rPr>
      <w:rFonts w:ascii="Verdana" w:hAnsi="Verdana"/>
      <w:sz w:val="20"/>
      <w:szCs w:val="20"/>
      <w:lang w:val="en-US" w:eastAsia="en-US"/>
    </w:rPr>
  </w:style>
  <w:style w:type="character" w:customStyle="1" w:styleId="afffe">
    <w:name w:val="новая страница Знак"/>
    <w:aliases w:val="Раздел 1 Знак,Заголовок 1 Знак Знак Знак Знак"/>
    <w:uiPriority w:val="99"/>
    <w:rsid w:val="007D0E85"/>
    <w:rPr>
      <w:rFonts w:eastAsia="Times New Roman"/>
      <w:lang w:eastAsia="ru-RU"/>
    </w:rPr>
  </w:style>
  <w:style w:type="character" w:customStyle="1" w:styleId="300">
    <w:name w:val="Знак Знак30"/>
    <w:rsid w:val="007D0E85"/>
    <w:rPr>
      <w:rFonts w:eastAsia="Times New Roman"/>
      <w:b/>
      <w:lang w:eastAsia="zh-CN"/>
    </w:rPr>
  </w:style>
  <w:style w:type="character" w:customStyle="1" w:styleId="58">
    <w:name w:val="Заголовок 58 Знак Знак"/>
    <w:rsid w:val="007D0E85"/>
    <w:rPr>
      <w:rFonts w:eastAsia="Times New Roman"/>
      <w:b/>
      <w:sz w:val="24"/>
      <w:lang w:eastAsia="zh-CN"/>
    </w:rPr>
  </w:style>
  <w:style w:type="character" w:customStyle="1" w:styleId="1d">
    <w:name w:val="Основной текст Знак1"/>
    <w:uiPriority w:val="99"/>
    <w:rsid w:val="007D0E85"/>
    <w:rPr>
      <w:rFonts w:eastAsia="Times New Roman"/>
      <w:sz w:val="24"/>
      <w:lang w:eastAsia="ru-RU"/>
    </w:rPr>
  </w:style>
  <w:style w:type="character" w:customStyle="1" w:styleId="1e">
    <w:name w:val="Основной текст с отступом Знак1"/>
    <w:rsid w:val="007D0E85"/>
    <w:rPr>
      <w:rFonts w:eastAsia="Times New Roman"/>
      <w:sz w:val="24"/>
      <w:lang w:eastAsia="ru-RU"/>
    </w:rPr>
  </w:style>
  <w:style w:type="character" w:customStyle="1" w:styleId="212">
    <w:name w:val="Основной текст 2 Знак1"/>
    <w:uiPriority w:val="99"/>
    <w:rsid w:val="007D0E85"/>
    <w:rPr>
      <w:rFonts w:eastAsia="Times New Roman"/>
      <w:sz w:val="24"/>
      <w:lang w:eastAsia="ru-RU"/>
    </w:rPr>
  </w:style>
  <w:style w:type="character" w:customStyle="1" w:styleId="BodyText3Char">
    <w:name w:val="Body Text 3 Char"/>
    <w:uiPriority w:val="99"/>
    <w:locked/>
    <w:rsid w:val="007D0E85"/>
    <w:rPr>
      <w:rFonts w:ascii="Times New Roman" w:hAnsi="Times New Roman" w:cs="Times New Roman"/>
      <w:sz w:val="16"/>
      <w:szCs w:val="16"/>
    </w:rPr>
  </w:style>
  <w:style w:type="character" w:customStyle="1" w:styleId="BodyTextIndent2Char">
    <w:name w:val="Body Text Indent 2 Char"/>
    <w:uiPriority w:val="99"/>
    <w:locked/>
    <w:rsid w:val="007D0E85"/>
    <w:rPr>
      <w:rFonts w:ascii="Times New Roman" w:hAnsi="Times New Roman" w:cs="Times New Roman"/>
      <w:sz w:val="24"/>
      <w:szCs w:val="24"/>
    </w:rPr>
  </w:style>
  <w:style w:type="character" w:customStyle="1" w:styleId="150">
    <w:name w:val="Знак Знак15"/>
    <w:rsid w:val="007D0E85"/>
    <w:rPr>
      <w:rFonts w:eastAsia="Times New Roman"/>
      <w:sz w:val="24"/>
      <w:lang w:eastAsia="zh-CN"/>
    </w:rPr>
  </w:style>
  <w:style w:type="character" w:customStyle="1" w:styleId="HTMLPreformattedChar">
    <w:name w:val="HTML Preformatted Char"/>
    <w:uiPriority w:val="99"/>
    <w:locked/>
    <w:rsid w:val="007D0E85"/>
    <w:rPr>
      <w:rFonts w:ascii="Courier New" w:hAnsi="Courier New" w:cs="Courier New"/>
      <w:sz w:val="20"/>
      <w:szCs w:val="20"/>
    </w:rPr>
  </w:style>
  <w:style w:type="character" w:customStyle="1" w:styleId="270">
    <w:name w:val="Знак Знак27"/>
    <w:rsid w:val="007D0E85"/>
    <w:rPr>
      <w:rFonts w:eastAsia="Times New Roman"/>
      <w:b/>
      <w:kern w:val="28"/>
      <w:sz w:val="28"/>
      <w:lang w:eastAsia="zh-CN"/>
    </w:rPr>
  </w:style>
  <w:style w:type="character" w:customStyle="1" w:styleId="240">
    <w:name w:val="Знак Знак24"/>
    <w:rsid w:val="007D0E85"/>
    <w:rPr>
      <w:rFonts w:ascii="Calibri" w:hAnsi="Calibri"/>
      <w:b/>
      <w:sz w:val="28"/>
      <w:lang w:eastAsia="zh-CN"/>
    </w:rPr>
  </w:style>
  <w:style w:type="character" w:customStyle="1" w:styleId="130">
    <w:name w:val="Знак Знак13"/>
    <w:rsid w:val="007D0E85"/>
    <w:rPr>
      <w:rFonts w:eastAsia="Times New Roman"/>
      <w:b/>
      <w:sz w:val="20"/>
      <w:lang w:eastAsia="ru-RU"/>
    </w:rPr>
  </w:style>
  <w:style w:type="character" w:customStyle="1" w:styleId="163">
    <w:name w:val="Знак Знак163"/>
    <w:rsid w:val="007D0E85"/>
    <w:rPr>
      <w:rFonts w:eastAsia="Times New Roman"/>
      <w:sz w:val="24"/>
      <w:lang w:eastAsia="zh-CN"/>
    </w:rPr>
  </w:style>
  <w:style w:type="character" w:customStyle="1" w:styleId="BodyTextFirstIndentChar">
    <w:name w:val="Body Text First Indent Char"/>
    <w:locked/>
    <w:rsid w:val="007D0E85"/>
    <w:rPr>
      <w:rFonts w:ascii="Times New Roman" w:hAnsi="Times New Roman" w:cs="Times New Roman"/>
      <w:sz w:val="24"/>
      <w:szCs w:val="24"/>
      <w:lang w:eastAsia="ru-RU"/>
    </w:rPr>
  </w:style>
  <w:style w:type="character" w:customStyle="1" w:styleId="BodyTextFirstIndent2Char">
    <w:name w:val="Body Text First Indent 2 Char"/>
    <w:locked/>
    <w:rsid w:val="007D0E85"/>
    <w:rPr>
      <w:rFonts w:ascii="Times New Roman" w:hAnsi="Times New Roman" w:cs="Times New Roman"/>
      <w:sz w:val="24"/>
      <w:szCs w:val="24"/>
      <w:lang w:eastAsia="ru-RU"/>
    </w:rPr>
  </w:style>
  <w:style w:type="character" w:customStyle="1" w:styleId="121">
    <w:name w:val="Знак Знак12"/>
    <w:rsid w:val="007D0E85"/>
    <w:rPr>
      <w:rFonts w:eastAsia="Times New Roman"/>
      <w:sz w:val="24"/>
      <w:lang w:eastAsia="zh-CN"/>
    </w:rPr>
  </w:style>
  <w:style w:type="character" w:customStyle="1" w:styleId="CommentTextChar">
    <w:name w:val="Comment Text Char"/>
    <w:locked/>
    <w:rsid w:val="007D0E85"/>
    <w:rPr>
      <w:rFonts w:ascii="Times New Roman" w:hAnsi="Times New Roman" w:cs="Times New Roman"/>
      <w:sz w:val="20"/>
      <w:szCs w:val="20"/>
    </w:rPr>
  </w:style>
  <w:style w:type="character" w:customStyle="1" w:styleId="1f">
    <w:name w:val="Текст примечания Знак1"/>
    <w:uiPriority w:val="99"/>
    <w:semiHidden/>
    <w:rsid w:val="007D0E85"/>
    <w:rPr>
      <w:rFonts w:eastAsia="Times New Roman"/>
      <w:sz w:val="20"/>
      <w:lang w:eastAsia="ru-RU"/>
    </w:rPr>
  </w:style>
  <w:style w:type="character" w:customStyle="1" w:styleId="82">
    <w:name w:val="Знак Знак8"/>
    <w:rsid w:val="007D0E85"/>
    <w:rPr>
      <w:rFonts w:ascii="Tahoma" w:hAnsi="Tahoma"/>
      <w:sz w:val="16"/>
    </w:rPr>
  </w:style>
  <w:style w:type="character" w:customStyle="1" w:styleId="1f0">
    <w:name w:val="Текст выноски Знак1"/>
    <w:rsid w:val="007D0E85"/>
    <w:rPr>
      <w:rFonts w:ascii="Tahoma" w:hAnsi="Tahoma"/>
      <w:sz w:val="16"/>
      <w:lang w:eastAsia="ru-RU"/>
    </w:rPr>
  </w:style>
  <w:style w:type="character" w:customStyle="1" w:styleId="72">
    <w:name w:val="Знак Знак7"/>
    <w:rsid w:val="007D0E85"/>
    <w:rPr>
      <w:rFonts w:eastAsia="Times New Roman"/>
      <w:sz w:val="24"/>
      <w:lang w:eastAsia="ru-RU"/>
    </w:rPr>
  </w:style>
  <w:style w:type="character" w:customStyle="1" w:styleId="62">
    <w:name w:val="Знак Знак6"/>
    <w:rsid w:val="007D0E85"/>
    <w:rPr>
      <w:rFonts w:eastAsia="Times New Roman"/>
      <w:lang w:eastAsia="zh-CN"/>
    </w:rPr>
  </w:style>
  <w:style w:type="character" w:customStyle="1" w:styleId="52">
    <w:name w:val="Знак Знак5"/>
    <w:rsid w:val="007D0E85"/>
    <w:rPr>
      <w:rFonts w:ascii="Courier New" w:hAnsi="Courier New"/>
      <w:sz w:val="24"/>
      <w:lang w:eastAsia="ru-RU"/>
    </w:rPr>
  </w:style>
  <w:style w:type="paragraph" w:customStyle="1" w:styleId="r">
    <w:name w:val="r"/>
    <w:basedOn w:val="a0"/>
    <w:rsid w:val="007D0E85"/>
    <w:pPr>
      <w:jc w:val="right"/>
    </w:pPr>
    <w:rPr>
      <w:rFonts w:eastAsia="Calibri"/>
      <w:color w:val="000000"/>
      <w:sz w:val="24"/>
    </w:rPr>
  </w:style>
  <w:style w:type="character" w:customStyle="1" w:styleId="42">
    <w:name w:val="Знак Знак4"/>
    <w:rsid w:val="007D0E85"/>
    <w:rPr>
      <w:rFonts w:eastAsia="Times New Roman"/>
      <w:sz w:val="24"/>
      <w:lang w:eastAsia="ru-RU"/>
    </w:rPr>
  </w:style>
  <w:style w:type="character" w:customStyle="1" w:styleId="FootnoteTextChar">
    <w:name w:val="Footnote Text Char"/>
    <w:uiPriority w:val="99"/>
    <w:semiHidden/>
    <w:locked/>
    <w:rsid w:val="007D0E85"/>
    <w:rPr>
      <w:rFonts w:ascii="Times New Roman" w:hAnsi="Times New Roman" w:cs="Times New Roman"/>
      <w:sz w:val="20"/>
      <w:szCs w:val="20"/>
    </w:rPr>
  </w:style>
  <w:style w:type="character" w:customStyle="1" w:styleId="2f">
    <w:name w:val="Знак Знак2"/>
    <w:rsid w:val="007D0E85"/>
    <w:rPr>
      <w:rFonts w:ascii="Tahoma" w:hAnsi="Tahoma"/>
      <w:shd w:val="clear" w:color="auto" w:fill="000080"/>
    </w:rPr>
  </w:style>
  <w:style w:type="character" w:customStyle="1" w:styleId="1f1">
    <w:name w:val="Схема документа Знак1"/>
    <w:uiPriority w:val="99"/>
    <w:semiHidden/>
    <w:rsid w:val="007D0E85"/>
    <w:rPr>
      <w:rFonts w:ascii="Tahoma" w:hAnsi="Tahoma"/>
      <w:sz w:val="16"/>
      <w:lang w:eastAsia="ru-RU"/>
    </w:rPr>
  </w:style>
  <w:style w:type="character" w:customStyle="1" w:styleId="CommentSubjectChar">
    <w:name w:val="Comment Subject Char"/>
    <w:uiPriority w:val="99"/>
    <w:semiHidden/>
    <w:locked/>
    <w:rsid w:val="007D0E85"/>
    <w:rPr>
      <w:rFonts w:ascii="Times New Roman" w:eastAsia="Times New Roman" w:hAnsi="Times New Roman" w:cs="Times New Roman"/>
      <w:b/>
      <w:bCs/>
      <w:sz w:val="20"/>
      <w:szCs w:val="20"/>
    </w:rPr>
  </w:style>
  <w:style w:type="character" w:customStyle="1" w:styleId="1f2">
    <w:name w:val="Тема примечания Знак1"/>
    <w:rsid w:val="007D0E85"/>
    <w:rPr>
      <w:rFonts w:eastAsia="Times New Roman"/>
      <w:b/>
      <w:sz w:val="20"/>
      <w:lang w:eastAsia="ru-RU"/>
    </w:rPr>
  </w:style>
  <w:style w:type="paragraph" w:customStyle="1" w:styleId="214">
    <w:name w:val="Основной текст с отступом 21"/>
    <w:basedOn w:val="a0"/>
    <w:rsid w:val="007D0E85"/>
    <w:pPr>
      <w:widowControl w:val="0"/>
      <w:ind w:firstLine="567"/>
      <w:jc w:val="left"/>
    </w:pPr>
    <w:rPr>
      <w:rFonts w:eastAsia="Calibri"/>
      <w:sz w:val="24"/>
      <w:szCs w:val="20"/>
    </w:rPr>
  </w:style>
  <w:style w:type="paragraph" w:customStyle="1" w:styleId="affff">
    <w:name w:val="Комментарий"/>
    <w:basedOn w:val="a0"/>
    <w:next w:val="a0"/>
    <w:rsid w:val="007D0E85"/>
    <w:pPr>
      <w:autoSpaceDE w:val="0"/>
      <w:autoSpaceDN w:val="0"/>
      <w:adjustRightInd w:val="0"/>
      <w:ind w:left="170"/>
      <w:jc w:val="both"/>
    </w:pPr>
    <w:rPr>
      <w:rFonts w:ascii="Arial" w:eastAsia="Calibri" w:hAnsi="Arial"/>
      <w:i/>
      <w:iCs/>
      <w:color w:val="800080"/>
      <w:sz w:val="24"/>
    </w:rPr>
  </w:style>
  <w:style w:type="paragraph" w:customStyle="1" w:styleId="affff0">
    <w:name w:val="БЛОК"/>
    <w:basedOn w:val="a0"/>
    <w:rsid w:val="007D0E85"/>
    <w:pPr>
      <w:ind w:firstLine="284"/>
      <w:jc w:val="both"/>
    </w:pPr>
    <w:rPr>
      <w:rFonts w:ascii="Arial" w:eastAsia="Calibri" w:hAnsi="Arial"/>
      <w:sz w:val="18"/>
      <w:szCs w:val="20"/>
    </w:rPr>
  </w:style>
  <w:style w:type="paragraph" w:customStyle="1" w:styleId="affff1">
    <w:name w:val="Таблица"/>
    <w:basedOn w:val="a0"/>
    <w:rsid w:val="007D0E85"/>
    <w:pPr>
      <w:jc w:val="left"/>
    </w:pPr>
    <w:rPr>
      <w:rFonts w:eastAsia="Calibri"/>
      <w:sz w:val="18"/>
      <w:szCs w:val="20"/>
    </w:rPr>
  </w:style>
  <w:style w:type="paragraph" w:customStyle="1" w:styleId="affff2">
    <w:name w:val="Подчеркнутый"/>
    <w:basedOn w:val="affff1"/>
    <w:rsid w:val="007D0E85"/>
    <w:rPr>
      <w:u w:val="single"/>
    </w:rPr>
  </w:style>
  <w:style w:type="paragraph" w:customStyle="1" w:styleId="122">
    <w:name w:val="Обычный 12"/>
    <w:basedOn w:val="a0"/>
    <w:autoRedefine/>
    <w:rsid w:val="007D0E85"/>
    <w:pPr>
      <w:widowControl w:val="0"/>
      <w:autoSpaceDE w:val="0"/>
      <w:autoSpaceDN w:val="0"/>
      <w:adjustRightInd w:val="0"/>
      <w:jc w:val="both"/>
    </w:pPr>
    <w:rPr>
      <w:rFonts w:eastAsia="Calibri"/>
      <w:sz w:val="24"/>
    </w:rPr>
  </w:style>
  <w:style w:type="paragraph" w:customStyle="1" w:styleId="1215">
    <w:name w:val="Док12 инт1.5 Знак"/>
    <w:basedOn w:val="a0"/>
    <w:autoRedefine/>
    <w:rsid w:val="007D0E85"/>
    <w:pPr>
      <w:widowControl w:val="0"/>
      <w:autoSpaceDE w:val="0"/>
      <w:autoSpaceDN w:val="0"/>
      <w:adjustRightInd w:val="0"/>
      <w:spacing w:line="360" w:lineRule="auto"/>
      <w:ind w:firstLine="709"/>
      <w:jc w:val="both"/>
    </w:pPr>
    <w:rPr>
      <w:rFonts w:eastAsia="MS Mincho"/>
      <w:sz w:val="24"/>
      <w:szCs w:val="28"/>
    </w:rPr>
  </w:style>
  <w:style w:type="character" w:customStyle="1" w:styleId="12150">
    <w:name w:val="Док12 инт1.5 Знак Знак"/>
    <w:rsid w:val="007D0E85"/>
    <w:rPr>
      <w:rFonts w:eastAsia="MS Mincho"/>
      <w:sz w:val="28"/>
      <w:lang w:val="ru-RU" w:eastAsia="ru-RU"/>
    </w:rPr>
  </w:style>
  <w:style w:type="paragraph" w:customStyle="1" w:styleId="c">
    <w:name w:val="c"/>
    <w:basedOn w:val="a0"/>
    <w:rsid w:val="007D0E85"/>
    <w:rPr>
      <w:rFonts w:eastAsia="Calibri"/>
      <w:color w:val="000000"/>
      <w:sz w:val="24"/>
    </w:rPr>
  </w:style>
  <w:style w:type="paragraph" w:customStyle="1" w:styleId="2f0">
    <w:name w:val="Обычный2"/>
    <w:rsid w:val="007D0E85"/>
    <w:rPr>
      <w:rFonts w:eastAsia="Calibri"/>
    </w:rPr>
  </w:style>
  <w:style w:type="character" w:customStyle="1" w:styleId="SubtitleChar">
    <w:name w:val="Subtitle Char"/>
    <w:uiPriority w:val="99"/>
    <w:locked/>
    <w:rsid w:val="007D0E85"/>
    <w:rPr>
      <w:rFonts w:ascii="Cambria" w:hAnsi="Cambria" w:cs="Times New Roman"/>
      <w:sz w:val="24"/>
      <w:szCs w:val="24"/>
    </w:rPr>
  </w:style>
  <w:style w:type="character" w:customStyle="1" w:styleId="141">
    <w:name w:val="Стиль 14 пт"/>
    <w:rsid w:val="007D0E85"/>
    <w:rPr>
      <w:sz w:val="28"/>
    </w:rPr>
  </w:style>
  <w:style w:type="character" w:customStyle="1" w:styleId="151">
    <w:name w:val="Знак Знак151"/>
    <w:rsid w:val="007D0E85"/>
    <w:rPr>
      <w:rFonts w:eastAsia="Times New Roman"/>
      <w:sz w:val="24"/>
      <w:lang w:eastAsia="zh-CN"/>
    </w:rPr>
  </w:style>
  <w:style w:type="character" w:customStyle="1" w:styleId="271">
    <w:name w:val="Знак Знак271"/>
    <w:rsid w:val="007D0E85"/>
    <w:rPr>
      <w:rFonts w:eastAsia="Times New Roman"/>
      <w:b/>
      <w:kern w:val="28"/>
      <w:sz w:val="28"/>
      <w:lang w:eastAsia="zh-CN"/>
    </w:rPr>
  </w:style>
  <w:style w:type="character" w:customStyle="1" w:styleId="241">
    <w:name w:val="Знак Знак241"/>
    <w:rsid w:val="007D0E85"/>
    <w:rPr>
      <w:rFonts w:ascii="Calibri" w:hAnsi="Calibri"/>
      <w:b/>
      <w:sz w:val="28"/>
      <w:lang w:eastAsia="zh-CN"/>
    </w:rPr>
  </w:style>
  <w:style w:type="character" w:customStyle="1" w:styleId="1610">
    <w:name w:val="Знак Знак161"/>
    <w:rsid w:val="007D0E85"/>
    <w:rPr>
      <w:rFonts w:eastAsia="Times New Roman"/>
      <w:sz w:val="24"/>
      <w:lang w:eastAsia="zh-CN"/>
    </w:rPr>
  </w:style>
  <w:style w:type="character" w:customStyle="1" w:styleId="1210">
    <w:name w:val="Знак Знак121"/>
    <w:uiPriority w:val="99"/>
    <w:rsid w:val="007D0E85"/>
    <w:rPr>
      <w:rFonts w:eastAsia="Times New Roman"/>
      <w:sz w:val="24"/>
      <w:lang w:eastAsia="zh-CN"/>
    </w:rPr>
  </w:style>
  <w:style w:type="paragraph" w:customStyle="1" w:styleId="3a">
    <w:name w:val="Обычный3"/>
    <w:rsid w:val="007D0E85"/>
    <w:rPr>
      <w:rFonts w:eastAsia="Calibri"/>
      <w:sz w:val="28"/>
      <w:szCs w:val="24"/>
    </w:rPr>
  </w:style>
  <w:style w:type="paragraph" w:customStyle="1" w:styleId="310">
    <w:name w:val="Обычный31"/>
    <w:rsid w:val="007D0E85"/>
    <w:rPr>
      <w:rFonts w:eastAsia="Calibri"/>
      <w:sz w:val="28"/>
      <w:szCs w:val="24"/>
    </w:rPr>
  </w:style>
  <w:style w:type="paragraph" w:customStyle="1" w:styleId="111">
    <w:name w:val="Заголовок 11"/>
    <w:basedOn w:val="a0"/>
    <w:next w:val="a0"/>
    <w:rsid w:val="007D0E85"/>
    <w:pPr>
      <w:keepNext/>
      <w:jc w:val="left"/>
    </w:pPr>
    <w:rPr>
      <w:rFonts w:eastAsia="Calibri"/>
      <w:sz w:val="24"/>
      <w:szCs w:val="20"/>
    </w:rPr>
  </w:style>
  <w:style w:type="paragraph" w:customStyle="1" w:styleId="311">
    <w:name w:val="Заголовок 31"/>
    <w:basedOn w:val="a0"/>
    <w:next w:val="a0"/>
    <w:rsid w:val="007D0E85"/>
    <w:pPr>
      <w:keepNext/>
    </w:pPr>
    <w:rPr>
      <w:rFonts w:eastAsia="Calibri"/>
      <w:sz w:val="24"/>
      <w:szCs w:val="20"/>
    </w:rPr>
  </w:style>
  <w:style w:type="paragraph" w:customStyle="1" w:styleId="410">
    <w:name w:val="Заголовок 41"/>
    <w:basedOn w:val="3a"/>
    <w:next w:val="3a"/>
    <w:rsid w:val="007D0E85"/>
    <w:pPr>
      <w:keepNext/>
    </w:pPr>
    <w:rPr>
      <w:szCs w:val="20"/>
    </w:rPr>
  </w:style>
  <w:style w:type="paragraph" w:customStyle="1" w:styleId="1f3">
    <w:name w:val="Основной текст1"/>
    <w:basedOn w:val="3a"/>
    <w:rsid w:val="007D0E85"/>
    <w:pPr>
      <w:jc w:val="both"/>
    </w:pPr>
    <w:rPr>
      <w:szCs w:val="20"/>
    </w:rPr>
  </w:style>
  <w:style w:type="paragraph" w:customStyle="1" w:styleId="1f4">
    <w:name w:val="Название1"/>
    <w:basedOn w:val="3a"/>
    <w:rsid w:val="007D0E85"/>
    <w:pPr>
      <w:jc w:val="center"/>
    </w:pPr>
    <w:rPr>
      <w:szCs w:val="20"/>
    </w:rPr>
  </w:style>
  <w:style w:type="paragraph" w:customStyle="1" w:styleId="313">
    <w:name w:val="Основной текст 31"/>
    <w:basedOn w:val="3a"/>
    <w:rsid w:val="007D0E85"/>
    <w:rPr>
      <w:sz w:val="24"/>
      <w:szCs w:val="20"/>
    </w:rPr>
  </w:style>
  <w:style w:type="paragraph" w:customStyle="1" w:styleId="1f5">
    <w:name w:val="Верхний колонтитул1"/>
    <w:basedOn w:val="3a"/>
    <w:rsid w:val="007D0E85"/>
    <w:pPr>
      <w:tabs>
        <w:tab w:val="center" w:pos="4153"/>
        <w:tab w:val="right" w:pos="8306"/>
      </w:tabs>
    </w:pPr>
    <w:rPr>
      <w:sz w:val="20"/>
      <w:szCs w:val="20"/>
    </w:rPr>
  </w:style>
  <w:style w:type="paragraph" w:customStyle="1" w:styleId="220">
    <w:name w:val="Основной текст с отступом 22"/>
    <w:basedOn w:val="3a"/>
    <w:rsid w:val="007D0E85"/>
    <w:pPr>
      <w:ind w:left="546"/>
      <w:jc w:val="both"/>
    </w:pPr>
    <w:rPr>
      <w:szCs w:val="20"/>
    </w:rPr>
  </w:style>
  <w:style w:type="paragraph" w:customStyle="1" w:styleId="710">
    <w:name w:val="Заголовок 71"/>
    <w:basedOn w:val="3a"/>
    <w:next w:val="3a"/>
    <w:rsid w:val="007D0E85"/>
    <w:pPr>
      <w:keepNext/>
    </w:pPr>
    <w:rPr>
      <w:b/>
      <w:sz w:val="24"/>
      <w:szCs w:val="20"/>
    </w:rPr>
  </w:style>
  <w:style w:type="paragraph" w:customStyle="1" w:styleId="215">
    <w:name w:val="Заголовок 21"/>
    <w:basedOn w:val="3a"/>
    <w:next w:val="3a"/>
    <w:rsid w:val="007D0E85"/>
    <w:pPr>
      <w:keepNext/>
      <w:ind w:left="-113" w:right="-113"/>
      <w:jc w:val="center"/>
    </w:pPr>
    <w:rPr>
      <w:sz w:val="24"/>
      <w:szCs w:val="20"/>
    </w:rPr>
  </w:style>
  <w:style w:type="paragraph" w:customStyle="1" w:styleId="610">
    <w:name w:val="Заголовок 61"/>
    <w:basedOn w:val="3a"/>
    <w:next w:val="3a"/>
    <w:rsid w:val="007D0E85"/>
    <w:pPr>
      <w:keepNext/>
      <w:ind w:left="-113" w:right="-113"/>
      <w:jc w:val="center"/>
    </w:pPr>
    <w:rPr>
      <w:sz w:val="20"/>
      <w:szCs w:val="20"/>
      <w:lang w:val="en-US"/>
    </w:rPr>
  </w:style>
  <w:style w:type="paragraph" w:customStyle="1" w:styleId="511">
    <w:name w:val="Заголовок 51"/>
    <w:basedOn w:val="3a"/>
    <w:next w:val="3a"/>
    <w:rsid w:val="007D0E85"/>
    <w:pPr>
      <w:keepNext/>
      <w:jc w:val="center"/>
    </w:pPr>
    <w:rPr>
      <w:b/>
      <w:sz w:val="22"/>
      <w:szCs w:val="20"/>
    </w:rPr>
  </w:style>
  <w:style w:type="paragraph" w:customStyle="1" w:styleId="810">
    <w:name w:val="Заголовок 81"/>
    <w:basedOn w:val="3a"/>
    <w:next w:val="3a"/>
    <w:rsid w:val="007D0E85"/>
    <w:pPr>
      <w:keepNext/>
      <w:jc w:val="right"/>
    </w:pPr>
    <w:rPr>
      <w:i/>
      <w:sz w:val="24"/>
      <w:szCs w:val="20"/>
    </w:rPr>
  </w:style>
  <w:style w:type="paragraph" w:customStyle="1" w:styleId="1f6">
    <w:name w:val="Название объекта1"/>
    <w:basedOn w:val="3a"/>
    <w:next w:val="3a"/>
    <w:rsid w:val="007D0E85"/>
    <w:pPr>
      <w:jc w:val="right"/>
    </w:pPr>
    <w:rPr>
      <w:i/>
      <w:sz w:val="24"/>
      <w:szCs w:val="20"/>
    </w:rPr>
  </w:style>
  <w:style w:type="paragraph" w:customStyle="1" w:styleId="910">
    <w:name w:val="Заголовок 91"/>
    <w:basedOn w:val="3a"/>
    <w:next w:val="3a"/>
    <w:rsid w:val="007D0E85"/>
    <w:pPr>
      <w:keepNext/>
      <w:jc w:val="both"/>
    </w:pPr>
    <w:rPr>
      <w:b/>
      <w:sz w:val="24"/>
      <w:szCs w:val="20"/>
    </w:rPr>
  </w:style>
  <w:style w:type="paragraph" w:customStyle="1" w:styleId="TimesNewRoman14125">
    <w:name w:val="Стиль Times New Roman 14 пт По ширине Первая строка:  1.25 см С..."/>
    <w:basedOn w:val="a0"/>
    <w:rsid w:val="007D0E85"/>
    <w:pPr>
      <w:widowControl w:val="0"/>
      <w:suppressAutoHyphens/>
      <w:ind w:right="-40" w:firstLine="709"/>
      <w:jc w:val="both"/>
    </w:pPr>
    <w:rPr>
      <w:rFonts w:ascii="Arial" w:hAnsi="Arial"/>
      <w:kern w:val="1"/>
      <w:sz w:val="28"/>
      <w:szCs w:val="20"/>
    </w:rPr>
  </w:style>
  <w:style w:type="character" w:customStyle="1" w:styleId="FontStyle11">
    <w:name w:val="Font Style11"/>
    <w:uiPriority w:val="99"/>
    <w:rsid w:val="007D0E85"/>
    <w:rPr>
      <w:rFonts w:ascii="Times New Roman" w:hAnsi="Times New Roman"/>
      <w:sz w:val="24"/>
    </w:rPr>
  </w:style>
  <w:style w:type="paragraph" w:customStyle="1" w:styleId="affff3">
    <w:name w:val="Знак Знак Знак Знак Знак Знак Знак Знак Знак Знак Знак Знак Знак"/>
    <w:basedOn w:val="a0"/>
    <w:autoRedefine/>
    <w:rsid w:val="007D0E85"/>
    <w:pPr>
      <w:spacing w:after="160" w:line="240" w:lineRule="exact"/>
      <w:jc w:val="left"/>
    </w:pPr>
    <w:rPr>
      <w:rFonts w:eastAsia="SimSun"/>
      <w:b/>
      <w:sz w:val="28"/>
      <w:lang w:val="en-US" w:eastAsia="en-US"/>
    </w:rPr>
  </w:style>
  <w:style w:type="paragraph" w:customStyle="1" w:styleId="112">
    <w:name w:val="Заголовок 1.новая страница.Раздел 1"/>
    <w:basedOn w:val="a0"/>
    <w:next w:val="a0"/>
    <w:rsid w:val="007D0E85"/>
    <w:pPr>
      <w:keepNext/>
      <w:outlineLvl w:val="0"/>
    </w:pPr>
    <w:rPr>
      <w:rFonts w:eastAsia="Calibri"/>
      <w:b/>
      <w:sz w:val="28"/>
    </w:rPr>
  </w:style>
  <w:style w:type="paragraph" w:customStyle="1" w:styleId="FR1">
    <w:name w:val="FR1"/>
    <w:rsid w:val="007D0E85"/>
    <w:pPr>
      <w:widowControl w:val="0"/>
      <w:jc w:val="center"/>
    </w:pPr>
    <w:rPr>
      <w:rFonts w:ascii="Courier New" w:eastAsia="Calibri" w:hAnsi="Courier New"/>
      <w:b/>
      <w:sz w:val="18"/>
    </w:rPr>
  </w:style>
  <w:style w:type="paragraph" w:customStyle="1" w:styleId="affff4">
    <w:name w:val="Таблицы (моноширинный)"/>
    <w:basedOn w:val="a0"/>
    <w:next w:val="a0"/>
    <w:rsid w:val="007D0E85"/>
    <w:pPr>
      <w:widowControl w:val="0"/>
      <w:jc w:val="both"/>
    </w:pPr>
    <w:rPr>
      <w:rFonts w:ascii="Courier New" w:eastAsia="Calibri" w:hAnsi="Courier New"/>
    </w:rPr>
  </w:style>
  <w:style w:type="character" w:styleId="affff5">
    <w:name w:val="line number"/>
    <w:uiPriority w:val="99"/>
    <w:rsid w:val="007D0E85"/>
    <w:rPr>
      <w:rFonts w:cs="Times New Roman"/>
    </w:rPr>
  </w:style>
  <w:style w:type="paragraph" w:customStyle="1" w:styleId="73">
    <w:name w:val="заголовок 7"/>
    <w:basedOn w:val="a0"/>
    <w:next w:val="a0"/>
    <w:rsid w:val="007D0E85"/>
    <w:pPr>
      <w:autoSpaceDE w:val="0"/>
      <w:autoSpaceDN w:val="0"/>
      <w:spacing w:before="240" w:after="60"/>
      <w:jc w:val="left"/>
      <w:outlineLvl w:val="6"/>
    </w:pPr>
    <w:rPr>
      <w:rFonts w:eastAsia="Calibri"/>
      <w:sz w:val="24"/>
    </w:rPr>
  </w:style>
  <w:style w:type="paragraph" w:styleId="affff6">
    <w:name w:val="List"/>
    <w:basedOn w:val="a0"/>
    <w:rsid w:val="007D0E85"/>
    <w:pPr>
      <w:ind w:left="283" w:hanging="283"/>
      <w:jc w:val="left"/>
    </w:pPr>
    <w:rPr>
      <w:rFonts w:eastAsia="Calibri"/>
      <w:sz w:val="20"/>
      <w:szCs w:val="20"/>
    </w:rPr>
  </w:style>
  <w:style w:type="paragraph" w:styleId="affff7">
    <w:name w:val="List Continue"/>
    <w:basedOn w:val="a0"/>
    <w:rsid w:val="007D0E85"/>
    <w:pPr>
      <w:spacing w:after="120"/>
      <w:ind w:left="283"/>
      <w:jc w:val="left"/>
    </w:pPr>
    <w:rPr>
      <w:rFonts w:eastAsia="Calibri"/>
      <w:sz w:val="20"/>
      <w:szCs w:val="20"/>
    </w:rPr>
  </w:style>
  <w:style w:type="paragraph" w:styleId="2f1">
    <w:name w:val="List Continue 2"/>
    <w:basedOn w:val="a0"/>
    <w:rsid w:val="007D0E85"/>
    <w:pPr>
      <w:spacing w:after="120"/>
      <w:ind w:left="566"/>
      <w:jc w:val="left"/>
    </w:pPr>
    <w:rPr>
      <w:rFonts w:eastAsia="Calibri"/>
      <w:sz w:val="20"/>
      <w:szCs w:val="20"/>
    </w:rPr>
  </w:style>
  <w:style w:type="paragraph" w:customStyle="1" w:styleId="font5">
    <w:name w:val="font5"/>
    <w:basedOn w:val="a0"/>
    <w:rsid w:val="007D0E85"/>
    <w:pPr>
      <w:spacing w:before="100" w:beforeAutospacing="1" w:after="100" w:afterAutospacing="1"/>
      <w:jc w:val="left"/>
    </w:pPr>
    <w:rPr>
      <w:rFonts w:eastAsia="Calibri"/>
      <w:sz w:val="24"/>
    </w:rPr>
  </w:style>
  <w:style w:type="character" w:customStyle="1" w:styleId="FontStyle37">
    <w:name w:val="Font Style37"/>
    <w:uiPriority w:val="99"/>
    <w:rsid w:val="007D0E85"/>
    <w:rPr>
      <w:rFonts w:ascii="Times New Roman" w:hAnsi="Times New Roman"/>
      <w:color w:val="000000"/>
      <w:sz w:val="26"/>
    </w:rPr>
  </w:style>
  <w:style w:type="paragraph" w:customStyle="1" w:styleId="Style3">
    <w:name w:val="Style3"/>
    <w:basedOn w:val="a0"/>
    <w:rsid w:val="007D0E85"/>
    <w:pPr>
      <w:widowControl w:val="0"/>
      <w:autoSpaceDE w:val="0"/>
      <w:autoSpaceDN w:val="0"/>
      <w:adjustRightInd w:val="0"/>
      <w:spacing w:line="319" w:lineRule="exact"/>
    </w:pPr>
    <w:rPr>
      <w:rFonts w:eastAsia="Calibri"/>
      <w:sz w:val="24"/>
    </w:rPr>
  </w:style>
  <w:style w:type="paragraph" w:customStyle="1" w:styleId="affff8">
    <w:name w:val="Прижатый влево"/>
    <w:basedOn w:val="a0"/>
    <w:next w:val="a0"/>
    <w:rsid w:val="007D0E85"/>
    <w:pPr>
      <w:autoSpaceDE w:val="0"/>
      <w:autoSpaceDN w:val="0"/>
      <w:adjustRightInd w:val="0"/>
      <w:jc w:val="left"/>
    </w:pPr>
    <w:rPr>
      <w:rFonts w:ascii="Arial" w:hAnsi="Arial" w:cs="Arial"/>
      <w:sz w:val="24"/>
    </w:rPr>
  </w:style>
  <w:style w:type="character" w:customStyle="1" w:styleId="FontStyle15">
    <w:name w:val="Font Style15"/>
    <w:rsid w:val="007D0E85"/>
    <w:rPr>
      <w:rFonts w:ascii="Times New Roman" w:hAnsi="Times New Roman"/>
      <w:sz w:val="26"/>
    </w:rPr>
  </w:style>
  <w:style w:type="character" w:customStyle="1" w:styleId="FontStyle14">
    <w:name w:val="Font Style14"/>
    <w:uiPriority w:val="99"/>
    <w:rsid w:val="007D0E85"/>
    <w:rPr>
      <w:rFonts w:ascii="Times New Roman" w:hAnsi="Times New Roman"/>
      <w:sz w:val="26"/>
    </w:rPr>
  </w:style>
  <w:style w:type="paragraph" w:customStyle="1" w:styleId="Style8">
    <w:name w:val="Style8"/>
    <w:basedOn w:val="a0"/>
    <w:rsid w:val="007D0E85"/>
    <w:pPr>
      <w:widowControl w:val="0"/>
      <w:autoSpaceDE w:val="0"/>
      <w:autoSpaceDN w:val="0"/>
      <w:adjustRightInd w:val="0"/>
      <w:spacing w:line="322" w:lineRule="exact"/>
      <w:ind w:firstLine="739"/>
      <w:jc w:val="both"/>
    </w:pPr>
    <w:rPr>
      <w:rFonts w:eastAsia="Calibri"/>
      <w:sz w:val="24"/>
    </w:rPr>
  </w:style>
  <w:style w:type="character" w:customStyle="1" w:styleId="FontStyle148">
    <w:name w:val="Font Style148"/>
    <w:uiPriority w:val="99"/>
    <w:rsid w:val="007D0E85"/>
    <w:rPr>
      <w:rFonts w:ascii="Times New Roman" w:hAnsi="Times New Roman"/>
      <w:sz w:val="26"/>
    </w:rPr>
  </w:style>
  <w:style w:type="paragraph" w:customStyle="1" w:styleId="Style2">
    <w:name w:val="Style2"/>
    <w:basedOn w:val="a0"/>
    <w:uiPriority w:val="99"/>
    <w:rsid w:val="007D0E85"/>
    <w:pPr>
      <w:widowControl w:val="0"/>
      <w:autoSpaceDE w:val="0"/>
      <w:autoSpaceDN w:val="0"/>
      <w:adjustRightInd w:val="0"/>
    </w:pPr>
    <w:rPr>
      <w:rFonts w:eastAsia="Calibri"/>
      <w:sz w:val="24"/>
    </w:rPr>
  </w:style>
  <w:style w:type="character" w:customStyle="1" w:styleId="FontStyle134">
    <w:name w:val="Font Style134"/>
    <w:uiPriority w:val="99"/>
    <w:rsid w:val="007D0E85"/>
    <w:rPr>
      <w:rFonts w:ascii="Franklin Gothic Medium" w:hAnsi="Franklin Gothic Medium"/>
      <w:i/>
      <w:sz w:val="18"/>
    </w:rPr>
  </w:style>
  <w:style w:type="character" w:customStyle="1" w:styleId="FontStyle12">
    <w:name w:val="Font Style12"/>
    <w:uiPriority w:val="99"/>
    <w:rsid w:val="007D0E85"/>
    <w:rPr>
      <w:rFonts w:ascii="Times New Roman" w:hAnsi="Times New Roman"/>
      <w:sz w:val="38"/>
    </w:rPr>
  </w:style>
  <w:style w:type="table" w:customStyle="1" w:styleId="1f7">
    <w:name w:val="Сетка таблицы1"/>
    <w:rsid w:val="007D0E8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5">
    <w:name w:val="Style15"/>
    <w:basedOn w:val="a0"/>
    <w:uiPriority w:val="99"/>
    <w:rsid w:val="007D0E85"/>
    <w:pPr>
      <w:widowControl w:val="0"/>
      <w:autoSpaceDE w:val="0"/>
      <w:autoSpaceDN w:val="0"/>
      <w:adjustRightInd w:val="0"/>
      <w:spacing w:line="370" w:lineRule="exact"/>
      <w:ind w:firstLine="2515"/>
      <w:jc w:val="left"/>
    </w:pPr>
    <w:rPr>
      <w:rFonts w:ascii="Arial" w:eastAsia="Calibri" w:hAnsi="Arial" w:cs="Arial"/>
      <w:sz w:val="24"/>
    </w:rPr>
  </w:style>
  <w:style w:type="character" w:customStyle="1" w:styleId="FontStyle344">
    <w:name w:val="Font Style344"/>
    <w:uiPriority w:val="99"/>
    <w:rsid w:val="007D0E85"/>
    <w:rPr>
      <w:rFonts w:ascii="Times New Roman" w:hAnsi="Times New Roman"/>
      <w:b/>
      <w:sz w:val="34"/>
    </w:rPr>
  </w:style>
  <w:style w:type="character" w:customStyle="1" w:styleId="FontStyle350">
    <w:name w:val="Font Style350"/>
    <w:uiPriority w:val="99"/>
    <w:rsid w:val="007D0E85"/>
    <w:rPr>
      <w:rFonts w:ascii="Times New Roman" w:hAnsi="Times New Roman"/>
      <w:b/>
      <w:sz w:val="30"/>
    </w:rPr>
  </w:style>
  <w:style w:type="character" w:customStyle="1" w:styleId="FontStyle352">
    <w:name w:val="Font Style352"/>
    <w:uiPriority w:val="99"/>
    <w:rsid w:val="007D0E85"/>
    <w:rPr>
      <w:rFonts w:ascii="Times New Roman" w:hAnsi="Times New Roman"/>
      <w:b/>
      <w:sz w:val="26"/>
    </w:rPr>
  </w:style>
  <w:style w:type="paragraph" w:customStyle="1" w:styleId="Style25">
    <w:name w:val="Style25"/>
    <w:basedOn w:val="a0"/>
    <w:uiPriority w:val="99"/>
    <w:rsid w:val="007D0E85"/>
    <w:pPr>
      <w:widowControl w:val="0"/>
      <w:autoSpaceDE w:val="0"/>
      <w:autoSpaceDN w:val="0"/>
      <w:adjustRightInd w:val="0"/>
      <w:spacing w:line="302" w:lineRule="exact"/>
    </w:pPr>
    <w:rPr>
      <w:rFonts w:ascii="Arial" w:eastAsia="Calibri" w:hAnsi="Arial" w:cs="Arial"/>
      <w:sz w:val="24"/>
    </w:rPr>
  </w:style>
  <w:style w:type="character" w:customStyle="1" w:styleId="FontStyle353">
    <w:name w:val="Font Style353"/>
    <w:uiPriority w:val="99"/>
    <w:rsid w:val="007D0E85"/>
    <w:rPr>
      <w:rFonts w:ascii="Times New Roman" w:hAnsi="Times New Roman"/>
      <w:sz w:val="26"/>
    </w:rPr>
  </w:style>
  <w:style w:type="paragraph" w:customStyle="1" w:styleId="Style20">
    <w:name w:val="Style20"/>
    <w:basedOn w:val="a0"/>
    <w:uiPriority w:val="99"/>
    <w:rsid w:val="007D0E85"/>
    <w:pPr>
      <w:widowControl w:val="0"/>
      <w:autoSpaceDE w:val="0"/>
      <w:autoSpaceDN w:val="0"/>
      <w:adjustRightInd w:val="0"/>
    </w:pPr>
    <w:rPr>
      <w:rFonts w:ascii="Arial" w:eastAsia="Calibri" w:hAnsi="Arial" w:cs="Arial"/>
      <w:sz w:val="24"/>
    </w:rPr>
  </w:style>
  <w:style w:type="paragraph" w:customStyle="1" w:styleId="Style32">
    <w:name w:val="Style32"/>
    <w:basedOn w:val="a0"/>
    <w:uiPriority w:val="99"/>
    <w:rsid w:val="007D0E85"/>
    <w:pPr>
      <w:widowControl w:val="0"/>
      <w:autoSpaceDE w:val="0"/>
      <w:autoSpaceDN w:val="0"/>
      <w:adjustRightInd w:val="0"/>
      <w:spacing w:line="316" w:lineRule="exact"/>
      <w:ind w:firstLine="706"/>
      <w:jc w:val="both"/>
    </w:pPr>
    <w:rPr>
      <w:rFonts w:ascii="Arial" w:eastAsia="Calibri" w:hAnsi="Arial" w:cs="Arial"/>
      <w:sz w:val="24"/>
    </w:rPr>
  </w:style>
  <w:style w:type="paragraph" w:customStyle="1" w:styleId="Style39">
    <w:name w:val="Style39"/>
    <w:basedOn w:val="a0"/>
    <w:uiPriority w:val="99"/>
    <w:rsid w:val="007D0E85"/>
    <w:pPr>
      <w:widowControl w:val="0"/>
      <w:autoSpaceDE w:val="0"/>
      <w:autoSpaceDN w:val="0"/>
      <w:adjustRightInd w:val="0"/>
      <w:spacing w:line="293" w:lineRule="exact"/>
      <w:jc w:val="left"/>
    </w:pPr>
    <w:rPr>
      <w:rFonts w:ascii="Arial" w:eastAsia="Calibri" w:hAnsi="Arial" w:cs="Arial"/>
      <w:sz w:val="24"/>
    </w:rPr>
  </w:style>
  <w:style w:type="character" w:customStyle="1" w:styleId="FontStyle354">
    <w:name w:val="Font Style354"/>
    <w:uiPriority w:val="99"/>
    <w:rsid w:val="007D0E85"/>
    <w:rPr>
      <w:rFonts w:ascii="Times New Roman" w:hAnsi="Times New Roman"/>
      <w:sz w:val="20"/>
    </w:rPr>
  </w:style>
  <w:style w:type="paragraph" w:customStyle="1" w:styleId="Style197">
    <w:name w:val="Style197"/>
    <w:basedOn w:val="a0"/>
    <w:uiPriority w:val="99"/>
    <w:rsid w:val="007D0E85"/>
    <w:pPr>
      <w:widowControl w:val="0"/>
      <w:autoSpaceDE w:val="0"/>
      <w:autoSpaceDN w:val="0"/>
      <w:adjustRightInd w:val="0"/>
      <w:spacing w:line="326" w:lineRule="exact"/>
      <w:ind w:firstLine="566"/>
      <w:jc w:val="both"/>
    </w:pPr>
    <w:rPr>
      <w:rFonts w:ascii="Arial" w:eastAsia="Calibri" w:hAnsi="Arial" w:cs="Arial"/>
      <w:sz w:val="24"/>
    </w:rPr>
  </w:style>
  <w:style w:type="paragraph" w:customStyle="1" w:styleId="Style165">
    <w:name w:val="Style165"/>
    <w:basedOn w:val="a0"/>
    <w:uiPriority w:val="99"/>
    <w:rsid w:val="007D0E85"/>
    <w:pPr>
      <w:widowControl w:val="0"/>
      <w:autoSpaceDE w:val="0"/>
      <w:autoSpaceDN w:val="0"/>
      <w:adjustRightInd w:val="0"/>
      <w:spacing w:line="274" w:lineRule="exact"/>
    </w:pPr>
    <w:rPr>
      <w:rFonts w:ascii="Arial" w:eastAsia="Calibri" w:hAnsi="Arial" w:cs="Arial"/>
      <w:sz w:val="24"/>
    </w:rPr>
  </w:style>
  <w:style w:type="character" w:customStyle="1" w:styleId="FontStyle380">
    <w:name w:val="Font Style380"/>
    <w:uiPriority w:val="99"/>
    <w:rsid w:val="007D0E85"/>
    <w:rPr>
      <w:rFonts w:ascii="Times New Roman" w:hAnsi="Times New Roman"/>
      <w:sz w:val="20"/>
    </w:rPr>
  </w:style>
  <w:style w:type="character" w:customStyle="1" w:styleId="FontStyle27">
    <w:name w:val="Font Style27"/>
    <w:uiPriority w:val="99"/>
    <w:rsid w:val="007D0E85"/>
    <w:rPr>
      <w:rFonts w:ascii="Times New Roman" w:hAnsi="Times New Roman"/>
      <w:spacing w:val="-10"/>
      <w:sz w:val="30"/>
    </w:rPr>
  </w:style>
  <w:style w:type="character" w:customStyle="1" w:styleId="FontStyle26">
    <w:name w:val="Font Style26"/>
    <w:uiPriority w:val="99"/>
    <w:rsid w:val="007D0E85"/>
    <w:rPr>
      <w:rFonts w:ascii="Times New Roman" w:hAnsi="Times New Roman"/>
      <w:b/>
      <w:spacing w:val="-10"/>
      <w:sz w:val="32"/>
    </w:rPr>
  </w:style>
  <w:style w:type="numbering" w:customStyle="1" w:styleId="3">
    <w:name w:val="Стиль3"/>
    <w:uiPriority w:val="99"/>
    <w:rsid w:val="007D0E85"/>
    <w:pPr>
      <w:numPr>
        <w:numId w:val="2"/>
      </w:numPr>
    </w:pPr>
  </w:style>
  <w:style w:type="numbering" w:customStyle="1" w:styleId="2">
    <w:name w:val="Стиль2"/>
    <w:rsid w:val="007D0E85"/>
    <w:pPr>
      <w:numPr>
        <w:numId w:val="1"/>
      </w:numPr>
    </w:pPr>
  </w:style>
  <w:style w:type="paragraph" w:customStyle="1" w:styleId="1211">
    <w:name w:val="курсив 12 Стиль1"/>
    <w:basedOn w:val="a0"/>
    <w:autoRedefine/>
    <w:qFormat/>
    <w:rsid w:val="00345D6C"/>
    <w:pPr>
      <w:suppressAutoHyphens/>
      <w:jc w:val="right"/>
    </w:pPr>
    <w:rPr>
      <w:i/>
      <w:iCs/>
      <w:sz w:val="28"/>
      <w:szCs w:val="28"/>
    </w:rPr>
  </w:style>
  <w:style w:type="character" w:customStyle="1" w:styleId="1f8">
    <w:name w:val="Знак1"/>
    <w:rsid w:val="00336BB1"/>
    <w:rPr>
      <w:b/>
      <w:bCs/>
      <w:sz w:val="24"/>
      <w:szCs w:val="24"/>
    </w:rPr>
  </w:style>
  <w:style w:type="paragraph" w:customStyle="1" w:styleId="pj">
    <w:name w:val="pj"/>
    <w:basedOn w:val="a0"/>
    <w:rsid w:val="008D2403"/>
    <w:pPr>
      <w:spacing w:before="100" w:beforeAutospacing="1" w:after="100" w:afterAutospacing="1"/>
      <w:jc w:val="both"/>
    </w:pPr>
    <w:rPr>
      <w:sz w:val="24"/>
    </w:rPr>
  </w:style>
  <w:style w:type="character" w:customStyle="1" w:styleId="152">
    <w:name w:val="Знак Знак152"/>
    <w:rsid w:val="00172779"/>
    <w:rPr>
      <w:rFonts w:eastAsia="Times New Roman"/>
      <w:sz w:val="24"/>
      <w:szCs w:val="24"/>
      <w:lang w:eastAsia="zh-CN"/>
    </w:rPr>
  </w:style>
  <w:style w:type="character" w:customStyle="1" w:styleId="272">
    <w:name w:val="Знак Знак272"/>
    <w:rsid w:val="00172779"/>
    <w:rPr>
      <w:rFonts w:eastAsia="Times New Roman"/>
      <w:b/>
      <w:bCs/>
      <w:kern w:val="28"/>
      <w:sz w:val="28"/>
      <w:szCs w:val="28"/>
      <w:lang w:eastAsia="zh-CN"/>
    </w:rPr>
  </w:style>
  <w:style w:type="character" w:customStyle="1" w:styleId="242">
    <w:name w:val="Знак Знак242"/>
    <w:rsid w:val="00172779"/>
    <w:rPr>
      <w:rFonts w:ascii="Calibri" w:eastAsia="Times New Roman" w:hAnsi="Calibri" w:cs="Times New Roman"/>
      <w:b/>
      <w:bCs/>
      <w:sz w:val="28"/>
      <w:szCs w:val="28"/>
      <w:lang w:eastAsia="zh-CN"/>
    </w:rPr>
  </w:style>
  <w:style w:type="character" w:customStyle="1" w:styleId="162">
    <w:name w:val="Знак Знак162"/>
    <w:rsid w:val="00172779"/>
    <w:rPr>
      <w:rFonts w:eastAsia="Times New Roman"/>
      <w:sz w:val="24"/>
      <w:szCs w:val="24"/>
      <w:lang w:eastAsia="zh-CN"/>
    </w:rPr>
  </w:style>
  <w:style w:type="character" w:customStyle="1" w:styleId="1220">
    <w:name w:val="Знак Знак122"/>
    <w:rsid w:val="00172779"/>
    <w:rPr>
      <w:rFonts w:eastAsia="Times New Roman"/>
      <w:sz w:val="24"/>
      <w:szCs w:val="24"/>
      <w:lang w:eastAsia="zh-CN"/>
    </w:rPr>
  </w:style>
  <w:style w:type="character" w:customStyle="1" w:styleId="250">
    <w:name w:val="Знак Знак25"/>
    <w:locked/>
    <w:rsid w:val="00172779"/>
    <w:rPr>
      <w:b/>
      <w:bCs/>
      <w:sz w:val="24"/>
      <w:szCs w:val="24"/>
      <w:lang w:val="ru-RU" w:eastAsia="zh-CN" w:bidi="ar-SA"/>
    </w:rPr>
  </w:style>
  <w:style w:type="paragraph" w:customStyle="1" w:styleId="43">
    <w:name w:val="Обычный4"/>
    <w:rsid w:val="00172779"/>
    <w:rPr>
      <w:snapToGrid w:val="0"/>
    </w:rPr>
  </w:style>
  <w:style w:type="paragraph" w:customStyle="1" w:styleId="1f9">
    <w:name w:val="Знак Знак Знак Знак Знак Знак Знак Знак Знак Знак Знак Знак Знак1"/>
    <w:basedOn w:val="a0"/>
    <w:autoRedefine/>
    <w:rsid w:val="00172779"/>
    <w:pPr>
      <w:spacing w:after="160" w:line="240" w:lineRule="exact"/>
      <w:jc w:val="left"/>
    </w:pPr>
    <w:rPr>
      <w:rFonts w:eastAsia="SimSun"/>
      <w:b/>
      <w:sz w:val="28"/>
      <w:lang w:val="en-US" w:eastAsia="en-US"/>
    </w:rPr>
  </w:style>
  <w:style w:type="numbering" w:customStyle="1" w:styleId="1fa">
    <w:name w:val="Нет списка1"/>
    <w:next w:val="a3"/>
    <w:uiPriority w:val="99"/>
    <w:semiHidden/>
    <w:unhideWhenUsed/>
    <w:rsid w:val="00172779"/>
  </w:style>
  <w:style w:type="numbering" w:customStyle="1" w:styleId="113">
    <w:name w:val="Нет списка11"/>
    <w:next w:val="a3"/>
    <w:uiPriority w:val="99"/>
    <w:semiHidden/>
    <w:unhideWhenUsed/>
    <w:rsid w:val="00172779"/>
  </w:style>
  <w:style w:type="paragraph" w:customStyle="1" w:styleId="stylet1">
    <w:name w:val="stylet1"/>
    <w:basedOn w:val="a0"/>
    <w:rsid w:val="00F1131E"/>
    <w:pPr>
      <w:spacing w:before="100" w:beforeAutospacing="1" w:after="100" w:afterAutospacing="1"/>
      <w:jc w:val="left"/>
    </w:pPr>
    <w:rPr>
      <w:sz w:val="24"/>
    </w:rPr>
  </w:style>
  <w:style w:type="paragraph" w:customStyle="1" w:styleId="stylet3">
    <w:name w:val="stylet3"/>
    <w:basedOn w:val="a0"/>
    <w:rsid w:val="005247C3"/>
    <w:pPr>
      <w:spacing w:before="100" w:beforeAutospacing="1" w:after="100" w:afterAutospacing="1"/>
      <w:jc w:val="left"/>
    </w:pPr>
    <w:rPr>
      <w:sz w:val="24"/>
    </w:rPr>
  </w:style>
  <w:style w:type="character" w:customStyle="1" w:styleId="affff9">
    <w:name w:val="Продолжение ссылки"/>
    <w:uiPriority w:val="99"/>
    <w:rsid w:val="005D11DD"/>
    <w:rPr>
      <w:b/>
      <w:color w:val="008000"/>
      <w:sz w:val="20"/>
      <w:szCs w:val="20"/>
      <w:u w:val="single"/>
    </w:rPr>
  </w:style>
  <w:style w:type="character" w:customStyle="1" w:styleId="affffa">
    <w:name w:val="Сравнение редакций. Добавленный фрагмент"/>
    <w:uiPriority w:val="99"/>
    <w:rsid w:val="002D6517"/>
    <w:rPr>
      <w:color w:val="000000"/>
      <w:shd w:val="clear" w:color="auto" w:fill="C1D7FF"/>
    </w:rPr>
  </w:style>
  <w:style w:type="paragraph" w:customStyle="1" w:styleId="affffb">
    <w:name w:val="! Основной стиль"/>
    <w:basedOn w:val="a0"/>
    <w:rsid w:val="00C31E81"/>
    <w:pPr>
      <w:ind w:firstLine="709"/>
      <w:jc w:val="both"/>
    </w:pPr>
    <w:rPr>
      <w:sz w:val="28"/>
      <w:szCs w:val="20"/>
    </w:rPr>
  </w:style>
  <w:style w:type="character" w:customStyle="1" w:styleId="BodyTextIndentChar">
    <w:name w:val="Body Text Indent Char"/>
    <w:locked/>
    <w:rsid w:val="00B977C9"/>
    <w:rPr>
      <w:rFonts w:ascii="Times New Roman" w:hAnsi="Times New Roman" w:cs="Times New Roman"/>
      <w:sz w:val="18"/>
      <w:szCs w:val="18"/>
    </w:rPr>
  </w:style>
  <w:style w:type="character" w:customStyle="1" w:styleId="BodyTextChar">
    <w:name w:val="Body Text Char"/>
    <w:locked/>
    <w:rsid w:val="00B977C9"/>
    <w:rPr>
      <w:rFonts w:ascii="Times New Roman" w:hAnsi="Times New Roman" w:cs="Times New Roman"/>
      <w:sz w:val="18"/>
      <w:szCs w:val="18"/>
    </w:rPr>
  </w:style>
  <w:style w:type="character" w:customStyle="1" w:styleId="190">
    <w:name w:val="Знак19"/>
    <w:rsid w:val="00B977C9"/>
    <w:rPr>
      <w:rFonts w:ascii="Arial" w:hAnsi="Arial" w:cs="Arial"/>
      <w:b/>
      <w:bCs/>
      <w:kern w:val="32"/>
      <w:sz w:val="32"/>
      <w:szCs w:val="32"/>
    </w:rPr>
  </w:style>
  <w:style w:type="character" w:customStyle="1" w:styleId="180">
    <w:name w:val="Знак18"/>
    <w:rsid w:val="00B977C9"/>
    <w:rPr>
      <w:sz w:val="28"/>
      <w:szCs w:val="24"/>
    </w:rPr>
  </w:style>
  <w:style w:type="character" w:customStyle="1" w:styleId="170">
    <w:name w:val="Знак17"/>
    <w:rsid w:val="00B977C9"/>
    <w:rPr>
      <w:rFonts w:ascii="Arial" w:hAnsi="Arial" w:cs="Arial"/>
      <w:b/>
      <w:bCs/>
      <w:color w:val="339966"/>
      <w:sz w:val="22"/>
      <w:szCs w:val="26"/>
    </w:rPr>
  </w:style>
  <w:style w:type="character" w:customStyle="1" w:styleId="164">
    <w:name w:val="Знак16"/>
    <w:rsid w:val="00B977C9"/>
    <w:rPr>
      <w:i/>
      <w:iCs/>
      <w:sz w:val="24"/>
      <w:szCs w:val="18"/>
    </w:rPr>
  </w:style>
  <w:style w:type="character" w:customStyle="1" w:styleId="153">
    <w:name w:val="Знак15"/>
    <w:rsid w:val="00B977C9"/>
    <w:rPr>
      <w:i/>
      <w:iCs/>
      <w:sz w:val="24"/>
      <w:szCs w:val="18"/>
    </w:rPr>
  </w:style>
  <w:style w:type="character" w:customStyle="1" w:styleId="142">
    <w:name w:val="Знак14"/>
    <w:rsid w:val="00B977C9"/>
    <w:rPr>
      <w:b/>
      <w:bCs/>
      <w:sz w:val="22"/>
      <w:szCs w:val="22"/>
    </w:rPr>
  </w:style>
  <w:style w:type="character" w:customStyle="1" w:styleId="131">
    <w:name w:val="Знак13"/>
    <w:rsid w:val="00B977C9"/>
    <w:rPr>
      <w:sz w:val="24"/>
      <w:szCs w:val="24"/>
    </w:rPr>
  </w:style>
  <w:style w:type="character" w:customStyle="1" w:styleId="114">
    <w:name w:val="Знак11"/>
    <w:rsid w:val="00B977C9"/>
    <w:rPr>
      <w:b/>
      <w:i/>
      <w:sz w:val="28"/>
      <w:szCs w:val="24"/>
    </w:rPr>
  </w:style>
  <w:style w:type="character" w:customStyle="1" w:styleId="101">
    <w:name w:val="Знак10"/>
    <w:rsid w:val="00B977C9"/>
    <w:rPr>
      <w:sz w:val="24"/>
      <w:szCs w:val="18"/>
    </w:rPr>
  </w:style>
  <w:style w:type="character" w:customStyle="1" w:styleId="92">
    <w:name w:val="Знак9"/>
    <w:rsid w:val="00B977C9"/>
    <w:rPr>
      <w:rFonts w:ascii="Arial" w:hAnsi="Arial"/>
      <w:sz w:val="22"/>
      <w:szCs w:val="24"/>
    </w:rPr>
  </w:style>
  <w:style w:type="character" w:customStyle="1" w:styleId="83">
    <w:name w:val="Знак8"/>
    <w:rsid w:val="00B977C9"/>
    <w:rPr>
      <w:sz w:val="24"/>
      <w:szCs w:val="18"/>
    </w:rPr>
  </w:style>
  <w:style w:type="character" w:customStyle="1" w:styleId="74">
    <w:name w:val="Знак7"/>
    <w:rsid w:val="00B977C9"/>
    <w:rPr>
      <w:sz w:val="28"/>
      <w:szCs w:val="18"/>
    </w:rPr>
  </w:style>
  <w:style w:type="character" w:customStyle="1" w:styleId="63">
    <w:name w:val="Знак6"/>
    <w:rsid w:val="00B977C9"/>
    <w:rPr>
      <w:sz w:val="24"/>
      <w:szCs w:val="24"/>
    </w:rPr>
  </w:style>
  <w:style w:type="character" w:customStyle="1" w:styleId="53">
    <w:name w:val="Знак5"/>
    <w:rsid w:val="00B977C9"/>
    <w:rPr>
      <w:b/>
      <w:bCs/>
      <w:sz w:val="28"/>
      <w:szCs w:val="24"/>
    </w:rPr>
  </w:style>
  <w:style w:type="character" w:customStyle="1" w:styleId="44">
    <w:name w:val="Знак4"/>
    <w:rsid w:val="00B977C9"/>
    <w:rPr>
      <w:sz w:val="28"/>
      <w:szCs w:val="24"/>
    </w:rPr>
  </w:style>
  <w:style w:type="character" w:customStyle="1" w:styleId="3b">
    <w:name w:val="Знак3"/>
    <w:rsid w:val="00B977C9"/>
    <w:rPr>
      <w:sz w:val="16"/>
      <w:szCs w:val="16"/>
    </w:rPr>
  </w:style>
  <w:style w:type="character" w:customStyle="1" w:styleId="1fb">
    <w:name w:val="Основной текст 1 Знак"/>
    <w:aliases w:val="Основной текст без отступа Знак Знак"/>
    <w:rsid w:val="00B977C9"/>
    <w:rPr>
      <w:sz w:val="24"/>
      <w:szCs w:val="18"/>
    </w:rPr>
  </w:style>
  <w:style w:type="paragraph" w:styleId="affffc">
    <w:name w:val="TOC Heading"/>
    <w:basedOn w:val="1"/>
    <w:next w:val="a0"/>
    <w:uiPriority w:val="39"/>
    <w:unhideWhenUsed/>
    <w:qFormat/>
    <w:rsid w:val="00B977C9"/>
    <w:pPr>
      <w:keepLines/>
      <w:spacing w:before="480" w:line="276" w:lineRule="auto"/>
      <w:ind w:right="-98"/>
      <w:outlineLvl w:val="9"/>
    </w:pPr>
    <w:rPr>
      <w:rFonts w:ascii="Cambria" w:hAnsi="Cambria" w:cs="Times New Roman"/>
      <w:b w:val="0"/>
      <w:color w:val="365F91"/>
      <w:lang w:eastAsia="en-US"/>
    </w:rPr>
  </w:style>
  <w:style w:type="character" w:styleId="affffd">
    <w:name w:val="Book Title"/>
    <w:uiPriority w:val="33"/>
    <w:qFormat/>
    <w:rsid w:val="00B977C9"/>
    <w:rPr>
      <w:b/>
      <w:bCs/>
      <w:smallCaps/>
      <w:spacing w:val="5"/>
    </w:rPr>
  </w:style>
  <w:style w:type="numbering" w:customStyle="1" w:styleId="1110">
    <w:name w:val="Нет списка111"/>
    <w:next w:val="a3"/>
    <w:semiHidden/>
    <w:unhideWhenUsed/>
    <w:rsid w:val="00B977C9"/>
  </w:style>
  <w:style w:type="numbering" w:customStyle="1" w:styleId="216">
    <w:name w:val="Стиль21"/>
    <w:rsid w:val="00B977C9"/>
  </w:style>
  <w:style w:type="numbering" w:customStyle="1" w:styleId="315">
    <w:name w:val="Стиль31"/>
    <w:uiPriority w:val="99"/>
    <w:rsid w:val="00B977C9"/>
  </w:style>
  <w:style w:type="numbering" w:customStyle="1" w:styleId="1111">
    <w:name w:val="Нет списка1111"/>
    <w:next w:val="a3"/>
    <w:semiHidden/>
    <w:unhideWhenUsed/>
    <w:rsid w:val="00B977C9"/>
  </w:style>
  <w:style w:type="character" w:customStyle="1" w:styleId="FooterChar">
    <w:name w:val="Footer Char"/>
    <w:uiPriority w:val="99"/>
    <w:locked/>
    <w:rsid w:val="00B977C9"/>
    <w:rPr>
      <w:rFonts w:ascii="Times New Roman" w:hAnsi="Times New Roman"/>
      <w:sz w:val="20"/>
      <w:lang w:eastAsia="ru-RU"/>
    </w:rPr>
  </w:style>
  <w:style w:type="character" w:customStyle="1" w:styleId="PlainTextChar">
    <w:name w:val="Plain Text Char"/>
    <w:locked/>
    <w:rsid w:val="00B977C9"/>
    <w:rPr>
      <w:rFonts w:ascii="Courier New" w:hAnsi="Courier New"/>
      <w:sz w:val="20"/>
      <w:lang w:eastAsia="ru-RU"/>
    </w:rPr>
  </w:style>
  <w:style w:type="paragraph" w:customStyle="1" w:styleId="affffe">
    <w:name w:val="Стиль"/>
    <w:rsid w:val="00B977C9"/>
    <w:pPr>
      <w:widowControl w:val="0"/>
      <w:autoSpaceDE w:val="0"/>
      <w:autoSpaceDN w:val="0"/>
      <w:adjustRightInd w:val="0"/>
    </w:pPr>
    <w:rPr>
      <w:rFonts w:eastAsia="Calibri"/>
      <w:sz w:val="24"/>
      <w:szCs w:val="24"/>
    </w:rPr>
  </w:style>
  <w:style w:type="character" w:customStyle="1" w:styleId="202">
    <w:name w:val="Знак20"/>
    <w:rsid w:val="00B977C9"/>
    <w:rPr>
      <w:rFonts w:ascii="Tahoma" w:hAnsi="Tahoma" w:cs="Tahoma"/>
      <w:sz w:val="16"/>
      <w:szCs w:val="16"/>
    </w:rPr>
  </w:style>
  <w:style w:type="paragraph" w:customStyle="1" w:styleId="CharChar1">
    <w:name w:val="Char Char1"/>
    <w:basedOn w:val="a0"/>
    <w:rsid w:val="00B977C9"/>
    <w:pPr>
      <w:spacing w:before="100" w:beforeAutospacing="1" w:after="100" w:afterAutospacing="1"/>
      <w:jc w:val="both"/>
    </w:pPr>
    <w:rPr>
      <w:rFonts w:ascii="Tahoma" w:hAnsi="Tahoma"/>
      <w:sz w:val="20"/>
      <w:szCs w:val="20"/>
      <w:lang w:val="en-US" w:eastAsia="en-US"/>
    </w:rPr>
  </w:style>
  <w:style w:type="paragraph" w:customStyle="1" w:styleId="afffff">
    <w:name w:val="Знак Знак Знак Знак"/>
    <w:basedOn w:val="a0"/>
    <w:rsid w:val="00B977C9"/>
    <w:pPr>
      <w:spacing w:before="100" w:beforeAutospacing="1" w:after="100" w:afterAutospacing="1"/>
      <w:jc w:val="left"/>
    </w:pPr>
    <w:rPr>
      <w:rFonts w:ascii="Tahoma" w:hAnsi="Tahoma"/>
      <w:sz w:val="20"/>
      <w:szCs w:val="20"/>
      <w:lang w:val="en-US" w:eastAsia="en-US"/>
    </w:rPr>
  </w:style>
  <w:style w:type="paragraph" w:customStyle="1" w:styleId="221">
    <w:name w:val="Основной текст 22"/>
    <w:basedOn w:val="a0"/>
    <w:rsid w:val="00B977C9"/>
    <w:pPr>
      <w:widowControl w:val="0"/>
      <w:spacing w:line="260" w:lineRule="auto"/>
      <w:ind w:firstLine="680"/>
      <w:jc w:val="both"/>
    </w:pPr>
    <w:rPr>
      <w:sz w:val="28"/>
      <w:szCs w:val="20"/>
    </w:rPr>
  </w:style>
  <w:style w:type="paragraph" w:customStyle="1" w:styleId="14pt">
    <w:name w:val="Обычный + 14 pt"/>
    <w:aliases w:val="по ширине,курсив,Слева:  0,63 см,Перед:  6 пт"/>
    <w:basedOn w:val="a0"/>
    <w:rsid w:val="00B977C9"/>
    <w:pPr>
      <w:jc w:val="both"/>
    </w:pPr>
    <w:rPr>
      <w:sz w:val="28"/>
      <w:szCs w:val="28"/>
    </w:rPr>
  </w:style>
  <w:style w:type="paragraph" w:customStyle="1" w:styleId="230">
    <w:name w:val="Основной текст 23"/>
    <w:basedOn w:val="a0"/>
    <w:rsid w:val="00B977C9"/>
    <w:pPr>
      <w:overflowPunct w:val="0"/>
      <w:autoSpaceDE w:val="0"/>
      <w:autoSpaceDN w:val="0"/>
      <w:adjustRightInd w:val="0"/>
      <w:ind w:left="360"/>
      <w:jc w:val="both"/>
      <w:textAlignment w:val="baseline"/>
    </w:pPr>
    <w:rPr>
      <w:sz w:val="24"/>
      <w:szCs w:val="20"/>
    </w:rPr>
  </w:style>
  <w:style w:type="character" w:customStyle="1" w:styleId="j93">
    <w:name w:val="j93"/>
    <w:rsid w:val="00B977C9"/>
    <w:rPr>
      <w:vanish/>
      <w:webHidden w:val="0"/>
      <w:specVanish w:val="0"/>
    </w:rPr>
  </w:style>
  <w:style w:type="numbering" w:customStyle="1" w:styleId="213">
    <w:name w:val="Стиль213"/>
    <w:rsid w:val="00B977C9"/>
    <w:pPr>
      <w:numPr>
        <w:numId w:val="5"/>
      </w:numPr>
    </w:pPr>
  </w:style>
  <w:style w:type="table" w:customStyle="1" w:styleId="2f2">
    <w:name w:val="Сетка таблицы2"/>
    <w:basedOn w:val="a2"/>
    <w:next w:val="af2"/>
    <w:uiPriority w:val="39"/>
    <w:rsid w:val="00B977C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3">
    <w:name w:val="Нет списка2"/>
    <w:next w:val="a3"/>
    <w:uiPriority w:val="99"/>
    <w:semiHidden/>
    <w:unhideWhenUsed/>
    <w:rsid w:val="00B977C9"/>
  </w:style>
  <w:style w:type="table" w:customStyle="1" w:styleId="3c">
    <w:name w:val="Сетка таблицы3"/>
    <w:basedOn w:val="a2"/>
    <w:next w:val="af2"/>
    <w:uiPriority w:val="59"/>
    <w:rsid w:val="00B977C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Стиль22"/>
    <w:rsid w:val="00B977C9"/>
  </w:style>
  <w:style w:type="numbering" w:customStyle="1" w:styleId="320">
    <w:name w:val="Стиль32"/>
    <w:uiPriority w:val="99"/>
    <w:rsid w:val="00B977C9"/>
  </w:style>
  <w:style w:type="numbering" w:customStyle="1" w:styleId="123">
    <w:name w:val="Нет списка12"/>
    <w:next w:val="a3"/>
    <w:semiHidden/>
    <w:unhideWhenUsed/>
    <w:rsid w:val="00B977C9"/>
  </w:style>
  <w:style w:type="numbering" w:customStyle="1" w:styleId="1120">
    <w:name w:val="Нет списка112"/>
    <w:next w:val="a3"/>
    <w:semiHidden/>
    <w:unhideWhenUsed/>
    <w:rsid w:val="00B977C9"/>
  </w:style>
  <w:style w:type="numbering" w:customStyle="1" w:styleId="2110">
    <w:name w:val="Стиль211"/>
    <w:rsid w:val="00B977C9"/>
  </w:style>
  <w:style w:type="numbering" w:customStyle="1" w:styleId="3110">
    <w:name w:val="Стиль311"/>
    <w:uiPriority w:val="99"/>
    <w:rsid w:val="00B977C9"/>
  </w:style>
  <w:style w:type="numbering" w:customStyle="1" w:styleId="1112">
    <w:name w:val="Нет списка1112"/>
    <w:next w:val="a3"/>
    <w:semiHidden/>
    <w:unhideWhenUsed/>
    <w:rsid w:val="00B977C9"/>
  </w:style>
  <w:style w:type="paragraph" w:customStyle="1" w:styleId="3d">
    <w:name w:val="Абзац списка3"/>
    <w:basedOn w:val="a0"/>
    <w:rsid w:val="00B977C9"/>
    <w:pPr>
      <w:ind w:left="720"/>
      <w:jc w:val="left"/>
    </w:pPr>
    <w:rPr>
      <w:rFonts w:eastAsia="Calibri"/>
      <w:sz w:val="20"/>
      <w:szCs w:val="20"/>
    </w:rPr>
  </w:style>
  <w:style w:type="numbering" w:customStyle="1" w:styleId="2131">
    <w:name w:val="Стиль2131"/>
    <w:rsid w:val="00B977C9"/>
    <w:pPr>
      <w:numPr>
        <w:numId w:val="6"/>
      </w:numPr>
    </w:pPr>
  </w:style>
  <w:style w:type="numbering" w:customStyle="1" w:styleId="3e">
    <w:name w:val="Нет списка3"/>
    <w:next w:val="a3"/>
    <w:uiPriority w:val="99"/>
    <w:semiHidden/>
    <w:unhideWhenUsed/>
    <w:rsid w:val="00B977C9"/>
  </w:style>
  <w:style w:type="paragraph" w:customStyle="1" w:styleId="CharChar5">
    <w:name w:val="Char Char5"/>
    <w:basedOn w:val="a0"/>
    <w:rsid w:val="00B977C9"/>
    <w:pPr>
      <w:spacing w:before="100" w:beforeAutospacing="1" w:after="100" w:afterAutospacing="1"/>
      <w:jc w:val="both"/>
    </w:pPr>
    <w:rPr>
      <w:rFonts w:ascii="Tahoma" w:hAnsi="Tahoma" w:cs="Tahoma"/>
      <w:sz w:val="20"/>
      <w:szCs w:val="20"/>
      <w:lang w:val="en-US" w:eastAsia="en-US"/>
    </w:rPr>
  </w:style>
  <w:style w:type="character" w:customStyle="1" w:styleId="243">
    <w:name w:val="Знак24"/>
    <w:rsid w:val="00B977C9"/>
    <w:rPr>
      <w:rFonts w:ascii="Tahoma" w:hAnsi="Tahoma" w:cs="Tahoma"/>
      <w:sz w:val="16"/>
      <w:szCs w:val="16"/>
    </w:rPr>
  </w:style>
  <w:style w:type="paragraph" w:customStyle="1" w:styleId="xl75">
    <w:name w:val="xl75"/>
    <w:basedOn w:val="a0"/>
    <w:rsid w:val="00B977C9"/>
    <w:pPr>
      <w:pBdr>
        <w:top w:val="single" w:sz="4" w:space="0" w:color="auto"/>
        <w:right w:val="single" w:sz="4" w:space="0" w:color="auto"/>
      </w:pBdr>
      <w:spacing w:before="100" w:beforeAutospacing="1" w:after="100" w:afterAutospacing="1"/>
      <w:textAlignment w:val="center"/>
    </w:pPr>
    <w:rPr>
      <w:sz w:val="18"/>
      <w:szCs w:val="18"/>
    </w:rPr>
  </w:style>
  <w:style w:type="paragraph" w:customStyle="1" w:styleId="xl76">
    <w:name w:val="xl76"/>
    <w:basedOn w:val="a0"/>
    <w:rsid w:val="00B977C9"/>
    <w:pPr>
      <w:pBdr>
        <w:left w:val="single" w:sz="4" w:space="0" w:color="auto"/>
        <w:bottom w:val="single" w:sz="4" w:space="0" w:color="auto"/>
      </w:pBdr>
      <w:spacing w:before="100" w:beforeAutospacing="1" w:after="100" w:afterAutospacing="1"/>
      <w:textAlignment w:val="center"/>
    </w:pPr>
    <w:rPr>
      <w:sz w:val="18"/>
      <w:szCs w:val="18"/>
    </w:rPr>
  </w:style>
  <w:style w:type="paragraph" w:customStyle="1" w:styleId="xl77">
    <w:name w:val="xl77"/>
    <w:basedOn w:val="a0"/>
    <w:rsid w:val="00B977C9"/>
    <w:pPr>
      <w:pBdr>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8">
    <w:name w:val="xl78"/>
    <w:basedOn w:val="a0"/>
    <w:rsid w:val="00B977C9"/>
    <w:pPr>
      <w:pBdr>
        <w:top w:val="single" w:sz="4" w:space="0" w:color="auto"/>
        <w:bottom w:val="single" w:sz="4" w:space="0" w:color="auto"/>
      </w:pBdr>
      <w:spacing w:before="100" w:beforeAutospacing="1" w:after="100" w:afterAutospacing="1"/>
      <w:textAlignment w:val="center"/>
    </w:pPr>
    <w:rPr>
      <w:sz w:val="18"/>
      <w:szCs w:val="18"/>
    </w:rPr>
  </w:style>
  <w:style w:type="paragraph" w:customStyle="1" w:styleId="xl79">
    <w:name w:val="xl79"/>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sz w:val="18"/>
      <w:szCs w:val="18"/>
    </w:rPr>
  </w:style>
  <w:style w:type="paragraph" w:customStyle="1" w:styleId="xl80">
    <w:name w:val="xl80"/>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81">
    <w:name w:val="xl81"/>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82">
    <w:name w:val="xl82"/>
    <w:basedOn w:val="a0"/>
    <w:rsid w:val="00B977C9"/>
    <w:pPr>
      <w:pBdr>
        <w:top w:val="single" w:sz="4" w:space="0" w:color="auto"/>
        <w:bottom w:val="single" w:sz="4" w:space="0" w:color="auto"/>
      </w:pBdr>
      <w:spacing w:before="100" w:beforeAutospacing="1" w:after="100" w:afterAutospacing="1"/>
      <w:textAlignment w:val="center"/>
    </w:pPr>
    <w:rPr>
      <w:sz w:val="24"/>
    </w:rPr>
  </w:style>
  <w:style w:type="paragraph" w:customStyle="1" w:styleId="xl83">
    <w:name w:val="xl83"/>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84">
    <w:name w:val="xl84"/>
    <w:basedOn w:val="a0"/>
    <w:rsid w:val="00B977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85">
    <w:name w:val="xl85"/>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86">
    <w:name w:val="xl86"/>
    <w:basedOn w:val="a0"/>
    <w:rsid w:val="00B977C9"/>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87">
    <w:name w:val="xl87"/>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88">
    <w:name w:val="xl88"/>
    <w:basedOn w:val="a0"/>
    <w:rsid w:val="00B977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89">
    <w:name w:val="xl89"/>
    <w:basedOn w:val="a0"/>
    <w:rsid w:val="00B977C9"/>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90">
    <w:name w:val="xl90"/>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afffff0">
    <w:name w:val="Нормальный (таблица)"/>
    <w:basedOn w:val="a0"/>
    <w:next w:val="a0"/>
    <w:uiPriority w:val="99"/>
    <w:rsid w:val="00B977C9"/>
    <w:pPr>
      <w:widowControl w:val="0"/>
      <w:autoSpaceDE w:val="0"/>
      <w:autoSpaceDN w:val="0"/>
      <w:adjustRightInd w:val="0"/>
      <w:jc w:val="both"/>
    </w:pPr>
    <w:rPr>
      <w:rFonts w:ascii="Arial" w:hAnsi="Arial" w:cs="Arial"/>
      <w:sz w:val="24"/>
    </w:rPr>
  </w:style>
  <w:style w:type="character" w:customStyle="1" w:styleId="afffff1">
    <w:name w:val="Цветовое выделение"/>
    <w:uiPriority w:val="99"/>
    <w:rsid w:val="00B977C9"/>
    <w:rPr>
      <w:b/>
      <w:color w:val="000080"/>
    </w:rPr>
  </w:style>
  <w:style w:type="paragraph" w:customStyle="1" w:styleId="1fc">
    <w:name w:val="1 Знак"/>
    <w:basedOn w:val="a0"/>
    <w:rsid w:val="00B977C9"/>
    <w:pPr>
      <w:jc w:val="left"/>
    </w:pPr>
    <w:rPr>
      <w:rFonts w:ascii="Verdana" w:hAnsi="Verdana" w:cs="Verdana"/>
      <w:sz w:val="20"/>
      <w:szCs w:val="20"/>
      <w:lang w:val="en-US" w:eastAsia="en-US"/>
    </w:rPr>
  </w:style>
  <w:style w:type="paragraph" w:customStyle="1" w:styleId="358">
    <w:name w:val="Заголовок 3.Заголовок 58"/>
    <w:basedOn w:val="a0"/>
    <w:next w:val="a0"/>
    <w:rsid w:val="00B977C9"/>
    <w:pPr>
      <w:keepNext/>
      <w:jc w:val="right"/>
      <w:outlineLvl w:val="2"/>
    </w:pPr>
    <w:rPr>
      <w:sz w:val="28"/>
      <w:szCs w:val="20"/>
    </w:rPr>
  </w:style>
  <w:style w:type="paragraph" w:customStyle="1" w:styleId="84">
    <w:name w:val="заголовок 8"/>
    <w:basedOn w:val="a0"/>
    <w:next w:val="a0"/>
    <w:rsid w:val="00B977C9"/>
    <w:pPr>
      <w:keepNext/>
      <w:autoSpaceDE w:val="0"/>
      <w:autoSpaceDN w:val="0"/>
      <w:jc w:val="left"/>
      <w:outlineLvl w:val="7"/>
    </w:pPr>
    <w:rPr>
      <w:rFonts w:ascii="MS Sans Serif" w:hAnsi="MS Sans Serif"/>
      <w:sz w:val="24"/>
    </w:rPr>
  </w:style>
  <w:style w:type="paragraph" w:customStyle="1" w:styleId="CharChar4">
    <w:name w:val="Char Char4"/>
    <w:basedOn w:val="a0"/>
    <w:rsid w:val="00B977C9"/>
    <w:pPr>
      <w:spacing w:before="100" w:beforeAutospacing="1" w:after="100" w:afterAutospacing="1"/>
      <w:jc w:val="both"/>
    </w:pPr>
    <w:rPr>
      <w:rFonts w:ascii="Tahoma" w:hAnsi="Tahoma"/>
      <w:sz w:val="20"/>
      <w:szCs w:val="20"/>
      <w:lang w:val="en-US" w:eastAsia="en-US"/>
    </w:rPr>
  </w:style>
  <w:style w:type="paragraph" w:styleId="a">
    <w:name w:val="List Number"/>
    <w:basedOn w:val="a0"/>
    <w:uiPriority w:val="99"/>
    <w:rsid w:val="00B977C9"/>
    <w:pPr>
      <w:numPr>
        <w:numId w:val="7"/>
      </w:numPr>
      <w:jc w:val="left"/>
    </w:pPr>
    <w:rPr>
      <w:sz w:val="24"/>
    </w:rPr>
  </w:style>
  <w:style w:type="paragraph" w:customStyle="1" w:styleId="Heading">
    <w:name w:val="Heading"/>
    <w:rsid w:val="00B977C9"/>
    <w:pPr>
      <w:autoSpaceDE w:val="0"/>
      <w:autoSpaceDN w:val="0"/>
      <w:adjustRightInd w:val="0"/>
    </w:pPr>
    <w:rPr>
      <w:rFonts w:ascii="Arial" w:hAnsi="Arial" w:cs="Arial"/>
      <w:b/>
      <w:bCs/>
      <w:sz w:val="22"/>
      <w:szCs w:val="22"/>
    </w:rPr>
  </w:style>
  <w:style w:type="paragraph" w:customStyle="1" w:styleId="1fd">
    <w:name w:val="1 Знак Знак Знак Знак"/>
    <w:basedOn w:val="a0"/>
    <w:rsid w:val="00B977C9"/>
    <w:pPr>
      <w:jc w:val="left"/>
    </w:pPr>
    <w:rPr>
      <w:rFonts w:ascii="Verdana" w:hAnsi="Verdana" w:cs="Verdana"/>
      <w:sz w:val="20"/>
      <w:szCs w:val="20"/>
      <w:lang w:val="en-US" w:eastAsia="en-US"/>
    </w:rPr>
  </w:style>
  <w:style w:type="character" w:customStyle="1" w:styleId="HeaderChar">
    <w:name w:val="Header Char"/>
    <w:locked/>
    <w:rsid w:val="00B977C9"/>
    <w:rPr>
      <w:sz w:val="24"/>
      <w:szCs w:val="24"/>
      <w:lang w:val="ru-RU" w:eastAsia="ru-RU" w:bidi="ar-SA"/>
    </w:rPr>
  </w:style>
  <w:style w:type="paragraph" w:customStyle="1" w:styleId="Normal1">
    <w:name w:val="Normal1"/>
    <w:rsid w:val="00B977C9"/>
    <w:pPr>
      <w:widowControl w:val="0"/>
      <w:snapToGrid w:val="0"/>
      <w:spacing w:line="300" w:lineRule="auto"/>
      <w:ind w:left="40" w:right="1000"/>
      <w:jc w:val="both"/>
    </w:pPr>
    <w:rPr>
      <w:sz w:val="24"/>
    </w:rPr>
  </w:style>
  <w:style w:type="paragraph" w:customStyle="1" w:styleId="Char">
    <w:name w:val="Char"/>
    <w:basedOn w:val="a0"/>
    <w:rsid w:val="00B977C9"/>
    <w:pPr>
      <w:jc w:val="left"/>
    </w:pPr>
    <w:rPr>
      <w:rFonts w:ascii="Verdana" w:hAnsi="Verdana" w:cs="Verdana"/>
      <w:sz w:val="20"/>
      <w:szCs w:val="20"/>
      <w:lang w:val="en-US" w:eastAsia="en-US"/>
    </w:rPr>
  </w:style>
  <w:style w:type="paragraph" w:customStyle="1" w:styleId="1fe">
    <w:name w:val="1"/>
    <w:basedOn w:val="a0"/>
    <w:rsid w:val="00B977C9"/>
    <w:pPr>
      <w:jc w:val="left"/>
    </w:pPr>
    <w:rPr>
      <w:rFonts w:ascii="Verdana" w:hAnsi="Verdana" w:cs="Verdana"/>
      <w:sz w:val="20"/>
      <w:szCs w:val="20"/>
      <w:lang w:val="en-US" w:eastAsia="en-US"/>
    </w:rPr>
  </w:style>
  <w:style w:type="character" w:customStyle="1" w:styleId="Char4">
    <w:name w:val="Char4"/>
    <w:rsid w:val="00B977C9"/>
    <w:rPr>
      <w:sz w:val="24"/>
      <w:szCs w:val="24"/>
    </w:rPr>
  </w:style>
  <w:style w:type="paragraph" w:customStyle="1" w:styleId="1Char">
    <w:name w:val="1 Char"/>
    <w:basedOn w:val="a0"/>
    <w:rsid w:val="00B977C9"/>
    <w:pPr>
      <w:jc w:val="left"/>
    </w:pPr>
    <w:rPr>
      <w:rFonts w:ascii="Verdana" w:hAnsi="Verdana" w:cs="Verdana"/>
      <w:sz w:val="20"/>
      <w:szCs w:val="20"/>
      <w:lang w:val="en-US" w:eastAsia="en-US"/>
    </w:rPr>
  </w:style>
  <w:style w:type="character" w:customStyle="1" w:styleId="420">
    <w:name w:val="Знак Знак42"/>
    <w:basedOn w:val="a1"/>
    <w:rsid w:val="00B977C9"/>
  </w:style>
  <w:style w:type="paragraph" w:customStyle="1" w:styleId="1ff">
    <w:name w:val="Основной шрифт абзаца1"/>
    <w:basedOn w:val="a0"/>
    <w:rsid w:val="00B977C9"/>
    <w:pPr>
      <w:jc w:val="left"/>
    </w:pPr>
    <w:rPr>
      <w:rFonts w:ascii="Verdana" w:hAnsi="Verdana" w:cs="Verdana"/>
      <w:sz w:val="20"/>
      <w:szCs w:val="20"/>
      <w:lang w:val="en-US" w:eastAsia="en-US"/>
    </w:rPr>
  </w:style>
  <w:style w:type="paragraph" w:customStyle="1" w:styleId="afffff2">
    <w:name w:val="Знак Знак Знак"/>
    <w:basedOn w:val="a0"/>
    <w:rsid w:val="00B977C9"/>
    <w:pPr>
      <w:spacing w:after="160" w:line="240" w:lineRule="exact"/>
      <w:jc w:val="left"/>
    </w:pPr>
    <w:rPr>
      <w:rFonts w:ascii="Verdana" w:hAnsi="Verdana"/>
      <w:sz w:val="20"/>
      <w:szCs w:val="20"/>
      <w:lang w:val="en-US" w:eastAsia="en-US"/>
    </w:rPr>
  </w:style>
  <w:style w:type="paragraph" w:customStyle="1" w:styleId="1CharChar">
    <w:name w:val="1 Char Знак Знак Char Знак Знак Знак"/>
    <w:basedOn w:val="a0"/>
    <w:rsid w:val="00B977C9"/>
    <w:pPr>
      <w:jc w:val="left"/>
    </w:pPr>
    <w:rPr>
      <w:rFonts w:ascii="Verdana" w:hAnsi="Verdana" w:cs="Verdana"/>
      <w:sz w:val="20"/>
      <w:szCs w:val="20"/>
      <w:lang w:val="en-US" w:eastAsia="en-US"/>
    </w:rPr>
  </w:style>
  <w:style w:type="paragraph" w:customStyle="1" w:styleId="1ff0">
    <w:name w:val="1 Знак Знак Знак Знак Знак Знак Знак"/>
    <w:basedOn w:val="a0"/>
    <w:rsid w:val="00B977C9"/>
    <w:pPr>
      <w:jc w:val="left"/>
    </w:pPr>
    <w:rPr>
      <w:rFonts w:ascii="Verdana" w:hAnsi="Verdana" w:cs="Verdana"/>
      <w:sz w:val="20"/>
      <w:szCs w:val="20"/>
      <w:lang w:val="en-US" w:eastAsia="en-US"/>
    </w:rPr>
  </w:style>
  <w:style w:type="character" w:customStyle="1" w:styleId="520">
    <w:name w:val="Знак52"/>
    <w:basedOn w:val="a1"/>
    <w:rsid w:val="00B977C9"/>
  </w:style>
  <w:style w:type="character" w:customStyle="1" w:styleId="330">
    <w:name w:val="Знак33"/>
    <w:rsid w:val="00B977C9"/>
    <w:rPr>
      <w:b/>
      <w:bCs/>
      <w:sz w:val="32"/>
      <w:szCs w:val="24"/>
    </w:rPr>
  </w:style>
  <w:style w:type="character" w:customStyle="1" w:styleId="231">
    <w:name w:val="Знак23"/>
    <w:rsid w:val="00B977C9"/>
    <w:rPr>
      <w:rFonts w:ascii="Tahoma" w:hAnsi="Tahoma" w:cs="Tahoma"/>
      <w:sz w:val="16"/>
      <w:szCs w:val="16"/>
    </w:rPr>
  </w:style>
  <w:style w:type="character" w:customStyle="1" w:styleId="1100">
    <w:name w:val="Знак110"/>
    <w:rsid w:val="00B977C9"/>
    <w:rPr>
      <w:rFonts w:ascii="Courier New" w:hAnsi="Courier New" w:cs="Courier New"/>
    </w:rPr>
  </w:style>
  <w:style w:type="character" w:customStyle="1" w:styleId="afffff3">
    <w:name w:val="Знак Знак"/>
    <w:rsid w:val="00B977C9"/>
    <w:rPr>
      <w:sz w:val="24"/>
      <w:szCs w:val="24"/>
    </w:rPr>
  </w:style>
  <w:style w:type="paragraph" w:customStyle="1" w:styleId="2f4">
    <w:name w:val="Знак Знак Знак2"/>
    <w:basedOn w:val="a0"/>
    <w:rsid w:val="00B977C9"/>
    <w:pPr>
      <w:jc w:val="left"/>
    </w:pPr>
    <w:rPr>
      <w:rFonts w:ascii="Verdana" w:hAnsi="Verdana" w:cs="Verdana"/>
      <w:sz w:val="20"/>
      <w:szCs w:val="20"/>
      <w:lang w:val="en-US" w:eastAsia="en-US"/>
    </w:rPr>
  </w:style>
  <w:style w:type="paragraph" w:customStyle="1" w:styleId="1ff1">
    <w:name w:val="1 Знак Знак Знак Знак Знак Знак"/>
    <w:basedOn w:val="a0"/>
    <w:rsid w:val="00B977C9"/>
    <w:pPr>
      <w:jc w:val="left"/>
    </w:pPr>
    <w:rPr>
      <w:rFonts w:ascii="Verdana" w:hAnsi="Verdana" w:cs="Verdana"/>
      <w:sz w:val="20"/>
      <w:szCs w:val="20"/>
      <w:lang w:val="en-US" w:eastAsia="en-US"/>
    </w:rPr>
  </w:style>
  <w:style w:type="paragraph" w:customStyle="1" w:styleId="CharChar2">
    <w:name w:val="Char Char2"/>
    <w:basedOn w:val="a0"/>
    <w:rsid w:val="00B977C9"/>
    <w:pPr>
      <w:spacing w:before="100" w:beforeAutospacing="1" w:after="100" w:afterAutospacing="1"/>
      <w:jc w:val="both"/>
    </w:pPr>
    <w:rPr>
      <w:rFonts w:ascii="Tahoma" w:hAnsi="Tahoma"/>
      <w:sz w:val="20"/>
      <w:szCs w:val="20"/>
      <w:lang w:val="en-US" w:eastAsia="en-US"/>
    </w:rPr>
  </w:style>
  <w:style w:type="paragraph" w:customStyle="1" w:styleId="1ff2">
    <w:name w:val="Текст1"/>
    <w:basedOn w:val="a0"/>
    <w:rsid w:val="00B977C9"/>
    <w:pPr>
      <w:jc w:val="left"/>
    </w:pPr>
    <w:rPr>
      <w:rFonts w:ascii="Courier New" w:hAnsi="Courier New" w:cs="Courier New"/>
      <w:sz w:val="20"/>
      <w:szCs w:val="20"/>
      <w:lang w:eastAsia="ar-SA"/>
    </w:rPr>
  </w:style>
  <w:style w:type="paragraph" w:customStyle="1" w:styleId="afffff4">
    <w:name w:val="Содержимое таблицы"/>
    <w:basedOn w:val="a0"/>
    <w:rsid w:val="00B977C9"/>
    <w:pPr>
      <w:suppressLineNumbers/>
      <w:jc w:val="left"/>
    </w:pPr>
    <w:rPr>
      <w:sz w:val="24"/>
      <w:lang w:eastAsia="ar-SA"/>
    </w:rPr>
  </w:style>
  <w:style w:type="paragraph" w:customStyle="1" w:styleId="afffff5">
    <w:name w:val="Заголовок таблицы"/>
    <w:basedOn w:val="afffff4"/>
    <w:rsid w:val="00B977C9"/>
    <w:pPr>
      <w:jc w:val="center"/>
    </w:pPr>
    <w:rPr>
      <w:b/>
      <w:bCs/>
    </w:rPr>
  </w:style>
  <w:style w:type="paragraph" w:customStyle="1" w:styleId="Char2">
    <w:name w:val="Char2"/>
    <w:basedOn w:val="a0"/>
    <w:rsid w:val="00B977C9"/>
    <w:pPr>
      <w:jc w:val="left"/>
    </w:pPr>
    <w:rPr>
      <w:rFonts w:ascii="Verdana" w:hAnsi="Verdana" w:cs="Verdana"/>
      <w:sz w:val="20"/>
      <w:szCs w:val="20"/>
      <w:lang w:val="en-US" w:eastAsia="en-US"/>
    </w:rPr>
  </w:style>
  <w:style w:type="character" w:customStyle="1" w:styleId="WW8Num22z2">
    <w:name w:val="WW8Num22z2"/>
    <w:rsid w:val="00B977C9"/>
    <w:rPr>
      <w:rFonts w:ascii="Wingdings" w:hAnsi="Wingdings" w:hint="default"/>
    </w:rPr>
  </w:style>
  <w:style w:type="character" w:customStyle="1" w:styleId="WW8Num5z2">
    <w:name w:val="WW8Num5z2"/>
    <w:rsid w:val="00B977C9"/>
    <w:rPr>
      <w:rFonts w:ascii="Wingdings" w:hAnsi="Wingdings" w:hint="default"/>
    </w:rPr>
  </w:style>
  <w:style w:type="character" w:customStyle="1" w:styleId="WW8Num2z0">
    <w:name w:val="WW8Num2z0"/>
    <w:rsid w:val="00B977C9"/>
    <w:rPr>
      <w:rFonts w:ascii="Symbol" w:hAnsi="Symbol" w:hint="default"/>
    </w:rPr>
  </w:style>
  <w:style w:type="character" w:customStyle="1" w:styleId="WW8Num5z3">
    <w:name w:val="WW8Num5z3"/>
    <w:rsid w:val="00B977C9"/>
    <w:rPr>
      <w:rFonts w:ascii="Symbol" w:hAnsi="Symbol" w:hint="default"/>
    </w:rPr>
  </w:style>
  <w:style w:type="character" w:customStyle="1" w:styleId="WW-Absatz-Standardschriftart1">
    <w:name w:val="WW-Absatz-Standardschriftart1"/>
    <w:rsid w:val="00B977C9"/>
  </w:style>
  <w:style w:type="character" w:customStyle="1" w:styleId="WW8Num17z3">
    <w:name w:val="WW8Num17z3"/>
    <w:rsid w:val="00B977C9"/>
    <w:rPr>
      <w:rFonts w:ascii="Symbol" w:hAnsi="Symbol" w:hint="default"/>
    </w:rPr>
  </w:style>
  <w:style w:type="character" w:customStyle="1" w:styleId="316">
    <w:name w:val="Знак31"/>
    <w:rsid w:val="00B977C9"/>
    <w:rPr>
      <w:b/>
      <w:bCs/>
      <w:sz w:val="32"/>
      <w:szCs w:val="24"/>
    </w:rPr>
  </w:style>
  <w:style w:type="character" w:customStyle="1" w:styleId="217">
    <w:name w:val="Знак21"/>
    <w:rsid w:val="00B977C9"/>
    <w:rPr>
      <w:rFonts w:ascii="Tahoma" w:hAnsi="Tahoma" w:cs="Tahoma" w:hint="default"/>
      <w:sz w:val="16"/>
      <w:szCs w:val="16"/>
    </w:rPr>
  </w:style>
  <w:style w:type="character" w:customStyle="1" w:styleId="2f5">
    <w:name w:val="Знак Знак Знак Знак2"/>
    <w:rsid w:val="00B977C9"/>
    <w:rPr>
      <w:sz w:val="24"/>
      <w:szCs w:val="24"/>
    </w:rPr>
  </w:style>
  <w:style w:type="character" w:customStyle="1" w:styleId="Char42">
    <w:name w:val="Char42"/>
    <w:rsid w:val="00B977C9"/>
    <w:rPr>
      <w:sz w:val="24"/>
      <w:szCs w:val="24"/>
    </w:rPr>
  </w:style>
  <w:style w:type="character" w:customStyle="1" w:styleId="521">
    <w:name w:val="Знак Знак52"/>
    <w:rsid w:val="00B977C9"/>
    <w:rPr>
      <w:b/>
      <w:bCs/>
      <w:sz w:val="32"/>
      <w:szCs w:val="24"/>
    </w:rPr>
  </w:style>
  <w:style w:type="character" w:customStyle="1" w:styleId="132">
    <w:name w:val="Знак Знак132"/>
    <w:rsid w:val="00B977C9"/>
    <w:rPr>
      <w:b/>
      <w:bCs/>
      <w:sz w:val="32"/>
      <w:szCs w:val="24"/>
      <w:lang w:val="ru-RU" w:eastAsia="ru-RU" w:bidi="ar-SA"/>
    </w:rPr>
  </w:style>
  <w:style w:type="character" w:customStyle="1" w:styleId="3f">
    <w:name w:val="Знак Знак3"/>
    <w:basedOn w:val="a1"/>
    <w:rsid w:val="00B977C9"/>
  </w:style>
  <w:style w:type="character" w:customStyle="1" w:styleId="218">
    <w:name w:val="Красная строка 2 Знак1"/>
    <w:uiPriority w:val="99"/>
    <w:rsid w:val="00B977C9"/>
    <w:rPr>
      <w:sz w:val="24"/>
      <w:szCs w:val="24"/>
    </w:rPr>
  </w:style>
  <w:style w:type="character" w:customStyle="1" w:styleId="afffff6">
    <w:name w:val="Маркеры списка"/>
    <w:rsid w:val="00B977C9"/>
    <w:rPr>
      <w:rFonts w:ascii="StarSymbol" w:eastAsia="StarSymbol" w:hAnsi="StarSymbol" w:cs="StarSymbol"/>
      <w:sz w:val="18"/>
      <w:szCs w:val="18"/>
    </w:rPr>
  </w:style>
  <w:style w:type="paragraph" w:customStyle="1" w:styleId="1ff3">
    <w:name w:val="Заголовок1"/>
    <w:basedOn w:val="a0"/>
    <w:next w:val="a9"/>
    <w:rsid w:val="00B977C9"/>
    <w:pPr>
      <w:keepNext/>
      <w:spacing w:before="240" w:after="120"/>
      <w:jc w:val="left"/>
    </w:pPr>
    <w:rPr>
      <w:rFonts w:ascii="Arial" w:eastAsia="MS Mincho" w:hAnsi="Arial" w:cs="Tahoma"/>
      <w:sz w:val="28"/>
      <w:szCs w:val="28"/>
      <w:lang w:eastAsia="ar-SA"/>
    </w:rPr>
  </w:style>
  <w:style w:type="paragraph" w:customStyle="1" w:styleId="1ff4">
    <w:name w:val="Указатель1"/>
    <w:basedOn w:val="a0"/>
    <w:rsid w:val="00B977C9"/>
    <w:pPr>
      <w:suppressLineNumbers/>
      <w:jc w:val="left"/>
    </w:pPr>
    <w:rPr>
      <w:rFonts w:cs="Tahoma"/>
      <w:sz w:val="20"/>
      <w:szCs w:val="20"/>
      <w:lang w:eastAsia="ar-SA"/>
    </w:rPr>
  </w:style>
  <w:style w:type="paragraph" w:customStyle="1" w:styleId="317">
    <w:name w:val="Основной текст с отступом 31"/>
    <w:basedOn w:val="a0"/>
    <w:rsid w:val="00B977C9"/>
    <w:pPr>
      <w:tabs>
        <w:tab w:val="left" w:pos="5700"/>
      </w:tabs>
      <w:ind w:firstLine="851"/>
      <w:jc w:val="both"/>
    </w:pPr>
    <w:rPr>
      <w:sz w:val="28"/>
      <w:szCs w:val="20"/>
      <w:lang w:eastAsia="ar-SA"/>
    </w:rPr>
  </w:style>
  <w:style w:type="paragraph" w:customStyle="1" w:styleId="1ff5">
    <w:name w:val="Цитата1"/>
    <w:basedOn w:val="a0"/>
    <w:rsid w:val="00B977C9"/>
    <w:pPr>
      <w:ind w:left="113" w:right="113"/>
      <w:jc w:val="left"/>
    </w:pPr>
    <w:rPr>
      <w:sz w:val="18"/>
      <w:szCs w:val="20"/>
      <w:lang w:eastAsia="ar-SA"/>
    </w:rPr>
  </w:style>
  <w:style w:type="paragraph" w:customStyle="1" w:styleId="afffff7">
    <w:name w:val="Содержимое врезки"/>
    <w:basedOn w:val="a9"/>
    <w:rsid w:val="00B977C9"/>
    <w:pPr>
      <w:jc w:val="center"/>
    </w:pPr>
    <w:rPr>
      <w:sz w:val="24"/>
      <w:szCs w:val="20"/>
      <w:lang w:eastAsia="ar-SA"/>
    </w:rPr>
  </w:style>
  <w:style w:type="paragraph" w:customStyle="1" w:styleId="2f6">
    <w:name w:val="Знак Знак Знак Знак Знак Знак Знак2"/>
    <w:basedOn w:val="a0"/>
    <w:rsid w:val="00B977C9"/>
    <w:pPr>
      <w:jc w:val="left"/>
    </w:pPr>
    <w:rPr>
      <w:rFonts w:ascii="Verdana" w:hAnsi="Verdana" w:cs="Verdana"/>
      <w:sz w:val="20"/>
      <w:szCs w:val="20"/>
      <w:lang w:val="en-US" w:eastAsia="en-US"/>
    </w:rPr>
  </w:style>
  <w:style w:type="character" w:customStyle="1" w:styleId="FontStyle323">
    <w:name w:val="Font Style323"/>
    <w:rsid w:val="00B977C9"/>
    <w:rPr>
      <w:rFonts w:ascii="Century Schoolbook" w:hAnsi="Century Schoolbook" w:cs="Century Schoolbook"/>
      <w:sz w:val="18"/>
      <w:szCs w:val="18"/>
    </w:rPr>
  </w:style>
  <w:style w:type="paragraph" w:customStyle="1" w:styleId="Style9">
    <w:name w:val="Style9"/>
    <w:basedOn w:val="a0"/>
    <w:rsid w:val="00B977C9"/>
    <w:pPr>
      <w:widowControl w:val="0"/>
      <w:autoSpaceDE w:val="0"/>
      <w:autoSpaceDN w:val="0"/>
      <w:adjustRightInd w:val="0"/>
      <w:spacing w:line="259" w:lineRule="exact"/>
      <w:ind w:firstLine="514"/>
      <w:jc w:val="both"/>
    </w:pPr>
    <w:rPr>
      <w:rFonts w:ascii="Century Schoolbook" w:hAnsi="Century Schoolbook"/>
      <w:sz w:val="24"/>
    </w:rPr>
  </w:style>
  <w:style w:type="character" w:customStyle="1" w:styleId="FontStyle345">
    <w:name w:val="Font Style345"/>
    <w:rsid w:val="00B977C9"/>
    <w:rPr>
      <w:rFonts w:ascii="Century Schoolbook" w:hAnsi="Century Schoolbook" w:cs="Century Schoolbook"/>
      <w:sz w:val="18"/>
      <w:szCs w:val="18"/>
    </w:rPr>
  </w:style>
  <w:style w:type="numbering" w:customStyle="1" w:styleId="133">
    <w:name w:val="Нет списка13"/>
    <w:next w:val="a3"/>
    <w:uiPriority w:val="99"/>
    <w:semiHidden/>
    <w:unhideWhenUsed/>
    <w:rsid w:val="00B977C9"/>
  </w:style>
  <w:style w:type="table" w:styleId="1ff6">
    <w:name w:val="Table Classic 1"/>
    <w:basedOn w:val="a2"/>
    <w:rsid w:val="00B977C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тиль таблицы1"/>
    <w:basedOn w:val="a2"/>
    <w:rsid w:val="00B977C9"/>
    <w:tblPr>
      <w:tblInd w:w="0" w:type="dxa"/>
      <w:tblCellMar>
        <w:top w:w="0" w:type="dxa"/>
        <w:left w:w="108" w:type="dxa"/>
        <w:bottom w:w="0" w:type="dxa"/>
        <w:right w:w="108" w:type="dxa"/>
      </w:tblCellMar>
    </w:tblPr>
  </w:style>
  <w:style w:type="table" w:styleId="afffff8">
    <w:name w:val="Table Theme"/>
    <w:basedOn w:val="a2"/>
    <w:rsid w:val="00B977C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
    <w:next w:val="a3"/>
    <w:uiPriority w:val="99"/>
    <w:semiHidden/>
    <w:unhideWhenUsed/>
    <w:rsid w:val="00B977C9"/>
  </w:style>
  <w:style w:type="numbering" w:customStyle="1" w:styleId="318">
    <w:name w:val="Нет списка31"/>
    <w:next w:val="a3"/>
    <w:uiPriority w:val="99"/>
    <w:semiHidden/>
    <w:unhideWhenUsed/>
    <w:rsid w:val="00B977C9"/>
  </w:style>
  <w:style w:type="numbering" w:customStyle="1" w:styleId="45">
    <w:name w:val="Нет списка4"/>
    <w:next w:val="a3"/>
    <w:uiPriority w:val="99"/>
    <w:semiHidden/>
    <w:unhideWhenUsed/>
    <w:rsid w:val="00B977C9"/>
  </w:style>
  <w:style w:type="numbering" w:customStyle="1" w:styleId="54">
    <w:name w:val="Нет списка5"/>
    <w:next w:val="a3"/>
    <w:uiPriority w:val="99"/>
    <w:semiHidden/>
    <w:unhideWhenUsed/>
    <w:rsid w:val="00B977C9"/>
  </w:style>
  <w:style w:type="numbering" w:customStyle="1" w:styleId="64">
    <w:name w:val="Нет списка6"/>
    <w:next w:val="a3"/>
    <w:uiPriority w:val="99"/>
    <w:semiHidden/>
    <w:unhideWhenUsed/>
    <w:rsid w:val="00B977C9"/>
  </w:style>
  <w:style w:type="numbering" w:customStyle="1" w:styleId="1130">
    <w:name w:val="Нет списка113"/>
    <w:next w:val="a3"/>
    <w:uiPriority w:val="99"/>
    <w:semiHidden/>
    <w:unhideWhenUsed/>
    <w:rsid w:val="00B977C9"/>
  </w:style>
  <w:style w:type="numbering" w:customStyle="1" w:styleId="75">
    <w:name w:val="Нет списка7"/>
    <w:next w:val="a3"/>
    <w:uiPriority w:val="99"/>
    <w:semiHidden/>
    <w:rsid w:val="00B977C9"/>
  </w:style>
  <w:style w:type="numbering" w:customStyle="1" w:styleId="85">
    <w:name w:val="Нет списка8"/>
    <w:next w:val="a3"/>
    <w:uiPriority w:val="99"/>
    <w:semiHidden/>
    <w:rsid w:val="00B977C9"/>
  </w:style>
  <w:style w:type="numbering" w:customStyle="1" w:styleId="93">
    <w:name w:val="Нет списка9"/>
    <w:next w:val="a3"/>
    <w:uiPriority w:val="99"/>
    <w:semiHidden/>
    <w:rsid w:val="00B977C9"/>
  </w:style>
  <w:style w:type="numbering" w:customStyle="1" w:styleId="102">
    <w:name w:val="Нет списка10"/>
    <w:next w:val="a3"/>
    <w:uiPriority w:val="99"/>
    <w:semiHidden/>
    <w:unhideWhenUsed/>
    <w:rsid w:val="00B977C9"/>
  </w:style>
  <w:style w:type="character" w:customStyle="1" w:styleId="319">
    <w:name w:val="Заголовок 3 Знак1"/>
    <w:aliases w:val="Заголовок 58 Знак1"/>
    <w:uiPriority w:val="9"/>
    <w:semiHidden/>
    <w:rsid w:val="00B977C9"/>
    <w:rPr>
      <w:rFonts w:ascii="Cambria" w:eastAsia="Times New Roman" w:hAnsi="Cambria" w:cs="Times New Roman"/>
      <w:b/>
      <w:bCs/>
      <w:color w:val="4F81BD"/>
      <w:sz w:val="24"/>
      <w:szCs w:val="24"/>
    </w:rPr>
  </w:style>
  <w:style w:type="paragraph" w:customStyle="1" w:styleId="5110">
    <w:name w:val="Заголовок 511"/>
    <w:basedOn w:val="a0"/>
    <w:next w:val="a0"/>
    <w:uiPriority w:val="99"/>
    <w:rsid w:val="00B977C9"/>
    <w:pPr>
      <w:keepNext/>
      <w:jc w:val="left"/>
      <w:outlineLvl w:val="4"/>
    </w:pPr>
    <w:rPr>
      <w:sz w:val="24"/>
      <w:szCs w:val="20"/>
      <w:lang w:val="en-US"/>
    </w:rPr>
  </w:style>
  <w:style w:type="character" w:customStyle="1" w:styleId="321">
    <w:name w:val="Знак Знак32"/>
    <w:rsid w:val="00B977C9"/>
  </w:style>
  <w:style w:type="character" w:customStyle="1" w:styleId="232">
    <w:name w:val="Знак Знак23"/>
    <w:rsid w:val="00B977C9"/>
    <w:rPr>
      <w:rFonts w:ascii="Tahoma" w:hAnsi="Tahoma" w:cs="Tahoma" w:hint="default"/>
      <w:sz w:val="16"/>
      <w:szCs w:val="16"/>
    </w:rPr>
  </w:style>
  <w:style w:type="character" w:customStyle="1" w:styleId="720">
    <w:name w:val="Знак Знак72"/>
    <w:semiHidden/>
    <w:rsid w:val="00B977C9"/>
    <w:rPr>
      <w:lang w:val="ru-RU" w:eastAsia="ru-RU" w:bidi="ar-SA"/>
    </w:rPr>
  </w:style>
  <w:style w:type="table" w:customStyle="1" w:styleId="115">
    <w:name w:val="Классическая таблица 11"/>
    <w:basedOn w:val="a2"/>
    <w:next w:val="1ff6"/>
    <w:semiHidden/>
    <w:unhideWhenUsed/>
    <w:rsid w:val="00B977C9"/>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8">
    <w:name w:val="Изысканная таблица1"/>
    <w:basedOn w:val="a2"/>
    <w:next w:val="af9"/>
    <w:unhideWhenUsed/>
    <w:rsid w:val="00B977C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Border1">
    <w:name w:val="Tab Border1"/>
    <w:basedOn w:val="a2"/>
    <w:next w:val="af2"/>
    <w:rsid w:val="00B977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9">
    <w:name w:val="Тема таблицы1"/>
    <w:basedOn w:val="a2"/>
    <w:next w:val="afffff8"/>
    <w:semiHidden/>
    <w:unhideWhenUsed/>
    <w:rsid w:val="00B977C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тиль таблицы11"/>
    <w:basedOn w:val="a2"/>
    <w:rsid w:val="00B977C9"/>
    <w:tblPr>
      <w:tblInd w:w="0" w:type="dxa"/>
      <w:tblCellMar>
        <w:top w:w="0" w:type="dxa"/>
        <w:left w:w="108" w:type="dxa"/>
        <w:bottom w:w="0" w:type="dxa"/>
        <w:right w:w="108" w:type="dxa"/>
      </w:tblCellMar>
    </w:tblPr>
  </w:style>
  <w:style w:type="paragraph" w:customStyle="1" w:styleId="Normal2">
    <w:name w:val="Normal2"/>
    <w:rsid w:val="00B977C9"/>
    <w:pPr>
      <w:widowControl w:val="0"/>
      <w:snapToGrid w:val="0"/>
      <w:spacing w:line="300" w:lineRule="auto"/>
      <w:ind w:left="40" w:right="1000"/>
      <w:jc w:val="both"/>
    </w:pPr>
    <w:rPr>
      <w:sz w:val="24"/>
    </w:rPr>
  </w:style>
  <w:style w:type="character" w:customStyle="1" w:styleId="411">
    <w:name w:val="Знак Знак41"/>
    <w:rsid w:val="00B977C9"/>
  </w:style>
  <w:style w:type="paragraph" w:customStyle="1" w:styleId="CharChar3">
    <w:name w:val="Char Char3"/>
    <w:basedOn w:val="a0"/>
    <w:rsid w:val="00B977C9"/>
    <w:pPr>
      <w:spacing w:before="100" w:beforeAutospacing="1" w:after="100" w:afterAutospacing="1"/>
      <w:jc w:val="both"/>
    </w:pPr>
    <w:rPr>
      <w:rFonts w:ascii="Tahoma" w:hAnsi="Tahoma" w:cs="Tahoma"/>
      <w:sz w:val="20"/>
      <w:szCs w:val="20"/>
      <w:lang w:val="en-US" w:eastAsia="en-US"/>
    </w:rPr>
  </w:style>
  <w:style w:type="character" w:customStyle="1" w:styleId="223">
    <w:name w:val="Знак22"/>
    <w:rsid w:val="00B977C9"/>
    <w:rPr>
      <w:rFonts w:ascii="Tahoma" w:hAnsi="Tahoma"/>
      <w:sz w:val="16"/>
    </w:rPr>
  </w:style>
  <w:style w:type="paragraph" w:customStyle="1" w:styleId="1ffa">
    <w:name w:val="Знак Знак Знак1"/>
    <w:basedOn w:val="a0"/>
    <w:rsid w:val="00B977C9"/>
    <w:pPr>
      <w:jc w:val="left"/>
    </w:pPr>
    <w:rPr>
      <w:rFonts w:ascii="Verdana" w:hAnsi="Verdana" w:cs="Verdana"/>
      <w:sz w:val="20"/>
      <w:szCs w:val="20"/>
      <w:lang w:val="en-US" w:eastAsia="en-US"/>
    </w:rPr>
  </w:style>
  <w:style w:type="paragraph" w:customStyle="1" w:styleId="322">
    <w:name w:val="Знак32"/>
    <w:basedOn w:val="a0"/>
    <w:uiPriority w:val="99"/>
    <w:rsid w:val="00B977C9"/>
    <w:pPr>
      <w:jc w:val="left"/>
    </w:pPr>
    <w:rPr>
      <w:rFonts w:ascii="Verdana" w:hAnsi="Verdana" w:cs="Verdana"/>
      <w:sz w:val="20"/>
      <w:szCs w:val="20"/>
      <w:lang w:val="en-US" w:eastAsia="en-US"/>
    </w:rPr>
  </w:style>
  <w:style w:type="paragraph" w:customStyle="1" w:styleId="Char1">
    <w:name w:val="Char1"/>
    <w:basedOn w:val="a0"/>
    <w:uiPriority w:val="99"/>
    <w:rsid w:val="00B977C9"/>
    <w:pPr>
      <w:jc w:val="left"/>
    </w:pPr>
    <w:rPr>
      <w:rFonts w:ascii="Verdana" w:hAnsi="Verdana" w:cs="Verdana"/>
      <w:sz w:val="20"/>
      <w:szCs w:val="20"/>
      <w:lang w:val="en-US" w:eastAsia="en-US"/>
    </w:rPr>
  </w:style>
  <w:style w:type="character" w:customStyle="1" w:styleId="512">
    <w:name w:val="Знак51"/>
    <w:rsid w:val="00B977C9"/>
  </w:style>
  <w:style w:type="character" w:customStyle="1" w:styleId="1ffb">
    <w:name w:val="Знак Знак Знак Знак1"/>
    <w:rsid w:val="00B977C9"/>
    <w:rPr>
      <w:sz w:val="24"/>
    </w:rPr>
  </w:style>
  <w:style w:type="character" w:customStyle="1" w:styleId="Char41">
    <w:name w:val="Char41"/>
    <w:rsid w:val="00B977C9"/>
    <w:rPr>
      <w:sz w:val="24"/>
    </w:rPr>
  </w:style>
  <w:style w:type="character" w:customStyle="1" w:styleId="513">
    <w:name w:val="Знак Знак51"/>
    <w:rsid w:val="00B977C9"/>
    <w:rPr>
      <w:b/>
      <w:sz w:val="24"/>
    </w:rPr>
  </w:style>
  <w:style w:type="character" w:customStyle="1" w:styleId="1310">
    <w:name w:val="Знак Знак131"/>
    <w:rsid w:val="00B977C9"/>
    <w:rPr>
      <w:b/>
      <w:sz w:val="24"/>
      <w:lang w:val="ru-RU" w:eastAsia="ru-RU"/>
    </w:rPr>
  </w:style>
  <w:style w:type="paragraph" w:customStyle="1" w:styleId="1ffc">
    <w:name w:val="Знак Знак Знак Знак Знак Знак Знак1"/>
    <w:basedOn w:val="a0"/>
    <w:rsid w:val="00B977C9"/>
    <w:pPr>
      <w:jc w:val="left"/>
    </w:pPr>
    <w:rPr>
      <w:rFonts w:ascii="Verdana" w:hAnsi="Verdana" w:cs="Verdana"/>
      <w:sz w:val="20"/>
      <w:szCs w:val="20"/>
      <w:lang w:val="en-US" w:eastAsia="en-US"/>
    </w:rPr>
  </w:style>
  <w:style w:type="character" w:customStyle="1" w:styleId="31a">
    <w:name w:val="Знак Знак31"/>
    <w:rsid w:val="00B977C9"/>
  </w:style>
  <w:style w:type="character" w:customStyle="1" w:styleId="224">
    <w:name w:val="Знак Знак22"/>
    <w:rsid w:val="00B977C9"/>
    <w:rPr>
      <w:rFonts w:ascii="Tahoma" w:hAnsi="Tahoma"/>
      <w:sz w:val="16"/>
    </w:rPr>
  </w:style>
  <w:style w:type="character" w:customStyle="1" w:styleId="711">
    <w:name w:val="Знак Знак71"/>
    <w:semiHidden/>
    <w:rsid w:val="00B977C9"/>
    <w:rPr>
      <w:lang w:val="ru-RU" w:eastAsia="ru-RU"/>
    </w:rPr>
  </w:style>
  <w:style w:type="paragraph" w:customStyle="1" w:styleId="afffff9">
    <w:name w:val="Информация об изменениях документа"/>
    <w:basedOn w:val="affff"/>
    <w:next w:val="a0"/>
    <w:uiPriority w:val="99"/>
    <w:rsid w:val="00B977C9"/>
    <w:pPr>
      <w:widowControl w:val="0"/>
      <w:ind w:left="0"/>
    </w:pPr>
    <w:rPr>
      <w:rFonts w:eastAsia="Times New Roman" w:cs="Arial"/>
      <w:color w:val="353842"/>
      <w:shd w:val="clear" w:color="auto" w:fill="F0F0F0"/>
    </w:rPr>
  </w:style>
  <w:style w:type="paragraph" w:customStyle="1" w:styleId="spacer">
    <w:name w:val="spacer"/>
    <w:basedOn w:val="a0"/>
    <w:rsid w:val="00B977C9"/>
    <w:pPr>
      <w:spacing w:line="0" w:lineRule="atLeast"/>
      <w:jc w:val="left"/>
    </w:pPr>
    <w:rPr>
      <w:sz w:val="2"/>
      <w:szCs w:val="2"/>
    </w:rPr>
  </w:style>
  <w:style w:type="paragraph" w:customStyle="1" w:styleId="clear">
    <w:name w:val="clear"/>
    <w:basedOn w:val="a0"/>
    <w:rsid w:val="00B977C9"/>
    <w:pPr>
      <w:spacing w:line="0" w:lineRule="atLeast"/>
      <w:jc w:val="left"/>
    </w:pPr>
    <w:rPr>
      <w:sz w:val="2"/>
      <w:szCs w:val="2"/>
    </w:rPr>
  </w:style>
  <w:style w:type="paragraph" w:customStyle="1" w:styleId="hidden">
    <w:name w:val="hidden"/>
    <w:basedOn w:val="a0"/>
    <w:rsid w:val="00B977C9"/>
    <w:pPr>
      <w:jc w:val="left"/>
    </w:pPr>
    <w:rPr>
      <w:vanish/>
      <w:sz w:val="24"/>
    </w:rPr>
  </w:style>
  <w:style w:type="paragraph" w:customStyle="1" w:styleId="print">
    <w:name w:val="print"/>
    <w:basedOn w:val="a0"/>
    <w:rsid w:val="00B977C9"/>
    <w:pPr>
      <w:jc w:val="left"/>
    </w:pPr>
    <w:rPr>
      <w:vanish/>
      <w:sz w:val="24"/>
    </w:rPr>
  </w:style>
  <w:style w:type="paragraph" w:customStyle="1" w:styleId="boxb">
    <w:name w:val="box_b"/>
    <w:basedOn w:val="a0"/>
    <w:rsid w:val="00B977C9"/>
    <w:pPr>
      <w:shd w:val="clear" w:color="auto" w:fill="FFFFFF"/>
      <w:spacing w:after="330"/>
      <w:jc w:val="left"/>
    </w:pPr>
    <w:rPr>
      <w:sz w:val="24"/>
    </w:rPr>
  </w:style>
  <w:style w:type="paragraph" w:customStyle="1" w:styleId="boxbinner">
    <w:name w:val="box_b_inner"/>
    <w:basedOn w:val="a0"/>
    <w:rsid w:val="00B977C9"/>
    <w:pPr>
      <w:shd w:val="clear" w:color="auto" w:fill="FFFFFF"/>
      <w:jc w:val="left"/>
    </w:pPr>
    <w:rPr>
      <w:sz w:val="24"/>
    </w:rPr>
  </w:style>
  <w:style w:type="paragraph" w:customStyle="1" w:styleId="boxbtop">
    <w:name w:val="box_b_top"/>
    <w:basedOn w:val="a0"/>
    <w:rsid w:val="00B977C9"/>
    <w:pPr>
      <w:ind w:left="-15" w:right="-15"/>
      <w:jc w:val="left"/>
    </w:pPr>
    <w:rPr>
      <w:sz w:val="2"/>
      <w:szCs w:val="2"/>
    </w:rPr>
  </w:style>
  <w:style w:type="paragraph" w:customStyle="1" w:styleId="boxbbottom">
    <w:name w:val="box_b_bottom"/>
    <w:basedOn w:val="a0"/>
    <w:rsid w:val="00B977C9"/>
    <w:pPr>
      <w:ind w:left="-15" w:right="-15"/>
      <w:jc w:val="left"/>
    </w:pPr>
    <w:rPr>
      <w:sz w:val="2"/>
      <w:szCs w:val="2"/>
    </w:rPr>
  </w:style>
  <w:style w:type="paragraph" w:customStyle="1" w:styleId="boxbcontent">
    <w:name w:val="box_b_content"/>
    <w:basedOn w:val="a0"/>
    <w:rsid w:val="00B977C9"/>
    <w:pPr>
      <w:shd w:val="clear" w:color="auto" w:fill="FFFFFF"/>
      <w:jc w:val="left"/>
    </w:pPr>
    <w:rPr>
      <w:sz w:val="24"/>
    </w:rPr>
  </w:style>
  <w:style w:type="paragraph" w:customStyle="1" w:styleId="boxr">
    <w:name w:val="box_r"/>
    <w:basedOn w:val="a0"/>
    <w:rsid w:val="00B977C9"/>
    <w:pPr>
      <w:shd w:val="clear" w:color="auto" w:fill="F2F3E0"/>
      <w:spacing w:after="330"/>
      <w:jc w:val="left"/>
    </w:pPr>
    <w:rPr>
      <w:sz w:val="24"/>
    </w:rPr>
  </w:style>
  <w:style w:type="paragraph" w:customStyle="1" w:styleId="boxrtop">
    <w:name w:val="box_r_top"/>
    <w:basedOn w:val="a0"/>
    <w:rsid w:val="00B977C9"/>
    <w:pPr>
      <w:jc w:val="left"/>
    </w:pPr>
    <w:rPr>
      <w:sz w:val="2"/>
      <w:szCs w:val="2"/>
    </w:rPr>
  </w:style>
  <w:style w:type="paragraph" w:customStyle="1" w:styleId="boxrbottom">
    <w:name w:val="box_r_bottom"/>
    <w:basedOn w:val="a0"/>
    <w:rsid w:val="00B977C9"/>
    <w:pPr>
      <w:jc w:val="left"/>
    </w:pPr>
    <w:rPr>
      <w:sz w:val="2"/>
      <w:szCs w:val="2"/>
    </w:rPr>
  </w:style>
  <w:style w:type="paragraph" w:customStyle="1" w:styleId="boxrcontent">
    <w:name w:val="box_r_content"/>
    <w:basedOn w:val="a0"/>
    <w:rsid w:val="00B977C9"/>
    <w:pPr>
      <w:jc w:val="left"/>
    </w:pPr>
    <w:rPr>
      <w:sz w:val="24"/>
    </w:rPr>
  </w:style>
  <w:style w:type="paragraph" w:customStyle="1" w:styleId="formregion">
    <w:name w:val="form_region"/>
    <w:basedOn w:val="a0"/>
    <w:rsid w:val="00B977C9"/>
    <w:pPr>
      <w:jc w:val="left"/>
    </w:pPr>
    <w:rPr>
      <w:sz w:val="24"/>
    </w:rPr>
  </w:style>
  <w:style w:type="paragraph" w:customStyle="1" w:styleId="rightmenu">
    <w:name w:val="right_menu"/>
    <w:basedOn w:val="a0"/>
    <w:rsid w:val="00B977C9"/>
    <w:pPr>
      <w:jc w:val="left"/>
    </w:pPr>
    <w:rPr>
      <w:sz w:val="24"/>
    </w:rPr>
  </w:style>
  <w:style w:type="paragraph" w:customStyle="1" w:styleId="status">
    <w:name w:val="status"/>
    <w:basedOn w:val="a0"/>
    <w:rsid w:val="00B977C9"/>
    <w:pPr>
      <w:spacing w:after="270" w:line="360" w:lineRule="atLeast"/>
      <w:jc w:val="left"/>
    </w:pPr>
    <w:rPr>
      <w:rFonts w:ascii="Arial" w:hAnsi="Arial" w:cs="Arial"/>
      <w:szCs w:val="22"/>
    </w:rPr>
  </w:style>
  <w:style w:type="paragraph" w:customStyle="1" w:styleId="errorreport">
    <w:name w:val="error_report"/>
    <w:basedOn w:val="a0"/>
    <w:rsid w:val="00B977C9"/>
    <w:pPr>
      <w:spacing w:line="312" w:lineRule="atLeast"/>
      <w:jc w:val="left"/>
    </w:pPr>
    <w:rPr>
      <w:color w:val="46723A"/>
      <w:sz w:val="30"/>
      <w:szCs w:val="30"/>
    </w:rPr>
  </w:style>
  <w:style w:type="paragraph" w:customStyle="1" w:styleId="feedback">
    <w:name w:val="feedback"/>
    <w:basedOn w:val="a0"/>
    <w:rsid w:val="00B977C9"/>
    <w:pPr>
      <w:spacing w:line="312" w:lineRule="atLeast"/>
      <w:jc w:val="left"/>
    </w:pPr>
    <w:rPr>
      <w:color w:val="46723A"/>
      <w:sz w:val="30"/>
      <w:szCs w:val="30"/>
    </w:rPr>
  </w:style>
  <w:style w:type="paragraph" w:customStyle="1" w:styleId="specwndcl0">
    <w:name w:val="specwnd_cl0"/>
    <w:basedOn w:val="a0"/>
    <w:rsid w:val="00B977C9"/>
    <w:pPr>
      <w:jc w:val="left"/>
    </w:pPr>
    <w:rPr>
      <w:vanish/>
      <w:sz w:val="24"/>
    </w:rPr>
  </w:style>
  <w:style w:type="paragraph" w:customStyle="1" w:styleId="tree-icons">
    <w:name w:val="tree-icons"/>
    <w:basedOn w:val="a0"/>
    <w:rsid w:val="00B977C9"/>
    <w:pPr>
      <w:pBdr>
        <w:top w:val="single" w:sz="6" w:space="0" w:color="008000"/>
        <w:left w:val="single" w:sz="6" w:space="0" w:color="008000"/>
        <w:bottom w:val="single" w:sz="6" w:space="0" w:color="008000"/>
        <w:right w:val="single" w:sz="6" w:space="0" w:color="008000"/>
      </w:pBdr>
      <w:shd w:val="clear" w:color="auto" w:fill="FFFFFF"/>
      <w:spacing w:before="60" w:after="75" w:line="90" w:lineRule="atLeast"/>
      <w:ind w:right="75"/>
    </w:pPr>
    <w:rPr>
      <w:color w:val="008000"/>
      <w:sz w:val="15"/>
      <w:szCs w:val="15"/>
    </w:rPr>
  </w:style>
  <w:style w:type="paragraph" w:customStyle="1" w:styleId="calendblank">
    <w:name w:val="calend_blank"/>
    <w:basedOn w:val="a0"/>
    <w:rsid w:val="00B977C9"/>
    <w:pPr>
      <w:pBdr>
        <w:top w:val="single" w:sz="6" w:space="4" w:color="D1D3B9"/>
        <w:left w:val="single" w:sz="6" w:space="4" w:color="D1D3B9"/>
        <w:bottom w:val="single" w:sz="6" w:space="4" w:color="D1D3B9"/>
        <w:right w:val="single" w:sz="6" w:space="4" w:color="D1D3B9"/>
      </w:pBdr>
      <w:shd w:val="clear" w:color="auto" w:fill="FFFFFF"/>
      <w:jc w:val="left"/>
    </w:pPr>
    <w:rPr>
      <w:sz w:val="24"/>
    </w:rPr>
  </w:style>
  <w:style w:type="paragraph" w:customStyle="1" w:styleId="calendclient">
    <w:name w:val="calend_client"/>
    <w:basedOn w:val="a0"/>
    <w:rsid w:val="00B977C9"/>
    <w:rPr>
      <w:sz w:val="24"/>
    </w:rPr>
  </w:style>
  <w:style w:type="paragraph" w:customStyle="1" w:styleId="body">
    <w:name w:val="body"/>
    <w:basedOn w:val="a0"/>
    <w:rsid w:val="00B977C9"/>
    <w:pPr>
      <w:jc w:val="left"/>
    </w:pPr>
    <w:rPr>
      <w:sz w:val="24"/>
    </w:rPr>
  </w:style>
  <w:style w:type="paragraph" w:customStyle="1" w:styleId="tleft">
    <w:name w:val="t_left"/>
    <w:basedOn w:val="a0"/>
    <w:rsid w:val="00B977C9"/>
    <w:pPr>
      <w:jc w:val="left"/>
    </w:pPr>
    <w:rPr>
      <w:sz w:val="24"/>
    </w:rPr>
  </w:style>
  <w:style w:type="paragraph" w:customStyle="1" w:styleId="tright">
    <w:name w:val="t_right"/>
    <w:basedOn w:val="a0"/>
    <w:rsid w:val="00B977C9"/>
    <w:pPr>
      <w:jc w:val="right"/>
    </w:pPr>
    <w:rPr>
      <w:sz w:val="24"/>
    </w:rPr>
  </w:style>
  <w:style w:type="paragraph" w:customStyle="1" w:styleId="vmiddle">
    <w:name w:val="v_middle"/>
    <w:basedOn w:val="a0"/>
    <w:rsid w:val="00B977C9"/>
    <w:pPr>
      <w:jc w:val="left"/>
      <w:textAlignment w:val="center"/>
    </w:pPr>
    <w:rPr>
      <w:sz w:val="24"/>
    </w:rPr>
  </w:style>
  <w:style w:type="paragraph" w:customStyle="1" w:styleId="red">
    <w:name w:val="red"/>
    <w:basedOn w:val="a0"/>
    <w:rsid w:val="00B977C9"/>
    <w:pPr>
      <w:jc w:val="left"/>
    </w:pPr>
    <w:rPr>
      <w:color w:val="FF0000"/>
      <w:sz w:val="24"/>
    </w:rPr>
  </w:style>
  <w:style w:type="paragraph" w:customStyle="1" w:styleId="blue">
    <w:name w:val="blue"/>
    <w:basedOn w:val="a0"/>
    <w:rsid w:val="00B977C9"/>
    <w:pPr>
      <w:jc w:val="left"/>
    </w:pPr>
    <w:rPr>
      <w:color w:val="336297"/>
      <w:sz w:val="24"/>
    </w:rPr>
  </w:style>
  <w:style w:type="paragraph" w:customStyle="1" w:styleId="brown">
    <w:name w:val="brown"/>
    <w:basedOn w:val="a0"/>
    <w:rsid w:val="00B977C9"/>
    <w:pPr>
      <w:jc w:val="left"/>
    </w:pPr>
    <w:rPr>
      <w:color w:val="A75E2E"/>
      <w:sz w:val="24"/>
    </w:rPr>
  </w:style>
  <w:style w:type="paragraph" w:customStyle="1" w:styleId="green">
    <w:name w:val="green"/>
    <w:basedOn w:val="a0"/>
    <w:rsid w:val="00B977C9"/>
    <w:pPr>
      <w:jc w:val="left"/>
    </w:pPr>
    <w:rPr>
      <w:color w:val="4B763F"/>
      <w:sz w:val="24"/>
    </w:rPr>
  </w:style>
  <w:style w:type="paragraph" w:customStyle="1" w:styleId="grey">
    <w:name w:val="grey"/>
    <w:basedOn w:val="a0"/>
    <w:rsid w:val="00B977C9"/>
    <w:pPr>
      <w:jc w:val="left"/>
    </w:pPr>
    <w:rPr>
      <w:color w:val="E4C47A"/>
      <w:sz w:val="24"/>
    </w:rPr>
  </w:style>
  <w:style w:type="paragraph" w:customStyle="1" w:styleId="input">
    <w:name w:val="input"/>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chbx-wrap">
    <w:name w:val="chbx-wrap"/>
    <w:basedOn w:val="a0"/>
    <w:rsid w:val="00B977C9"/>
    <w:pPr>
      <w:spacing w:after="105"/>
      <w:jc w:val="left"/>
    </w:pPr>
    <w:rPr>
      <w:sz w:val="24"/>
    </w:rPr>
  </w:style>
  <w:style w:type="paragraph" w:customStyle="1" w:styleId="toplinks">
    <w:name w:val="top_links"/>
    <w:basedOn w:val="a0"/>
    <w:rsid w:val="00B977C9"/>
    <w:pPr>
      <w:jc w:val="right"/>
    </w:pPr>
    <w:rPr>
      <w:szCs w:val="22"/>
    </w:rPr>
  </w:style>
  <w:style w:type="paragraph" w:customStyle="1" w:styleId="bottomlinks">
    <w:name w:val="bottom_links"/>
    <w:basedOn w:val="a0"/>
    <w:rsid w:val="00B977C9"/>
    <w:pPr>
      <w:spacing w:before="345" w:after="375"/>
      <w:jc w:val="left"/>
    </w:pPr>
    <w:rPr>
      <w:sz w:val="24"/>
    </w:rPr>
  </w:style>
  <w:style w:type="paragraph" w:customStyle="1" w:styleId="table">
    <w:name w:val="table"/>
    <w:basedOn w:val="a0"/>
    <w:rsid w:val="00B977C9"/>
    <w:pPr>
      <w:spacing w:after="225"/>
      <w:jc w:val="left"/>
    </w:pPr>
    <w:rPr>
      <w:sz w:val="24"/>
    </w:rPr>
  </w:style>
  <w:style w:type="paragraph" w:customStyle="1" w:styleId="mainlinks">
    <w:name w:val="main_links"/>
    <w:basedOn w:val="a0"/>
    <w:rsid w:val="00B977C9"/>
    <w:pPr>
      <w:spacing w:before="90" w:after="165"/>
      <w:jc w:val="left"/>
    </w:pPr>
    <w:rPr>
      <w:sz w:val="24"/>
    </w:rPr>
  </w:style>
  <w:style w:type="paragraph" w:customStyle="1" w:styleId="news">
    <w:name w:val="news"/>
    <w:basedOn w:val="a0"/>
    <w:rsid w:val="00B977C9"/>
    <w:pPr>
      <w:spacing w:after="390"/>
      <w:jc w:val="left"/>
    </w:pPr>
    <w:rPr>
      <w:sz w:val="24"/>
    </w:rPr>
  </w:style>
  <w:style w:type="paragraph" w:customStyle="1" w:styleId="voting">
    <w:name w:val="voting"/>
    <w:basedOn w:val="a0"/>
    <w:rsid w:val="00B977C9"/>
    <w:pPr>
      <w:spacing w:after="45"/>
      <w:jc w:val="left"/>
    </w:pPr>
    <w:rPr>
      <w:sz w:val="24"/>
    </w:rPr>
  </w:style>
  <w:style w:type="paragraph" w:customStyle="1" w:styleId="switchmenu">
    <w:name w:val="switch_menu"/>
    <w:basedOn w:val="a0"/>
    <w:rsid w:val="00B977C9"/>
    <w:pPr>
      <w:spacing w:before="105" w:after="390"/>
      <w:jc w:val="left"/>
    </w:pPr>
    <w:rPr>
      <w:sz w:val="24"/>
    </w:rPr>
  </w:style>
  <w:style w:type="paragraph" w:customStyle="1" w:styleId="editing">
    <w:name w:val="editing"/>
    <w:basedOn w:val="a0"/>
    <w:rsid w:val="00B977C9"/>
    <w:pPr>
      <w:shd w:val="clear" w:color="auto" w:fill="F2F3E0"/>
      <w:spacing w:before="300" w:after="450"/>
      <w:jc w:val="left"/>
    </w:pPr>
    <w:rPr>
      <w:sz w:val="24"/>
    </w:rPr>
  </w:style>
  <w:style w:type="paragraph" w:customStyle="1" w:styleId="doctoplinks">
    <w:name w:val="doc_top_links"/>
    <w:basedOn w:val="a0"/>
    <w:rsid w:val="00B977C9"/>
    <w:pPr>
      <w:spacing w:after="300"/>
      <w:jc w:val="left"/>
    </w:pPr>
    <w:rPr>
      <w:sz w:val="26"/>
      <w:szCs w:val="26"/>
    </w:rPr>
  </w:style>
  <w:style w:type="paragraph" w:customStyle="1" w:styleId="docbody">
    <w:name w:val="doc_body"/>
    <w:basedOn w:val="a0"/>
    <w:rsid w:val="00B977C9"/>
    <w:pPr>
      <w:pBdr>
        <w:top w:val="dashed" w:sz="6" w:space="30" w:color="AAA89E"/>
      </w:pBdr>
      <w:jc w:val="left"/>
    </w:pPr>
    <w:rPr>
      <w:sz w:val="24"/>
    </w:rPr>
  </w:style>
  <w:style w:type="paragraph" w:customStyle="1" w:styleId="full">
    <w:name w:val="full"/>
    <w:basedOn w:val="a0"/>
    <w:rsid w:val="00B977C9"/>
    <w:pPr>
      <w:jc w:val="left"/>
    </w:pPr>
    <w:rPr>
      <w:sz w:val="24"/>
    </w:rPr>
  </w:style>
  <w:style w:type="paragraph" w:customStyle="1" w:styleId="extpad">
    <w:name w:val="extpad"/>
    <w:basedOn w:val="a0"/>
    <w:rsid w:val="00B977C9"/>
    <w:pPr>
      <w:jc w:val="left"/>
    </w:pPr>
    <w:rPr>
      <w:sz w:val="24"/>
    </w:rPr>
  </w:style>
  <w:style w:type="paragraph" w:customStyle="1" w:styleId="searchresultswrapper">
    <w:name w:val="search_results_wrapper"/>
    <w:basedOn w:val="a0"/>
    <w:rsid w:val="00B977C9"/>
    <w:pPr>
      <w:pBdr>
        <w:top w:val="single" w:sz="6" w:space="0" w:color="F2F3E0"/>
        <w:left w:val="single" w:sz="6" w:space="0" w:color="F2F3E0"/>
        <w:bottom w:val="single" w:sz="6" w:space="0" w:color="F2F3E0"/>
        <w:right w:val="single" w:sz="6" w:space="0" w:color="F2F3E0"/>
      </w:pBdr>
      <w:spacing w:before="30" w:after="30"/>
      <w:ind w:left="30" w:right="30"/>
      <w:jc w:val="left"/>
    </w:pPr>
    <w:rPr>
      <w:sz w:val="24"/>
    </w:rPr>
  </w:style>
  <w:style w:type="paragraph" w:customStyle="1" w:styleId="date-tbl">
    <w:name w:val="date-tbl"/>
    <w:basedOn w:val="a0"/>
    <w:rsid w:val="00B977C9"/>
    <w:pPr>
      <w:jc w:val="left"/>
    </w:pPr>
    <w:rPr>
      <w:sz w:val="24"/>
    </w:rPr>
  </w:style>
  <w:style w:type="paragraph" w:customStyle="1" w:styleId="tabletopics">
    <w:name w:val="table_topics"/>
    <w:basedOn w:val="a0"/>
    <w:rsid w:val="00B977C9"/>
    <w:pPr>
      <w:jc w:val="left"/>
    </w:pPr>
    <w:rPr>
      <w:sz w:val="24"/>
    </w:rPr>
  </w:style>
  <w:style w:type="paragraph" w:customStyle="1" w:styleId="topics">
    <w:name w:val="topics"/>
    <w:basedOn w:val="a0"/>
    <w:rsid w:val="00B977C9"/>
    <w:pPr>
      <w:jc w:val="left"/>
    </w:pPr>
    <w:rPr>
      <w:rFonts w:ascii="Tahoma" w:hAnsi="Tahoma" w:cs="Tahoma"/>
      <w:sz w:val="24"/>
    </w:rPr>
  </w:style>
  <w:style w:type="paragraph" w:customStyle="1" w:styleId="topicsresult">
    <w:name w:val="topics_result"/>
    <w:basedOn w:val="a0"/>
    <w:rsid w:val="00B977C9"/>
    <w:pPr>
      <w:jc w:val="left"/>
    </w:pPr>
    <w:rPr>
      <w:sz w:val="24"/>
    </w:rPr>
  </w:style>
  <w:style w:type="paragraph" w:customStyle="1" w:styleId="cardico">
    <w:name w:val="card_ico"/>
    <w:basedOn w:val="a0"/>
    <w:rsid w:val="00B977C9"/>
    <w:pPr>
      <w:jc w:val="left"/>
    </w:pPr>
    <w:rPr>
      <w:sz w:val="24"/>
    </w:rPr>
  </w:style>
  <w:style w:type="paragraph" w:customStyle="1" w:styleId="carddopico">
    <w:name w:val="card_dop_ico"/>
    <w:basedOn w:val="a0"/>
    <w:rsid w:val="00B977C9"/>
    <w:pPr>
      <w:jc w:val="left"/>
    </w:pPr>
    <w:rPr>
      <w:sz w:val="24"/>
    </w:rPr>
  </w:style>
  <w:style w:type="paragraph" w:customStyle="1" w:styleId="h3">
    <w:name w:val="h3"/>
    <w:basedOn w:val="a0"/>
    <w:rsid w:val="00B977C9"/>
    <w:pPr>
      <w:jc w:val="left"/>
    </w:pPr>
    <w:rPr>
      <w:b/>
      <w:bCs/>
      <w:color w:val="415629"/>
      <w:sz w:val="24"/>
    </w:rPr>
  </w:style>
  <w:style w:type="paragraph" w:customStyle="1" w:styleId="nav-2">
    <w:name w:val="nav-2"/>
    <w:basedOn w:val="a0"/>
    <w:rsid w:val="00B977C9"/>
    <w:pPr>
      <w:jc w:val="left"/>
    </w:pPr>
    <w:rPr>
      <w:vanish/>
      <w:sz w:val="24"/>
    </w:rPr>
  </w:style>
  <w:style w:type="paragraph" w:customStyle="1" w:styleId="report-type">
    <w:name w:val="report-type"/>
    <w:basedOn w:val="a0"/>
    <w:rsid w:val="00B977C9"/>
    <w:pPr>
      <w:spacing w:before="300"/>
      <w:jc w:val="left"/>
    </w:pPr>
    <w:rPr>
      <w:sz w:val="24"/>
    </w:rPr>
  </w:style>
  <w:style w:type="paragraph" w:customStyle="1" w:styleId="url">
    <w:name w:val="url"/>
    <w:basedOn w:val="a0"/>
    <w:rsid w:val="00B977C9"/>
    <w:pPr>
      <w:jc w:val="left"/>
    </w:pPr>
    <w:rPr>
      <w:sz w:val="24"/>
    </w:rPr>
  </w:style>
  <w:style w:type="paragraph" w:customStyle="1" w:styleId="over">
    <w:name w:val="over"/>
    <w:basedOn w:val="a0"/>
    <w:rsid w:val="00B977C9"/>
    <w:pPr>
      <w:shd w:val="clear" w:color="auto" w:fill="FFFFFF"/>
      <w:spacing w:line="150" w:lineRule="atLeast"/>
      <w:jc w:val="left"/>
    </w:pPr>
    <w:rPr>
      <w:sz w:val="24"/>
    </w:rPr>
  </w:style>
  <w:style w:type="paragraph" w:customStyle="1" w:styleId="regioninformer">
    <w:name w:val="regioninformer"/>
    <w:basedOn w:val="a0"/>
    <w:rsid w:val="00B977C9"/>
    <w:pPr>
      <w:ind w:left="-150"/>
      <w:jc w:val="left"/>
    </w:pPr>
    <w:rPr>
      <w:sz w:val="24"/>
    </w:rPr>
  </w:style>
  <w:style w:type="paragraph" w:customStyle="1" w:styleId="rb">
    <w:name w:val="rb"/>
    <w:basedOn w:val="a0"/>
    <w:rsid w:val="00B977C9"/>
    <w:pPr>
      <w:jc w:val="left"/>
    </w:pPr>
    <w:rPr>
      <w:sz w:val="24"/>
    </w:rPr>
  </w:style>
  <w:style w:type="paragraph" w:customStyle="1" w:styleId="jniceselectwrapper">
    <w:name w:val="jniceselectwrapper"/>
    <w:basedOn w:val="a0"/>
    <w:rsid w:val="00B977C9"/>
    <w:pPr>
      <w:jc w:val="left"/>
    </w:pPr>
    <w:rPr>
      <w:sz w:val="24"/>
    </w:rPr>
  </w:style>
  <w:style w:type="paragraph" w:customStyle="1" w:styleId="img">
    <w:name w:val="img"/>
    <w:basedOn w:val="a0"/>
    <w:rsid w:val="00B977C9"/>
    <w:pPr>
      <w:jc w:val="left"/>
    </w:pPr>
    <w:rPr>
      <w:sz w:val="24"/>
    </w:rPr>
  </w:style>
  <w:style w:type="paragraph" w:customStyle="1" w:styleId="item">
    <w:name w:val="item"/>
    <w:basedOn w:val="a0"/>
    <w:rsid w:val="00B977C9"/>
    <w:pPr>
      <w:jc w:val="left"/>
    </w:pPr>
    <w:rPr>
      <w:sz w:val="24"/>
    </w:rPr>
  </w:style>
  <w:style w:type="paragraph" w:customStyle="1" w:styleId="child">
    <w:name w:val="child"/>
    <w:basedOn w:val="a0"/>
    <w:rsid w:val="00B977C9"/>
    <w:pPr>
      <w:jc w:val="left"/>
    </w:pPr>
    <w:rPr>
      <w:sz w:val="24"/>
    </w:rPr>
  </w:style>
  <w:style w:type="paragraph" w:customStyle="1" w:styleId="itemchild">
    <w:name w:val="item_child"/>
    <w:basedOn w:val="a0"/>
    <w:rsid w:val="00B977C9"/>
    <w:pPr>
      <w:jc w:val="left"/>
    </w:pPr>
    <w:rPr>
      <w:sz w:val="24"/>
    </w:rPr>
  </w:style>
  <w:style w:type="paragraph" w:customStyle="1" w:styleId="vr">
    <w:name w:val="vr"/>
    <w:basedOn w:val="a0"/>
    <w:rsid w:val="00B977C9"/>
    <w:pPr>
      <w:jc w:val="left"/>
    </w:pPr>
    <w:rPr>
      <w:sz w:val="24"/>
    </w:rPr>
  </w:style>
  <w:style w:type="paragraph" w:customStyle="1" w:styleId="2f7">
    <w:name w:val="Название2"/>
    <w:basedOn w:val="a0"/>
    <w:rsid w:val="00B977C9"/>
    <w:pPr>
      <w:jc w:val="left"/>
    </w:pPr>
    <w:rPr>
      <w:sz w:val="24"/>
    </w:rPr>
  </w:style>
  <w:style w:type="paragraph" w:customStyle="1" w:styleId="wrap">
    <w:name w:val="wrap"/>
    <w:basedOn w:val="a0"/>
    <w:rsid w:val="00B977C9"/>
    <w:pPr>
      <w:jc w:val="left"/>
    </w:pPr>
    <w:rPr>
      <w:sz w:val="24"/>
    </w:rPr>
  </w:style>
  <w:style w:type="paragraph" w:customStyle="1" w:styleId="buttons">
    <w:name w:val="buttons"/>
    <w:basedOn w:val="a0"/>
    <w:rsid w:val="00B977C9"/>
    <w:pPr>
      <w:jc w:val="left"/>
    </w:pPr>
    <w:rPr>
      <w:sz w:val="24"/>
    </w:rPr>
  </w:style>
  <w:style w:type="paragraph" w:customStyle="1" w:styleId="sel">
    <w:name w:val="sel"/>
    <w:basedOn w:val="a0"/>
    <w:rsid w:val="00B977C9"/>
    <w:pPr>
      <w:jc w:val="left"/>
    </w:pPr>
    <w:rPr>
      <w:sz w:val="24"/>
    </w:rPr>
  </w:style>
  <w:style w:type="paragraph" w:customStyle="1" w:styleId="current-date">
    <w:name w:val="current-date"/>
    <w:basedOn w:val="a0"/>
    <w:rsid w:val="00B977C9"/>
    <w:pPr>
      <w:jc w:val="left"/>
    </w:pPr>
    <w:rPr>
      <w:sz w:val="24"/>
    </w:rPr>
  </w:style>
  <w:style w:type="paragraph" w:customStyle="1" w:styleId="1ffd">
    <w:name w:val="Дата1"/>
    <w:basedOn w:val="a0"/>
    <w:rsid w:val="00B977C9"/>
    <w:pPr>
      <w:jc w:val="left"/>
    </w:pPr>
    <w:rPr>
      <w:sz w:val="24"/>
    </w:rPr>
  </w:style>
  <w:style w:type="paragraph" w:customStyle="1" w:styleId="question">
    <w:name w:val="question"/>
    <w:basedOn w:val="a0"/>
    <w:rsid w:val="00B977C9"/>
    <w:pPr>
      <w:jc w:val="left"/>
    </w:pPr>
    <w:rPr>
      <w:sz w:val="24"/>
    </w:rPr>
  </w:style>
  <w:style w:type="paragraph" w:customStyle="1" w:styleId="answers">
    <w:name w:val="answers"/>
    <w:basedOn w:val="a0"/>
    <w:rsid w:val="00B977C9"/>
    <w:pPr>
      <w:jc w:val="left"/>
    </w:pPr>
    <w:rPr>
      <w:sz w:val="24"/>
    </w:rPr>
  </w:style>
  <w:style w:type="paragraph" w:customStyle="1" w:styleId="field">
    <w:name w:val="field"/>
    <w:basedOn w:val="a0"/>
    <w:rsid w:val="00B977C9"/>
    <w:pPr>
      <w:jc w:val="left"/>
    </w:pPr>
    <w:rPr>
      <w:sz w:val="24"/>
    </w:rPr>
  </w:style>
  <w:style w:type="paragraph" w:customStyle="1" w:styleId="radiocheck">
    <w:name w:val="radio_check"/>
    <w:basedOn w:val="a0"/>
    <w:rsid w:val="00B977C9"/>
    <w:pPr>
      <w:jc w:val="left"/>
    </w:pPr>
    <w:rPr>
      <w:sz w:val="24"/>
    </w:rPr>
  </w:style>
  <w:style w:type="paragraph" w:customStyle="1" w:styleId="bottom">
    <w:name w:val="bottom"/>
    <w:basedOn w:val="a0"/>
    <w:rsid w:val="00B977C9"/>
    <w:pPr>
      <w:jc w:val="left"/>
    </w:pPr>
    <w:rPr>
      <w:sz w:val="24"/>
    </w:rPr>
  </w:style>
  <w:style w:type="paragraph" w:customStyle="1" w:styleId="itemcurrent">
    <w:name w:val="item_current"/>
    <w:basedOn w:val="a0"/>
    <w:rsid w:val="00B977C9"/>
    <w:pPr>
      <w:jc w:val="left"/>
    </w:pPr>
    <w:rPr>
      <w:sz w:val="24"/>
    </w:rPr>
  </w:style>
  <w:style w:type="paragraph" w:customStyle="1" w:styleId="listitems">
    <w:name w:val="list_items"/>
    <w:basedOn w:val="a0"/>
    <w:rsid w:val="00B977C9"/>
    <w:pPr>
      <w:jc w:val="left"/>
    </w:pPr>
    <w:rPr>
      <w:sz w:val="24"/>
    </w:rPr>
  </w:style>
  <w:style w:type="paragraph" w:customStyle="1" w:styleId="right">
    <w:name w:val="right"/>
    <w:basedOn w:val="a0"/>
    <w:rsid w:val="00B977C9"/>
    <w:pPr>
      <w:jc w:val="left"/>
    </w:pPr>
    <w:rPr>
      <w:sz w:val="24"/>
    </w:rPr>
  </w:style>
  <w:style w:type="paragraph" w:customStyle="1" w:styleId="form">
    <w:name w:val="form"/>
    <w:basedOn w:val="a0"/>
    <w:rsid w:val="00B977C9"/>
    <w:pPr>
      <w:jc w:val="left"/>
    </w:pPr>
    <w:rPr>
      <w:sz w:val="24"/>
    </w:rPr>
  </w:style>
  <w:style w:type="paragraph" w:customStyle="1" w:styleId="tdtitle">
    <w:name w:val="td_title"/>
    <w:basedOn w:val="a0"/>
    <w:rsid w:val="00B977C9"/>
    <w:pPr>
      <w:jc w:val="left"/>
    </w:pPr>
    <w:rPr>
      <w:sz w:val="24"/>
    </w:rPr>
  </w:style>
  <w:style w:type="paragraph" w:customStyle="1" w:styleId="hr">
    <w:name w:val="hr"/>
    <w:basedOn w:val="a0"/>
    <w:rsid w:val="00B977C9"/>
    <w:pPr>
      <w:jc w:val="left"/>
    </w:pPr>
    <w:rPr>
      <w:sz w:val="24"/>
    </w:rPr>
  </w:style>
  <w:style w:type="paragraph" w:customStyle="1" w:styleId="inputdate">
    <w:name w:val="input_date"/>
    <w:basedOn w:val="a0"/>
    <w:rsid w:val="00B977C9"/>
    <w:pPr>
      <w:jc w:val="left"/>
    </w:pPr>
    <w:rPr>
      <w:sz w:val="24"/>
    </w:rPr>
  </w:style>
  <w:style w:type="paragraph" w:customStyle="1" w:styleId="query">
    <w:name w:val="query"/>
    <w:basedOn w:val="a0"/>
    <w:rsid w:val="00B977C9"/>
    <w:pPr>
      <w:jc w:val="left"/>
    </w:pPr>
    <w:rPr>
      <w:sz w:val="24"/>
    </w:rPr>
  </w:style>
  <w:style w:type="paragraph" w:customStyle="1" w:styleId="fulltextquery">
    <w:name w:val="fulltext_query"/>
    <w:basedOn w:val="a0"/>
    <w:rsid w:val="00B977C9"/>
    <w:pPr>
      <w:jc w:val="left"/>
    </w:pPr>
    <w:rPr>
      <w:sz w:val="24"/>
    </w:rPr>
  </w:style>
  <w:style w:type="paragraph" w:customStyle="1" w:styleId="mun-select">
    <w:name w:val="mun-select"/>
    <w:basedOn w:val="a0"/>
    <w:rsid w:val="00B977C9"/>
    <w:pPr>
      <w:jc w:val="left"/>
    </w:pPr>
    <w:rPr>
      <w:sz w:val="24"/>
    </w:rPr>
  </w:style>
  <w:style w:type="paragraph" w:customStyle="1" w:styleId="place-select">
    <w:name w:val="place-select"/>
    <w:basedOn w:val="a0"/>
    <w:rsid w:val="00B977C9"/>
    <w:pPr>
      <w:jc w:val="left"/>
    </w:pPr>
    <w:rPr>
      <w:sz w:val="24"/>
    </w:rPr>
  </w:style>
  <w:style w:type="paragraph" w:customStyle="1" w:styleId="jur-select">
    <w:name w:val="jur-select"/>
    <w:basedOn w:val="a0"/>
    <w:rsid w:val="00B977C9"/>
    <w:pPr>
      <w:jc w:val="left"/>
    </w:pPr>
    <w:rPr>
      <w:sz w:val="24"/>
    </w:rPr>
  </w:style>
  <w:style w:type="paragraph" w:customStyle="1" w:styleId="linkselect">
    <w:name w:val="link_select"/>
    <w:basedOn w:val="a0"/>
    <w:rsid w:val="00B977C9"/>
    <w:pPr>
      <w:jc w:val="left"/>
    </w:pPr>
    <w:rPr>
      <w:sz w:val="24"/>
    </w:rPr>
  </w:style>
  <w:style w:type="paragraph" w:customStyle="1" w:styleId="text">
    <w:name w:val="text"/>
    <w:basedOn w:val="a0"/>
    <w:rsid w:val="00B977C9"/>
    <w:pPr>
      <w:jc w:val="left"/>
    </w:pPr>
    <w:rPr>
      <w:sz w:val="24"/>
    </w:rPr>
  </w:style>
  <w:style w:type="paragraph" w:customStyle="1" w:styleId="topicsitem">
    <w:name w:val="topics_item"/>
    <w:basedOn w:val="a0"/>
    <w:rsid w:val="00B977C9"/>
    <w:pPr>
      <w:jc w:val="left"/>
    </w:pPr>
    <w:rPr>
      <w:sz w:val="24"/>
    </w:rPr>
  </w:style>
  <w:style w:type="paragraph" w:customStyle="1" w:styleId="info">
    <w:name w:val="info"/>
    <w:basedOn w:val="a0"/>
    <w:rsid w:val="00B977C9"/>
    <w:pPr>
      <w:jc w:val="left"/>
    </w:pPr>
    <w:rPr>
      <w:sz w:val="24"/>
    </w:rPr>
  </w:style>
  <w:style w:type="paragraph" w:customStyle="1" w:styleId="requisitions">
    <w:name w:val="requisitions"/>
    <w:basedOn w:val="a0"/>
    <w:rsid w:val="00B977C9"/>
    <w:pPr>
      <w:jc w:val="left"/>
    </w:pPr>
    <w:rPr>
      <w:sz w:val="24"/>
    </w:rPr>
  </w:style>
  <w:style w:type="paragraph" w:customStyle="1" w:styleId="td1">
    <w:name w:val="td1"/>
    <w:basedOn w:val="a0"/>
    <w:rsid w:val="00B977C9"/>
    <w:pPr>
      <w:jc w:val="left"/>
    </w:pPr>
    <w:rPr>
      <w:sz w:val="24"/>
    </w:rPr>
  </w:style>
  <w:style w:type="paragraph" w:customStyle="1" w:styleId="obertka">
    <w:name w:val="obertka"/>
    <w:basedOn w:val="a0"/>
    <w:rsid w:val="00B977C9"/>
    <w:pPr>
      <w:jc w:val="left"/>
    </w:pPr>
    <w:rPr>
      <w:sz w:val="24"/>
    </w:rPr>
  </w:style>
  <w:style w:type="paragraph" w:customStyle="1" w:styleId="tdpic">
    <w:name w:val="td_pic"/>
    <w:basedOn w:val="a0"/>
    <w:rsid w:val="00B977C9"/>
    <w:pPr>
      <w:jc w:val="left"/>
    </w:pPr>
    <w:rPr>
      <w:sz w:val="24"/>
    </w:rPr>
  </w:style>
  <w:style w:type="paragraph" w:customStyle="1" w:styleId="params">
    <w:name w:val="params"/>
    <w:basedOn w:val="a0"/>
    <w:rsid w:val="00B977C9"/>
    <w:pPr>
      <w:jc w:val="left"/>
    </w:pPr>
    <w:rPr>
      <w:sz w:val="24"/>
    </w:rPr>
  </w:style>
  <w:style w:type="paragraph" w:customStyle="1" w:styleId="hideline">
    <w:name w:val="hideline"/>
    <w:basedOn w:val="a0"/>
    <w:rsid w:val="00B977C9"/>
    <w:pPr>
      <w:jc w:val="left"/>
    </w:pPr>
    <w:rPr>
      <w:sz w:val="24"/>
    </w:rPr>
  </w:style>
  <w:style w:type="paragraph" w:customStyle="1" w:styleId="prompt">
    <w:name w:val="prompt"/>
    <w:basedOn w:val="a0"/>
    <w:rsid w:val="00B977C9"/>
    <w:pPr>
      <w:jc w:val="left"/>
    </w:pPr>
    <w:rPr>
      <w:sz w:val="24"/>
    </w:rPr>
  </w:style>
  <w:style w:type="paragraph" w:customStyle="1" w:styleId="buttonimage">
    <w:name w:val="button_image"/>
    <w:basedOn w:val="a0"/>
    <w:rsid w:val="00B977C9"/>
    <w:pPr>
      <w:jc w:val="left"/>
    </w:pPr>
    <w:rPr>
      <w:sz w:val="24"/>
    </w:rPr>
  </w:style>
  <w:style w:type="paragraph" w:customStyle="1" w:styleId="error">
    <w:name w:val="error"/>
    <w:basedOn w:val="a0"/>
    <w:rsid w:val="00B977C9"/>
    <w:pPr>
      <w:jc w:val="left"/>
    </w:pPr>
    <w:rPr>
      <w:sz w:val="24"/>
    </w:rPr>
  </w:style>
  <w:style w:type="paragraph" w:customStyle="1" w:styleId="icon">
    <w:name w:val="icon"/>
    <w:basedOn w:val="a0"/>
    <w:rsid w:val="00B977C9"/>
    <w:pPr>
      <w:jc w:val="left"/>
    </w:pPr>
    <w:rPr>
      <w:sz w:val="24"/>
    </w:rPr>
  </w:style>
  <w:style w:type="paragraph" w:customStyle="1" w:styleId="inputaltradio">
    <w:name w:val="input_alt_radio"/>
    <w:basedOn w:val="a0"/>
    <w:rsid w:val="00B977C9"/>
    <w:pPr>
      <w:jc w:val="left"/>
    </w:pPr>
    <w:rPr>
      <w:sz w:val="24"/>
    </w:rPr>
  </w:style>
  <w:style w:type="paragraph" w:customStyle="1" w:styleId="inputaltcheck">
    <w:name w:val="input_alt_check"/>
    <w:basedOn w:val="a0"/>
    <w:rsid w:val="00B977C9"/>
    <w:pPr>
      <w:jc w:val="left"/>
    </w:pPr>
    <w:rPr>
      <w:sz w:val="24"/>
    </w:rPr>
  </w:style>
  <w:style w:type="paragraph" w:customStyle="1" w:styleId="button">
    <w:name w:val="button"/>
    <w:basedOn w:val="a0"/>
    <w:rsid w:val="00B977C9"/>
    <w:pPr>
      <w:jc w:val="left"/>
    </w:pPr>
    <w:rPr>
      <w:sz w:val="24"/>
    </w:rPr>
  </w:style>
  <w:style w:type="paragraph" w:customStyle="1" w:styleId="mandatory">
    <w:name w:val="mandatory"/>
    <w:basedOn w:val="a0"/>
    <w:rsid w:val="00B977C9"/>
    <w:pPr>
      <w:jc w:val="left"/>
    </w:pPr>
    <w:rPr>
      <w:sz w:val="24"/>
    </w:rPr>
  </w:style>
  <w:style w:type="paragraph" w:customStyle="1" w:styleId="searchinfo">
    <w:name w:val="search_info"/>
    <w:basedOn w:val="a0"/>
    <w:rsid w:val="00B977C9"/>
    <w:pPr>
      <w:jc w:val="left"/>
    </w:pPr>
    <w:rPr>
      <w:sz w:val="24"/>
    </w:rPr>
  </w:style>
  <w:style w:type="paragraph" w:customStyle="1" w:styleId="rbt">
    <w:name w:val="rb_t"/>
    <w:basedOn w:val="a0"/>
    <w:rsid w:val="00B977C9"/>
    <w:pPr>
      <w:jc w:val="left"/>
    </w:pPr>
    <w:rPr>
      <w:sz w:val="24"/>
    </w:rPr>
  </w:style>
  <w:style w:type="paragraph" w:customStyle="1" w:styleId="rbb">
    <w:name w:val="rb_b"/>
    <w:basedOn w:val="a0"/>
    <w:rsid w:val="00B977C9"/>
    <w:pPr>
      <w:jc w:val="left"/>
    </w:pPr>
    <w:rPr>
      <w:sz w:val="24"/>
    </w:rPr>
  </w:style>
  <w:style w:type="paragraph" w:customStyle="1" w:styleId="rbl">
    <w:name w:val="rb_l"/>
    <w:basedOn w:val="a0"/>
    <w:rsid w:val="00B977C9"/>
    <w:pPr>
      <w:jc w:val="left"/>
    </w:pPr>
    <w:rPr>
      <w:sz w:val="24"/>
    </w:rPr>
  </w:style>
  <w:style w:type="paragraph" w:customStyle="1" w:styleId="rbr">
    <w:name w:val="rb_r"/>
    <w:basedOn w:val="a0"/>
    <w:rsid w:val="00B977C9"/>
    <w:pPr>
      <w:jc w:val="left"/>
    </w:pPr>
    <w:rPr>
      <w:sz w:val="24"/>
    </w:rPr>
  </w:style>
  <w:style w:type="paragraph" w:customStyle="1" w:styleId="carea">
    <w:name w:val="c_area"/>
    <w:basedOn w:val="a0"/>
    <w:rsid w:val="00B977C9"/>
    <w:pPr>
      <w:jc w:val="left"/>
    </w:pPr>
    <w:rPr>
      <w:sz w:val="24"/>
    </w:rPr>
  </w:style>
  <w:style w:type="paragraph" w:customStyle="1" w:styleId="left">
    <w:name w:val="left"/>
    <w:basedOn w:val="a0"/>
    <w:rsid w:val="00B977C9"/>
    <w:pPr>
      <w:jc w:val="left"/>
    </w:pPr>
    <w:rPr>
      <w:sz w:val="24"/>
    </w:rPr>
  </w:style>
  <w:style w:type="paragraph" w:customStyle="1" w:styleId="docsearchresult">
    <w:name w:val="doc_search_result"/>
    <w:basedOn w:val="a0"/>
    <w:rsid w:val="00B977C9"/>
    <w:pPr>
      <w:jc w:val="left"/>
    </w:pPr>
    <w:rPr>
      <w:sz w:val="24"/>
    </w:rPr>
  </w:style>
  <w:style w:type="paragraph" w:customStyle="1" w:styleId="rbc">
    <w:name w:val="rb_c"/>
    <w:basedOn w:val="a0"/>
    <w:rsid w:val="00B977C9"/>
    <w:pPr>
      <w:jc w:val="left"/>
    </w:pPr>
    <w:rPr>
      <w:sz w:val="24"/>
    </w:rPr>
  </w:style>
  <w:style w:type="paragraph" w:customStyle="1" w:styleId="layoutbottomcolumninner">
    <w:name w:val="layout_bottom_column_inner"/>
    <w:basedOn w:val="a0"/>
    <w:rsid w:val="00B977C9"/>
    <w:pPr>
      <w:jc w:val="left"/>
    </w:pPr>
    <w:rPr>
      <w:sz w:val="24"/>
    </w:rPr>
  </w:style>
  <w:style w:type="paragraph" w:customStyle="1" w:styleId="middle">
    <w:name w:val="middle"/>
    <w:basedOn w:val="a0"/>
    <w:rsid w:val="00B977C9"/>
    <w:pPr>
      <w:jc w:val="left"/>
    </w:pPr>
    <w:rPr>
      <w:sz w:val="24"/>
    </w:rPr>
  </w:style>
  <w:style w:type="character" w:customStyle="1" w:styleId="ws">
    <w:name w:val="ws"/>
    <w:basedOn w:val="a1"/>
    <w:rsid w:val="00B977C9"/>
  </w:style>
  <w:style w:type="paragraph" w:customStyle="1" w:styleId="vr1">
    <w:name w:val="vr1"/>
    <w:basedOn w:val="a0"/>
    <w:rsid w:val="00B977C9"/>
    <w:pPr>
      <w:ind w:left="120" w:right="120"/>
      <w:jc w:val="left"/>
    </w:pPr>
    <w:rPr>
      <w:color w:val="B5B19B"/>
      <w:sz w:val="24"/>
    </w:rPr>
  </w:style>
  <w:style w:type="paragraph" w:customStyle="1" w:styleId="text1">
    <w:name w:val="text1"/>
    <w:basedOn w:val="a0"/>
    <w:rsid w:val="00B977C9"/>
    <w:pPr>
      <w:jc w:val="left"/>
    </w:pPr>
    <w:rPr>
      <w:sz w:val="24"/>
    </w:rPr>
  </w:style>
  <w:style w:type="paragraph" w:customStyle="1" w:styleId="vr2">
    <w:name w:val="vr2"/>
    <w:basedOn w:val="a0"/>
    <w:rsid w:val="00B977C9"/>
    <w:pPr>
      <w:ind w:left="195" w:right="165"/>
      <w:jc w:val="left"/>
    </w:pPr>
    <w:rPr>
      <w:color w:val="CBC8B6"/>
      <w:sz w:val="19"/>
      <w:szCs w:val="19"/>
    </w:rPr>
  </w:style>
  <w:style w:type="paragraph" w:customStyle="1" w:styleId="title1">
    <w:name w:val="title1"/>
    <w:basedOn w:val="a0"/>
    <w:rsid w:val="00B977C9"/>
    <w:pPr>
      <w:spacing w:after="210"/>
      <w:jc w:val="left"/>
    </w:pPr>
    <w:rPr>
      <w:sz w:val="24"/>
    </w:rPr>
  </w:style>
  <w:style w:type="paragraph" w:customStyle="1" w:styleId="sel1">
    <w:name w:val="sel1"/>
    <w:basedOn w:val="a0"/>
    <w:rsid w:val="00B977C9"/>
    <w:pPr>
      <w:jc w:val="left"/>
    </w:pPr>
    <w:rPr>
      <w:b/>
      <w:bCs/>
      <w:color w:val="46723A"/>
      <w:sz w:val="24"/>
    </w:rPr>
  </w:style>
  <w:style w:type="paragraph" w:customStyle="1" w:styleId="jniceselectwrapper1">
    <w:name w:val="jniceselectwrapper1"/>
    <w:basedOn w:val="a0"/>
    <w:rsid w:val="00B977C9"/>
    <w:pPr>
      <w:jc w:val="left"/>
    </w:pPr>
    <w:rPr>
      <w:sz w:val="24"/>
    </w:rPr>
  </w:style>
  <w:style w:type="paragraph" w:customStyle="1" w:styleId="img1">
    <w:name w:val="img1"/>
    <w:basedOn w:val="a0"/>
    <w:rsid w:val="00B977C9"/>
    <w:pPr>
      <w:jc w:val="left"/>
    </w:pPr>
    <w:rPr>
      <w:sz w:val="24"/>
    </w:rPr>
  </w:style>
  <w:style w:type="paragraph" w:customStyle="1" w:styleId="item1">
    <w:name w:val="item1"/>
    <w:basedOn w:val="a0"/>
    <w:rsid w:val="00B977C9"/>
    <w:pPr>
      <w:spacing w:after="135" w:line="264" w:lineRule="atLeast"/>
      <w:jc w:val="left"/>
    </w:pPr>
    <w:rPr>
      <w:sz w:val="26"/>
      <w:szCs w:val="26"/>
    </w:rPr>
  </w:style>
  <w:style w:type="paragraph" w:customStyle="1" w:styleId="child1">
    <w:name w:val="child1"/>
    <w:basedOn w:val="a0"/>
    <w:rsid w:val="00B977C9"/>
    <w:pPr>
      <w:jc w:val="left"/>
    </w:pPr>
    <w:rPr>
      <w:sz w:val="24"/>
    </w:rPr>
  </w:style>
  <w:style w:type="paragraph" w:customStyle="1" w:styleId="itemchild1">
    <w:name w:val="item_child1"/>
    <w:basedOn w:val="a0"/>
    <w:rsid w:val="00B977C9"/>
    <w:pPr>
      <w:spacing w:after="150"/>
      <w:jc w:val="left"/>
    </w:pPr>
    <w:rPr>
      <w:sz w:val="24"/>
    </w:rPr>
  </w:style>
  <w:style w:type="paragraph" w:customStyle="1" w:styleId="vr3">
    <w:name w:val="vr3"/>
    <w:basedOn w:val="a0"/>
    <w:rsid w:val="00B977C9"/>
    <w:pPr>
      <w:jc w:val="left"/>
    </w:pPr>
    <w:rPr>
      <w:sz w:val="24"/>
    </w:rPr>
  </w:style>
  <w:style w:type="paragraph" w:customStyle="1" w:styleId="title2">
    <w:name w:val="title2"/>
    <w:basedOn w:val="a0"/>
    <w:rsid w:val="00B977C9"/>
    <w:pPr>
      <w:spacing w:after="240"/>
      <w:jc w:val="left"/>
    </w:pPr>
    <w:rPr>
      <w:sz w:val="31"/>
      <w:szCs w:val="31"/>
    </w:rPr>
  </w:style>
  <w:style w:type="paragraph" w:customStyle="1" w:styleId="title3">
    <w:name w:val="title3"/>
    <w:basedOn w:val="a0"/>
    <w:rsid w:val="00B977C9"/>
    <w:pPr>
      <w:spacing w:after="240"/>
      <w:jc w:val="left"/>
    </w:pPr>
    <w:rPr>
      <w:sz w:val="31"/>
      <w:szCs w:val="31"/>
    </w:rPr>
  </w:style>
  <w:style w:type="paragraph" w:customStyle="1" w:styleId="wrap1">
    <w:name w:val="wrap1"/>
    <w:basedOn w:val="a0"/>
    <w:rsid w:val="00B977C9"/>
    <w:pPr>
      <w:pBdr>
        <w:top w:val="single" w:sz="6" w:space="5" w:color="D0D2B8"/>
        <w:left w:val="single" w:sz="6" w:space="5" w:color="D0D2B8"/>
        <w:bottom w:val="single" w:sz="6" w:space="30" w:color="D0D2B8"/>
        <w:right w:val="single" w:sz="6" w:space="5" w:color="D0D2B8"/>
      </w:pBdr>
      <w:shd w:val="clear" w:color="auto" w:fill="FFFFFF"/>
      <w:jc w:val="left"/>
    </w:pPr>
    <w:rPr>
      <w:sz w:val="24"/>
    </w:rPr>
  </w:style>
  <w:style w:type="paragraph" w:customStyle="1" w:styleId="carea1">
    <w:name w:val="c_area1"/>
    <w:basedOn w:val="a0"/>
    <w:rsid w:val="00B977C9"/>
    <w:pPr>
      <w:pBdr>
        <w:top w:val="single" w:sz="6" w:space="0" w:color="D0D2B8"/>
        <w:left w:val="single" w:sz="6" w:space="2" w:color="D0D2B8"/>
        <w:bottom w:val="single" w:sz="6" w:space="0" w:color="D0D2B8"/>
        <w:right w:val="single" w:sz="6" w:space="0" w:color="D0D2B8"/>
      </w:pBdr>
      <w:jc w:val="left"/>
    </w:pPr>
    <w:rPr>
      <w:sz w:val="24"/>
    </w:rPr>
  </w:style>
  <w:style w:type="paragraph" w:customStyle="1" w:styleId="buttons1">
    <w:name w:val="buttons1"/>
    <w:basedOn w:val="a0"/>
    <w:rsid w:val="00B977C9"/>
    <w:pPr>
      <w:jc w:val="left"/>
    </w:pPr>
    <w:rPr>
      <w:sz w:val="24"/>
    </w:rPr>
  </w:style>
  <w:style w:type="paragraph" w:customStyle="1" w:styleId="left1">
    <w:name w:val="left1"/>
    <w:basedOn w:val="a0"/>
    <w:rsid w:val="00B977C9"/>
    <w:pPr>
      <w:jc w:val="left"/>
    </w:pPr>
    <w:rPr>
      <w:sz w:val="24"/>
    </w:rPr>
  </w:style>
  <w:style w:type="paragraph" w:customStyle="1" w:styleId="right1">
    <w:name w:val="right1"/>
    <w:basedOn w:val="a0"/>
    <w:rsid w:val="00B977C9"/>
    <w:pPr>
      <w:jc w:val="right"/>
    </w:pPr>
    <w:rPr>
      <w:sz w:val="24"/>
    </w:rPr>
  </w:style>
  <w:style w:type="paragraph" w:customStyle="1" w:styleId="title4">
    <w:name w:val="title4"/>
    <w:basedOn w:val="a0"/>
    <w:rsid w:val="00B977C9"/>
    <w:pPr>
      <w:textAlignment w:val="center"/>
    </w:pPr>
    <w:rPr>
      <w:b/>
      <w:bCs/>
      <w:color w:val="666666"/>
      <w:sz w:val="24"/>
    </w:rPr>
  </w:style>
  <w:style w:type="paragraph" w:customStyle="1" w:styleId="sel2">
    <w:name w:val="sel2"/>
    <w:basedOn w:val="a0"/>
    <w:rsid w:val="00B977C9"/>
    <w:pPr>
      <w:jc w:val="left"/>
    </w:pPr>
    <w:rPr>
      <w:sz w:val="24"/>
    </w:rPr>
  </w:style>
  <w:style w:type="paragraph" w:customStyle="1" w:styleId="current-date1">
    <w:name w:val="current-date1"/>
    <w:basedOn w:val="a0"/>
    <w:rsid w:val="00B977C9"/>
    <w:pPr>
      <w:jc w:val="left"/>
    </w:pPr>
    <w:rPr>
      <w:color w:val="999999"/>
      <w:sz w:val="24"/>
    </w:rPr>
  </w:style>
  <w:style w:type="paragraph" w:customStyle="1" w:styleId="red1">
    <w:name w:val="red1"/>
    <w:basedOn w:val="a0"/>
    <w:rsid w:val="00B977C9"/>
    <w:pPr>
      <w:jc w:val="left"/>
    </w:pPr>
    <w:rPr>
      <w:color w:val="FF0000"/>
      <w:sz w:val="24"/>
    </w:rPr>
  </w:style>
  <w:style w:type="paragraph" w:customStyle="1" w:styleId="blue1">
    <w:name w:val="blue1"/>
    <w:basedOn w:val="a0"/>
    <w:rsid w:val="00B977C9"/>
    <w:pPr>
      <w:jc w:val="left"/>
    </w:pPr>
    <w:rPr>
      <w:color w:val="336297"/>
      <w:sz w:val="24"/>
    </w:rPr>
  </w:style>
  <w:style w:type="paragraph" w:customStyle="1" w:styleId="brown1">
    <w:name w:val="brown1"/>
    <w:basedOn w:val="a0"/>
    <w:rsid w:val="00B977C9"/>
    <w:pPr>
      <w:jc w:val="left"/>
    </w:pPr>
    <w:rPr>
      <w:color w:val="A75E2E"/>
      <w:sz w:val="24"/>
    </w:rPr>
  </w:style>
  <w:style w:type="paragraph" w:customStyle="1" w:styleId="layoutbottomcolumninner1">
    <w:name w:val="layout_bottom_column_inner1"/>
    <w:basedOn w:val="a0"/>
    <w:rsid w:val="00B977C9"/>
    <w:pPr>
      <w:jc w:val="left"/>
    </w:pPr>
    <w:rPr>
      <w:sz w:val="24"/>
    </w:rPr>
  </w:style>
  <w:style w:type="paragraph" w:customStyle="1" w:styleId="boxr1">
    <w:name w:val="box_r1"/>
    <w:basedOn w:val="a0"/>
    <w:rsid w:val="00B977C9"/>
    <w:pPr>
      <w:shd w:val="clear" w:color="auto" w:fill="F2F3E0"/>
      <w:jc w:val="left"/>
    </w:pPr>
    <w:rPr>
      <w:sz w:val="24"/>
    </w:rPr>
  </w:style>
  <w:style w:type="paragraph" w:customStyle="1" w:styleId="toplinks1">
    <w:name w:val="top_links1"/>
    <w:basedOn w:val="a0"/>
    <w:rsid w:val="00B977C9"/>
    <w:pPr>
      <w:spacing w:after="225"/>
      <w:jc w:val="right"/>
    </w:pPr>
    <w:rPr>
      <w:szCs w:val="22"/>
    </w:rPr>
  </w:style>
  <w:style w:type="paragraph" w:customStyle="1" w:styleId="item2">
    <w:name w:val="item2"/>
    <w:basedOn w:val="a0"/>
    <w:rsid w:val="00B977C9"/>
    <w:pPr>
      <w:spacing w:after="210" w:line="324" w:lineRule="atLeast"/>
      <w:jc w:val="left"/>
    </w:pPr>
    <w:rPr>
      <w:sz w:val="24"/>
    </w:rPr>
  </w:style>
  <w:style w:type="paragraph" w:customStyle="1" w:styleId="date1">
    <w:name w:val="date1"/>
    <w:basedOn w:val="a0"/>
    <w:rsid w:val="00B977C9"/>
    <w:pPr>
      <w:jc w:val="left"/>
    </w:pPr>
    <w:rPr>
      <w:color w:val="393939"/>
      <w:szCs w:val="22"/>
    </w:rPr>
  </w:style>
  <w:style w:type="paragraph" w:customStyle="1" w:styleId="question1">
    <w:name w:val="question1"/>
    <w:basedOn w:val="a0"/>
    <w:rsid w:val="00B977C9"/>
    <w:pPr>
      <w:spacing w:after="210" w:line="312" w:lineRule="atLeast"/>
      <w:jc w:val="left"/>
    </w:pPr>
    <w:rPr>
      <w:sz w:val="24"/>
    </w:rPr>
  </w:style>
  <w:style w:type="paragraph" w:customStyle="1" w:styleId="answers1">
    <w:name w:val="answers1"/>
    <w:basedOn w:val="a0"/>
    <w:rsid w:val="00B977C9"/>
    <w:pPr>
      <w:spacing w:before="195" w:after="165"/>
      <w:jc w:val="left"/>
    </w:pPr>
    <w:rPr>
      <w:sz w:val="24"/>
    </w:rPr>
  </w:style>
  <w:style w:type="paragraph" w:customStyle="1" w:styleId="field1">
    <w:name w:val="field1"/>
    <w:basedOn w:val="a0"/>
    <w:rsid w:val="00B977C9"/>
    <w:pPr>
      <w:spacing w:after="75"/>
      <w:jc w:val="left"/>
    </w:pPr>
    <w:rPr>
      <w:sz w:val="24"/>
    </w:rPr>
  </w:style>
  <w:style w:type="paragraph" w:customStyle="1" w:styleId="radiocheck1">
    <w:name w:val="radio_check1"/>
    <w:basedOn w:val="a0"/>
    <w:rsid w:val="00B977C9"/>
    <w:pPr>
      <w:ind w:right="120"/>
      <w:jc w:val="left"/>
    </w:pPr>
    <w:rPr>
      <w:sz w:val="24"/>
    </w:rPr>
  </w:style>
  <w:style w:type="paragraph" w:customStyle="1" w:styleId="bottom1">
    <w:name w:val="bottom1"/>
    <w:basedOn w:val="a0"/>
    <w:rsid w:val="00B977C9"/>
    <w:pPr>
      <w:spacing w:before="150"/>
      <w:jc w:val="left"/>
    </w:pPr>
    <w:rPr>
      <w:sz w:val="24"/>
    </w:rPr>
  </w:style>
  <w:style w:type="paragraph" w:customStyle="1" w:styleId="sel3">
    <w:name w:val="sel3"/>
    <w:basedOn w:val="a0"/>
    <w:rsid w:val="00B977C9"/>
    <w:pPr>
      <w:shd w:val="clear" w:color="auto" w:fill="F2F3E0"/>
      <w:jc w:val="left"/>
    </w:pPr>
    <w:rPr>
      <w:sz w:val="24"/>
    </w:rPr>
  </w:style>
  <w:style w:type="paragraph" w:customStyle="1" w:styleId="itemcurrent1">
    <w:name w:val="item_current1"/>
    <w:basedOn w:val="a0"/>
    <w:rsid w:val="00B977C9"/>
    <w:pPr>
      <w:spacing w:after="150"/>
      <w:jc w:val="left"/>
    </w:pPr>
    <w:rPr>
      <w:sz w:val="24"/>
    </w:rPr>
  </w:style>
  <w:style w:type="paragraph" w:customStyle="1" w:styleId="listitems1">
    <w:name w:val="list_items1"/>
    <w:basedOn w:val="a0"/>
    <w:rsid w:val="00B977C9"/>
    <w:pPr>
      <w:jc w:val="left"/>
    </w:pPr>
    <w:rPr>
      <w:sz w:val="24"/>
    </w:rPr>
  </w:style>
  <w:style w:type="paragraph" w:customStyle="1" w:styleId="item3">
    <w:name w:val="item3"/>
    <w:basedOn w:val="a0"/>
    <w:rsid w:val="00B977C9"/>
    <w:pPr>
      <w:spacing w:after="150"/>
      <w:jc w:val="left"/>
    </w:pPr>
    <w:rPr>
      <w:sz w:val="24"/>
    </w:rPr>
  </w:style>
  <w:style w:type="paragraph" w:customStyle="1" w:styleId="right2">
    <w:name w:val="right2"/>
    <w:basedOn w:val="a0"/>
    <w:rsid w:val="00B977C9"/>
    <w:pPr>
      <w:jc w:val="right"/>
    </w:pPr>
    <w:rPr>
      <w:sz w:val="24"/>
    </w:rPr>
  </w:style>
  <w:style w:type="paragraph" w:customStyle="1" w:styleId="form1">
    <w:name w:val="form1"/>
    <w:basedOn w:val="a0"/>
    <w:rsid w:val="00B977C9"/>
    <w:pPr>
      <w:shd w:val="clear" w:color="auto" w:fill="F2F3E0"/>
      <w:spacing w:after="225"/>
      <w:jc w:val="left"/>
    </w:pPr>
    <w:rPr>
      <w:rFonts w:ascii="Arial" w:hAnsi="Arial" w:cs="Arial"/>
      <w:sz w:val="24"/>
    </w:rPr>
  </w:style>
  <w:style w:type="paragraph" w:customStyle="1" w:styleId="tdtitle1">
    <w:name w:val="td_title1"/>
    <w:basedOn w:val="a0"/>
    <w:rsid w:val="00B977C9"/>
    <w:pPr>
      <w:jc w:val="right"/>
    </w:pPr>
    <w:rPr>
      <w:sz w:val="24"/>
    </w:rPr>
  </w:style>
  <w:style w:type="paragraph" w:customStyle="1" w:styleId="hr1">
    <w:name w:val="hr1"/>
    <w:basedOn w:val="a0"/>
    <w:rsid w:val="00B977C9"/>
    <w:pPr>
      <w:pBdr>
        <w:top w:val="single" w:sz="6" w:space="0" w:color="DBDBC3"/>
      </w:pBdr>
      <w:jc w:val="left"/>
    </w:pPr>
    <w:rPr>
      <w:sz w:val="24"/>
    </w:rPr>
  </w:style>
  <w:style w:type="paragraph" w:customStyle="1" w:styleId="bottom2">
    <w:name w:val="bottom2"/>
    <w:basedOn w:val="a0"/>
    <w:rsid w:val="00B977C9"/>
    <w:pPr>
      <w:jc w:val="right"/>
    </w:pPr>
    <w:rPr>
      <w:sz w:val="24"/>
    </w:rPr>
  </w:style>
  <w:style w:type="paragraph" w:customStyle="1" w:styleId="input1">
    <w:name w:val="input1"/>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inputdate1">
    <w:name w:val="input_date1"/>
    <w:basedOn w:val="a0"/>
    <w:rsid w:val="00B977C9"/>
    <w:rPr>
      <w:sz w:val="24"/>
    </w:rPr>
  </w:style>
  <w:style w:type="paragraph" w:customStyle="1" w:styleId="query1">
    <w:name w:val="query1"/>
    <w:basedOn w:val="a0"/>
    <w:rsid w:val="00B977C9"/>
    <w:pPr>
      <w:jc w:val="left"/>
    </w:pPr>
    <w:rPr>
      <w:sz w:val="24"/>
    </w:rPr>
  </w:style>
  <w:style w:type="paragraph" w:customStyle="1" w:styleId="fulltextquery1">
    <w:name w:val="fulltext_query1"/>
    <w:basedOn w:val="a0"/>
    <w:rsid w:val="00B977C9"/>
    <w:pPr>
      <w:jc w:val="left"/>
    </w:pPr>
    <w:rPr>
      <w:sz w:val="24"/>
    </w:rPr>
  </w:style>
  <w:style w:type="paragraph" w:customStyle="1" w:styleId="mun-select1">
    <w:name w:val="mun-select1"/>
    <w:basedOn w:val="a0"/>
    <w:rsid w:val="00B977C9"/>
    <w:pPr>
      <w:jc w:val="left"/>
    </w:pPr>
    <w:rPr>
      <w:sz w:val="24"/>
    </w:rPr>
  </w:style>
  <w:style w:type="paragraph" w:customStyle="1" w:styleId="place-select1">
    <w:name w:val="place-select1"/>
    <w:basedOn w:val="a0"/>
    <w:rsid w:val="00B977C9"/>
    <w:pPr>
      <w:jc w:val="left"/>
    </w:pPr>
    <w:rPr>
      <w:sz w:val="24"/>
    </w:rPr>
  </w:style>
  <w:style w:type="paragraph" w:customStyle="1" w:styleId="jur-select1">
    <w:name w:val="jur-select1"/>
    <w:basedOn w:val="a0"/>
    <w:rsid w:val="00B977C9"/>
    <w:pPr>
      <w:jc w:val="left"/>
    </w:pPr>
    <w:rPr>
      <w:sz w:val="24"/>
    </w:rPr>
  </w:style>
  <w:style w:type="character" w:customStyle="1" w:styleId="ws1">
    <w:name w:val="ws1"/>
    <w:basedOn w:val="a1"/>
    <w:rsid w:val="00B977C9"/>
  </w:style>
  <w:style w:type="paragraph" w:customStyle="1" w:styleId="linkselect1">
    <w:name w:val="link_select1"/>
    <w:basedOn w:val="a0"/>
    <w:rsid w:val="00B977C9"/>
    <w:pPr>
      <w:jc w:val="left"/>
      <w:textAlignment w:val="center"/>
    </w:pPr>
    <w:rPr>
      <w:sz w:val="24"/>
    </w:rPr>
  </w:style>
  <w:style w:type="paragraph" w:customStyle="1" w:styleId="input2">
    <w:name w:val="input2"/>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bottom3">
    <w:name w:val="bottom3"/>
    <w:basedOn w:val="a0"/>
    <w:rsid w:val="00B977C9"/>
    <w:pPr>
      <w:jc w:val="left"/>
    </w:pPr>
    <w:rPr>
      <w:sz w:val="24"/>
    </w:rPr>
  </w:style>
  <w:style w:type="paragraph" w:customStyle="1" w:styleId="text2">
    <w:name w:val="text2"/>
    <w:basedOn w:val="a0"/>
    <w:rsid w:val="00B977C9"/>
    <w:pPr>
      <w:jc w:val="left"/>
      <w:textAlignment w:val="center"/>
    </w:pPr>
    <w:rPr>
      <w:sz w:val="24"/>
    </w:rPr>
  </w:style>
  <w:style w:type="paragraph" w:customStyle="1" w:styleId="topicsitem1">
    <w:name w:val="topics_item1"/>
    <w:basedOn w:val="a0"/>
    <w:rsid w:val="00B977C9"/>
    <w:pPr>
      <w:spacing w:after="75"/>
      <w:jc w:val="left"/>
    </w:pPr>
    <w:rPr>
      <w:sz w:val="24"/>
    </w:rPr>
  </w:style>
  <w:style w:type="paragraph" w:customStyle="1" w:styleId="sel4">
    <w:name w:val="sel4"/>
    <w:basedOn w:val="a0"/>
    <w:rsid w:val="00B977C9"/>
    <w:pPr>
      <w:jc w:val="left"/>
    </w:pPr>
    <w:rPr>
      <w:b/>
      <w:bCs/>
      <w:sz w:val="24"/>
    </w:rPr>
  </w:style>
  <w:style w:type="paragraph" w:customStyle="1" w:styleId="info1">
    <w:name w:val="info1"/>
    <w:basedOn w:val="a0"/>
    <w:rsid w:val="00B977C9"/>
    <w:pPr>
      <w:pBdr>
        <w:bottom w:val="single" w:sz="6" w:space="11" w:color="CDC9B0"/>
      </w:pBdr>
      <w:spacing w:after="225"/>
      <w:jc w:val="left"/>
    </w:pPr>
    <w:rPr>
      <w:sz w:val="24"/>
    </w:rPr>
  </w:style>
  <w:style w:type="paragraph" w:customStyle="1" w:styleId="item4">
    <w:name w:val="item4"/>
    <w:basedOn w:val="a0"/>
    <w:rsid w:val="00B977C9"/>
    <w:pPr>
      <w:pBdr>
        <w:bottom w:val="single" w:sz="6" w:space="11" w:color="CDC9B0"/>
      </w:pBdr>
      <w:spacing w:after="225"/>
      <w:jc w:val="left"/>
    </w:pPr>
    <w:rPr>
      <w:sz w:val="24"/>
    </w:rPr>
  </w:style>
  <w:style w:type="paragraph" w:customStyle="1" w:styleId="requisitions1">
    <w:name w:val="requisitions1"/>
    <w:basedOn w:val="a0"/>
    <w:rsid w:val="00B977C9"/>
    <w:pPr>
      <w:spacing w:after="75"/>
      <w:jc w:val="left"/>
    </w:pPr>
    <w:rPr>
      <w:sz w:val="24"/>
    </w:rPr>
  </w:style>
  <w:style w:type="paragraph" w:customStyle="1" w:styleId="title5">
    <w:name w:val="title5"/>
    <w:basedOn w:val="a0"/>
    <w:rsid w:val="00B977C9"/>
    <w:pPr>
      <w:spacing w:after="75"/>
      <w:jc w:val="left"/>
    </w:pPr>
    <w:rPr>
      <w:sz w:val="24"/>
    </w:rPr>
  </w:style>
  <w:style w:type="paragraph" w:customStyle="1" w:styleId="hr2">
    <w:name w:val="hr2"/>
    <w:basedOn w:val="a0"/>
    <w:rsid w:val="00B977C9"/>
    <w:pPr>
      <w:pBdr>
        <w:top w:val="single" w:sz="6" w:space="0" w:color="DBDBC3"/>
      </w:pBdr>
      <w:jc w:val="left"/>
    </w:pPr>
    <w:rPr>
      <w:sz w:val="2"/>
      <w:szCs w:val="2"/>
    </w:rPr>
  </w:style>
  <w:style w:type="paragraph" w:customStyle="1" w:styleId="td11">
    <w:name w:val="td11"/>
    <w:basedOn w:val="a0"/>
    <w:rsid w:val="00B977C9"/>
    <w:pPr>
      <w:jc w:val="right"/>
    </w:pPr>
    <w:rPr>
      <w:b/>
      <w:bCs/>
      <w:sz w:val="24"/>
    </w:rPr>
  </w:style>
  <w:style w:type="paragraph" w:customStyle="1" w:styleId="obertka1">
    <w:name w:val="obertka1"/>
    <w:basedOn w:val="a0"/>
    <w:rsid w:val="00B977C9"/>
    <w:pPr>
      <w:shd w:val="clear" w:color="auto" w:fill="FFFFFF"/>
      <w:jc w:val="left"/>
    </w:pPr>
    <w:rPr>
      <w:sz w:val="24"/>
    </w:rPr>
  </w:style>
  <w:style w:type="paragraph" w:customStyle="1" w:styleId="tdpic1">
    <w:name w:val="td_pic1"/>
    <w:basedOn w:val="a0"/>
    <w:rsid w:val="00B977C9"/>
    <w:pPr>
      <w:jc w:val="left"/>
    </w:pPr>
    <w:rPr>
      <w:sz w:val="24"/>
    </w:rPr>
  </w:style>
  <w:style w:type="paragraph" w:customStyle="1" w:styleId="params1">
    <w:name w:val="params1"/>
    <w:basedOn w:val="a0"/>
    <w:rsid w:val="00B977C9"/>
    <w:pPr>
      <w:spacing w:after="225"/>
      <w:jc w:val="left"/>
    </w:pPr>
    <w:rPr>
      <w:sz w:val="24"/>
    </w:rPr>
  </w:style>
  <w:style w:type="paragraph" w:customStyle="1" w:styleId="hideline1">
    <w:name w:val="hideline1"/>
    <w:basedOn w:val="a0"/>
    <w:rsid w:val="00B977C9"/>
    <w:pPr>
      <w:jc w:val="left"/>
    </w:pPr>
    <w:rPr>
      <w:sz w:val="24"/>
    </w:rPr>
  </w:style>
  <w:style w:type="paragraph" w:customStyle="1" w:styleId="input3">
    <w:name w:val="input3"/>
    <w:basedOn w:val="a0"/>
    <w:rsid w:val="00B977C9"/>
    <w:pPr>
      <w:pBdr>
        <w:top w:val="single" w:sz="6" w:space="0" w:color="C7C5A8"/>
        <w:left w:val="single" w:sz="6" w:space="0" w:color="C7C5A8"/>
        <w:bottom w:val="single" w:sz="6" w:space="0" w:color="C7C5A8"/>
        <w:right w:val="single" w:sz="6" w:space="0" w:color="C7C5A8"/>
      </w:pBdr>
      <w:spacing w:line="288" w:lineRule="atLeast"/>
      <w:ind w:right="75"/>
      <w:jc w:val="left"/>
    </w:pPr>
    <w:rPr>
      <w:sz w:val="24"/>
    </w:rPr>
  </w:style>
  <w:style w:type="paragraph" w:customStyle="1" w:styleId="prompt1">
    <w:name w:val="prompt1"/>
    <w:basedOn w:val="a0"/>
    <w:rsid w:val="00B977C9"/>
    <w:pPr>
      <w:shd w:val="clear" w:color="auto" w:fill="FFFFFF"/>
      <w:spacing w:before="60"/>
      <w:ind w:left="-1950"/>
      <w:jc w:val="left"/>
    </w:pPr>
    <w:rPr>
      <w:color w:val="A29FA3"/>
      <w:sz w:val="24"/>
    </w:rPr>
  </w:style>
  <w:style w:type="paragraph" w:customStyle="1" w:styleId="bottom4">
    <w:name w:val="bottom4"/>
    <w:basedOn w:val="a0"/>
    <w:rsid w:val="00B977C9"/>
    <w:pPr>
      <w:jc w:val="left"/>
    </w:pPr>
    <w:rPr>
      <w:szCs w:val="22"/>
    </w:rPr>
  </w:style>
  <w:style w:type="paragraph" w:customStyle="1" w:styleId="buttonimage1">
    <w:name w:val="button_image1"/>
    <w:basedOn w:val="a0"/>
    <w:rsid w:val="00B977C9"/>
    <w:pPr>
      <w:spacing w:before="15"/>
      <w:jc w:val="left"/>
    </w:pPr>
    <w:rPr>
      <w:sz w:val="24"/>
    </w:rPr>
  </w:style>
  <w:style w:type="paragraph" w:customStyle="1" w:styleId="error1">
    <w:name w:val="error1"/>
    <w:basedOn w:val="a0"/>
    <w:rsid w:val="00B977C9"/>
    <w:pPr>
      <w:jc w:val="left"/>
    </w:pPr>
    <w:rPr>
      <w:szCs w:val="22"/>
    </w:rPr>
  </w:style>
  <w:style w:type="paragraph" w:customStyle="1" w:styleId="tdtitle2">
    <w:name w:val="td_title2"/>
    <w:basedOn w:val="a0"/>
    <w:rsid w:val="00B977C9"/>
    <w:pPr>
      <w:jc w:val="right"/>
    </w:pPr>
    <w:rPr>
      <w:sz w:val="24"/>
    </w:rPr>
  </w:style>
  <w:style w:type="paragraph" w:customStyle="1" w:styleId="input4">
    <w:name w:val="input4"/>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inputdate2">
    <w:name w:val="input_date2"/>
    <w:basedOn w:val="a0"/>
    <w:rsid w:val="00B977C9"/>
    <w:pPr>
      <w:textAlignment w:val="center"/>
    </w:pPr>
    <w:rPr>
      <w:sz w:val="24"/>
    </w:rPr>
  </w:style>
  <w:style w:type="paragraph" w:customStyle="1" w:styleId="icon1">
    <w:name w:val="icon1"/>
    <w:basedOn w:val="a0"/>
    <w:rsid w:val="00B977C9"/>
    <w:pPr>
      <w:ind w:right="150"/>
      <w:jc w:val="left"/>
    </w:pPr>
    <w:rPr>
      <w:sz w:val="24"/>
    </w:rPr>
  </w:style>
  <w:style w:type="paragraph" w:customStyle="1" w:styleId="inputaltradio1">
    <w:name w:val="input_alt_radio1"/>
    <w:basedOn w:val="a0"/>
    <w:rsid w:val="00B977C9"/>
    <w:pPr>
      <w:jc w:val="left"/>
    </w:pPr>
    <w:rPr>
      <w:sz w:val="24"/>
    </w:rPr>
  </w:style>
  <w:style w:type="paragraph" w:customStyle="1" w:styleId="inputaltcheck1">
    <w:name w:val="input_alt_check1"/>
    <w:basedOn w:val="a0"/>
    <w:rsid w:val="00B977C9"/>
    <w:pPr>
      <w:jc w:val="left"/>
    </w:pPr>
    <w:rPr>
      <w:sz w:val="24"/>
    </w:rPr>
  </w:style>
  <w:style w:type="paragraph" w:customStyle="1" w:styleId="field2">
    <w:name w:val="field2"/>
    <w:basedOn w:val="a0"/>
    <w:rsid w:val="00B977C9"/>
    <w:pPr>
      <w:spacing w:after="45"/>
      <w:jc w:val="left"/>
    </w:pPr>
    <w:rPr>
      <w:sz w:val="24"/>
    </w:rPr>
  </w:style>
  <w:style w:type="paragraph" w:customStyle="1" w:styleId="radiocheck2">
    <w:name w:val="radio_check2"/>
    <w:basedOn w:val="a0"/>
    <w:rsid w:val="00B977C9"/>
    <w:pPr>
      <w:ind w:right="120"/>
      <w:jc w:val="left"/>
    </w:pPr>
    <w:rPr>
      <w:sz w:val="24"/>
    </w:rPr>
  </w:style>
  <w:style w:type="paragraph" w:customStyle="1" w:styleId="bottom5">
    <w:name w:val="bottom5"/>
    <w:basedOn w:val="a0"/>
    <w:rsid w:val="00B977C9"/>
    <w:pPr>
      <w:jc w:val="left"/>
    </w:pPr>
    <w:rPr>
      <w:sz w:val="24"/>
    </w:rPr>
  </w:style>
  <w:style w:type="paragraph" w:customStyle="1" w:styleId="button1">
    <w:name w:val="button1"/>
    <w:basedOn w:val="a0"/>
    <w:rsid w:val="00B977C9"/>
    <w:pPr>
      <w:ind w:right="195"/>
      <w:jc w:val="left"/>
    </w:pPr>
    <w:rPr>
      <w:sz w:val="24"/>
    </w:rPr>
  </w:style>
  <w:style w:type="paragraph" w:customStyle="1" w:styleId="mandatory1">
    <w:name w:val="mandatory1"/>
    <w:basedOn w:val="a0"/>
    <w:rsid w:val="00B977C9"/>
    <w:pPr>
      <w:jc w:val="left"/>
    </w:pPr>
    <w:rPr>
      <w:color w:val="E75D18"/>
      <w:sz w:val="24"/>
    </w:rPr>
  </w:style>
  <w:style w:type="paragraph" w:customStyle="1" w:styleId="input5">
    <w:name w:val="input5"/>
    <w:basedOn w:val="a0"/>
    <w:rsid w:val="00B977C9"/>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input6">
    <w:name w:val="input6"/>
    <w:basedOn w:val="a0"/>
    <w:rsid w:val="00B977C9"/>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bottom6">
    <w:name w:val="bottom6"/>
    <w:basedOn w:val="a0"/>
    <w:rsid w:val="00B977C9"/>
    <w:pPr>
      <w:jc w:val="left"/>
    </w:pPr>
    <w:rPr>
      <w:szCs w:val="22"/>
    </w:rPr>
  </w:style>
  <w:style w:type="paragraph" w:customStyle="1" w:styleId="bottom7">
    <w:name w:val="bottom7"/>
    <w:basedOn w:val="a0"/>
    <w:rsid w:val="00B977C9"/>
    <w:pPr>
      <w:spacing w:after="225"/>
      <w:jc w:val="left"/>
    </w:pPr>
    <w:rPr>
      <w:vanish/>
      <w:szCs w:val="22"/>
    </w:rPr>
  </w:style>
  <w:style w:type="paragraph" w:customStyle="1" w:styleId="docsearchresult1">
    <w:name w:val="doc_search_result1"/>
    <w:basedOn w:val="a0"/>
    <w:rsid w:val="00B977C9"/>
    <w:pPr>
      <w:spacing w:before="450" w:after="225"/>
      <w:jc w:val="left"/>
    </w:pPr>
    <w:rPr>
      <w:sz w:val="24"/>
    </w:rPr>
  </w:style>
  <w:style w:type="paragraph" w:customStyle="1" w:styleId="searchinfo1">
    <w:name w:val="search_info1"/>
    <w:basedOn w:val="a0"/>
    <w:rsid w:val="00B977C9"/>
    <w:pPr>
      <w:jc w:val="left"/>
    </w:pPr>
    <w:rPr>
      <w:sz w:val="24"/>
    </w:rPr>
  </w:style>
  <w:style w:type="paragraph" w:customStyle="1" w:styleId="rbc1">
    <w:name w:val="rb_c1"/>
    <w:basedOn w:val="a0"/>
    <w:rsid w:val="00B977C9"/>
    <w:pPr>
      <w:shd w:val="clear" w:color="auto" w:fill="FFFFFF"/>
      <w:jc w:val="left"/>
    </w:pPr>
    <w:rPr>
      <w:sz w:val="24"/>
    </w:rPr>
  </w:style>
  <w:style w:type="paragraph" w:customStyle="1" w:styleId="rbt1">
    <w:name w:val="rb_t1"/>
    <w:basedOn w:val="a0"/>
    <w:rsid w:val="00B977C9"/>
    <w:pPr>
      <w:jc w:val="left"/>
    </w:pPr>
    <w:rPr>
      <w:sz w:val="24"/>
    </w:rPr>
  </w:style>
  <w:style w:type="paragraph" w:customStyle="1" w:styleId="rbb1">
    <w:name w:val="rb_b1"/>
    <w:basedOn w:val="a0"/>
    <w:rsid w:val="00B977C9"/>
    <w:pPr>
      <w:jc w:val="left"/>
    </w:pPr>
    <w:rPr>
      <w:sz w:val="24"/>
    </w:rPr>
  </w:style>
  <w:style w:type="paragraph" w:customStyle="1" w:styleId="rbl1">
    <w:name w:val="rb_l1"/>
    <w:basedOn w:val="a0"/>
    <w:rsid w:val="00B977C9"/>
    <w:pPr>
      <w:jc w:val="left"/>
    </w:pPr>
    <w:rPr>
      <w:sz w:val="24"/>
    </w:rPr>
  </w:style>
  <w:style w:type="paragraph" w:customStyle="1" w:styleId="rbr1">
    <w:name w:val="rb_r1"/>
    <w:basedOn w:val="a0"/>
    <w:rsid w:val="00B977C9"/>
    <w:pPr>
      <w:jc w:val="left"/>
    </w:pPr>
    <w:rPr>
      <w:sz w:val="24"/>
    </w:rPr>
  </w:style>
  <w:style w:type="paragraph" w:customStyle="1" w:styleId="rbl2">
    <w:name w:val="rb_l2"/>
    <w:basedOn w:val="a0"/>
    <w:rsid w:val="00B977C9"/>
    <w:pPr>
      <w:jc w:val="left"/>
    </w:pPr>
    <w:rPr>
      <w:sz w:val="24"/>
    </w:rPr>
  </w:style>
  <w:style w:type="paragraph" w:customStyle="1" w:styleId="rbc2">
    <w:name w:val="rb_c2"/>
    <w:basedOn w:val="a0"/>
    <w:rsid w:val="00B977C9"/>
    <w:pPr>
      <w:jc w:val="left"/>
    </w:pPr>
    <w:rPr>
      <w:sz w:val="24"/>
    </w:rPr>
  </w:style>
  <w:style w:type="paragraph" w:customStyle="1" w:styleId="rbr2">
    <w:name w:val="rb_r2"/>
    <w:basedOn w:val="a0"/>
    <w:rsid w:val="00B977C9"/>
    <w:pPr>
      <w:jc w:val="left"/>
    </w:pPr>
    <w:rPr>
      <w:sz w:val="24"/>
    </w:rPr>
  </w:style>
  <w:style w:type="paragraph" w:customStyle="1" w:styleId="rbl3">
    <w:name w:val="rb_l3"/>
    <w:basedOn w:val="a0"/>
    <w:rsid w:val="00B977C9"/>
    <w:pPr>
      <w:jc w:val="left"/>
    </w:pPr>
    <w:rPr>
      <w:sz w:val="24"/>
    </w:rPr>
  </w:style>
  <w:style w:type="paragraph" w:customStyle="1" w:styleId="rbc3">
    <w:name w:val="rb_c3"/>
    <w:basedOn w:val="a0"/>
    <w:rsid w:val="00B977C9"/>
    <w:pPr>
      <w:jc w:val="left"/>
    </w:pPr>
    <w:rPr>
      <w:sz w:val="24"/>
    </w:rPr>
  </w:style>
  <w:style w:type="paragraph" w:customStyle="1" w:styleId="rbr3">
    <w:name w:val="rb_r3"/>
    <w:basedOn w:val="a0"/>
    <w:rsid w:val="00B977C9"/>
    <w:pPr>
      <w:jc w:val="left"/>
    </w:pPr>
    <w:rPr>
      <w:sz w:val="24"/>
    </w:rPr>
  </w:style>
  <w:style w:type="paragraph" w:customStyle="1" w:styleId="rbl4">
    <w:name w:val="rb_l4"/>
    <w:basedOn w:val="a0"/>
    <w:rsid w:val="00B977C9"/>
    <w:pPr>
      <w:jc w:val="left"/>
    </w:pPr>
    <w:rPr>
      <w:sz w:val="24"/>
    </w:rPr>
  </w:style>
  <w:style w:type="paragraph" w:customStyle="1" w:styleId="rbr4">
    <w:name w:val="rb_r4"/>
    <w:basedOn w:val="a0"/>
    <w:rsid w:val="00B977C9"/>
    <w:pPr>
      <w:jc w:val="left"/>
    </w:pPr>
    <w:rPr>
      <w:sz w:val="24"/>
    </w:rPr>
  </w:style>
  <w:style w:type="paragraph" w:customStyle="1" w:styleId="middle1">
    <w:name w:val="middle1"/>
    <w:basedOn w:val="a0"/>
    <w:rsid w:val="00B977C9"/>
    <w:pPr>
      <w:shd w:val="clear" w:color="auto" w:fill="EFF0E4"/>
      <w:jc w:val="left"/>
    </w:pPr>
    <w:rPr>
      <w:sz w:val="24"/>
    </w:rPr>
  </w:style>
  <w:style w:type="paragraph" w:customStyle="1" w:styleId="55">
    <w:name w:val="Обычный5"/>
    <w:rsid w:val="00B977C9"/>
    <w:pPr>
      <w:widowControl w:val="0"/>
      <w:snapToGrid w:val="0"/>
      <w:spacing w:line="300" w:lineRule="auto"/>
      <w:ind w:left="40" w:right="1000"/>
      <w:jc w:val="both"/>
    </w:pPr>
    <w:rPr>
      <w:sz w:val="24"/>
    </w:rPr>
  </w:style>
  <w:style w:type="paragraph" w:customStyle="1" w:styleId="522">
    <w:name w:val="Заголовок 52"/>
    <w:basedOn w:val="a0"/>
    <w:next w:val="a0"/>
    <w:rsid w:val="00B977C9"/>
    <w:pPr>
      <w:keepNext/>
      <w:jc w:val="left"/>
      <w:outlineLvl w:val="4"/>
    </w:pPr>
    <w:rPr>
      <w:sz w:val="24"/>
      <w:szCs w:val="20"/>
      <w:lang w:val="en-US"/>
    </w:rPr>
  </w:style>
  <w:style w:type="paragraph" w:customStyle="1" w:styleId="formattext">
    <w:name w:val="formattext"/>
    <w:basedOn w:val="a0"/>
    <w:rsid w:val="00B977C9"/>
    <w:pPr>
      <w:spacing w:before="100" w:beforeAutospacing="1" w:after="100" w:afterAutospacing="1"/>
      <w:jc w:val="left"/>
    </w:pPr>
    <w:rPr>
      <w:sz w:val="24"/>
    </w:rPr>
  </w:style>
  <w:style w:type="numbering" w:customStyle="1" w:styleId="1212">
    <w:name w:val="Нет списка121"/>
    <w:next w:val="a3"/>
    <w:uiPriority w:val="99"/>
    <w:semiHidden/>
    <w:unhideWhenUsed/>
    <w:rsid w:val="00B977C9"/>
  </w:style>
  <w:style w:type="numbering" w:customStyle="1" w:styleId="143">
    <w:name w:val="Нет списка14"/>
    <w:next w:val="a3"/>
    <w:uiPriority w:val="99"/>
    <w:semiHidden/>
    <w:unhideWhenUsed/>
    <w:rsid w:val="00B977C9"/>
  </w:style>
  <w:style w:type="numbering" w:customStyle="1" w:styleId="154">
    <w:name w:val="Нет списка15"/>
    <w:next w:val="a3"/>
    <w:uiPriority w:val="99"/>
    <w:semiHidden/>
    <w:unhideWhenUsed/>
    <w:rsid w:val="00B977C9"/>
  </w:style>
  <w:style w:type="numbering" w:customStyle="1" w:styleId="225">
    <w:name w:val="Нет списка22"/>
    <w:next w:val="a3"/>
    <w:uiPriority w:val="99"/>
    <w:semiHidden/>
    <w:unhideWhenUsed/>
    <w:rsid w:val="00B977C9"/>
  </w:style>
  <w:style w:type="numbering" w:customStyle="1" w:styleId="323">
    <w:name w:val="Нет списка32"/>
    <w:next w:val="a3"/>
    <w:uiPriority w:val="99"/>
    <w:semiHidden/>
    <w:unhideWhenUsed/>
    <w:rsid w:val="00B977C9"/>
  </w:style>
  <w:style w:type="numbering" w:customStyle="1" w:styleId="412">
    <w:name w:val="Нет списка41"/>
    <w:next w:val="a3"/>
    <w:uiPriority w:val="99"/>
    <w:semiHidden/>
    <w:unhideWhenUsed/>
    <w:rsid w:val="00B977C9"/>
  </w:style>
  <w:style w:type="numbering" w:customStyle="1" w:styleId="514">
    <w:name w:val="Нет списка51"/>
    <w:next w:val="a3"/>
    <w:uiPriority w:val="99"/>
    <w:semiHidden/>
    <w:unhideWhenUsed/>
    <w:rsid w:val="00B977C9"/>
  </w:style>
  <w:style w:type="numbering" w:customStyle="1" w:styleId="611">
    <w:name w:val="Нет списка61"/>
    <w:next w:val="a3"/>
    <w:uiPriority w:val="99"/>
    <w:semiHidden/>
    <w:unhideWhenUsed/>
    <w:rsid w:val="00B977C9"/>
  </w:style>
  <w:style w:type="numbering" w:customStyle="1" w:styleId="1140">
    <w:name w:val="Нет списка114"/>
    <w:next w:val="a3"/>
    <w:uiPriority w:val="99"/>
    <w:semiHidden/>
    <w:unhideWhenUsed/>
    <w:rsid w:val="00B977C9"/>
  </w:style>
  <w:style w:type="numbering" w:customStyle="1" w:styleId="712">
    <w:name w:val="Нет списка71"/>
    <w:next w:val="a3"/>
    <w:uiPriority w:val="99"/>
    <w:semiHidden/>
    <w:rsid w:val="00B977C9"/>
  </w:style>
  <w:style w:type="numbering" w:customStyle="1" w:styleId="811">
    <w:name w:val="Нет списка81"/>
    <w:next w:val="a3"/>
    <w:uiPriority w:val="99"/>
    <w:semiHidden/>
    <w:rsid w:val="00B977C9"/>
  </w:style>
  <w:style w:type="numbering" w:customStyle="1" w:styleId="911">
    <w:name w:val="Нет списка91"/>
    <w:next w:val="a3"/>
    <w:uiPriority w:val="99"/>
    <w:semiHidden/>
    <w:rsid w:val="00B977C9"/>
  </w:style>
  <w:style w:type="numbering" w:customStyle="1" w:styleId="1010">
    <w:name w:val="Нет списка101"/>
    <w:next w:val="a3"/>
    <w:uiPriority w:val="99"/>
    <w:semiHidden/>
    <w:unhideWhenUsed/>
    <w:rsid w:val="00B977C9"/>
  </w:style>
  <w:style w:type="numbering" w:customStyle="1" w:styleId="1221">
    <w:name w:val="Нет списка122"/>
    <w:next w:val="a3"/>
    <w:uiPriority w:val="99"/>
    <w:semiHidden/>
    <w:unhideWhenUsed/>
    <w:rsid w:val="00B977C9"/>
  </w:style>
  <w:style w:type="numbering" w:customStyle="1" w:styleId="165">
    <w:name w:val="Нет списка16"/>
    <w:next w:val="a3"/>
    <w:uiPriority w:val="99"/>
    <w:semiHidden/>
    <w:unhideWhenUsed/>
    <w:rsid w:val="00B977C9"/>
  </w:style>
  <w:style w:type="numbering" w:customStyle="1" w:styleId="171">
    <w:name w:val="Нет списка17"/>
    <w:next w:val="a3"/>
    <w:uiPriority w:val="99"/>
    <w:semiHidden/>
    <w:unhideWhenUsed/>
    <w:rsid w:val="00B977C9"/>
  </w:style>
  <w:style w:type="numbering" w:customStyle="1" w:styleId="233">
    <w:name w:val="Нет списка23"/>
    <w:next w:val="a3"/>
    <w:uiPriority w:val="99"/>
    <w:semiHidden/>
    <w:unhideWhenUsed/>
    <w:rsid w:val="00B977C9"/>
  </w:style>
  <w:style w:type="numbering" w:customStyle="1" w:styleId="331">
    <w:name w:val="Нет списка33"/>
    <w:next w:val="a3"/>
    <w:uiPriority w:val="99"/>
    <w:semiHidden/>
    <w:unhideWhenUsed/>
    <w:rsid w:val="00B977C9"/>
  </w:style>
  <w:style w:type="numbering" w:customStyle="1" w:styleId="421">
    <w:name w:val="Нет списка42"/>
    <w:next w:val="a3"/>
    <w:uiPriority w:val="99"/>
    <w:semiHidden/>
    <w:unhideWhenUsed/>
    <w:rsid w:val="00B977C9"/>
  </w:style>
  <w:style w:type="numbering" w:customStyle="1" w:styleId="523">
    <w:name w:val="Нет списка52"/>
    <w:next w:val="a3"/>
    <w:uiPriority w:val="99"/>
    <w:semiHidden/>
    <w:unhideWhenUsed/>
    <w:rsid w:val="00B977C9"/>
  </w:style>
  <w:style w:type="numbering" w:customStyle="1" w:styleId="620">
    <w:name w:val="Нет списка62"/>
    <w:next w:val="a3"/>
    <w:uiPriority w:val="99"/>
    <w:semiHidden/>
    <w:unhideWhenUsed/>
    <w:rsid w:val="00B977C9"/>
  </w:style>
  <w:style w:type="numbering" w:customStyle="1" w:styleId="1150">
    <w:name w:val="Нет списка115"/>
    <w:next w:val="a3"/>
    <w:uiPriority w:val="99"/>
    <w:semiHidden/>
    <w:unhideWhenUsed/>
    <w:rsid w:val="00B977C9"/>
  </w:style>
  <w:style w:type="numbering" w:customStyle="1" w:styleId="721">
    <w:name w:val="Нет списка72"/>
    <w:next w:val="a3"/>
    <w:uiPriority w:val="99"/>
    <w:semiHidden/>
    <w:rsid w:val="00B977C9"/>
  </w:style>
  <w:style w:type="numbering" w:customStyle="1" w:styleId="820">
    <w:name w:val="Нет списка82"/>
    <w:next w:val="a3"/>
    <w:uiPriority w:val="99"/>
    <w:semiHidden/>
    <w:rsid w:val="00B977C9"/>
  </w:style>
  <w:style w:type="numbering" w:customStyle="1" w:styleId="920">
    <w:name w:val="Нет списка92"/>
    <w:next w:val="a3"/>
    <w:uiPriority w:val="99"/>
    <w:semiHidden/>
    <w:rsid w:val="00B977C9"/>
  </w:style>
  <w:style w:type="numbering" w:customStyle="1" w:styleId="1020">
    <w:name w:val="Нет списка102"/>
    <w:next w:val="a3"/>
    <w:uiPriority w:val="99"/>
    <w:semiHidden/>
    <w:unhideWhenUsed/>
    <w:rsid w:val="00B977C9"/>
  </w:style>
  <w:style w:type="numbering" w:customStyle="1" w:styleId="1230">
    <w:name w:val="Нет списка123"/>
    <w:next w:val="a3"/>
    <w:uiPriority w:val="99"/>
    <w:semiHidden/>
    <w:unhideWhenUsed/>
    <w:rsid w:val="00B977C9"/>
  </w:style>
  <w:style w:type="numbering" w:customStyle="1" w:styleId="181">
    <w:name w:val="Нет списка18"/>
    <w:next w:val="a3"/>
    <w:uiPriority w:val="99"/>
    <w:semiHidden/>
    <w:unhideWhenUsed/>
    <w:rsid w:val="00B977C9"/>
  </w:style>
  <w:style w:type="numbering" w:customStyle="1" w:styleId="191">
    <w:name w:val="Нет списка19"/>
    <w:next w:val="a3"/>
    <w:uiPriority w:val="99"/>
    <w:semiHidden/>
    <w:unhideWhenUsed/>
    <w:rsid w:val="00B977C9"/>
  </w:style>
  <w:style w:type="numbering" w:customStyle="1" w:styleId="244">
    <w:name w:val="Нет списка24"/>
    <w:next w:val="a3"/>
    <w:uiPriority w:val="99"/>
    <w:semiHidden/>
    <w:unhideWhenUsed/>
    <w:rsid w:val="00B977C9"/>
  </w:style>
  <w:style w:type="numbering" w:customStyle="1" w:styleId="340">
    <w:name w:val="Нет списка34"/>
    <w:next w:val="a3"/>
    <w:uiPriority w:val="99"/>
    <w:semiHidden/>
    <w:unhideWhenUsed/>
    <w:rsid w:val="00B977C9"/>
  </w:style>
  <w:style w:type="numbering" w:customStyle="1" w:styleId="430">
    <w:name w:val="Нет списка43"/>
    <w:next w:val="a3"/>
    <w:uiPriority w:val="99"/>
    <w:semiHidden/>
    <w:unhideWhenUsed/>
    <w:rsid w:val="00B977C9"/>
  </w:style>
  <w:style w:type="numbering" w:customStyle="1" w:styleId="530">
    <w:name w:val="Нет списка53"/>
    <w:next w:val="a3"/>
    <w:uiPriority w:val="99"/>
    <w:semiHidden/>
    <w:unhideWhenUsed/>
    <w:rsid w:val="00B977C9"/>
  </w:style>
  <w:style w:type="numbering" w:customStyle="1" w:styleId="630">
    <w:name w:val="Нет списка63"/>
    <w:next w:val="a3"/>
    <w:uiPriority w:val="99"/>
    <w:semiHidden/>
    <w:unhideWhenUsed/>
    <w:rsid w:val="00B977C9"/>
  </w:style>
  <w:style w:type="numbering" w:customStyle="1" w:styleId="1160">
    <w:name w:val="Нет списка116"/>
    <w:next w:val="a3"/>
    <w:uiPriority w:val="99"/>
    <w:semiHidden/>
    <w:unhideWhenUsed/>
    <w:rsid w:val="00B977C9"/>
  </w:style>
  <w:style w:type="numbering" w:customStyle="1" w:styleId="730">
    <w:name w:val="Нет списка73"/>
    <w:next w:val="a3"/>
    <w:uiPriority w:val="99"/>
    <w:semiHidden/>
    <w:rsid w:val="00B977C9"/>
  </w:style>
  <w:style w:type="numbering" w:customStyle="1" w:styleId="830">
    <w:name w:val="Нет списка83"/>
    <w:next w:val="a3"/>
    <w:uiPriority w:val="99"/>
    <w:semiHidden/>
    <w:rsid w:val="00B977C9"/>
  </w:style>
  <w:style w:type="numbering" w:customStyle="1" w:styleId="930">
    <w:name w:val="Нет списка93"/>
    <w:next w:val="a3"/>
    <w:uiPriority w:val="99"/>
    <w:semiHidden/>
    <w:rsid w:val="00B977C9"/>
  </w:style>
  <w:style w:type="numbering" w:customStyle="1" w:styleId="103">
    <w:name w:val="Нет списка103"/>
    <w:next w:val="a3"/>
    <w:uiPriority w:val="99"/>
    <w:semiHidden/>
    <w:unhideWhenUsed/>
    <w:rsid w:val="00B977C9"/>
  </w:style>
  <w:style w:type="numbering" w:customStyle="1" w:styleId="124">
    <w:name w:val="Нет списка124"/>
    <w:next w:val="a3"/>
    <w:uiPriority w:val="99"/>
    <w:semiHidden/>
    <w:unhideWhenUsed/>
    <w:rsid w:val="00B977C9"/>
  </w:style>
  <w:style w:type="numbering" w:customStyle="1" w:styleId="203">
    <w:name w:val="Нет списка20"/>
    <w:next w:val="a3"/>
    <w:uiPriority w:val="99"/>
    <w:semiHidden/>
    <w:unhideWhenUsed/>
    <w:rsid w:val="00B977C9"/>
  </w:style>
  <w:style w:type="numbering" w:customStyle="1" w:styleId="251">
    <w:name w:val="Нет списка25"/>
    <w:next w:val="a3"/>
    <w:uiPriority w:val="99"/>
    <w:semiHidden/>
    <w:unhideWhenUsed/>
    <w:rsid w:val="00B977C9"/>
  </w:style>
  <w:style w:type="table" w:customStyle="1" w:styleId="46">
    <w:name w:val="Сетка таблицы4"/>
    <w:basedOn w:val="a2"/>
    <w:next w:val="af2"/>
    <w:uiPriority w:val="39"/>
    <w:rsid w:val="00B977C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4">
    <w:name w:val="Стиль23"/>
    <w:rsid w:val="00B977C9"/>
  </w:style>
  <w:style w:type="numbering" w:customStyle="1" w:styleId="332">
    <w:name w:val="Стиль33"/>
    <w:uiPriority w:val="99"/>
    <w:rsid w:val="00B977C9"/>
  </w:style>
  <w:style w:type="paragraph" w:customStyle="1" w:styleId="65">
    <w:name w:val="Обычный6"/>
    <w:rsid w:val="00B977C9"/>
    <w:rPr>
      <w:snapToGrid w:val="0"/>
    </w:rPr>
  </w:style>
  <w:style w:type="numbering" w:customStyle="1" w:styleId="1101">
    <w:name w:val="Нет списка110"/>
    <w:next w:val="a3"/>
    <w:semiHidden/>
    <w:unhideWhenUsed/>
    <w:rsid w:val="00B977C9"/>
  </w:style>
  <w:style w:type="numbering" w:customStyle="1" w:styleId="117">
    <w:name w:val="Нет списка117"/>
    <w:next w:val="a3"/>
    <w:semiHidden/>
    <w:unhideWhenUsed/>
    <w:rsid w:val="00B977C9"/>
  </w:style>
  <w:style w:type="numbering" w:customStyle="1" w:styleId="2120">
    <w:name w:val="Стиль212"/>
    <w:rsid w:val="00B977C9"/>
  </w:style>
  <w:style w:type="numbering" w:customStyle="1" w:styleId="312">
    <w:name w:val="Стиль312"/>
    <w:uiPriority w:val="99"/>
    <w:rsid w:val="00B977C9"/>
    <w:pPr>
      <w:numPr>
        <w:numId w:val="4"/>
      </w:numPr>
    </w:pPr>
  </w:style>
  <w:style w:type="numbering" w:customStyle="1" w:styleId="1113">
    <w:name w:val="Нет списка1113"/>
    <w:next w:val="a3"/>
    <w:semiHidden/>
    <w:unhideWhenUsed/>
    <w:rsid w:val="00B977C9"/>
  </w:style>
  <w:style w:type="paragraph" w:customStyle="1" w:styleId="47">
    <w:name w:val="Абзац списка4"/>
    <w:basedOn w:val="a0"/>
    <w:rsid w:val="00B977C9"/>
    <w:pPr>
      <w:ind w:left="720"/>
      <w:jc w:val="left"/>
    </w:pPr>
    <w:rPr>
      <w:rFonts w:eastAsia="Calibri"/>
      <w:sz w:val="20"/>
      <w:szCs w:val="20"/>
    </w:rPr>
  </w:style>
  <w:style w:type="numbering" w:customStyle="1" w:styleId="2132">
    <w:name w:val="Стиль2132"/>
    <w:rsid w:val="00B977C9"/>
    <w:pPr>
      <w:numPr>
        <w:numId w:val="8"/>
      </w:numPr>
    </w:pPr>
  </w:style>
  <w:style w:type="numbering" w:customStyle="1" w:styleId="260">
    <w:name w:val="Нет списка26"/>
    <w:next w:val="a3"/>
    <w:uiPriority w:val="99"/>
    <w:semiHidden/>
    <w:unhideWhenUsed/>
    <w:rsid w:val="00B977C9"/>
  </w:style>
  <w:style w:type="numbering" w:customStyle="1" w:styleId="118">
    <w:name w:val="Нет списка118"/>
    <w:next w:val="a3"/>
    <w:uiPriority w:val="99"/>
    <w:semiHidden/>
    <w:unhideWhenUsed/>
    <w:rsid w:val="00B977C9"/>
  </w:style>
  <w:style w:type="numbering" w:customStyle="1" w:styleId="273">
    <w:name w:val="Нет списка27"/>
    <w:next w:val="a3"/>
    <w:uiPriority w:val="99"/>
    <w:semiHidden/>
    <w:unhideWhenUsed/>
    <w:rsid w:val="00B977C9"/>
  </w:style>
  <w:style w:type="numbering" w:customStyle="1" w:styleId="350">
    <w:name w:val="Нет списка35"/>
    <w:next w:val="a3"/>
    <w:uiPriority w:val="99"/>
    <w:semiHidden/>
    <w:unhideWhenUsed/>
    <w:rsid w:val="00B977C9"/>
  </w:style>
  <w:style w:type="numbering" w:customStyle="1" w:styleId="440">
    <w:name w:val="Нет списка44"/>
    <w:next w:val="a3"/>
    <w:uiPriority w:val="99"/>
    <w:semiHidden/>
    <w:unhideWhenUsed/>
    <w:rsid w:val="00B977C9"/>
  </w:style>
  <w:style w:type="numbering" w:customStyle="1" w:styleId="540">
    <w:name w:val="Нет списка54"/>
    <w:next w:val="a3"/>
    <w:uiPriority w:val="99"/>
    <w:semiHidden/>
    <w:unhideWhenUsed/>
    <w:rsid w:val="00B977C9"/>
  </w:style>
  <w:style w:type="numbering" w:customStyle="1" w:styleId="640">
    <w:name w:val="Нет списка64"/>
    <w:next w:val="a3"/>
    <w:uiPriority w:val="99"/>
    <w:semiHidden/>
    <w:unhideWhenUsed/>
    <w:rsid w:val="00B977C9"/>
  </w:style>
  <w:style w:type="numbering" w:customStyle="1" w:styleId="119">
    <w:name w:val="Нет списка119"/>
    <w:next w:val="a3"/>
    <w:uiPriority w:val="99"/>
    <w:semiHidden/>
    <w:unhideWhenUsed/>
    <w:rsid w:val="00B977C9"/>
  </w:style>
  <w:style w:type="numbering" w:customStyle="1" w:styleId="740">
    <w:name w:val="Нет списка74"/>
    <w:next w:val="a3"/>
    <w:uiPriority w:val="99"/>
    <w:semiHidden/>
    <w:rsid w:val="00B977C9"/>
  </w:style>
  <w:style w:type="numbering" w:customStyle="1" w:styleId="840">
    <w:name w:val="Нет списка84"/>
    <w:next w:val="a3"/>
    <w:uiPriority w:val="99"/>
    <w:semiHidden/>
    <w:rsid w:val="00B977C9"/>
  </w:style>
  <w:style w:type="numbering" w:customStyle="1" w:styleId="94">
    <w:name w:val="Нет списка94"/>
    <w:next w:val="a3"/>
    <w:uiPriority w:val="99"/>
    <w:semiHidden/>
    <w:rsid w:val="00B977C9"/>
  </w:style>
  <w:style w:type="numbering" w:customStyle="1" w:styleId="104">
    <w:name w:val="Нет списка104"/>
    <w:next w:val="a3"/>
    <w:uiPriority w:val="99"/>
    <w:semiHidden/>
    <w:unhideWhenUsed/>
    <w:rsid w:val="00B977C9"/>
  </w:style>
  <w:style w:type="numbering" w:customStyle="1" w:styleId="125">
    <w:name w:val="Нет списка125"/>
    <w:next w:val="a3"/>
    <w:uiPriority w:val="99"/>
    <w:semiHidden/>
    <w:unhideWhenUsed/>
    <w:rsid w:val="00B977C9"/>
  </w:style>
  <w:style w:type="numbering" w:customStyle="1" w:styleId="280">
    <w:name w:val="Нет списка28"/>
    <w:next w:val="a3"/>
    <w:uiPriority w:val="99"/>
    <w:semiHidden/>
    <w:unhideWhenUsed/>
    <w:rsid w:val="00B977C9"/>
  </w:style>
  <w:style w:type="numbering" w:customStyle="1" w:styleId="1200">
    <w:name w:val="Нет списка120"/>
    <w:next w:val="a3"/>
    <w:uiPriority w:val="99"/>
    <w:semiHidden/>
    <w:unhideWhenUsed/>
    <w:rsid w:val="00B977C9"/>
  </w:style>
  <w:style w:type="numbering" w:customStyle="1" w:styleId="290">
    <w:name w:val="Нет списка29"/>
    <w:next w:val="a3"/>
    <w:uiPriority w:val="99"/>
    <w:semiHidden/>
    <w:unhideWhenUsed/>
    <w:rsid w:val="00B977C9"/>
  </w:style>
  <w:style w:type="numbering" w:customStyle="1" w:styleId="360">
    <w:name w:val="Нет списка36"/>
    <w:next w:val="a3"/>
    <w:uiPriority w:val="99"/>
    <w:semiHidden/>
    <w:unhideWhenUsed/>
    <w:rsid w:val="00B977C9"/>
  </w:style>
  <w:style w:type="numbering" w:customStyle="1" w:styleId="450">
    <w:name w:val="Нет списка45"/>
    <w:next w:val="a3"/>
    <w:uiPriority w:val="99"/>
    <w:semiHidden/>
    <w:unhideWhenUsed/>
    <w:rsid w:val="00B977C9"/>
  </w:style>
  <w:style w:type="numbering" w:customStyle="1" w:styleId="550">
    <w:name w:val="Нет списка55"/>
    <w:next w:val="a3"/>
    <w:uiPriority w:val="99"/>
    <w:semiHidden/>
    <w:unhideWhenUsed/>
    <w:rsid w:val="00B977C9"/>
  </w:style>
  <w:style w:type="numbering" w:customStyle="1" w:styleId="650">
    <w:name w:val="Нет списка65"/>
    <w:next w:val="a3"/>
    <w:uiPriority w:val="99"/>
    <w:semiHidden/>
    <w:unhideWhenUsed/>
    <w:rsid w:val="00B977C9"/>
  </w:style>
  <w:style w:type="numbering" w:customStyle="1" w:styleId="11100">
    <w:name w:val="Нет списка1110"/>
    <w:next w:val="a3"/>
    <w:uiPriority w:val="99"/>
    <w:semiHidden/>
    <w:unhideWhenUsed/>
    <w:rsid w:val="00B977C9"/>
  </w:style>
  <w:style w:type="numbering" w:customStyle="1" w:styleId="750">
    <w:name w:val="Нет списка75"/>
    <w:next w:val="a3"/>
    <w:uiPriority w:val="99"/>
    <w:semiHidden/>
    <w:rsid w:val="00B977C9"/>
  </w:style>
  <w:style w:type="numbering" w:customStyle="1" w:styleId="850">
    <w:name w:val="Нет списка85"/>
    <w:next w:val="a3"/>
    <w:uiPriority w:val="99"/>
    <w:semiHidden/>
    <w:rsid w:val="00B977C9"/>
  </w:style>
  <w:style w:type="numbering" w:customStyle="1" w:styleId="95">
    <w:name w:val="Нет списка95"/>
    <w:next w:val="a3"/>
    <w:uiPriority w:val="99"/>
    <w:semiHidden/>
    <w:rsid w:val="00B977C9"/>
  </w:style>
  <w:style w:type="numbering" w:customStyle="1" w:styleId="105">
    <w:name w:val="Нет списка105"/>
    <w:next w:val="a3"/>
    <w:uiPriority w:val="99"/>
    <w:semiHidden/>
    <w:unhideWhenUsed/>
    <w:rsid w:val="00B977C9"/>
  </w:style>
  <w:style w:type="numbering" w:customStyle="1" w:styleId="126">
    <w:name w:val="Нет списка126"/>
    <w:next w:val="a3"/>
    <w:uiPriority w:val="99"/>
    <w:semiHidden/>
    <w:unhideWhenUsed/>
    <w:rsid w:val="00B977C9"/>
  </w:style>
  <w:style w:type="numbering" w:customStyle="1" w:styleId="301">
    <w:name w:val="Нет списка30"/>
    <w:next w:val="a3"/>
    <w:uiPriority w:val="99"/>
    <w:semiHidden/>
    <w:unhideWhenUsed/>
    <w:rsid w:val="00B977C9"/>
  </w:style>
  <w:style w:type="numbering" w:customStyle="1" w:styleId="127">
    <w:name w:val="Нет списка127"/>
    <w:next w:val="a3"/>
    <w:uiPriority w:val="99"/>
    <w:semiHidden/>
    <w:unhideWhenUsed/>
    <w:rsid w:val="00B977C9"/>
  </w:style>
  <w:style w:type="numbering" w:customStyle="1" w:styleId="2100">
    <w:name w:val="Нет списка210"/>
    <w:next w:val="a3"/>
    <w:uiPriority w:val="99"/>
    <w:semiHidden/>
    <w:unhideWhenUsed/>
    <w:rsid w:val="00B977C9"/>
  </w:style>
  <w:style w:type="numbering" w:customStyle="1" w:styleId="370">
    <w:name w:val="Нет списка37"/>
    <w:next w:val="a3"/>
    <w:uiPriority w:val="99"/>
    <w:semiHidden/>
    <w:unhideWhenUsed/>
    <w:rsid w:val="00B977C9"/>
  </w:style>
  <w:style w:type="numbering" w:customStyle="1" w:styleId="460">
    <w:name w:val="Нет списка46"/>
    <w:next w:val="a3"/>
    <w:uiPriority w:val="99"/>
    <w:semiHidden/>
    <w:unhideWhenUsed/>
    <w:rsid w:val="00B977C9"/>
  </w:style>
  <w:style w:type="numbering" w:customStyle="1" w:styleId="56">
    <w:name w:val="Нет списка56"/>
    <w:next w:val="a3"/>
    <w:uiPriority w:val="99"/>
    <w:semiHidden/>
    <w:unhideWhenUsed/>
    <w:rsid w:val="00B977C9"/>
  </w:style>
  <w:style w:type="numbering" w:customStyle="1" w:styleId="66">
    <w:name w:val="Нет списка66"/>
    <w:next w:val="a3"/>
    <w:uiPriority w:val="99"/>
    <w:semiHidden/>
    <w:unhideWhenUsed/>
    <w:rsid w:val="00B977C9"/>
  </w:style>
  <w:style w:type="numbering" w:customStyle="1" w:styleId="1114">
    <w:name w:val="Нет списка1114"/>
    <w:next w:val="a3"/>
    <w:uiPriority w:val="99"/>
    <w:semiHidden/>
    <w:unhideWhenUsed/>
    <w:rsid w:val="00B977C9"/>
  </w:style>
  <w:style w:type="numbering" w:customStyle="1" w:styleId="76">
    <w:name w:val="Нет списка76"/>
    <w:next w:val="a3"/>
    <w:uiPriority w:val="99"/>
    <w:semiHidden/>
    <w:rsid w:val="00B977C9"/>
  </w:style>
  <w:style w:type="numbering" w:customStyle="1" w:styleId="86">
    <w:name w:val="Нет списка86"/>
    <w:next w:val="a3"/>
    <w:uiPriority w:val="99"/>
    <w:semiHidden/>
    <w:rsid w:val="00B977C9"/>
  </w:style>
  <w:style w:type="numbering" w:customStyle="1" w:styleId="96">
    <w:name w:val="Нет списка96"/>
    <w:next w:val="a3"/>
    <w:uiPriority w:val="99"/>
    <w:semiHidden/>
    <w:rsid w:val="00B977C9"/>
  </w:style>
  <w:style w:type="numbering" w:customStyle="1" w:styleId="106">
    <w:name w:val="Нет списка106"/>
    <w:next w:val="a3"/>
    <w:uiPriority w:val="99"/>
    <w:semiHidden/>
    <w:unhideWhenUsed/>
    <w:rsid w:val="00B977C9"/>
  </w:style>
  <w:style w:type="numbering" w:customStyle="1" w:styleId="128">
    <w:name w:val="Нет списка128"/>
    <w:next w:val="a3"/>
    <w:uiPriority w:val="99"/>
    <w:semiHidden/>
    <w:unhideWhenUsed/>
    <w:rsid w:val="00B977C9"/>
  </w:style>
  <w:style w:type="numbering" w:customStyle="1" w:styleId="380">
    <w:name w:val="Нет списка38"/>
    <w:next w:val="a3"/>
    <w:uiPriority w:val="99"/>
    <w:semiHidden/>
    <w:unhideWhenUsed/>
    <w:rsid w:val="00B977C9"/>
  </w:style>
  <w:style w:type="numbering" w:customStyle="1" w:styleId="129">
    <w:name w:val="Нет списка129"/>
    <w:next w:val="a3"/>
    <w:uiPriority w:val="99"/>
    <w:semiHidden/>
    <w:unhideWhenUsed/>
    <w:rsid w:val="00B977C9"/>
  </w:style>
  <w:style w:type="numbering" w:customStyle="1" w:styleId="2111">
    <w:name w:val="Нет списка211"/>
    <w:next w:val="a3"/>
    <w:uiPriority w:val="99"/>
    <w:semiHidden/>
    <w:unhideWhenUsed/>
    <w:rsid w:val="00B977C9"/>
  </w:style>
  <w:style w:type="numbering" w:customStyle="1" w:styleId="390">
    <w:name w:val="Нет списка39"/>
    <w:next w:val="a3"/>
    <w:uiPriority w:val="99"/>
    <w:semiHidden/>
    <w:unhideWhenUsed/>
    <w:rsid w:val="00B977C9"/>
  </w:style>
  <w:style w:type="numbering" w:customStyle="1" w:styleId="470">
    <w:name w:val="Нет списка47"/>
    <w:next w:val="a3"/>
    <w:uiPriority w:val="99"/>
    <w:semiHidden/>
    <w:unhideWhenUsed/>
    <w:rsid w:val="00B977C9"/>
  </w:style>
  <w:style w:type="numbering" w:customStyle="1" w:styleId="57">
    <w:name w:val="Нет списка57"/>
    <w:next w:val="a3"/>
    <w:uiPriority w:val="99"/>
    <w:semiHidden/>
    <w:unhideWhenUsed/>
    <w:rsid w:val="00B977C9"/>
  </w:style>
  <w:style w:type="numbering" w:customStyle="1" w:styleId="67">
    <w:name w:val="Нет списка67"/>
    <w:next w:val="a3"/>
    <w:uiPriority w:val="99"/>
    <w:semiHidden/>
    <w:unhideWhenUsed/>
    <w:rsid w:val="00B977C9"/>
  </w:style>
  <w:style w:type="numbering" w:customStyle="1" w:styleId="1115">
    <w:name w:val="Нет списка1115"/>
    <w:next w:val="a3"/>
    <w:uiPriority w:val="99"/>
    <w:semiHidden/>
    <w:unhideWhenUsed/>
    <w:rsid w:val="00B977C9"/>
  </w:style>
  <w:style w:type="numbering" w:customStyle="1" w:styleId="77">
    <w:name w:val="Нет списка77"/>
    <w:next w:val="a3"/>
    <w:uiPriority w:val="99"/>
    <w:semiHidden/>
    <w:rsid w:val="00B977C9"/>
  </w:style>
  <w:style w:type="numbering" w:customStyle="1" w:styleId="87">
    <w:name w:val="Нет списка87"/>
    <w:next w:val="a3"/>
    <w:uiPriority w:val="99"/>
    <w:semiHidden/>
    <w:rsid w:val="00B977C9"/>
  </w:style>
  <w:style w:type="numbering" w:customStyle="1" w:styleId="97">
    <w:name w:val="Нет списка97"/>
    <w:next w:val="a3"/>
    <w:uiPriority w:val="99"/>
    <w:semiHidden/>
    <w:rsid w:val="00B977C9"/>
  </w:style>
  <w:style w:type="numbering" w:customStyle="1" w:styleId="107">
    <w:name w:val="Нет списка107"/>
    <w:next w:val="a3"/>
    <w:uiPriority w:val="99"/>
    <w:semiHidden/>
    <w:unhideWhenUsed/>
    <w:rsid w:val="00B977C9"/>
  </w:style>
  <w:style w:type="numbering" w:customStyle="1" w:styleId="12100">
    <w:name w:val="Нет списка1210"/>
    <w:next w:val="a3"/>
    <w:uiPriority w:val="99"/>
    <w:semiHidden/>
    <w:unhideWhenUsed/>
    <w:rsid w:val="00B977C9"/>
  </w:style>
  <w:style w:type="paragraph" w:customStyle="1" w:styleId="3-3">
    <w:name w:val="Заголовок 3 - Уровень 3"/>
    <w:basedOn w:val="30"/>
    <w:next w:val="a0"/>
    <w:autoRedefine/>
    <w:qFormat/>
    <w:rsid w:val="002A75C8"/>
    <w:pPr>
      <w:keepNext w:val="0"/>
      <w:tabs>
        <w:tab w:val="left" w:pos="1560"/>
      </w:tabs>
      <w:suppressAutoHyphens w:val="0"/>
      <w:ind w:left="142" w:firstLine="567"/>
    </w:pPr>
    <w:rPr>
      <w:szCs w:val="20"/>
      <w:lang w:eastAsia="ar-SA"/>
    </w:rPr>
  </w:style>
  <w:style w:type="paragraph" w:customStyle="1" w:styleId="3-33">
    <w:name w:val="Заголовок 3 - Уровень 3 (3.)"/>
    <w:basedOn w:val="1"/>
    <w:next w:val="a0"/>
    <w:autoRedefine/>
    <w:qFormat/>
    <w:rsid w:val="00AB3925"/>
    <w:pPr>
      <w:keepNext w:val="0"/>
      <w:numPr>
        <w:numId w:val="9"/>
      </w:numPr>
      <w:ind w:left="0" w:firstLine="709"/>
      <w:outlineLvl w:val="3"/>
    </w:pPr>
    <w:rPr>
      <w:rFonts w:eastAsia="MS Mincho" w:cs="Tahoma"/>
      <w:kern w:val="32"/>
      <w:lang w:eastAsia="ar-SA"/>
    </w:rPr>
  </w:style>
  <w:style w:type="paragraph" w:customStyle="1" w:styleId="4-4">
    <w:name w:val="Загловок 4 - Уровень 4"/>
    <w:basedOn w:val="1"/>
    <w:next w:val="a0"/>
    <w:autoRedefine/>
    <w:qFormat/>
    <w:rsid w:val="007A6729"/>
    <w:pPr>
      <w:keepNext w:val="0"/>
      <w:ind w:firstLine="709"/>
      <w:jc w:val="both"/>
      <w:outlineLvl w:val="3"/>
    </w:pPr>
    <w:rPr>
      <w:rFonts w:eastAsia="MS Mincho" w:cs="Tahoma"/>
      <w:kern w:val="32"/>
      <w:lang w:eastAsia="ar-SA"/>
    </w:rPr>
  </w:style>
  <w:style w:type="paragraph" w:customStyle="1" w:styleId="3-35">
    <w:name w:val="Заголовок 3 - Уровень 3 (5)"/>
    <w:basedOn w:val="1"/>
    <w:next w:val="a0"/>
    <w:autoRedefine/>
    <w:qFormat/>
    <w:rsid w:val="00130229"/>
    <w:pPr>
      <w:keepNext w:val="0"/>
      <w:ind w:firstLine="1134"/>
      <w:outlineLvl w:val="2"/>
    </w:pPr>
    <w:rPr>
      <w:rFonts w:eastAsia="MS Mincho" w:cs="Tahoma"/>
      <w:kern w:val="32"/>
      <w:lang w:eastAsia="ar-SA"/>
    </w:rPr>
  </w:style>
  <w:style w:type="paragraph" w:customStyle="1" w:styleId="4-451">
    <w:name w:val="Заголовок 4 - Уровень 4 (5.1)"/>
    <w:basedOn w:val="1"/>
    <w:next w:val="a0"/>
    <w:autoRedefine/>
    <w:qFormat/>
    <w:rsid w:val="00431FB5"/>
    <w:pPr>
      <w:keepNext w:val="0"/>
      <w:numPr>
        <w:numId w:val="10"/>
      </w:numPr>
      <w:tabs>
        <w:tab w:val="left" w:pos="1701"/>
      </w:tabs>
      <w:ind w:left="0" w:firstLine="709"/>
      <w:outlineLvl w:val="3"/>
    </w:pPr>
    <w:rPr>
      <w:rFonts w:eastAsia="MS Mincho" w:cs="Tahoma"/>
      <w:kern w:val="32"/>
      <w:lang w:eastAsia="ar-SA"/>
    </w:rPr>
  </w:style>
  <w:style w:type="paragraph" w:customStyle="1" w:styleId="226">
    <w:name w:val="Заголовок 2 + уровень 2"/>
    <w:basedOn w:val="1"/>
    <w:next w:val="a0"/>
    <w:autoRedefine/>
    <w:qFormat/>
    <w:rsid w:val="007A6729"/>
    <w:pPr>
      <w:keepNext w:val="0"/>
      <w:tabs>
        <w:tab w:val="left" w:pos="1134"/>
      </w:tabs>
      <w:ind w:firstLine="709"/>
      <w:jc w:val="both"/>
      <w:outlineLvl w:val="1"/>
    </w:pPr>
    <w:rPr>
      <w:rFonts w:eastAsia="MS Mincho" w:cs="Tahoma"/>
      <w:bCs w:val="0"/>
      <w:kern w:val="32"/>
      <w:lang w:eastAsia="ar-SA"/>
    </w:rPr>
  </w:style>
  <w:style w:type="paragraph" w:customStyle="1" w:styleId="3-36">
    <w:name w:val="Заголовок 3 - Уровень 3 (6)"/>
    <w:basedOn w:val="1"/>
    <w:next w:val="a0"/>
    <w:autoRedefine/>
    <w:qFormat/>
    <w:rsid w:val="00E1091F"/>
    <w:pPr>
      <w:keepNext w:val="0"/>
      <w:ind w:left="142" w:firstLine="927"/>
      <w:outlineLvl w:val="2"/>
    </w:pPr>
    <w:rPr>
      <w:rFonts w:eastAsia="MS Mincho" w:cs="Tahoma"/>
      <w:kern w:val="32"/>
      <w:lang w:eastAsia="ar-SA"/>
    </w:rPr>
  </w:style>
  <w:style w:type="paragraph" w:customStyle="1" w:styleId="4-463">
    <w:name w:val="Заголовок 4 - Уровень 4 (6.3)"/>
    <w:basedOn w:val="1"/>
    <w:next w:val="a0"/>
    <w:autoRedefine/>
    <w:qFormat/>
    <w:rsid w:val="0072770C"/>
    <w:pPr>
      <w:keepNext w:val="0"/>
      <w:numPr>
        <w:numId w:val="11"/>
      </w:numPr>
      <w:ind w:left="0" w:firstLine="709"/>
      <w:outlineLvl w:val="3"/>
    </w:pPr>
    <w:rPr>
      <w:rFonts w:eastAsia="MS Mincho" w:cs="Tahoma"/>
      <w:kern w:val="32"/>
      <w:lang w:eastAsia="ar-SA"/>
    </w:rPr>
  </w:style>
  <w:style w:type="paragraph" w:customStyle="1" w:styleId="3-38">
    <w:name w:val="Заголовок 3 - Уровень 3 (8)"/>
    <w:basedOn w:val="1"/>
    <w:next w:val="a0"/>
    <w:autoRedefine/>
    <w:qFormat/>
    <w:rsid w:val="00534925"/>
    <w:pPr>
      <w:keepNext w:val="0"/>
      <w:ind w:left="709"/>
      <w:outlineLvl w:val="2"/>
    </w:pPr>
    <w:rPr>
      <w:rFonts w:eastAsia="MS Mincho" w:cs="Tahoma"/>
      <w:kern w:val="32"/>
      <w:lang w:eastAsia="ar-SA"/>
    </w:rPr>
  </w:style>
  <w:style w:type="paragraph" w:customStyle="1" w:styleId="3-39">
    <w:name w:val="Заголовок 3 - Уровень 3 (9)"/>
    <w:basedOn w:val="1"/>
    <w:next w:val="a0"/>
    <w:qFormat/>
    <w:rsid w:val="00A71265"/>
    <w:pPr>
      <w:keepNext w:val="0"/>
      <w:numPr>
        <w:numId w:val="12"/>
      </w:numPr>
      <w:outlineLvl w:val="2"/>
    </w:pPr>
    <w:rPr>
      <w:rFonts w:eastAsia="MS Mincho" w:cs="Tahoma"/>
      <w:kern w:val="32"/>
      <w:lang w:eastAsia="ar-SA"/>
    </w:rPr>
  </w:style>
  <w:style w:type="paragraph" w:customStyle="1" w:styleId="4-492">
    <w:name w:val="Заголовок 4 - Уровень 4 (9.2)"/>
    <w:basedOn w:val="1"/>
    <w:next w:val="a0"/>
    <w:autoRedefine/>
    <w:qFormat/>
    <w:rsid w:val="005C7069"/>
    <w:pPr>
      <w:keepNext w:val="0"/>
      <w:numPr>
        <w:numId w:val="13"/>
      </w:numPr>
      <w:ind w:left="0" w:firstLine="709"/>
      <w:outlineLvl w:val="3"/>
    </w:pPr>
    <w:rPr>
      <w:rFonts w:eastAsia="MS Mincho" w:cs="Tahoma"/>
      <w:kern w:val="32"/>
      <w:lang w:eastAsia="ar-SA"/>
    </w:rPr>
  </w:style>
  <w:style w:type="paragraph" w:customStyle="1" w:styleId="3-311">
    <w:name w:val="Загловок 3 - Уровень 3 (11)"/>
    <w:basedOn w:val="1"/>
    <w:next w:val="a0"/>
    <w:autoRedefine/>
    <w:qFormat/>
    <w:rsid w:val="003A5D2D"/>
    <w:pPr>
      <w:keepNext w:val="0"/>
      <w:ind w:left="142" w:firstLine="927"/>
      <w:outlineLvl w:val="2"/>
    </w:pPr>
    <w:rPr>
      <w:rFonts w:eastAsia="MS Mincho" w:cs="Tahoma"/>
      <w:kern w:val="32"/>
      <w:lang w:eastAsia="ar-SA"/>
    </w:rPr>
  </w:style>
  <w:style w:type="paragraph" w:customStyle="1" w:styleId="3-313">
    <w:name w:val="Заголовок 3 - Уровень 3 (13)"/>
    <w:basedOn w:val="1"/>
    <w:next w:val="a0"/>
    <w:autoRedefine/>
    <w:qFormat/>
    <w:rsid w:val="007F01FD"/>
    <w:pPr>
      <w:keepNext w:val="0"/>
      <w:numPr>
        <w:numId w:val="14"/>
      </w:numPr>
      <w:ind w:left="0" w:firstLine="709"/>
      <w:outlineLvl w:val="1"/>
    </w:pPr>
    <w:rPr>
      <w:rFonts w:eastAsia="MS Mincho" w:cs="Tahoma"/>
      <w:kern w:val="32"/>
      <w:lang w:eastAsia="ar-SA"/>
    </w:rPr>
  </w:style>
  <w:style w:type="character" w:customStyle="1" w:styleId="afff7">
    <w:name w:val="Абзац списка Знак"/>
    <w:link w:val="afff6"/>
    <w:uiPriority w:val="34"/>
    <w:locked/>
    <w:rsid w:val="00F767F1"/>
    <w:rPr>
      <w:sz w:val="24"/>
      <w:szCs w:val="24"/>
    </w:rPr>
  </w:style>
  <w:style w:type="paragraph" w:customStyle="1" w:styleId="4-201">
    <w:name w:val="Заголовок 4 - Уровень (20.1)"/>
    <w:basedOn w:val="1"/>
    <w:next w:val="a0"/>
    <w:qFormat/>
    <w:rsid w:val="0084276E"/>
    <w:pPr>
      <w:keepNext w:val="0"/>
      <w:numPr>
        <w:numId w:val="15"/>
      </w:numPr>
      <w:tabs>
        <w:tab w:val="left" w:pos="1701"/>
      </w:tabs>
      <w:ind w:left="0" w:firstLine="709"/>
      <w:outlineLvl w:val="3"/>
    </w:pPr>
    <w:rPr>
      <w:rFonts w:eastAsia="MS Mincho" w:cs="Tahoma"/>
      <w:kern w:val="32"/>
      <w:lang w:eastAsia="ar-SA"/>
    </w:rPr>
  </w:style>
  <w:style w:type="paragraph" w:customStyle="1" w:styleId="3-320">
    <w:name w:val="Заголовок 3 - Уровень 3 (20)"/>
    <w:basedOn w:val="1"/>
    <w:next w:val="a0"/>
    <w:autoRedefine/>
    <w:qFormat/>
    <w:rsid w:val="001957A9"/>
    <w:pPr>
      <w:keepNext w:val="0"/>
      <w:numPr>
        <w:ilvl w:val="1"/>
        <w:numId w:val="36"/>
      </w:numPr>
      <w:ind w:left="0" w:firstLine="0"/>
      <w:outlineLvl w:val="2"/>
    </w:pPr>
    <w:rPr>
      <w:rFonts w:eastAsia="MS Mincho" w:cs="Tahoma"/>
      <w:kern w:val="32"/>
      <w:lang w:eastAsia="ar-SA"/>
    </w:rPr>
  </w:style>
  <w:style w:type="paragraph" w:customStyle="1" w:styleId="4-4202">
    <w:name w:val="Заголовок 4 - Уровень 4 (20.2)"/>
    <w:basedOn w:val="1"/>
    <w:next w:val="a0"/>
    <w:autoRedefine/>
    <w:qFormat/>
    <w:rsid w:val="00DC0152"/>
    <w:pPr>
      <w:keepNext w:val="0"/>
      <w:tabs>
        <w:tab w:val="left" w:pos="1843"/>
      </w:tabs>
      <w:ind w:left="142" w:firstLine="1276"/>
      <w:outlineLvl w:val="3"/>
    </w:pPr>
    <w:rPr>
      <w:rFonts w:eastAsia="MS Mincho" w:cs="Tahoma"/>
      <w:kern w:val="32"/>
      <w:lang w:eastAsia="ar-SA"/>
    </w:rPr>
  </w:style>
  <w:style w:type="paragraph" w:customStyle="1" w:styleId="4-4203">
    <w:name w:val="Заголовок 4 - Уровень 4 (20.3)"/>
    <w:basedOn w:val="1"/>
    <w:next w:val="a0"/>
    <w:autoRedefine/>
    <w:qFormat/>
    <w:rsid w:val="00887757"/>
    <w:pPr>
      <w:keepNext w:val="0"/>
      <w:numPr>
        <w:numId w:val="16"/>
      </w:numPr>
      <w:tabs>
        <w:tab w:val="left" w:pos="1843"/>
      </w:tabs>
      <w:ind w:left="0" w:firstLine="709"/>
      <w:outlineLvl w:val="3"/>
    </w:pPr>
    <w:rPr>
      <w:rFonts w:eastAsia="MS Mincho" w:cs="Tahoma"/>
      <w:kern w:val="32"/>
      <w:lang w:eastAsia="ar-SA"/>
    </w:rPr>
  </w:style>
  <w:style w:type="paragraph" w:customStyle="1" w:styleId="afffffa">
    <w:name w:val="! Примечание"/>
    <w:basedOn w:val="affffb"/>
    <w:rsid w:val="004C0347"/>
    <w:rPr>
      <w:i/>
      <w:iCs/>
      <w:sz w:val="24"/>
    </w:rPr>
  </w:style>
  <w:style w:type="paragraph" w:customStyle="1" w:styleId="font6">
    <w:name w:val="font6"/>
    <w:basedOn w:val="a0"/>
    <w:rsid w:val="00CD2CC3"/>
    <w:pPr>
      <w:spacing w:before="100" w:beforeAutospacing="1" w:after="100" w:afterAutospacing="1"/>
      <w:jc w:val="left"/>
    </w:pPr>
    <w:rPr>
      <w:color w:val="000000"/>
      <w:sz w:val="20"/>
      <w:szCs w:val="20"/>
    </w:rPr>
  </w:style>
  <w:style w:type="paragraph" w:customStyle="1" w:styleId="xl91">
    <w:name w:val="xl91"/>
    <w:basedOn w:val="a0"/>
    <w:rsid w:val="00CD2CC3"/>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92">
    <w:name w:val="xl92"/>
    <w:basedOn w:val="a0"/>
    <w:rsid w:val="00CD2CC3"/>
    <w:pPr>
      <w:pBdr>
        <w:top w:val="single" w:sz="8" w:space="0" w:color="auto"/>
        <w:left w:val="single" w:sz="8" w:space="0" w:color="auto"/>
        <w:bottom w:val="single" w:sz="8" w:space="0" w:color="auto"/>
      </w:pBdr>
      <w:spacing w:before="100" w:beforeAutospacing="1" w:after="100" w:afterAutospacing="1"/>
      <w:textAlignment w:val="center"/>
    </w:pPr>
    <w:rPr>
      <w:sz w:val="20"/>
      <w:szCs w:val="20"/>
    </w:rPr>
  </w:style>
  <w:style w:type="paragraph" w:customStyle="1" w:styleId="xl93">
    <w:name w:val="xl93"/>
    <w:basedOn w:val="a0"/>
    <w:rsid w:val="00CD2CC3"/>
    <w:pPr>
      <w:pBdr>
        <w:top w:val="single" w:sz="8" w:space="0" w:color="auto"/>
        <w:bottom w:val="single" w:sz="8" w:space="0" w:color="auto"/>
      </w:pBdr>
      <w:spacing w:before="100" w:beforeAutospacing="1" w:after="100" w:afterAutospacing="1"/>
      <w:textAlignment w:val="center"/>
    </w:pPr>
    <w:rPr>
      <w:sz w:val="20"/>
      <w:szCs w:val="20"/>
    </w:rPr>
  </w:style>
  <w:style w:type="paragraph" w:customStyle="1" w:styleId="xl94">
    <w:name w:val="xl94"/>
    <w:basedOn w:val="a0"/>
    <w:rsid w:val="00CD2CC3"/>
    <w:pPr>
      <w:pBdr>
        <w:top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5">
    <w:name w:val="xl95"/>
    <w:basedOn w:val="a0"/>
    <w:rsid w:val="00CD2CC3"/>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6">
    <w:name w:val="xl96"/>
    <w:basedOn w:val="a0"/>
    <w:rsid w:val="00CD2CC3"/>
    <w:pPr>
      <w:pBdr>
        <w:bottom w:val="single" w:sz="8" w:space="0" w:color="auto"/>
        <w:right w:val="single" w:sz="8" w:space="0" w:color="auto"/>
      </w:pBdr>
      <w:spacing w:before="100" w:beforeAutospacing="1" w:after="100" w:afterAutospacing="1"/>
      <w:textAlignment w:val="center"/>
    </w:pPr>
    <w:rPr>
      <w:sz w:val="20"/>
      <w:szCs w:val="20"/>
    </w:rPr>
  </w:style>
  <w:style w:type="character" w:customStyle="1" w:styleId="afffffb">
    <w:name w:val="Стиль полужирный"/>
    <w:qFormat/>
    <w:rsid w:val="00920EFF"/>
    <w:rPr>
      <w:b/>
      <w:bCs/>
    </w:rPr>
  </w:style>
  <w:style w:type="paragraph" w:customStyle="1" w:styleId="11a">
    <w:name w:val="Стиль 11 пт По центру"/>
    <w:basedOn w:val="a0"/>
    <w:rsid w:val="00920EFF"/>
    <w:rPr>
      <w:szCs w:val="20"/>
    </w:rPr>
  </w:style>
  <w:style w:type="paragraph" w:customStyle="1" w:styleId="afffffc">
    <w:name w:val="! Таблица Название"/>
    <w:basedOn w:val="a0"/>
    <w:rsid w:val="00B312CA"/>
    <w:rPr>
      <w:sz w:val="28"/>
      <w:szCs w:val="20"/>
    </w:rPr>
  </w:style>
  <w:style w:type="paragraph" w:customStyle="1" w:styleId="afffffd">
    <w:name w:val="! Таблица Номер"/>
    <w:basedOn w:val="a0"/>
    <w:rsid w:val="00B312CA"/>
    <w:pPr>
      <w:jc w:val="right"/>
    </w:pPr>
    <w:rPr>
      <w:i/>
      <w:iCs/>
      <w:sz w:val="24"/>
      <w:szCs w:val="20"/>
    </w:rPr>
  </w:style>
  <w:style w:type="table" w:customStyle="1" w:styleId="59">
    <w:name w:val="Сетка таблицы5"/>
    <w:basedOn w:val="a2"/>
    <w:next w:val="af2"/>
    <w:uiPriority w:val="59"/>
    <w:rsid w:val="00C2429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a">
    <w:name w:val="курсив По правому краю Стиль 12 пт"/>
    <w:basedOn w:val="a0"/>
    <w:qFormat/>
    <w:rsid w:val="00B93353"/>
    <w:pPr>
      <w:ind w:firstLine="709"/>
      <w:jc w:val="right"/>
    </w:pPr>
    <w:rPr>
      <w:i/>
      <w:iCs/>
      <w:sz w:val="24"/>
      <w:szCs w:val="20"/>
    </w:rPr>
  </w:style>
  <w:style w:type="paragraph" w:customStyle="1" w:styleId="1116">
    <w:name w:val="Заголовок 1.новая страница.Раздел 1.Заголовок 1 Знак Знак"/>
    <w:basedOn w:val="a0"/>
    <w:next w:val="a0"/>
    <w:rsid w:val="005C6D16"/>
    <w:pPr>
      <w:keepNext/>
      <w:outlineLvl w:val="0"/>
    </w:pPr>
    <w:rPr>
      <w:sz w:val="28"/>
      <w:szCs w:val="20"/>
    </w:rPr>
  </w:style>
  <w:style w:type="character" w:customStyle="1" w:styleId="HTML1">
    <w:name w:val="Стандартный HTML Знак1"/>
    <w:rsid w:val="005C6D16"/>
    <w:rPr>
      <w:rFonts w:ascii="Courier New" w:hAnsi="Courier New" w:cs="Courier New"/>
    </w:rPr>
  </w:style>
  <w:style w:type="paragraph" w:customStyle="1" w:styleId="headertext">
    <w:name w:val="headertext"/>
    <w:basedOn w:val="a0"/>
    <w:rsid w:val="005C6D16"/>
    <w:pPr>
      <w:spacing w:before="100" w:beforeAutospacing="1" w:after="100" w:afterAutospacing="1"/>
      <w:jc w:val="left"/>
    </w:pPr>
    <w:rPr>
      <w:sz w:val="24"/>
    </w:rPr>
  </w:style>
  <w:style w:type="paragraph" w:customStyle="1" w:styleId="12b">
    <w:name w:val="Заголовок 12"/>
    <w:basedOn w:val="a0"/>
    <w:next w:val="a0"/>
    <w:uiPriority w:val="99"/>
    <w:rsid w:val="005C6D16"/>
    <w:pPr>
      <w:keepNext/>
      <w:jc w:val="left"/>
    </w:pPr>
    <w:rPr>
      <w:sz w:val="24"/>
      <w:szCs w:val="20"/>
    </w:rPr>
  </w:style>
  <w:style w:type="paragraph" w:customStyle="1" w:styleId="CharChar8">
    <w:name w:val="Char Char8"/>
    <w:basedOn w:val="a0"/>
    <w:rsid w:val="005C6D16"/>
    <w:pPr>
      <w:spacing w:before="100" w:beforeAutospacing="1" w:after="100" w:afterAutospacing="1"/>
      <w:jc w:val="both"/>
    </w:pPr>
    <w:rPr>
      <w:rFonts w:ascii="Tahoma" w:hAnsi="Tahoma"/>
      <w:sz w:val="20"/>
      <w:szCs w:val="20"/>
      <w:lang w:val="en-US" w:eastAsia="en-US"/>
    </w:rPr>
  </w:style>
  <w:style w:type="character" w:customStyle="1" w:styleId="821">
    <w:name w:val="Заголовок 8 Знак2"/>
    <w:rsid w:val="005C6D16"/>
    <w:rPr>
      <w:rFonts w:cs="Times New Roman"/>
      <w:b/>
      <w:bCs/>
      <w:sz w:val="24"/>
      <w:szCs w:val="24"/>
    </w:rPr>
  </w:style>
  <w:style w:type="character" w:customStyle="1" w:styleId="227">
    <w:name w:val="Основной текст с отступом 2 Знак2"/>
    <w:rsid w:val="005C6D16"/>
    <w:rPr>
      <w:rFonts w:cs="Times New Roman"/>
      <w:sz w:val="18"/>
      <w:szCs w:val="18"/>
    </w:rPr>
  </w:style>
  <w:style w:type="character" w:customStyle="1" w:styleId="3f0">
    <w:name w:val="Верхний колонтитул Знак3"/>
    <w:rsid w:val="005C6D16"/>
    <w:rPr>
      <w:rFonts w:cs="Times New Roman"/>
      <w:sz w:val="24"/>
      <w:szCs w:val="24"/>
    </w:rPr>
  </w:style>
  <w:style w:type="character" w:customStyle="1" w:styleId="31b">
    <w:name w:val="Основной текст с отступом 3 Знак1"/>
    <w:rsid w:val="005C6D16"/>
    <w:rPr>
      <w:rFonts w:cs="Times New Roman"/>
      <w:sz w:val="16"/>
      <w:szCs w:val="16"/>
    </w:rPr>
  </w:style>
  <w:style w:type="character" w:customStyle="1" w:styleId="31c">
    <w:name w:val="Основной текст 3 Знак1"/>
    <w:rsid w:val="005C6D16"/>
    <w:rPr>
      <w:rFonts w:cs="Times New Roman"/>
      <w:b/>
      <w:bCs/>
      <w:sz w:val="24"/>
      <w:szCs w:val="24"/>
    </w:rPr>
  </w:style>
  <w:style w:type="paragraph" w:customStyle="1" w:styleId="48">
    <w:name w:val="Знак4 Знак Знак Знак Знак Знак Знак Знак Знак Знак"/>
    <w:basedOn w:val="a0"/>
    <w:rsid w:val="005C6D16"/>
    <w:pPr>
      <w:spacing w:before="100" w:beforeAutospacing="1" w:after="100" w:afterAutospacing="1"/>
      <w:jc w:val="both"/>
    </w:pPr>
    <w:rPr>
      <w:rFonts w:ascii="Tahoma" w:hAnsi="Tahoma" w:cs="Tahoma"/>
      <w:sz w:val="20"/>
      <w:szCs w:val="20"/>
      <w:lang w:val="en-US" w:eastAsia="en-US"/>
    </w:rPr>
  </w:style>
  <w:style w:type="character" w:customStyle="1" w:styleId="12c">
    <w:name w:val="Знак12 Знак Знак"/>
    <w:locked/>
    <w:rsid w:val="005C6D16"/>
    <w:rPr>
      <w:rFonts w:cs="Times New Roman"/>
      <w:b/>
      <w:bCs/>
      <w:sz w:val="24"/>
      <w:szCs w:val="24"/>
    </w:rPr>
  </w:style>
  <w:style w:type="character" w:customStyle="1" w:styleId="1ffe">
    <w:name w:val="Красная строка Знак1"/>
    <w:uiPriority w:val="99"/>
    <w:locked/>
    <w:rsid w:val="005C6D16"/>
    <w:rPr>
      <w:sz w:val="24"/>
      <w:szCs w:val="24"/>
    </w:rPr>
  </w:style>
  <w:style w:type="paragraph" w:customStyle="1" w:styleId="consplusnormal1">
    <w:name w:val="consplusnormal"/>
    <w:basedOn w:val="a0"/>
    <w:rsid w:val="005C6D16"/>
    <w:pPr>
      <w:spacing w:before="100" w:after="100"/>
      <w:jc w:val="left"/>
    </w:pPr>
    <w:rPr>
      <w:rFonts w:ascii="Times" w:hAnsi="Times"/>
      <w:sz w:val="28"/>
      <w:szCs w:val="20"/>
      <w:lang w:eastAsia="zh-CN"/>
    </w:rPr>
  </w:style>
  <w:style w:type="character" w:customStyle="1" w:styleId="98">
    <w:name w:val="Знак Знак9"/>
    <w:rsid w:val="005C6D16"/>
    <w:rPr>
      <w:rFonts w:cs="Times New Roman"/>
      <w:sz w:val="18"/>
      <w:szCs w:val="18"/>
    </w:rPr>
  </w:style>
  <w:style w:type="character" w:customStyle="1" w:styleId="182">
    <w:name w:val="Знак Знак18"/>
    <w:rsid w:val="005C6D16"/>
    <w:rPr>
      <w:rFonts w:ascii="Arial" w:hAnsi="Arial" w:cs="Arial"/>
      <w:b/>
      <w:bCs/>
      <w:kern w:val="32"/>
      <w:sz w:val="32"/>
      <w:szCs w:val="32"/>
    </w:rPr>
  </w:style>
  <w:style w:type="character" w:customStyle="1" w:styleId="172">
    <w:name w:val="Знак Знак17"/>
    <w:rsid w:val="005C6D16"/>
    <w:rPr>
      <w:rFonts w:cs="Times New Roman"/>
      <w:sz w:val="24"/>
      <w:szCs w:val="24"/>
    </w:rPr>
  </w:style>
  <w:style w:type="character" w:customStyle="1" w:styleId="144">
    <w:name w:val="Знак Знак14"/>
    <w:rsid w:val="005C6D16"/>
    <w:rPr>
      <w:rFonts w:cs="Times New Roman"/>
      <w:i/>
      <w:iCs/>
      <w:sz w:val="18"/>
      <w:szCs w:val="18"/>
    </w:rPr>
  </w:style>
  <w:style w:type="character" w:customStyle="1" w:styleId="108">
    <w:name w:val="Знак Знак10"/>
    <w:rsid w:val="005C6D16"/>
    <w:rPr>
      <w:rFonts w:cs="Times New Roman"/>
      <w:b/>
      <w:i/>
      <w:sz w:val="24"/>
      <w:szCs w:val="24"/>
    </w:rPr>
  </w:style>
  <w:style w:type="character" w:customStyle="1" w:styleId="192">
    <w:name w:val="Знак Знак192"/>
    <w:rsid w:val="005C6D16"/>
    <w:rPr>
      <w:rFonts w:ascii="Arial" w:hAnsi="Arial" w:cs="Arial"/>
      <w:b/>
      <w:bCs/>
      <w:kern w:val="32"/>
      <w:sz w:val="32"/>
      <w:szCs w:val="32"/>
      <w:lang w:val="ru-RU" w:eastAsia="ru-RU" w:bidi="ar-SA"/>
    </w:rPr>
  </w:style>
  <w:style w:type="character" w:customStyle="1" w:styleId="2121">
    <w:name w:val="Знак Знак212"/>
    <w:rsid w:val="005C6D16"/>
    <w:rPr>
      <w:rFonts w:ascii="Arial" w:hAnsi="Arial" w:cs="Arial"/>
      <w:b/>
      <w:bCs/>
      <w:kern w:val="32"/>
      <w:sz w:val="32"/>
      <w:szCs w:val="32"/>
      <w:lang w:val="ru-RU" w:eastAsia="ru-RU" w:bidi="ar-SA"/>
    </w:rPr>
  </w:style>
  <w:style w:type="character" w:customStyle="1" w:styleId="2020">
    <w:name w:val="Знак Знак202"/>
    <w:rsid w:val="005C6D16"/>
    <w:rPr>
      <w:rFonts w:cs="Times New Roman"/>
      <w:sz w:val="24"/>
      <w:szCs w:val="24"/>
      <w:lang w:val="ru-RU" w:eastAsia="ru-RU" w:bidi="ar-SA"/>
    </w:rPr>
  </w:style>
  <w:style w:type="paragraph" w:customStyle="1" w:styleId="consplustitle0">
    <w:name w:val="consplustitle"/>
    <w:basedOn w:val="a0"/>
    <w:rsid w:val="005C6D16"/>
    <w:pPr>
      <w:spacing w:before="100" w:after="100"/>
      <w:jc w:val="left"/>
    </w:pPr>
    <w:rPr>
      <w:rFonts w:ascii="Times" w:hAnsi="Times" w:cs="Times"/>
      <w:sz w:val="28"/>
      <w:szCs w:val="28"/>
    </w:rPr>
  </w:style>
  <w:style w:type="paragraph" w:customStyle="1" w:styleId="ConsNormal">
    <w:name w:val="ConsNormal"/>
    <w:basedOn w:val="Default"/>
    <w:next w:val="Default"/>
    <w:rsid w:val="005C6D16"/>
    <w:rPr>
      <w:rFonts w:ascii="Times New Roman" w:hAnsi="Times New Roman" w:cs="Times New Roman"/>
      <w:color w:val="auto"/>
    </w:rPr>
  </w:style>
  <w:style w:type="paragraph" w:customStyle="1" w:styleId="ConsCell">
    <w:name w:val="ConsCell"/>
    <w:basedOn w:val="Default"/>
    <w:next w:val="Default"/>
    <w:rsid w:val="005C6D16"/>
    <w:rPr>
      <w:rFonts w:ascii="Times New Roman" w:hAnsi="Times New Roman" w:cs="Times New Roman"/>
      <w:color w:val="auto"/>
    </w:rPr>
  </w:style>
  <w:style w:type="paragraph" w:customStyle="1" w:styleId="afffffe">
    <w:name w:val="Знак Знак Знак Знак Знак Знак Знак Знак Знак Знак Знак Знак Знак Знак Знак Знак Знак Знак Знак"/>
    <w:basedOn w:val="a0"/>
    <w:rsid w:val="005C6D16"/>
    <w:pPr>
      <w:spacing w:before="100" w:beforeAutospacing="1" w:after="100" w:afterAutospacing="1"/>
      <w:jc w:val="both"/>
    </w:pPr>
    <w:rPr>
      <w:rFonts w:ascii="Tahoma" w:hAnsi="Tahoma"/>
      <w:sz w:val="20"/>
      <w:szCs w:val="20"/>
      <w:lang w:val="en-US" w:eastAsia="en-US"/>
    </w:rPr>
  </w:style>
  <w:style w:type="paragraph" w:customStyle="1" w:styleId="affffff">
    <w:name w:val="Текст (лев. подпись)"/>
    <w:basedOn w:val="a0"/>
    <w:next w:val="a0"/>
    <w:rsid w:val="005C6D16"/>
    <w:pPr>
      <w:widowControl w:val="0"/>
      <w:autoSpaceDE w:val="0"/>
      <w:autoSpaceDN w:val="0"/>
      <w:adjustRightInd w:val="0"/>
      <w:jc w:val="left"/>
    </w:pPr>
    <w:rPr>
      <w:rFonts w:ascii="Arial" w:hAnsi="Arial" w:cs="Arial"/>
      <w:sz w:val="24"/>
    </w:rPr>
  </w:style>
  <w:style w:type="paragraph" w:customStyle="1" w:styleId="affffff0">
    <w:name w:val="Текст (прав. подпись)"/>
    <w:basedOn w:val="a0"/>
    <w:next w:val="a0"/>
    <w:rsid w:val="005C6D16"/>
    <w:pPr>
      <w:widowControl w:val="0"/>
      <w:autoSpaceDE w:val="0"/>
      <w:autoSpaceDN w:val="0"/>
      <w:adjustRightInd w:val="0"/>
      <w:jc w:val="right"/>
    </w:pPr>
    <w:rPr>
      <w:rFonts w:ascii="Arial" w:hAnsi="Arial" w:cs="Arial"/>
      <w:sz w:val="24"/>
    </w:rPr>
  </w:style>
  <w:style w:type="paragraph" w:customStyle="1" w:styleId="1fff">
    <w:name w:val="Знак Знак Знак1 Знак Знак Знак Знак"/>
    <w:basedOn w:val="a0"/>
    <w:rsid w:val="005C6D16"/>
    <w:pPr>
      <w:pageBreakBefore/>
      <w:spacing w:after="160" w:line="360" w:lineRule="auto"/>
      <w:jc w:val="left"/>
    </w:pPr>
    <w:rPr>
      <w:sz w:val="28"/>
      <w:szCs w:val="20"/>
      <w:lang w:val="en-US" w:eastAsia="en-US"/>
    </w:rPr>
  </w:style>
  <w:style w:type="character" w:customStyle="1" w:styleId="291">
    <w:name w:val="Знак Знак29"/>
    <w:rsid w:val="005C6D16"/>
    <w:rPr>
      <w:rFonts w:cs="Times New Roman"/>
      <w:i/>
      <w:iCs/>
      <w:sz w:val="18"/>
      <w:szCs w:val="18"/>
    </w:rPr>
  </w:style>
  <w:style w:type="character" w:customStyle="1" w:styleId="281">
    <w:name w:val="Знак Знак28"/>
    <w:rsid w:val="005C6D16"/>
    <w:rPr>
      <w:rFonts w:cs="Times New Roman"/>
      <w:i/>
      <w:iCs/>
      <w:sz w:val="18"/>
      <w:szCs w:val="18"/>
    </w:rPr>
  </w:style>
  <w:style w:type="character" w:customStyle="1" w:styleId="261">
    <w:name w:val="Знак Знак26"/>
    <w:rsid w:val="005C6D16"/>
    <w:rPr>
      <w:rFonts w:cs="Times New Roman"/>
      <w:sz w:val="24"/>
      <w:szCs w:val="24"/>
    </w:rPr>
  </w:style>
  <w:style w:type="character" w:customStyle="1" w:styleId="812">
    <w:name w:val="Заголовок 8 Знак1"/>
    <w:rsid w:val="005C6D16"/>
    <w:rPr>
      <w:rFonts w:ascii="Times New Roman" w:hAnsi="Times New Roman" w:cs="Times New Roman"/>
      <w:b/>
      <w:bCs/>
      <w:sz w:val="24"/>
      <w:szCs w:val="24"/>
      <w:lang w:val="x-none" w:eastAsia="ru-RU"/>
    </w:rPr>
  </w:style>
  <w:style w:type="character" w:customStyle="1" w:styleId="2f8">
    <w:name w:val="Верхний колонтитул Знак2"/>
    <w:rsid w:val="005C6D16"/>
    <w:rPr>
      <w:rFonts w:cs="Times New Roman"/>
    </w:rPr>
  </w:style>
  <w:style w:type="character" w:customStyle="1" w:styleId="1fff0">
    <w:name w:val="Верхний колонтитул Знак1"/>
    <w:locked/>
    <w:rsid w:val="005C6D16"/>
    <w:rPr>
      <w:rFonts w:ascii="Times New Roman" w:hAnsi="Times New Roman" w:cs="Times New Roman"/>
      <w:sz w:val="24"/>
      <w:szCs w:val="24"/>
      <w:lang w:val="x-none" w:eastAsia="ru-RU"/>
    </w:rPr>
  </w:style>
  <w:style w:type="character" w:customStyle="1" w:styleId="1fff1">
    <w:name w:val="Нижний колонтитул Знак1"/>
    <w:locked/>
    <w:rsid w:val="005C6D16"/>
    <w:rPr>
      <w:rFonts w:ascii="Times New Roman" w:hAnsi="Times New Roman" w:cs="Times New Roman"/>
      <w:sz w:val="24"/>
      <w:szCs w:val="24"/>
      <w:lang w:val="x-none" w:eastAsia="ru-RU"/>
    </w:rPr>
  </w:style>
  <w:style w:type="character" w:customStyle="1" w:styleId="1fff2">
    <w:name w:val="Название Знак1"/>
    <w:aliases w:val="Знак12 Знак11,Знак12 Знак2"/>
    <w:locked/>
    <w:rsid w:val="005C6D16"/>
    <w:rPr>
      <w:rFonts w:cs="Times New Roman"/>
      <w:b/>
      <w:sz w:val="28"/>
      <w:lang w:val="x-none" w:eastAsia="ru-RU"/>
    </w:rPr>
  </w:style>
  <w:style w:type="character" w:customStyle="1" w:styleId="21a">
    <w:name w:val="Основной текст с отступом 2 Знак1"/>
    <w:rsid w:val="005C6D16"/>
    <w:rPr>
      <w:rFonts w:ascii="Times New Roman" w:hAnsi="Times New Roman" w:cs="Times New Roman"/>
      <w:sz w:val="24"/>
      <w:szCs w:val="24"/>
      <w:lang w:val="x-none" w:eastAsia="ru-RU"/>
    </w:rPr>
  </w:style>
  <w:style w:type="character" w:customStyle="1" w:styleId="1fff3">
    <w:name w:val="Текст Знак1"/>
    <w:rsid w:val="005C6D16"/>
    <w:rPr>
      <w:rFonts w:ascii="Courier New" w:hAnsi="Courier New" w:cs="Courier New"/>
      <w:sz w:val="20"/>
      <w:szCs w:val="20"/>
      <w:lang w:val="x-none" w:eastAsia="zh-CN"/>
    </w:rPr>
  </w:style>
  <w:style w:type="paragraph" w:customStyle="1" w:styleId="1fff4">
    <w:name w:val="Знак1 Знак Знак Знак Знак Знак Знак"/>
    <w:basedOn w:val="a0"/>
    <w:rsid w:val="005C6D16"/>
    <w:pPr>
      <w:spacing w:before="100" w:beforeAutospacing="1" w:after="100" w:afterAutospacing="1"/>
      <w:jc w:val="both"/>
    </w:pPr>
    <w:rPr>
      <w:rFonts w:ascii="Tahoma" w:hAnsi="Tahoma"/>
      <w:sz w:val="20"/>
      <w:szCs w:val="20"/>
      <w:lang w:val="en-US" w:eastAsia="en-US"/>
    </w:rPr>
  </w:style>
  <w:style w:type="paragraph" w:customStyle="1" w:styleId="affffff1">
    <w:name w:val="Письмо"/>
    <w:basedOn w:val="a0"/>
    <w:rsid w:val="005C6D16"/>
    <w:pPr>
      <w:spacing w:line="360" w:lineRule="auto"/>
      <w:ind w:firstLine="720"/>
      <w:jc w:val="both"/>
    </w:pPr>
    <w:rPr>
      <w:color w:val="000000"/>
      <w:sz w:val="24"/>
      <w:szCs w:val="20"/>
    </w:rPr>
  </w:style>
  <w:style w:type="paragraph" w:customStyle="1" w:styleId="21b">
    <w:name w:val="Обычный21"/>
    <w:rsid w:val="005C6D16"/>
    <w:pPr>
      <w:spacing w:before="100" w:after="100"/>
    </w:pPr>
    <w:rPr>
      <w:sz w:val="24"/>
    </w:rPr>
  </w:style>
  <w:style w:type="character" w:customStyle="1" w:styleId="affffff2">
    <w:name w:val="Не вступил в силу"/>
    <w:rsid w:val="005C6D16"/>
    <w:rPr>
      <w:rFonts w:cs="Times New Roman"/>
      <w:b/>
      <w:bCs/>
      <w:color w:val="008080"/>
    </w:rPr>
  </w:style>
  <w:style w:type="paragraph" w:customStyle="1" w:styleId="affffff3">
    <w:name w:val="Текст_отчет_компактный"/>
    <w:basedOn w:val="aff6"/>
    <w:rsid w:val="005C6D16"/>
    <w:pPr>
      <w:spacing w:line="288" w:lineRule="auto"/>
      <w:ind w:firstLine="567"/>
      <w:jc w:val="both"/>
    </w:pPr>
    <w:rPr>
      <w:rFonts w:ascii="HeliosCondLight" w:hAnsi="HeliosCondLight" w:cs="Times New Roman"/>
      <w:sz w:val="22"/>
      <w:lang w:val="x-none" w:eastAsia="x-none"/>
    </w:rPr>
  </w:style>
  <w:style w:type="paragraph" w:customStyle="1" w:styleId="11b">
    <w:name w:val="Знак1 Знак Знак Знак Знак Знак Знак1"/>
    <w:basedOn w:val="a0"/>
    <w:rsid w:val="005C6D16"/>
    <w:pPr>
      <w:spacing w:before="100" w:beforeAutospacing="1" w:after="100" w:afterAutospacing="1"/>
      <w:jc w:val="both"/>
    </w:pPr>
    <w:rPr>
      <w:rFonts w:ascii="Tahoma" w:hAnsi="Tahoma"/>
      <w:sz w:val="20"/>
      <w:szCs w:val="20"/>
      <w:lang w:val="en-US" w:eastAsia="en-US"/>
    </w:rPr>
  </w:style>
  <w:style w:type="character" w:customStyle="1" w:styleId="TitleChar">
    <w:name w:val="Title Char"/>
    <w:aliases w:val="Знак12 Char2"/>
    <w:locked/>
    <w:rsid w:val="005C6D16"/>
    <w:rPr>
      <w:rFonts w:ascii="Times New Roman" w:hAnsi="Times New Roman" w:cs="Times New Roman"/>
      <w:b/>
      <w:bCs/>
      <w:sz w:val="28"/>
      <w:szCs w:val="28"/>
      <w:lang w:val="x-none" w:eastAsia="ru-RU"/>
    </w:rPr>
  </w:style>
  <w:style w:type="character" w:customStyle="1" w:styleId="FontStyle19">
    <w:name w:val="Font Style19"/>
    <w:rsid w:val="005C6D16"/>
    <w:rPr>
      <w:rFonts w:ascii="Times New Roman" w:hAnsi="Times New Roman" w:cs="Times New Roman"/>
      <w:sz w:val="14"/>
      <w:szCs w:val="14"/>
    </w:rPr>
  </w:style>
  <w:style w:type="paragraph" w:customStyle="1" w:styleId="affffff4">
    <w:name w:val="Заголовки_паспорта"/>
    <w:basedOn w:val="a0"/>
    <w:next w:val="a0"/>
    <w:rsid w:val="005C6D16"/>
    <w:pPr>
      <w:spacing w:before="200" w:after="200"/>
    </w:pPr>
    <w:rPr>
      <w:rFonts w:ascii="PragmaticaCondC" w:hAnsi="PragmaticaCondC"/>
      <w:b/>
      <w:color w:val="000000"/>
      <w:szCs w:val="20"/>
    </w:rPr>
  </w:style>
  <w:style w:type="paragraph" w:customStyle="1" w:styleId="CharChar7">
    <w:name w:val="Char Char7"/>
    <w:basedOn w:val="a0"/>
    <w:rsid w:val="005C6D16"/>
    <w:pPr>
      <w:spacing w:before="100" w:beforeAutospacing="1" w:after="100" w:afterAutospacing="1"/>
      <w:jc w:val="both"/>
    </w:pPr>
    <w:rPr>
      <w:rFonts w:ascii="Tahoma" w:hAnsi="Tahoma"/>
      <w:sz w:val="20"/>
      <w:szCs w:val="20"/>
      <w:lang w:val="en-US" w:eastAsia="en-US"/>
    </w:rPr>
  </w:style>
  <w:style w:type="paragraph" w:customStyle="1" w:styleId="134">
    <w:name w:val="Знак1 Знак Знак Знак Знак Знак Знак3"/>
    <w:basedOn w:val="a0"/>
    <w:rsid w:val="005C6D16"/>
    <w:pPr>
      <w:spacing w:before="100" w:beforeAutospacing="1" w:after="100" w:afterAutospacing="1"/>
      <w:jc w:val="both"/>
    </w:pPr>
    <w:rPr>
      <w:rFonts w:ascii="Tahoma" w:hAnsi="Tahoma"/>
      <w:sz w:val="20"/>
      <w:szCs w:val="20"/>
      <w:lang w:val="en-US" w:eastAsia="en-US"/>
    </w:rPr>
  </w:style>
  <w:style w:type="paragraph" w:customStyle="1" w:styleId="11c">
    <w:name w:val="Мои заголовок 1.1"/>
    <w:basedOn w:val="8"/>
    <w:link w:val="11d"/>
    <w:qFormat/>
    <w:rsid w:val="005C6D16"/>
    <w:pPr>
      <w:ind w:firstLine="567"/>
      <w:jc w:val="left"/>
      <w:outlineLvl w:val="1"/>
    </w:pPr>
    <w:rPr>
      <w:lang w:val="x-none" w:eastAsia="x-none"/>
    </w:rPr>
  </w:style>
  <w:style w:type="character" w:customStyle="1" w:styleId="11d">
    <w:name w:val="Мои заголовок 1.1 Знак"/>
    <w:link w:val="11c"/>
    <w:locked/>
    <w:rsid w:val="005C6D16"/>
    <w:rPr>
      <w:b/>
      <w:bCs/>
      <w:sz w:val="28"/>
      <w:szCs w:val="24"/>
      <w:lang w:val="x-none" w:eastAsia="x-none"/>
    </w:rPr>
  </w:style>
  <w:style w:type="character" w:customStyle="1" w:styleId="2112">
    <w:name w:val="Знак Знак211"/>
    <w:rsid w:val="005C6D16"/>
    <w:rPr>
      <w:rFonts w:ascii="Arial" w:hAnsi="Arial" w:cs="Arial"/>
      <w:b/>
      <w:bCs/>
      <w:kern w:val="32"/>
      <w:sz w:val="32"/>
      <w:szCs w:val="32"/>
      <w:lang w:val="ru-RU" w:eastAsia="ru-RU" w:bidi="ar-SA"/>
    </w:rPr>
  </w:style>
  <w:style w:type="character" w:customStyle="1" w:styleId="2010">
    <w:name w:val="Знак Знак201"/>
    <w:rsid w:val="005C6D16"/>
    <w:rPr>
      <w:rFonts w:cs="Times New Roman"/>
      <w:sz w:val="24"/>
      <w:szCs w:val="24"/>
      <w:lang w:val="ru-RU" w:eastAsia="ru-RU" w:bidi="ar-SA"/>
    </w:rPr>
  </w:style>
  <w:style w:type="character" w:customStyle="1" w:styleId="1910">
    <w:name w:val="Знак Знак191"/>
    <w:rsid w:val="005C6D16"/>
    <w:rPr>
      <w:rFonts w:ascii="Arial" w:hAnsi="Arial" w:cs="Arial"/>
      <w:b/>
      <w:bCs/>
      <w:color w:val="339966"/>
      <w:sz w:val="26"/>
      <w:szCs w:val="26"/>
      <w:lang w:val="ru-RU" w:eastAsia="ru-RU" w:bidi="ar-SA"/>
    </w:rPr>
  </w:style>
  <w:style w:type="character" w:customStyle="1" w:styleId="2510">
    <w:name w:val="Знак Знак251"/>
    <w:rsid w:val="005C6D16"/>
    <w:rPr>
      <w:rFonts w:cs="Times New Roman"/>
      <w:b/>
      <w:bCs/>
      <w:sz w:val="24"/>
      <w:szCs w:val="24"/>
    </w:rPr>
  </w:style>
  <w:style w:type="character" w:customStyle="1" w:styleId="3010">
    <w:name w:val="Знак Знак301"/>
    <w:rsid w:val="005C6D16"/>
    <w:rPr>
      <w:rFonts w:cs="Times New Roman"/>
      <w:sz w:val="24"/>
      <w:szCs w:val="24"/>
    </w:rPr>
  </w:style>
  <w:style w:type="character" w:customStyle="1" w:styleId="2910">
    <w:name w:val="Знак Знак291"/>
    <w:rsid w:val="005C6D16"/>
    <w:rPr>
      <w:rFonts w:cs="Times New Roman"/>
      <w:i/>
      <w:iCs/>
      <w:sz w:val="18"/>
      <w:szCs w:val="18"/>
    </w:rPr>
  </w:style>
  <w:style w:type="character" w:customStyle="1" w:styleId="2810">
    <w:name w:val="Знак Знак281"/>
    <w:rsid w:val="005C6D16"/>
    <w:rPr>
      <w:rFonts w:cs="Times New Roman"/>
      <w:i/>
      <w:iCs/>
      <w:sz w:val="18"/>
      <w:szCs w:val="18"/>
    </w:rPr>
  </w:style>
  <w:style w:type="character" w:customStyle="1" w:styleId="2610">
    <w:name w:val="Знак Знак261"/>
    <w:rsid w:val="005C6D16"/>
    <w:rPr>
      <w:rFonts w:cs="Times New Roman"/>
      <w:sz w:val="24"/>
      <w:szCs w:val="24"/>
    </w:rPr>
  </w:style>
  <w:style w:type="paragraph" w:customStyle="1" w:styleId="CharChar6">
    <w:name w:val="Char Char6"/>
    <w:basedOn w:val="a0"/>
    <w:rsid w:val="005C6D16"/>
    <w:pPr>
      <w:spacing w:before="100" w:beforeAutospacing="1" w:after="100" w:afterAutospacing="1"/>
      <w:jc w:val="both"/>
    </w:pPr>
    <w:rPr>
      <w:rFonts w:ascii="Tahoma" w:hAnsi="Tahoma"/>
      <w:sz w:val="20"/>
      <w:szCs w:val="20"/>
      <w:lang w:val="en-US" w:eastAsia="en-US"/>
    </w:rPr>
  </w:style>
  <w:style w:type="paragraph" w:customStyle="1" w:styleId="12d">
    <w:name w:val="Знак1 Знак Знак Знак Знак Знак Знак2"/>
    <w:basedOn w:val="a0"/>
    <w:rsid w:val="005C6D16"/>
    <w:pPr>
      <w:spacing w:before="100" w:beforeAutospacing="1" w:after="100" w:afterAutospacing="1"/>
      <w:jc w:val="both"/>
    </w:pPr>
    <w:rPr>
      <w:rFonts w:ascii="Tahoma" w:hAnsi="Tahoma"/>
      <w:sz w:val="20"/>
      <w:szCs w:val="20"/>
      <w:lang w:val="en-US" w:eastAsia="en-US"/>
    </w:rPr>
  </w:style>
  <w:style w:type="character" w:customStyle="1" w:styleId="2310">
    <w:name w:val="Знак Знак231"/>
    <w:rsid w:val="005C6D16"/>
    <w:rPr>
      <w:rFonts w:ascii="Arial" w:hAnsi="Arial" w:cs="Arial"/>
      <w:b/>
      <w:bCs/>
      <w:color w:val="339966"/>
      <w:sz w:val="26"/>
      <w:szCs w:val="26"/>
    </w:rPr>
  </w:style>
  <w:style w:type="character" w:customStyle="1" w:styleId="2210">
    <w:name w:val="Знак Знак221"/>
    <w:rsid w:val="005C6D16"/>
    <w:rPr>
      <w:rFonts w:cs="Times New Roman"/>
      <w:i/>
      <w:iCs/>
      <w:sz w:val="18"/>
      <w:szCs w:val="18"/>
    </w:rPr>
  </w:style>
  <w:style w:type="paragraph" w:customStyle="1" w:styleId="1fff5">
    <w:name w:val="Без интервала1"/>
    <w:link w:val="NoSpacingChar"/>
    <w:rsid w:val="005C6D16"/>
    <w:rPr>
      <w:rFonts w:ascii="Calibri" w:hAnsi="Calibri"/>
      <w:sz w:val="22"/>
      <w:szCs w:val="22"/>
      <w:lang w:eastAsia="en-US"/>
    </w:rPr>
  </w:style>
  <w:style w:type="character" w:customStyle="1" w:styleId="NoSpacingChar">
    <w:name w:val="No Spacing Char"/>
    <w:link w:val="1fff5"/>
    <w:locked/>
    <w:rsid w:val="005C6D16"/>
    <w:rPr>
      <w:rFonts w:ascii="Calibri" w:hAnsi="Calibri"/>
      <w:sz w:val="22"/>
      <w:szCs w:val="22"/>
      <w:lang w:eastAsia="en-US"/>
    </w:rPr>
  </w:style>
  <w:style w:type="paragraph" w:customStyle="1" w:styleId="CharChar9">
    <w:name w:val="Char Char9"/>
    <w:basedOn w:val="a0"/>
    <w:rsid w:val="005C6D16"/>
    <w:pPr>
      <w:spacing w:before="100" w:beforeAutospacing="1" w:after="100" w:afterAutospacing="1"/>
      <w:jc w:val="both"/>
    </w:pPr>
    <w:rPr>
      <w:rFonts w:ascii="Tahoma" w:hAnsi="Tahoma"/>
      <w:sz w:val="20"/>
      <w:szCs w:val="20"/>
      <w:lang w:val="en-US" w:eastAsia="en-US"/>
    </w:rPr>
  </w:style>
  <w:style w:type="paragraph" w:customStyle="1" w:styleId="1fff6">
    <w:name w:val="Заголовок оглавления1"/>
    <w:basedOn w:val="1"/>
    <w:next w:val="a0"/>
    <w:rsid w:val="005C6D16"/>
    <w:pPr>
      <w:keepLines/>
      <w:spacing w:before="480" w:line="276" w:lineRule="auto"/>
      <w:jc w:val="left"/>
      <w:outlineLvl w:val="9"/>
    </w:pPr>
    <w:rPr>
      <w:rFonts w:ascii="Cambria" w:hAnsi="Cambria" w:cs="Times New Roman"/>
      <w:color w:val="365F91"/>
      <w:lang w:val="x-none" w:eastAsia="en-US"/>
    </w:rPr>
  </w:style>
  <w:style w:type="paragraph" w:customStyle="1" w:styleId="11e">
    <w:name w:val="Знак1 Знак Знак1 Знак Знак Знак Знак"/>
    <w:basedOn w:val="a0"/>
    <w:rsid w:val="005C6D16"/>
    <w:pPr>
      <w:spacing w:before="100" w:beforeAutospacing="1" w:after="100" w:afterAutospacing="1"/>
      <w:jc w:val="both"/>
    </w:pPr>
    <w:rPr>
      <w:rFonts w:ascii="Tahoma" w:hAnsi="Tahoma"/>
      <w:sz w:val="20"/>
      <w:szCs w:val="20"/>
      <w:lang w:val="en-US" w:eastAsia="en-US"/>
    </w:rPr>
  </w:style>
  <w:style w:type="paragraph" w:customStyle="1" w:styleId="2f9">
    <w:name w:val="Знак2 Знак Знак Знак"/>
    <w:basedOn w:val="a0"/>
    <w:rsid w:val="005C6D16"/>
    <w:pPr>
      <w:spacing w:before="100" w:beforeAutospacing="1" w:after="100" w:afterAutospacing="1"/>
      <w:jc w:val="both"/>
    </w:pPr>
    <w:rPr>
      <w:rFonts w:ascii="Tahoma" w:hAnsi="Tahoma"/>
      <w:sz w:val="20"/>
      <w:szCs w:val="20"/>
      <w:lang w:val="en-US" w:eastAsia="en-US"/>
    </w:rPr>
  </w:style>
  <w:style w:type="paragraph" w:customStyle="1" w:styleId="affffff5">
    <w:name w:val="Обычный + Зеленый"/>
    <w:aliases w:val="По центру"/>
    <w:basedOn w:val="a0"/>
    <w:rsid w:val="005C6D16"/>
    <w:rPr>
      <w:color w:val="008000"/>
      <w:sz w:val="24"/>
    </w:rPr>
  </w:style>
  <w:style w:type="paragraph" w:customStyle="1" w:styleId="2fa">
    <w:name w:val="Заголовок2"/>
    <w:basedOn w:val="a0"/>
    <w:next w:val="a9"/>
    <w:rsid w:val="005C6D16"/>
    <w:pPr>
      <w:keepNext/>
      <w:spacing w:before="240" w:after="120"/>
      <w:jc w:val="left"/>
    </w:pPr>
    <w:rPr>
      <w:rFonts w:ascii="Arial" w:eastAsia="MS Mincho" w:hAnsi="Arial" w:cs="Tahoma"/>
      <w:sz w:val="28"/>
      <w:szCs w:val="28"/>
      <w:lang w:eastAsia="ar-SA"/>
    </w:rPr>
  </w:style>
  <w:style w:type="character" w:customStyle="1" w:styleId="BodyText2Char">
    <w:name w:val="Body Text 2 Char"/>
    <w:locked/>
    <w:rsid w:val="005C6D16"/>
    <w:rPr>
      <w:rFonts w:cs="Times New Roman"/>
      <w:sz w:val="28"/>
    </w:rPr>
  </w:style>
  <w:style w:type="character" w:customStyle="1" w:styleId="BodyText2Char1">
    <w:name w:val="Body Text 2 Char1"/>
    <w:basedOn w:val="a1"/>
    <w:uiPriority w:val="99"/>
    <w:semiHidden/>
    <w:rsid w:val="005C6D16"/>
  </w:style>
  <w:style w:type="character" w:customStyle="1" w:styleId="BodyTextIndent2Char1">
    <w:name w:val="Body Text Indent 2 Char1"/>
    <w:basedOn w:val="a1"/>
    <w:uiPriority w:val="99"/>
    <w:semiHidden/>
    <w:rsid w:val="005C6D16"/>
  </w:style>
  <w:style w:type="character" w:customStyle="1" w:styleId="BodyTextChar1">
    <w:name w:val="Body Text Char1"/>
    <w:basedOn w:val="a1"/>
    <w:uiPriority w:val="99"/>
    <w:semiHidden/>
    <w:rsid w:val="005C6D16"/>
  </w:style>
  <w:style w:type="character" w:customStyle="1" w:styleId="HeaderChar1">
    <w:name w:val="Header Char1"/>
    <w:basedOn w:val="a1"/>
    <w:uiPriority w:val="99"/>
    <w:semiHidden/>
    <w:rsid w:val="005C6D16"/>
  </w:style>
  <w:style w:type="character" w:customStyle="1" w:styleId="FooterChar1">
    <w:name w:val="Footer Char1"/>
    <w:basedOn w:val="a1"/>
    <w:uiPriority w:val="99"/>
    <w:semiHidden/>
    <w:rsid w:val="005C6D16"/>
  </w:style>
  <w:style w:type="character" w:customStyle="1" w:styleId="BodyText3Char1">
    <w:name w:val="Body Text 3 Char1"/>
    <w:uiPriority w:val="99"/>
    <w:semiHidden/>
    <w:rsid w:val="005C6D16"/>
    <w:rPr>
      <w:sz w:val="16"/>
      <w:szCs w:val="16"/>
    </w:rPr>
  </w:style>
  <w:style w:type="character" w:customStyle="1" w:styleId="PlainTextChar1">
    <w:name w:val="Plain Text Char1"/>
    <w:uiPriority w:val="99"/>
    <w:semiHidden/>
    <w:rsid w:val="005C6D16"/>
    <w:rPr>
      <w:rFonts w:ascii="Courier New" w:hAnsi="Courier New" w:cs="Courier New"/>
    </w:rPr>
  </w:style>
  <w:style w:type="character" w:customStyle="1" w:styleId="BodyTextIndent3Char">
    <w:name w:val="Body Text Indent 3 Char"/>
    <w:locked/>
    <w:rsid w:val="005C6D16"/>
    <w:rPr>
      <w:rFonts w:cs="Times New Roman"/>
      <w:b/>
      <w:sz w:val="28"/>
    </w:rPr>
  </w:style>
  <w:style w:type="character" w:customStyle="1" w:styleId="BodyTextIndent3Char1">
    <w:name w:val="Body Text Indent 3 Char1"/>
    <w:uiPriority w:val="99"/>
    <w:semiHidden/>
    <w:rsid w:val="005C6D16"/>
    <w:rPr>
      <w:sz w:val="16"/>
      <w:szCs w:val="16"/>
    </w:rPr>
  </w:style>
  <w:style w:type="character" w:customStyle="1" w:styleId="BodyTextIndentChar1">
    <w:name w:val="Body Text Indent Char1"/>
    <w:basedOn w:val="a1"/>
    <w:uiPriority w:val="99"/>
    <w:semiHidden/>
    <w:rsid w:val="005C6D16"/>
  </w:style>
  <w:style w:type="character" w:customStyle="1" w:styleId="HTMLPreformattedChar1">
    <w:name w:val="HTML Preformatted Char1"/>
    <w:uiPriority w:val="99"/>
    <w:semiHidden/>
    <w:rsid w:val="005C6D16"/>
    <w:rPr>
      <w:rFonts w:ascii="Courier New" w:hAnsi="Courier New" w:cs="Courier New"/>
    </w:rPr>
  </w:style>
  <w:style w:type="character" w:customStyle="1" w:styleId="BalloonTextChar1">
    <w:name w:val="Balloon Text Char1"/>
    <w:uiPriority w:val="99"/>
    <w:semiHidden/>
    <w:rsid w:val="005C6D16"/>
    <w:rPr>
      <w:sz w:val="0"/>
      <w:szCs w:val="0"/>
    </w:rPr>
  </w:style>
  <w:style w:type="character" w:customStyle="1" w:styleId="FootnoteTextChar1">
    <w:name w:val="Footnote Text Char1"/>
    <w:basedOn w:val="a1"/>
    <w:uiPriority w:val="99"/>
    <w:semiHidden/>
    <w:rsid w:val="005C6D16"/>
  </w:style>
  <w:style w:type="character" w:customStyle="1" w:styleId="DocumentMapChar">
    <w:name w:val="Document Map Char"/>
    <w:uiPriority w:val="99"/>
    <w:semiHidden/>
    <w:locked/>
    <w:rsid w:val="005C6D16"/>
    <w:rPr>
      <w:rFonts w:ascii="Tahoma" w:hAnsi="Tahoma" w:cs="Tahoma"/>
      <w:shd w:val="clear" w:color="auto" w:fill="000080"/>
    </w:rPr>
  </w:style>
  <w:style w:type="character" w:customStyle="1" w:styleId="DocumentMapChar1">
    <w:name w:val="Document Map Char1"/>
    <w:uiPriority w:val="99"/>
    <w:semiHidden/>
    <w:rsid w:val="005C6D16"/>
    <w:rPr>
      <w:sz w:val="0"/>
      <w:szCs w:val="0"/>
    </w:rPr>
  </w:style>
  <w:style w:type="character" w:customStyle="1" w:styleId="CommentTextChar1">
    <w:name w:val="Comment Text Char1"/>
    <w:basedOn w:val="a1"/>
    <w:uiPriority w:val="99"/>
    <w:semiHidden/>
    <w:rsid w:val="005C6D16"/>
  </w:style>
  <w:style w:type="character" w:customStyle="1" w:styleId="afffd">
    <w:name w:val="Без интервала Знак"/>
    <w:link w:val="afffc"/>
    <w:uiPriority w:val="1"/>
    <w:locked/>
    <w:rsid w:val="005C6D16"/>
    <w:rPr>
      <w:rFonts w:ascii="Calibri" w:hAnsi="Calibri"/>
      <w:sz w:val="22"/>
      <w:szCs w:val="22"/>
    </w:rPr>
  </w:style>
  <w:style w:type="paragraph" w:customStyle="1" w:styleId="2fb">
    <w:name w:val="заголовок 2"/>
    <w:basedOn w:val="a0"/>
    <w:next w:val="a0"/>
    <w:rsid w:val="005C6D16"/>
    <w:pPr>
      <w:spacing w:before="120"/>
      <w:jc w:val="both"/>
    </w:pPr>
    <w:rPr>
      <w:snapToGrid w:val="0"/>
      <w:sz w:val="24"/>
      <w:szCs w:val="20"/>
    </w:rPr>
  </w:style>
  <w:style w:type="character" w:customStyle="1" w:styleId="13pt">
    <w:name w:val="Основной текст + 13 pt"/>
    <w:uiPriority w:val="99"/>
    <w:rsid w:val="005C6D16"/>
    <w:rPr>
      <w:rFonts w:ascii="Times New Roman" w:hAnsi="Times New Roman" w:cs="Times New Roman"/>
      <w:spacing w:val="-2"/>
      <w:sz w:val="24"/>
      <w:szCs w:val="24"/>
    </w:rPr>
  </w:style>
  <w:style w:type="character" w:customStyle="1" w:styleId="ConsPlusNormal0">
    <w:name w:val="ConsPlusNormal Знак"/>
    <w:link w:val="ConsPlusNormal"/>
    <w:rsid w:val="00CC2472"/>
    <w:rPr>
      <w:rFonts w:ascii="Arial" w:hAnsi="Arial" w:cs="Arial"/>
    </w:rPr>
  </w:style>
  <w:style w:type="table" w:customStyle="1" w:styleId="TableNormal">
    <w:name w:val="Table Normal"/>
    <w:uiPriority w:val="2"/>
    <w:semiHidden/>
    <w:unhideWhenUsed/>
    <w:qFormat/>
    <w:rsid w:val="00277AB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277AB8"/>
    <w:pPr>
      <w:widowControl w:val="0"/>
      <w:autoSpaceDE w:val="0"/>
      <w:autoSpaceDN w:val="0"/>
      <w:spacing w:line="244" w:lineRule="exact"/>
      <w:ind w:left="103"/>
      <w:jc w:val="left"/>
    </w:pPr>
    <w:rPr>
      <w:szCs w:val="22"/>
      <w:lang w:val="en-US" w:eastAsia="en-US"/>
    </w:rPr>
  </w:style>
  <w:style w:type="paragraph" w:customStyle="1" w:styleId="affffff6">
    <w:name w:val="Знак"/>
    <w:basedOn w:val="a0"/>
    <w:rsid w:val="009B1D28"/>
    <w:pPr>
      <w:jc w:val="left"/>
    </w:pPr>
    <w:rPr>
      <w:rFonts w:ascii="Verdana" w:hAnsi="Verdana" w:cs="Verdana"/>
      <w:sz w:val="20"/>
      <w:szCs w:val="20"/>
      <w:lang w:val="en-US" w:eastAsia="en-US"/>
    </w:rPr>
  </w:style>
  <w:style w:type="paragraph" w:customStyle="1" w:styleId="2fc">
    <w:name w:val="Заголовок2"/>
    <w:basedOn w:val="a0"/>
    <w:next w:val="a9"/>
    <w:rsid w:val="009B1D28"/>
    <w:pPr>
      <w:keepNext/>
      <w:spacing w:before="240" w:after="120"/>
      <w:jc w:val="left"/>
    </w:pPr>
    <w:rPr>
      <w:rFonts w:ascii="Arial" w:eastAsia="MS Mincho" w:hAnsi="Arial" w:cs="Tahoma"/>
      <w:sz w:val="28"/>
      <w:szCs w:val="28"/>
      <w:lang w:eastAsia="ar-SA"/>
    </w:rPr>
  </w:style>
  <w:style w:type="paragraph" w:customStyle="1" w:styleId="msonormal0">
    <w:name w:val="msonormal"/>
    <w:basedOn w:val="a0"/>
    <w:rsid w:val="009B1D28"/>
    <w:pPr>
      <w:spacing w:before="100" w:beforeAutospacing="1" w:after="100" w:afterAutospacing="1"/>
      <w:jc w:val="left"/>
    </w:pPr>
    <w:rPr>
      <w:sz w:val="24"/>
    </w:rPr>
  </w:style>
  <w:style w:type="paragraph" w:customStyle="1" w:styleId="s1">
    <w:name w:val="s_1"/>
    <w:basedOn w:val="a0"/>
    <w:rsid w:val="008F7331"/>
    <w:pPr>
      <w:spacing w:before="100" w:beforeAutospacing="1" w:after="100" w:afterAutospacing="1"/>
      <w:jc w:val="left"/>
    </w:pPr>
    <w:rPr>
      <w:sz w:val="24"/>
    </w:rPr>
  </w:style>
  <w:style w:type="character" w:customStyle="1" w:styleId="FontStyle196">
    <w:name w:val="Font Style196"/>
    <w:rsid w:val="00CA30AF"/>
    <w:rPr>
      <w:rFonts w:ascii="Times New Roman" w:hAnsi="Times New Roman" w:cs="Times New Roman"/>
      <w:sz w:val="24"/>
      <w:szCs w:val="24"/>
    </w:rPr>
  </w:style>
  <w:style w:type="character" w:customStyle="1" w:styleId="docdata">
    <w:name w:val="docdata"/>
    <w:aliases w:val="docy,v5,1676,bqiaagaaeyqcaaagiaiaaanbawaabwkdaaaaaaaaaaaaaaaaaaaaaaaaaaaaaaaaaaaaaaaaaaaaaaaaaaaaaaaaaaaaaaaaaaaaaaaaaaaaaaaaaaaaaaaaaaaaaaaaaaaaaaaaaaaaaaaaaaaaaaaaaaaaaaaaaaaaaaaaaaaaaaaaaaaaaaaaaaaaaaaaaaaaaaaaaaaaaaaaaaaaaaaaaaaaaaaaaaaaaaaa"/>
    <w:basedOn w:val="a1"/>
    <w:rsid w:val="00BA1854"/>
  </w:style>
  <w:style w:type="paragraph" w:customStyle="1" w:styleId="2fd">
    <w:name w:val="Основной текст с отступом2"/>
    <w:basedOn w:val="a0"/>
    <w:rsid w:val="00A038D2"/>
    <w:pPr>
      <w:suppressAutoHyphens/>
    </w:pPr>
    <w:rPr>
      <w:b/>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uiPriority="9" w:qFormat="1"/>
    <w:lsdException w:name="heading 8" w:locked="1" w:uiPriority="9" w:qFormat="1"/>
    <w:lsdException w:name="heading 9" w:locked="1" w:uiPriority="9" w:qFormat="1"/>
    <w:lsdException w:name="toc 1" w:locked="1" w:uiPriority="39" w:qFormat="1"/>
    <w:lsdException w:name="toc 2" w:locked="1" w:uiPriority="39" w:qFormat="1"/>
    <w:lsdException w:name="toc 3" w:locked="1"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1"/>
    <w:lsdException w:name="annotation text" w:uiPriority="99"/>
    <w:lsdException w:name="footer" w:locked="1" w:uiPriority="99"/>
    <w:lsdException w:name="caption" w:locked="1" w:qFormat="1"/>
    <w:lsdException w:name="line number" w:uiPriority="99"/>
    <w:lsdException w:name="page number" w:locked="1" w:uiPriority="99"/>
    <w:lsdException w:name="List Bullet" w:locked="1"/>
    <w:lsdException w:name="List Number" w:semiHidden="0" w:uiPriority="99" w:unhideWhenUsed="0"/>
    <w:lsdException w:name="List 2" w:locked="1"/>
    <w:lsdException w:name="List 3" w:locked="1"/>
    <w:lsdException w:name="List 4" w:semiHidden="0" w:unhideWhenUsed="0"/>
    <w:lsdException w:name="List 5" w:semiHidden="0" w:unhideWhenUsed="0"/>
    <w:lsdException w:name="List Bullet 2" w:locked="1"/>
    <w:lsdException w:name="Title" w:locked="1" w:semiHidden="0" w:uiPriority="99" w:unhideWhenUsed="0" w:qFormat="1"/>
    <w:lsdException w:name="Body Text" w:locked="1"/>
    <w:lsdException w:name="Body Text Indent" w:locked="1"/>
    <w:lsdException w:name="Subtitle" w:locked="1" w:semiHidden="0" w:uiPriority="11" w:unhideWhenUsed="0" w:qFormat="1"/>
    <w:lsdException w:name="Salutation" w:semiHidden="0" w:unhideWhenUsed="0"/>
    <w:lsdException w:name="Date" w:semiHidden="0" w:unhideWhenUsed="0"/>
    <w:lsdException w:name="Body Text First Indent" w:locked="1" w:semiHidden="0" w:uiPriority="99" w:unhideWhenUsed="0"/>
    <w:lsdException w:name="Body Text First Indent 2" w:locked="1" w:uiPriority="99"/>
    <w:lsdException w:name="Body Text 2" w:locked="1"/>
    <w:lsdException w:name="Body Text 3" w:locked="1"/>
    <w:lsdException w:name="Body Text Indent 2" w:locked="1"/>
    <w:lsdException w:name="Body Text Indent 3" w:locked="1"/>
    <w:lsdException w:name="Block Text" w:locked="1" w:uiPriority="99"/>
    <w:lsdException w:name="Hyperlink" w:locked="1" w:uiPriority="99"/>
    <w:lsdException w:name="FollowedHyperlink" w:locked="1" w:uiPriority="99"/>
    <w:lsdException w:name="Strong" w:locked="1" w:semiHidden="0" w:uiPriority="22" w:unhideWhenUsed="0" w:qFormat="1"/>
    <w:lsdException w:name="Emphasis" w:locked="1" w:semiHidden="0" w:uiPriority="20" w:unhideWhenUsed="0" w:qFormat="1"/>
    <w:lsdException w:name="Document Map" w:locked="1" w:uiPriority="99"/>
    <w:lsdException w:name="Plain Text" w:locked="1"/>
    <w:lsdException w:name="Normal (Web)" w:locked="1"/>
    <w:lsdException w:name="HTML Preformatted" w:locked="1"/>
    <w:lsdException w:name="No List" w:locked="1" w:uiPriority="99"/>
    <w:lsdException w:name="Balloon Text" w:locked="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B701F"/>
    <w:pPr>
      <w:jc w:val="center"/>
    </w:pPr>
    <w:rPr>
      <w:sz w:val="22"/>
      <w:szCs w:val="24"/>
    </w:rPr>
  </w:style>
  <w:style w:type="paragraph" w:styleId="1">
    <w:name w:val="heading 1"/>
    <w:aliases w:val="новая страница,Раздел 1,Заголовок 1 Знак Знак,Заг. 1"/>
    <w:basedOn w:val="a0"/>
    <w:next w:val="a0"/>
    <w:link w:val="10"/>
    <w:autoRedefine/>
    <w:uiPriority w:val="9"/>
    <w:qFormat/>
    <w:rsid w:val="00B93353"/>
    <w:pPr>
      <w:keepNext/>
      <w:outlineLvl w:val="0"/>
    </w:pPr>
    <w:rPr>
      <w:rFonts w:cs="Arial"/>
      <w:b/>
      <w:bCs/>
      <w:sz w:val="28"/>
      <w:szCs w:val="28"/>
    </w:rPr>
  </w:style>
  <w:style w:type="paragraph" w:styleId="20">
    <w:name w:val="heading 2"/>
    <w:aliases w:val="Заг. 2,h2"/>
    <w:basedOn w:val="a0"/>
    <w:next w:val="a0"/>
    <w:link w:val="21"/>
    <w:autoRedefine/>
    <w:uiPriority w:val="9"/>
    <w:qFormat/>
    <w:rsid w:val="00955ED3"/>
    <w:pPr>
      <w:keepNext/>
      <w:suppressAutoHyphens/>
      <w:ind w:firstLine="709"/>
      <w:jc w:val="both"/>
      <w:outlineLvl w:val="1"/>
    </w:pPr>
    <w:rPr>
      <w:b/>
      <w:sz w:val="28"/>
      <w:szCs w:val="28"/>
    </w:rPr>
  </w:style>
  <w:style w:type="paragraph" w:styleId="30">
    <w:name w:val="heading 3"/>
    <w:aliases w:val="Заг. 3,Заголовок 58"/>
    <w:basedOn w:val="a0"/>
    <w:next w:val="a0"/>
    <w:link w:val="31"/>
    <w:autoRedefine/>
    <w:uiPriority w:val="9"/>
    <w:qFormat/>
    <w:rsid w:val="0047034A"/>
    <w:pPr>
      <w:keepNext/>
      <w:suppressAutoHyphens/>
      <w:ind w:firstLine="709"/>
      <w:jc w:val="both"/>
      <w:outlineLvl w:val="2"/>
    </w:pPr>
    <w:rPr>
      <w:b/>
      <w:bCs/>
      <w:sz w:val="28"/>
      <w:szCs w:val="28"/>
    </w:rPr>
  </w:style>
  <w:style w:type="paragraph" w:styleId="4">
    <w:name w:val="heading 4"/>
    <w:basedOn w:val="a0"/>
    <w:next w:val="a0"/>
    <w:link w:val="40"/>
    <w:uiPriority w:val="9"/>
    <w:qFormat/>
    <w:rsid w:val="00000A84"/>
    <w:pPr>
      <w:keepNext/>
      <w:ind w:firstLine="567"/>
      <w:jc w:val="right"/>
      <w:outlineLvl w:val="3"/>
    </w:pPr>
    <w:rPr>
      <w:i/>
      <w:iCs/>
      <w:szCs w:val="18"/>
    </w:rPr>
  </w:style>
  <w:style w:type="paragraph" w:styleId="5">
    <w:name w:val="heading 5"/>
    <w:basedOn w:val="a0"/>
    <w:next w:val="a0"/>
    <w:link w:val="50"/>
    <w:uiPriority w:val="9"/>
    <w:qFormat/>
    <w:rsid w:val="00350ABE"/>
    <w:pPr>
      <w:keepNext/>
      <w:jc w:val="right"/>
      <w:outlineLvl w:val="4"/>
    </w:pPr>
    <w:rPr>
      <w:i/>
      <w:iCs/>
      <w:szCs w:val="18"/>
    </w:rPr>
  </w:style>
  <w:style w:type="paragraph" w:styleId="6">
    <w:name w:val="heading 6"/>
    <w:basedOn w:val="a0"/>
    <w:next w:val="a0"/>
    <w:link w:val="60"/>
    <w:uiPriority w:val="9"/>
    <w:qFormat/>
    <w:rsid w:val="00350ABE"/>
    <w:pPr>
      <w:spacing w:before="240" w:after="60"/>
      <w:outlineLvl w:val="5"/>
    </w:pPr>
    <w:rPr>
      <w:b/>
      <w:bCs/>
      <w:szCs w:val="22"/>
    </w:rPr>
  </w:style>
  <w:style w:type="paragraph" w:styleId="7">
    <w:name w:val="heading 7"/>
    <w:basedOn w:val="a0"/>
    <w:next w:val="a0"/>
    <w:link w:val="70"/>
    <w:uiPriority w:val="9"/>
    <w:qFormat/>
    <w:rsid w:val="00350ABE"/>
    <w:pPr>
      <w:spacing w:before="240" w:after="60"/>
      <w:outlineLvl w:val="6"/>
    </w:pPr>
  </w:style>
  <w:style w:type="paragraph" w:styleId="8">
    <w:name w:val="heading 8"/>
    <w:aliases w:val="Заголовок_главы"/>
    <w:basedOn w:val="a0"/>
    <w:next w:val="a0"/>
    <w:link w:val="80"/>
    <w:uiPriority w:val="9"/>
    <w:qFormat/>
    <w:rsid w:val="00350ABE"/>
    <w:pPr>
      <w:keepNext/>
      <w:outlineLvl w:val="7"/>
    </w:pPr>
    <w:rPr>
      <w:b/>
      <w:bCs/>
      <w:sz w:val="28"/>
    </w:rPr>
  </w:style>
  <w:style w:type="paragraph" w:styleId="9">
    <w:name w:val="heading 9"/>
    <w:basedOn w:val="a0"/>
    <w:next w:val="a0"/>
    <w:link w:val="90"/>
    <w:uiPriority w:val="9"/>
    <w:qFormat/>
    <w:rsid w:val="00350ABE"/>
    <w:pPr>
      <w:keepNext/>
      <w:outlineLvl w:val="8"/>
    </w:pPr>
    <w:rPr>
      <w:b/>
      <w:i/>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1,Раздел 1 Знак1,Заголовок 1 Знак Знак Знак,Заг. 1 Знак"/>
    <w:link w:val="1"/>
    <w:locked/>
    <w:rsid w:val="00B93353"/>
    <w:rPr>
      <w:rFonts w:cs="Arial"/>
      <w:b/>
      <w:bCs/>
      <w:sz w:val="28"/>
      <w:szCs w:val="28"/>
    </w:rPr>
  </w:style>
  <w:style w:type="character" w:customStyle="1" w:styleId="21">
    <w:name w:val="Заголовок 2 Знак"/>
    <w:aliases w:val="Заг. 2 Знак,h2 Знак"/>
    <w:link w:val="20"/>
    <w:uiPriority w:val="9"/>
    <w:locked/>
    <w:rsid w:val="00955ED3"/>
    <w:rPr>
      <w:b/>
      <w:sz w:val="28"/>
      <w:szCs w:val="28"/>
    </w:rPr>
  </w:style>
  <w:style w:type="character" w:customStyle="1" w:styleId="31">
    <w:name w:val="Заголовок 3 Знак"/>
    <w:aliases w:val="Заг. 3 Знак,Заголовок 58 Знак"/>
    <w:link w:val="30"/>
    <w:uiPriority w:val="9"/>
    <w:locked/>
    <w:rsid w:val="0047034A"/>
    <w:rPr>
      <w:b/>
      <w:bCs/>
      <w:sz w:val="28"/>
      <w:szCs w:val="28"/>
    </w:rPr>
  </w:style>
  <w:style w:type="character" w:customStyle="1" w:styleId="40">
    <w:name w:val="Заголовок 4 Знак"/>
    <w:link w:val="4"/>
    <w:uiPriority w:val="9"/>
    <w:locked/>
    <w:rsid w:val="00000A84"/>
    <w:rPr>
      <w:i/>
      <w:iCs/>
      <w:sz w:val="24"/>
      <w:szCs w:val="18"/>
      <w:lang w:val="ru-RU" w:eastAsia="ru-RU" w:bidi="ar-SA"/>
    </w:rPr>
  </w:style>
  <w:style w:type="character" w:customStyle="1" w:styleId="50">
    <w:name w:val="Заголовок 5 Знак"/>
    <w:link w:val="5"/>
    <w:uiPriority w:val="9"/>
    <w:locked/>
    <w:rsid w:val="007C30A8"/>
    <w:rPr>
      <w:rFonts w:cs="Times New Roman"/>
      <w:i/>
      <w:iCs/>
      <w:sz w:val="18"/>
      <w:szCs w:val="18"/>
    </w:rPr>
  </w:style>
  <w:style w:type="character" w:customStyle="1" w:styleId="60">
    <w:name w:val="Заголовок 6 Знак"/>
    <w:link w:val="6"/>
    <w:uiPriority w:val="9"/>
    <w:locked/>
    <w:rsid w:val="007C30A8"/>
    <w:rPr>
      <w:rFonts w:cs="Times New Roman"/>
      <w:b/>
      <w:bCs/>
      <w:sz w:val="22"/>
      <w:szCs w:val="22"/>
    </w:rPr>
  </w:style>
  <w:style w:type="character" w:customStyle="1" w:styleId="70">
    <w:name w:val="Заголовок 7 Знак"/>
    <w:link w:val="7"/>
    <w:uiPriority w:val="9"/>
    <w:locked/>
    <w:rsid w:val="007C30A8"/>
    <w:rPr>
      <w:rFonts w:cs="Times New Roman"/>
      <w:sz w:val="24"/>
      <w:szCs w:val="24"/>
    </w:rPr>
  </w:style>
  <w:style w:type="character" w:customStyle="1" w:styleId="80">
    <w:name w:val="Заголовок 8 Знак"/>
    <w:aliases w:val="Заголовок_главы Знак"/>
    <w:link w:val="8"/>
    <w:uiPriority w:val="9"/>
    <w:locked/>
    <w:rsid w:val="007C30A8"/>
    <w:rPr>
      <w:rFonts w:cs="Times New Roman"/>
      <w:b/>
      <w:bCs/>
      <w:sz w:val="24"/>
      <w:szCs w:val="24"/>
    </w:rPr>
  </w:style>
  <w:style w:type="character" w:customStyle="1" w:styleId="90">
    <w:name w:val="Заголовок 9 Знак"/>
    <w:link w:val="9"/>
    <w:uiPriority w:val="9"/>
    <w:locked/>
    <w:rsid w:val="007C30A8"/>
    <w:rPr>
      <w:rFonts w:cs="Times New Roman"/>
      <w:b/>
      <w:i/>
      <w:sz w:val="24"/>
      <w:szCs w:val="24"/>
    </w:rPr>
  </w:style>
  <w:style w:type="paragraph" w:styleId="a4">
    <w:name w:val="Body Text Indent"/>
    <w:aliases w:val="Основной текст 1,Основной текст без отступа"/>
    <w:basedOn w:val="a0"/>
    <w:link w:val="a5"/>
    <w:rsid w:val="00F07CF0"/>
    <w:pPr>
      <w:ind w:firstLine="567"/>
      <w:jc w:val="both"/>
    </w:pPr>
    <w:rPr>
      <w:szCs w:val="18"/>
    </w:rPr>
  </w:style>
  <w:style w:type="character" w:customStyle="1" w:styleId="a5">
    <w:name w:val="Основной текст с отступом Знак"/>
    <w:aliases w:val="Основной текст 1 Знак1,Основной текст без отступа Знак"/>
    <w:link w:val="a4"/>
    <w:locked/>
    <w:rsid w:val="00991127"/>
    <w:rPr>
      <w:rFonts w:cs="Times New Roman"/>
      <w:sz w:val="18"/>
      <w:szCs w:val="18"/>
    </w:rPr>
  </w:style>
  <w:style w:type="paragraph" w:styleId="a6">
    <w:name w:val="footer"/>
    <w:basedOn w:val="a0"/>
    <w:link w:val="a7"/>
    <w:uiPriority w:val="99"/>
    <w:rsid w:val="00F07CF0"/>
    <w:pPr>
      <w:tabs>
        <w:tab w:val="center" w:pos="4677"/>
        <w:tab w:val="right" w:pos="9355"/>
      </w:tabs>
      <w:spacing w:after="40" w:line="288" w:lineRule="auto"/>
      <w:ind w:firstLine="709"/>
    </w:pPr>
    <w:rPr>
      <w:rFonts w:ascii="Arial" w:hAnsi="Arial"/>
    </w:rPr>
  </w:style>
  <w:style w:type="character" w:customStyle="1" w:styleId="a7">
    <w:name w:val="Нижний колонтитул Знак"/>
    <w:link w:val="a6"/>
    <w:uiPriority w:val="99"/>
    <w:locked/>
    <w:rsid w:val="007C30A8"/>
    <w:rPr>
      <w:rFonts w:ascii="Arial" w:hAnsi="Arial" w:cs="Times New Roman"/>
      <w:sz w:val="24"/>
      <w:szCs w:val="24"/>
    </w:rPr>
  </w:style>
  <w:style w:type="character" w:styleId="a8">
    <w:name w:val="page number"/>
    <w:uiPriority w:val="99"/>
    <w:rsid w:val="00F07CF0"/>
    <w:rPr>
      <w:rFonts w:cs="Times New Roman"/>
    </w:rPr>
  </w:style>
  <w:style w:type="paragraph" w:styleId="a9">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0"/>
    <w:link w:val="aa"/>
    <w:rsid w:val="00F07CF0"/>
    <w:pPr>
      <w:jc w:val="both"/>
    </w:pPr>
    <w:rPr>
      <w:szCs w:val="18"/>
    </w:rPr>
  </w:style>
  <w:style w:type="character" w:customStyle="1" w:styleId="aa">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link w:val="a9"/>
    <w:locked/>
    <w:rsid w:val="007C30A8"/>
    <w:rPr>
      <w:rFonts w:cs="Times New Roman"/>
      <w:sz w:val="18"/>
      <w:szCs w:val="18"/>
    </w:rPr>
  </w:style>
  <w:style w:type="paragraph" w:customStyle="1" w:styleId="txtpril">
    <w:name w:val="_txt_pril"/>
    <w:basedOn w:val="a0"/>
    <w:autoRedefine/>
    <w:rsid w:val="000C4375"/>
    <w:pPr>
      <w:suppressAutoHyphens/>
    </w:pPr>
    <w:rPr>
      <w:sz w:val="28"/>
      <w:szCs w:val="28"/>
    </w:rPr>
  </w:style>
  <w:style w:type="paragraph" w:styleId="22">
    <w:name w:val="Body Text Indent 2"/>
    <w:basedOn w:val="a0"/>
    <w:link w:val="23"/>
    <w:rsid w:val="00F07CF0"/>
    <w:pPr>
      <w:ind w:firstLine="567"/>
      <w:jc w:val="both"/>
    </w:pPr>
    <w:rPr>
      <w:sz w:val="28"/>
      <w:szCs w:val="18"/>
    </w:rPr>
  </w:style>
  <w:style w:type="character" w:customStyle="1" w:styleId="23">
    <w:name w:val="Основной текст с отступом 2 Знак"/>
    <w:link w:val="22"/>
    <w:locked/>
    <w:rsid w:val="007C30A8"/>
    <w:rPr>
      <w:rFonts w:cs="Times New Roman"/>
      <w:sz w:val="18"/>
      <w:szCs w:val="18"/>
    </w:rPr>
  </w:style>
  <w:style w:type="paragraph" w:styleId="ab">
    <w:name w:val="header"/>
    <w:basedOn w:val="a0"/>
    <w:link w:val="ac"/>
    <w:rsid w:val="00F07CF0"/>
    <w:pPr>
      <w:tabs>
        <w:tab w:val="center" w:pos="4677"/>
        <w:tab w:val="right" w:pos="9355"/>
      </w:tabs>
    </w:pPr>
  </w:style>
  <w:style w:type="character" w:customStyle="1" w:styleId="ac">
    <w:name w:val="Верхний колонтитул Знак"/>
    <w:link w:val="ab"/>
    <w:locked/>
    <w:rsid w:val="007C30A8"/>
    <w:rPr>
      <w:rFonts w:cs="Times New Roman"/>
      <w:sz w:val="24"/>
      <w:szCs w:val="24"/>
    </w:rPr>
  </w:style>
  <w:style w:type="paragraph" w:customStyle="1" w:styleId="210">
    <w:name w:val="Основной текст 21"/>
    <w:basedOn w:val="a0"/>
    <w:rsid w:val="00F07CF0"/>
    <w:pPr>
      <w:overflowPunct w:val="0"/>
      <w:autoSpaceDE w:val="0"/>
      <w:autoSpaceDN w:val="0"/>
      <w:adjustRightInd w:val="0"/>
      <w:jc w:val="both"/>
      <w:textAlignment w:val="baseline"/>
    </w:pPr>
    <w:rPr>
      <w:sz w:val="28"/>
      <w:szCs w:val="20"/>
    </w:rPr>
  </w:style>
  <w:style w:type="character" w:styleId="ad">
    <w:name w:val="Strong"/>
    <w:uiPriority w:val="22"/>
    <w:qFormat/>
    <w:rsid w:val="00F07CF0"/>
    <w:rPr>
      <w:rFonts w:cs="Times New Roman"/>
      <w:b/>
      <w:bCs/>
    </w:rPr>
  </w:style>
  <w:style w:type="paragraph" w:styleId="ae">
    <w:name w:val="Title"/>
    <w:aliases w:val="Знак12, Знак12,Назв.табл.,Çàãîëîâîê"/>
    <w:basedOn w:val="a0"/>
    <w:link w:val="af"/>
    <w:autoRedefine/>
    <w:uiPriority w:val="99"/>
    <w:qFormat/>
    <w:rsid w:val="0031582F"/>
    <w:pPr>
      <w:tabs>
        <w:tab w:val="left" w:pos="576"/>
      </w:tabs>
      <w:jc w:val="both"/>
    </w:pPr>
    <w:rPr>
      <w:bCs/>
      <w:iCs/>
      <w:szCs w:val="22"/>
    </w:rPr>
  </w:style>
  <w:style w:type="character" w:customStyle="1" w:styleId="af">
    <w:name w:val="Название Знак"/>
    <w:aliases w:val="Знак12 Знак, Знак12 Знак,Назв.табл. Знак,Çàãîëîâîê Знак"/>
    <w:link w:val="ae"/>
    <w:uiPriority w:val="99"/>
    <w:locked/>
    <w:rsid w:val="0031582F"/>
    <w:rPr>
      <w:bCs/>
      <w:iCs/>
      <w:sz w:val="22"/>
      <w:szCs w:val="22"/>
    </w:rPr>
  </w:style>
  <w:style w:type="paragraph" w:styleId="af0">
    <w:name w:val="Subtitle"/>
    <w:basedOn w:val="a0"/>
    <w:link w:val="af1"/>
    <w:uiPriority w:val="11"/>
    <w:qFormat/>
    <w:rsid w:val="00F07CF0"/>
    <w:pPr>
      <w:jc w:val="right"/>
    </w:pPr>
    <w:rPr>
      <w:sz w:val="28"/>
    </w:rPr>
  </w:style>
  <w:style w:type="character" w:customStyle="1" w:styleId="af1">
    <w:name w:val="Подзаголовок Знак"/>
    <w:link w:val="af0"/>
    <w:uiPriority w:val="11"/>
    <w:locked/>
    <w:rsid w:val="007C30A8"/>
    <w:rPr>
      <w:rFonts w:cs="Times New Roman"/>
      <w:sz w:val="24"/>
      <w:szCs w:val="24"/>
    </w:rPr>
  </w:style>
  <w:style w:type="paragraph" w:customStyle="1" w:styleId="Default">
    <w:name w:val="Default"/>
    <w:rsid w:val="00CF6DB5"/>
    <w:pPr>
      <w:autoSpaceDE w:val="0"/>
      <w:autoSpaceDN w:val="0"/>
      <w:adjustRightInd w:val="0"/>
    </w:pPr>
    <w:rPr>
      <w:rFonts w:ascii="Arial" w:hAnsi="Arial" w:cs="Arial"/>
      <w:color w:val="000000"/>
      <w:sz w:val="24"/>
      <w:szCs w:val="24"/>
    </w:rPr>
  </w:style>
  <w:style w:type="paragraph" w:customStyle="1" w:styleId="ConsPlusTitle">
    <w:name w:val="ConsPlusTitle"/>
    <w:uiPriority w:val="99"/>
    <w:rsid w:val="00CC6F52"/>
    <w:pPr>
      <w:widowControl w:val="0"/>
      <w:autoSpaceDE w:val="0"/>
      <w:autoSpaceDN w:val="0"/>
      <w:adjustRightInd w:val="0"/>
    </w:pPr>
    <w:rPr>
      <w:rFonts w:ascii="Arial" w:hAnsi="Arial" w:cs="Arial"/>
      <w:b/>
      <w:bCs/>
    </w:rPr>
  </w:style>
  <w:style w:type="table" w:styleId="af2">
    <w:name w:val="Table Grid"/>
    <w:aliases w:val="Tab Border"/>
    <w:basedOn w:val="a2"/>
    <w:rsid w:val="007B23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CC67D4"/>
    <w:pPr>
      <w:widowControl w:val="0"/>
      <w:autoSpaceDE w:val="0"/>
      <w:autoSpaceDN w:val="0"/>
      <w:adjustRightInd w:val="0"/>
      <w:ind w:firstLine="720"/>
    </w:pPr>
    <w:rPr>
      <w:rFonts w:ascii="Arial" w:hAnsi="Arial" w:cs="Arial"/>
    </w:rPr>
  </w:style>
  <w:style w:type="paragraph" w:styleId="32">
    <w:name w:val="Body Text Indent 3"/>
    <w:basedOn w:val="a0"/>
    <w:link w:val="33"/>
    <w:rsid w:val="00350ABE"/>
    <w:pPr>
      <w:spacing w:after="120"/>
      <w:ind w:left="283"/>
    </w:pPr>
    <w:rPr>
      <w:sz w:val="16"/>
      <w:szCs w:val="16"/>
    </w:rPr>
  </w:style>
  <w:style w:type="character" w:customStyle="1" w:styleId="33">
    <w:name w:val="Основной текст с отступом 3 Знак"/>
    <w:link w:val="32"/>
    <w:locked/>
    <w:rsid w:val="007C30A8"/>
    <w:rPr>
      <w:rFonts w:cs="Times New Roman"/>
      <w:sz w:val="16"/>
      <w:szCs w:val="16"/>
    </w:rPr>
  </w:style>
  <w:style w:type="character" w:styleId="af3">
    <w:name w:val="Hyperlink"/>
    <w:uiPriority w:val="99"/>
    <w:rsid w:val="00350ABE"/>
    <w:rPr>
      <w:rFonts w:cs="Times New Roman"/>
      <w:color w:val="0000FF"/>
      <w:u w:val="single"/>
    </w:rPr>
  </w:style>
  <w:style w:type="paragraph" w:customStyle="1" w:styleId="ConsPlusNonformat">
    <w:name w:val="ConsPlusNonformat"/>
    <w:uiPriority w:val="99"/>
    <w:rsid w:val="00350ABE"/>
    <w:pPr>
      <w:widowControl w:val="0"/>
      <w:autoSpaceDE w:val="0"/>
      <w:autoSpaceDN w:val="0"/>
      <w:adjustRightInd w:val="0"/>
    </w:pPr>
    <w:rPr>
      <w:rFonts w:ascii="Courier New" w:hAnsi="Courier New"/>
    </w:rPr>
  </w:style>
  <w:style w:type="paragraph" w:styleId="af4">
    <w:name w:val="Block Text"/>
    <w:basedOn w:val="a0"/>
    <w:uiPriority w:val="99"/>
    <w:rsid w:val="00350ABE"/>
    <w:pPr>
      <w:ind w:left="113" w:right="113"/>
    </w:pPr>
    <w:rPr>
      <w:sz w:val="18"/>
      <w:szCs w:val="20"/>
    </w:rPr>
  </w:style>
  <w:style w:type="paragraph" w:customStyle="1" w:styleId="af5">
    <w:name w:val="Краткий обратный адрес"/>
    <w:basedOn w:val="a0"/>
    <w:uiPriority w:val="99"/>
    <w:rsid w:val="00350ABE"/>
  </w:style>
  <w:style w:type="paragraph" w:styleId="24">
    <w:name w:val="Body Text 2"/>
    <w:basedOn w:val="a0"/>
    <w:link w:val="25"/>
    <w:rsid w:val="00D32AE4"/>
    <w:rPr>
      <w:bCs/>
      <w:sz w:val="28"/>
    </w:rPr>
  </w:style>
  <w:style w:type="character" w:customStyle="1" w:styleId="25">
    <w:name w:val="Основной текст 2 Знак"/>
    <w:link w:val="24"/>
    <w:locked/>
    <w:rsid w:val="00D32AE4"/>
    <w:rPr>
      <w:bCs/>
      <w:sz w:val="28"/>
      <w:szCs w:val="24"/>
      <w:lang w:val="ru-RU" w:eastAsia="ru-RU" w:bidi="ar-SA"/>
    </w:rPr>
  </w:style>
  <w:style w:type="paragraph" w:styleId="34">
    <w:name w:val="Body Text 3"/>
    <w:basedOn w:val="a0"/>
    <w:link w:val="35"/>
    <w:rsid w:val="00D814C4"/>
    <w:pPr>
      <w:jc w:val="right"/>
    </w:pPr>
    <w:rPr>
      <w:bCs/>
      <w:i/>
      <w:sz w:val="24"/>
    </w:rPr>
  </w:style>
  <w:style w:type="character" w:customStyle="1" w:styleId="35">
    <w:name w:val="Основной текст 3 Знак"/>
    <w:link w:val="34"/>
    <w:locked/>
    <w:rsid w:val="00D814C4"/>
    <w:rPr>
      <w:bCs/>
      <w:i/>
      <w:sz w:val="24"/>
      <w:szCs w:val="24"/>
      <w:lang w:val="ru-RU" w:eastAsia="ru-RU" w:bidi="ar-SA"/>
    </w:rPr>
  </w:style>
  <w:style w:type="paragraph" w:styleId="af6">
    <w:name w:val="caption"/>
    <w:aliases w:val="курсив12пр.звание объекта"/>
    <w:basedOn w:val="a0"/>
    <w:next w:val="a0"/>
    <w:qFormat/>
    <w:rsid w:val="00350ABE"/>
    <w:pPr>
      <w:jc w:val="right"/>
    </w:pPr>
    <w:rPr>
      <w:i/>
      <w:iCs/>
    </w:rPr>
  </w:style>
  <w:style w:type="paragraph" w:customStyle="1" w:styleId="head2">
    <w:name w:val="head2"/>
    <w:basedOn w:val="a0"/>
    <w:rsid w:val="00350ABE"/>
    <w:pPr>
      <w:spacing w:before="100" w:beforeAutospacing="1" w:after="100" w:afterAutospacing="1"/>
    </w:pPr>
    <w:rPr>
      <w:rFonts w:ascii="Verdana" w:hAnsi="Verdana"/>
      <w:b/>
      <w:bCs/>
      <w:color w:val="000000"/>
      <w:sz w:val="20"/>
      <w:szCs w:val="20"/>
    </w:rPr>
  </w:style>
  <w:style w:type="character" w:customStyle="1" w:styleId="c1">
    <w:name w:val="c1"/>
    <w:rsid w:val="00350ABE"/>
    <w:rPr>
      <w:rFonts w:cs="Times New Roman"/>
    </w:rPr>
  </w:style>
  <w:style w:type="paragraph" w:customStyle="1" w:styleId="11">
    <w:name w:val="Обычный1"/>
    <w:autoRedefine/>
    <w:qFormat/>
    <w:rsid w:val="008A73B2"/>
    <w:pPr>
      <w:suppressAutoHyphens/>
      <w:spacing w:before="100" w:after="100"/>
      <w:ind w:firstLine="709"/>
    </w:pPr>
    <w:rPr>
      <w:sz w:val="28"/>
      <w:szCs w:val="28"/>
    </w:rPr>
  </w:style>
  <w:style w:type="paragraph" w:styleId="af7">
    <w:name w:val="List Bullet"/>
    <w:basedOn w:val="a0"/>
    <w:autoRedefine/>
    <w:rsid w:val="00350ABE"/>
    <w:pPr>
      <w:tabs>
        <w:tab w:val="left" w:pos="3240"/>
        <w:tab w:val="left" w:pos="9356"/>
      </w:tabs>
      <w:jc w:val="both"/>
    </w:pPr>
    <w:rPr>
      <w:szCs w:val="26"/>
    </w:rPr>
  </w:style>
  <w:style w:type="paragraph" w:customStyle="1" w:styleId="12">
    <w:name w:val="Штамп1"/>
    <w:basedOn w:val="a0"/>
    <w:rsid w:val="00350ABE"/>
    <w:pPr>
      <w:widowControl w:val="0"/>
    </w:pPr>
    <w:rPr>
      <w:szCs w:val="20"/>
    </w:rPr>
  </w:style>
  <w:style w:type="paragraph" w:styleId="af8">
    <w:name w:val="Normal (Web)"/>
    <w:basedOn w:val="a0"/>
    <w:rsid w:val="00350ABE"/>
    <w:pPr>
      <w:spacing w:before="100" w:beforeAutospacing="1" w:after="100" w:afterAutospacing="1"/>
    </w:pPr>
  </w:style>
  <w:style w:type="paragraph" w:styleId="13">
    <w:name w:val="toc 1"/>
    <w:basedOn w:val="a0"/>
    <w:next w:val="a0"/>
    <w:autoRedefine/>
    <w:uiPriority w:val="39"/>
    <w:qFormat/>
    <w:rsid w:val="00FA6098"/>
    <w:pPr>
      <w:spacing w:before="120" w:after="120"/>
      <w:jc w:val="left"/>
    </w:pPr>
    <w:rPr>
      <w:b/>
      <w:bCs/>
      <w:caps/>
      <w:sz w:val="24"/>
      <w:szCs w:val="20"/>
    </w:rPr>
  </w:style>
  <w:style w:type="paragraph" w:styleId="26">
    <w:name w:val="toc 2"/>
    <w:basedOn w:val="a0"/>
    <w:next w:val="a0"/>
    <w:autoRedefine/>
    <w:uiPriority w:val="39"/>
    <w:qFormat/>
    <w:rsid w:val="00682D7F"/>
    <w:pPr>
      <w:tabs>
        <w:tab w:val="right" w:leader="dot" w:pos="9345"/>
      </w:tabs>
      <w:ind w:left="142"/>
      <w:jc w:val="left"/>
    </w:pPr>
    <w:rPr>
      <w:sz w:val="24"/>
      <w:szCs w:val="20"/>
    </w:rPr>
  </w:style>
  <w:style w:type="table" w:styleId="af9">
    <w:name w:val="Table Elegant"/>
    <w:basedOn w:val="a2"/>
    <w:rsid w:val="000E1EC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styleId="36">
    <w:name w:val="toc 3"/>
    <w:basedOn w:val="a0"/>
    <w:next w:val="a0"/>
    <w:autoRedefine/>
    <w:uiPriority w:val="39"/>
    <w:qFormat/>
    <w:rsid w:val="00682D7F"/>
    <w:pPr>
      <w:tabs>
        <w:tab w:val="right" w:leader="dot" w:pos="9345"/>
      </w:tabs>
      <w:ind w:left="142"/>
      <w:jc w:val="left"/>
    </w:pPr>
    <w:rPr>
      <w:iCs/>
      <w:sz w:val="24"/>
      <w:szCs w:val="20"/>
    </w:rPr>
  </w:style>
  <w:style w:type="character" w:styleId="afa">
    <w:name w:val="FollowedHyperlink"/>
    <w:uiPriority w:val="99"/>
    <w:rsid w:val="00C60CCB"/>
    <w:rPr>
      <w:rFonts w:cs="Times New Roman"/>
      <w:color w:val="800080"/>
      <w:u w:val="single"/>
    </w:rPr>
  </w:style>
  <w:style w:type="character" w:customStyle="1" w:styleId="postbody">
    <w:name w:val="postbody"/>
    <w:rsid w:val="000B4FDA"/>
    <w:rPr>
      <w:rFonts w:cs="Times New Roman"/>
    </w:rPr>
  </w:style>
  <w:style w:type="paragraph" w:customStyle="1" w:styleId="Cell">
    <w:name w:val="Cell"/>
    <w:basedOn w:val="a0"/>
    <w:rsid w:val="00B7102C"/>
    <w:pPr>
      <w:widowControl w:val="0"/>
      <w:autoSpaceDE w:val="0"/>
      <w:autoSpaceDN w:val="0"/>
      <w:adjustRightInd w:val="0"/>
    </w:pPr>
    <w:rPr>
      <w:sz w:val="20"/>
      <w:szCs w:val="20"/>
    </w:rPr>
  </w:style>
  <w:style w:type="paragraph" w:styleId="afb">
    <w:name w:val="Document Map"/>
    <w:basedOn w:val="a0"/>
    <w:link w:val="afc"/>
    <w:uiPriority w:val="99"/>
    <w:rsid w:val="004609C3"/>
    <w:pPr>
      <w:shd w:val="clear" w:color="auto" w:fill="000080"/>
    </w:pPr>
    <w:rPr>
      <w:rFonts w:ascii="Tahoma" w:hAnsi="Tahoma" w:cs="Tahoma"/>
      <w:sz w:val="20"/>
      <w:szCs w:val="20"/>
    </w:rPr>
  </w:style>
  <w:style w:type="character" w:customStyle="1" w:styleId="afc">
    <w:name w:val="Схема документа Знак"/>
    <w:link w:val="afb"/>
    <w:uiPriority w:val="99"/>
    <w:locked/>
    <w:rsid w:val="0050057E"/>
    <w:rPr>
      <w:rFonts w:ascii="Tahoma" w:hAnsi="Tahoma" w:cs="Tahoma"/>
      <w:shd w:val="clear" w:color="auto" w:fill="000080"/>
    </w:rPr>
  </w:style>
  <w:style w:type="character" w:styleId="afd">
    <w:name w:val="annotation reference"/>
    <w:rsid w:val="00B05A33"/>
    <w:rPr>
      <w:rFonts w:cs="Times New Roman"/>
      <w:sz w:val="16"/>
      <w:szCs w:val="16"/>
    </w:rPr>
  </w:style>
  <w:style w:type="paragraph" w:styleId="afe">
    <w:name w:val="annotation text"/>
    <w:basedOn w:val="a0"/>
    <w:link w:val="aff"/>
    <w:uiPriority w:val="99"/>
    <w:rsid w:val="00B05A33"/>
    <w:rPr>
      <w:sz w:val="20"/>
      <w:szCs w:val="20"/>
    </w:rPr>
  </w:style>
  <w:style w:type="paragraph" w:styleId="aff0">
    <w:name w:val="Balloon Text"/>
    <w:basedOn w:val="a0"/>
    <w:link w:val="aff1"/>
    <w:rsid w:val="00B05A33"/>
    <w:rPr>
      <w:rFonts w:ascii="Tahoma" w:hAnsi="Tahoma" w:cs="Tahoma"/>
      <w:sz w:val="16"/>
      <w:szCs w:val="16"/>
    </w:rPr>
  </w:style>
  <w:style w:type="character" w:customStyle="1" w:styleId="aff1">
    <w:name w:val="Текст выноски Знак"/>
    <w:link w:val="aff0"/>
    <w:locked/>
    <w:rsid w:val="0050057E"/>
    <w:rPr>
      <w:rFonts w:ascii="Tahoma" w:hAnsi="Tahoma" w:cs="Tahoma"/>
      <w:sz w:val="16"/>
      <w:szCs w:val="16"/>
    </w:rPr>
  </w:style>
  <w:style w:type="character" w:customStyle="1" w:styleId="211">
    <w:name w:val="Знак Знак21"/>
    <w:rsid w:val="0062450A"/>
    <w:rPr>
      <w:rFonts w:ascii="Arial" w:hAnsi="Arial" w:cs="Arial"/>
      <w:b/>
      <w:bCs/>
      <w:kern w:val="32"/>
      <w:sz w:val="32"/>
      <w:szCs w:val="32"/>
      <w:lang w:val="ru-RU" w:eastAsia="ru-RU" w:bidi="ar-SA"/>
    </w:rPr>
  </w:style>
  <w:style w:type="character" w:customStyle="1" w:styleId="200">
    <w:name w:val="Знак Знак20"/>
    <w:rsid w:val="0062450A"/>
    <w:rPr>
      <w:rFonts w:cs="Times New Roman"/>
      <w:sz w:val="24"/>
      <w:szCs w:val="24"/>
      <w:lang w:val="ru-RU" w:eastAsia="ru-RU" w:bidi="ar-SA"/>
    </w:rPr>
  </w:style>
  <w:style w:type="character" w:customStyle="1" w:styleId="19">
    <w:name w:val="Знак Знак19"/>
    <w:rsid w:val="0062450A"/>
    <w:rPr>
      <w:rFonts w:ascii="Arial" w:hAnsi="Arial" w:cs="Arial"/>
      <w:b/>
      <w:bCs/>
      <w:color w:val="339966"/>
      <w:sz w:val="26"/>
      <w:szCs w:val="26"/>
      <w:lang w:val="ru-RU" w:eastAsia="ru-RU" w:bidi="ar-SA"/>
    </w:rPr>
  </w:style>
  <w:style w:type="character" w:customStyle="1" w:styleId="s101">
    <w:name w:val="s_101"/>
    <w:rsid w:val="0062450A"/>
    <w:rPr>
      <w:rFonts w:cs="Times New Roman"/>
      <w:b/>
      <w:bCs/>
      <w:color w:val="000080"/>
      <w:u w:val="none"/>
      <w:effect w:val="none"/>
    </w:rPr>
  </w:style>
  <w:style w:type="character" w:styleId="aff2">
    <w:name w:val="Emphasis"/>
    <w:uiPriority w:val="20"/>
    <w:qFormat/>
    <w:rsid w:val="0062450A"/>
    <w:rPr>
      <w:rFonts w:cs="Times New Roman"/>
      <w:i/>
      <w:iCs/>
    </w:rPr>
  </w:style>
  <w:style w:type="paragraph" w:customStyle="1" w:styleId="searchthems">
    <w:name w:val="search_thems"/>
    <w:basedOn w:val="a0"/>
    <w:rsid w:val="0062450A"/>
    <w:pPr>
      <w:spacing w:before="100" w:beforeAutospacing="1" w:after="100" w:afterAutospacing="1" w:line="454" w:lineRule="atLeast"/>
    </w:pPr>
  </w:style>
  <w:style w:type="paragraph" w:customStyle="1" w:styleId="s19">
    <w:name w:val="s_19"/>
    <w:basedOn w:val="a0"/>
    <w:rsid w:val="0062450A"/>
    <w:pPr>
      <w:spacing w:before="100" w:beforeAutospacing="1" w:after="100" w:afterAutospacing="1"/>
      <w:jc w:val="right"/>
    </w:pPr>
  </w:style>
  <w:style w:type="paragraph" w:styleId="HTML">
    <w:name w:val="HTML Preformatted"/>
    <w:basedOn w:val="a0"/>
    <w:link w:val="HTML0"/>
    <w:rsid w:val="009B3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tLeast"/>
    </w:pPr>
    <w:rPr>
      <w:rFonts w:ascii="Courier New" w:hAnsi="Courier New" w:cs="Courier New"/>
      <w:sz w:val="20"/>
      <w:szCs w:val="20"/>
    </w:rPr>
  </w:style>
  <w:style w:type="character" w:customStyle="1" w:styleId="HTML0">
    <w:name w:val="Стандартный HTML Знак"/>
    <w:link w:val="HTML"/>
    <w:uiPriority w:val="99"/>
    <w:locked/>
    <w:rsid w:val="0050057E"/>
    <w:rPr>
      <w:rFonts w:ascii="Courier New" w:hAnsi="Courier New" w:cs="Courier New"/>
    </w:rPr>
  </w:style>
  <w:style w:type="paragraph" w:customStyle="1" w:styleId="xl24">
    <w:name w:val="xl24"/>
    <w:basedOn w:val="a0"/>
    <w:rsid w:val="009B39F5"/>
    <w:pPr>
      <w:pBdr>
        <w:bottom w:val="single" w:sz="8" w:space="0" w:color="000000"/>
        <w:right w:val="single" w:sz="8" w:space="0" w:color="000000"/>
      </w:pBdr>
      <w:spacing w:before="100" w:beforeAutospacing="1" w:after="100" w:afterAutospacing="1"/>
      <w:textAlignment w:val="top"/>
    </w:pPr>
    <w:rPr>
      <w:color w:val="000000"/>
    </w:rPr>
  </w:style>
  <w:style w:type="paragraph" w:customStyle="1" w:styleId="xl25">
    <w:name w:val="xl25"/>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6">
    <w:name w:val="xl26"/>
    <w:basedOn w:val="a0"/>
    <w:rsid w:val="009B39F5"/>
    <w:pPr>
      <w:pBdr>
        <w:top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7">
    <w:name w:val="xl27"/>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8">
    <w:name w:val="xl28"/>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29">
    <w:name w:val="xl29"/>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30">
    <w:name w:val="xl30"/>
    <w:basedOn w:val="a0"/>
    <w:rsid w:val="009B39F5"/>
    <w:pPr>
      <w:pBdr>
        <w:top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31">
    <w:name w:val="xl31"/>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2">
    <w:name w:val="xl32"/>
    <w:basedOn w:val="a0"/>
    <w:rsid w:val="009B39F5"/>
    <w:pPr>
      <w:pBdr>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3">
    <w:name w:val="xl33"/>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4">
    <w:name w:val="xl34"/>
    <w:basedOn w:val="a0"/>
    <w:rsid w:val="009B39F5"/>
    <w:pPr>
      <w:pBdr>
        <w:top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35">
    <w:name w:val="xl35"/>
    <w:basedOn w:val="a0"/>
    <w:rsid w:val="009B39F5"/>
    <w:pPr>
      <w:pBdr>
        <w:top w:val="single" w:sz="8" w:space="0" w:color="000000"/>
        <w:left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36">
    <w:name w:val="xl36"/>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color w:val="000000"/>
    </w:rPr>
  </w:style>
  <w:style w:type="paragraph" w:customStyle="1" w:styleId="xl37">
    <w:name w:val="xl37"/>
    <w:basedOn w:val="a0"/>
    <w:rsid w:val="009B39F5"/>
    <w:pPr>
      <w:pBdr>
        <w:left w:val="single" w:sz="8" w:space="0" w:color="000000"/>
        <w:right w:val="single" w:sz="8" w:space="0" w:color="000000"/>
      </w:pBdr>
      <w:spacing w:before="100" w:beforeAutospacing="1" w:after="100" w:afterAutospacing="1"/>
      <w:textAlignment w:val="top"/>
    </w:pPr>
    <w:rPr>
      <w:color w:val="000000"/>
    </w:rPr>
  </w:style>
  <w:style w:type="paragraph" w:customStyle="1" w:styleId="xl38">
    <w:name w:val="xl38"/>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color w:val="000000"/>
    </w:rPr>
  </w:style>
  <w:style w:type="paragraph" w:customStyle="1" w:styleId="xl39">
    <w:name w:val="xl39"/>
    <w:basedOn w:val="a0"/>
    <w:rsid w:val="009B39F5"/>
    <w:pPr>
      <w:pBdr>
        <w:bottom w:val="single" w:sz="8" w:space="0" w:color="000000"/>
      </w:pBdr>
      <w:spacing w:before="100" w:beforeAutospacing="1" w:after="100" w:afterAutospacing="1"/>
      <w:textAlignment w:val="top"/>
    </w:pPr>
    <w:rPr>
      <w:rFonts w:ascii="Arial" w:hAnsi="Arial" w:cs="Arial"/>
      <w:color w:val="000000"/>
    </w:rPr>
  </w:style>
  <w:style w:type="paragraph" w:customStyle="1" w:styleId="xl40">
    <w:name w:val="xl40"/>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1">
    <w:name w:val="xl41"/>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2">
    <w:name w:val="xl42"/>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43">
    <w:name w:val="xl43"/>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44">
    <w:name w:val="xl44"/>
    <w:basedOn w:val="a0"/>
    <w:rsid w:val="009B39F5"/>
    <w:pPr>
      <w:pBdr>
        <w:top w:val="single" w:sz="8" w:space="0" w:color="auto"/>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45">
    <w:name w:val="xl45"/>
    <w:basedOn w:val="a0"/>
    <w:rsid w:val="009B39F5"/>
    <w:pPr>
      <w:pBdr>
        <w:top w:val="single" w:sz="8" w:space="0" w:color="auto"/>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6">
    <w:name w:val="xl46"/>
    <w:basedOn w:val="a0"/>
    <w:rsid w:val="009B39F5"/>
    <w:pPr>
      <w:pBdr>
        <w:top w:val="single" w:sz="8" w:space="0" w:color="auto"/>
        <w:left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47">
    <w:name w:val="xl47"/>
    <w:basedOn w:val="a0"/>
    <w:rsid w:val="009B39F5"/>
    <w:pPr>
      <w:pBdr>
        <w:top w:val="single" w:sz="8" w:space="0" w:color="auto"/>
        <w:bottom w:val="single" w:sz="8" w:space="0" w:color="000000"/>
      </w:pBdr>
      <w:spacing w:before="100" w:beforeAutospacing="1" w:after="100" w:afterAutospacing="1"/>
      <w:textAlignment w:val="top"/>
    </w:pPr>
    <w:rPr>
      <w:rFonts w:ascii="Arial" w:hAnsi="Arial" w:cs="Arial"/>
      <w:color w:val="000000"/>
    </w:rPr>
  </w:style>
  <w:style w:type="paragraph" w:customStyle="1" w:styleId="xl48">
    <w:name w:val="xl48"/>
    <w:basedOn w:val="a0"/>
    <w:rsid w:val="009B39F5"/>
    <w:pPr>
      <w:pBdr>
        <w:top w:val="single" w:sz="8" w:space="0" w:color="auto"/>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9">
    <w:name w:val="xl49"/>
    <w:basedOn w:val="a0"/>
    <w:rsid w:val="009B39F5"/>
    <w:pPr>
      <w:pBdr>
        <w:top w:val="single" w:sz="8" w:space="0" w:color="auto"/>
        <w:left w:val="single" w:sz="8" w:space="0" w:color="000000"/>
        <w:right w:val="single" w:sz="8" w:space="0" w:color="000000"/>
      </w:pBdr>
      <w:spacing w:before="100" w:beforeAutospacing="1" w:after="100" w:afterAutospacing="1"/>
      <w:textAlignment w:val="top"/>
    </w:pPr>
    <w:rPr>
      <w:color w:val="000000"/>
    </w:rPr>
  </w:style>
  <w:style w:type="paragraph" w:customStyle="1" w:styleId="xl50">
    <w:name w:val="xl50"/>
    <w:basedOn w:val="a0"/>
    <w:rsid w:val="009B39F5"/>
    <w:pPr>
      <w:pBdr>
        <w:top w:val="single" w:sz="8" w:space="0" w:color="auto"/>
        <w:left w:val="single" w:sz="8" w:space="0" w:color="000000"/>
        <w:right w:val="single" w:sz="8" w:space="0" w:color="auto"/>
      </w:pBdr>
      <w:spacing w:before="100" w:beforeAutospacing="1" w:after="100" w:afterAutospacing="1"/>
      <w:textAlignment w:val="top"/>
    </w:pPr>
    <w:rPr>
      <w:color w:val="000000"/>
    </w:rPr>
  </w:style>
  <w:style w:type="paragraph" w:customStyle="1" w:styleId="xl51">
    <w:name w:val="xl51"/>
    <w:basedOn w:val="a0"/>
    <w:rsid w:val="009B39F5"/>
    <w:pPr>
      <w:pBdr>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52">
    <w:name w:val="xl52"/>
    <w:basedOn w:val="a0"/>
    <w:rsid w:val="009B39F5"/>
    <w:pPr>
      <w:pBdr>
        <w:left w:val="single" w:sz="8" w:space="0" w:color="000000"/>
        <w:right w:val="single" w:sz="8" w:space="0" w:color="auto"/>
      </w:pBdr>
      <w:spacing w:before="100" w:beforeAutospacing="1" w:after="100" w:afterAutospacing="1"/>
      <w:textAlignment w:val="top"/>
    </w:pPr>
    <w:rPr>
      <w:color w:val="000000"/>
    </w:rPr>
  </w:style>
  <w:style w:type="paragraph" w:customStyle="1" w:styleId="xl53">
    <w:name w:val="xl53"/>
    <w:basedOn w:val="a0"/>
    <w:rsid w:val="009B39F5"/>
    <w:pPr>
      <w:pBdr>
        <w:left w:val="single" w:sz="8" w:space="0" w:color="auto"/>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54">
    <w:name w:val="xl54"/>
    <w:basedOn w:val="a0"/>
    <w:rsid w:val="009B39F5"/>
    <w:pPr>
      <w:pBdr>
        <w:left w:val="single" w:sz="8" w:space="0" w:color="000000"/>
        <w:bottom w:val="single" w:sz="8" w:space="0" w:color="000000"/>
        <w:right w:val="single" w:sz="8" w:space="0" w:color="auto"/>
      </w:pBdr>
      <w:spacing w:before="100" w:beforeAutospacing="1" w:after="100" w:afterAutospacing="1"/>
      <w:textAlignment w:val="top"/>
    </w:pPr>
    <w:rPr>
      <w:color w:val="000000"/>
    </w:rPr>
  </w:style>
  <w:style w:type="paragraph" w:customStyle="1" w:styleId="xl55">
    <w:name w:val="xl55"/>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56">
    <w:name w:val="xl56"/>
    <w:basedOn w:val="a0"/>
    <w:rsid w:val="009B39F5"/>
    <w:pPr>
      <w:pBdr>
        <w:top w:val="single" w:sz="8" w:space="0" w:color="000000"/>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57">
    <w:name w:val="xl57"/>
    <w:basedOn w:val="a0"/>
    <w:rsid w:val="009B39F5"/>
    <w:pPr>
      <w:pBdr>
        <w:top w:val="single" w:sz="8" w:space="0" w:color="000000"/>
        <w:bottom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58">
    <w:name w:val="xl58"/>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59">
    <w:name w:val="xl59"/>
    <w:basedOn w:val="a0"/>
    <w:rsid w:val="009B39F5"/>
    <w:pPr>
      <w:pBdr>
        <w:top w:val="single" w:sz="8" w:space="0" w:color="000000"/>
        <w:left w:val="single" w:sz="8" w:space="0" w:color="000000"/>
        <w:right w:val="single" w:sz="8" w:space="0" w:color="auto"/>
      </w:pBdr>
      <w:spacing w:before="100" w:beforeAutospacing="1" w:after="100" w:afterAutospacing="1"/>
      <w:textAlignment w:val="top"/>
    </w:pPr>
    <w:rPr>
      <w:color w:val="000000"/>
    </w:rPr>
  </w:style>
  <w:style w:type="paragraph" w:customStyle="1" w:styleId="xl60">
    <w:name w:val="xl60"/>
    <w:basedOn w:val="a0"/>
    <w:rsid w:val="009B39F5"/>
    <w:pPr>
      <w:pBdr>
        <w:top w:val="single" w:sz="8" w:space="0" w:color="000000"/>
        <w:bottom w:val="single" w:sz="8" w:space="0" w:color="000000"/>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61">
    <w:name w:val="xl61"/>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sz w:val="15"/>
      <w:szCs w:val="15"/>
    </w:rPr>
  </w:style>
  <w:style w:type="paragraph" w:customStyle="1" w:styleId="xl62">
    <w:name w:val="xl62"/>
    <w:basedOn w:val="a0"/>
    <w:rsid w:val="009B39F5"/>
    <w:pPr>
      <w:pBdr>
        <w:left w:val="single" w:sz="8" w:space="0" w:color="auto"/>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3">
    <w:name w:val="xl63"/>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4">
    <w:name w:val="xl64"/>
    <w:basedOn w:val="a0"/>
    <w:rsid w:val="009B39F5"/>
    <w:pPr>
      <w:pBdr>
        <w:left w:val="single" w:sz="8" w:space="0" w:color="000000"/>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5">
    <w:name w:val="xl65"/>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6">
    <w:name w:val="xl66"/>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67">
    <w:name w:val="xl67"/>
    <w:basedOn w:val="a0"/>
    <w:rsid w:val="009B39F5"/>
    <w:pPr>
      <w:pBdr>
        <w:bottom w:val="single" w:sz="8" w:space="0" w:color="auto"/>
        <w:right w:val="single" w:sz="8" w:space="0" w:color="auto"/>
      </w:pBdr>
      <w:spacing w:before="100" w:beforeAutospacing="1" w:after="100" w:afterAutospacing="1"/>
      <w:textAlignment w:val="top"/>
    </w:pPr>
    <w:rPr>
      <w:rFonts w:ascii="Arial" w:hAnsi="Arial" w:cs="Arial"/>
      <w:color w:val="000000"/>
    </w:rPr>
  </w:style>
  <w:style w:type="paragraph" w:customStyle="1" w:styleId="xl68">
    <w:name w:val="xl68"/>
    <w:basedOn w:val="a0"/>
    <w:rsid w:val="009B39F5"/>
    <w:pPr>
      <w:pBdr>
        <w:left w:val="single" w:sz="8" w:space="0" w:color="auto"/>
      </w:pBdr>
      <w:spacing w:before="100" w:beforeAutospacing="1" w:after="100" w:afterAutospacing="1"/>
      <w:textAlignment w:val="top"/>
    </w:pPr>
    <w:rPr>
      <w:rFonts w:ascii="Arial" w:hAnsi="Arial" w:cs="Arial"/>
      <w:color w:val="000000"/>
    </w:rPr>
  </w:style>
  <w:style w:type="paragraph" w:customStyle="1" w:styleId="xl69">
    <w:name w:val="xl69"/>
    <w:basedOn w:val="a0"/>
    <w:rsid w:val="009B39F5"/>
    <w:pPr>
      <w:pBdr>
        <w:top w:val="single" w:sz="8" w:space="0" w:color="000000"/>
        <w:left w:val="single" w:sz="8" w:space="0" w:color="auto"/>
      </w:pBdr>
      <w:spacing w:before="100" w:beforeAutospacing="1" w:after="100" w:afterAutospacing="1"/>
      <w:textAlignment w:val="top"/>
    </w:pPr>
    <w:rPr>
      <w:rFonts w:ascii="Arial" w:hAnsi="Arial" w:cs="Arial"/>
      <w:color w:val="000000"/>
    </w:rPr>
  </w:style>
  <w:style w:type="paragraph" w:customStyle="1" w:styleId="xl70">
    <w:name w:val="xl70"/>
    <w:basedOn w:val="a0"/>
    <w:rsid w:val="009B39F5"/>
    <w:pPr>
      <w:pBdr>
        <w:top w:val="single" w:sz="8" w:space="0" w:color="000000"/>
      </w:pBdr>
      <w:spacing w:before="100" w:beforeAutospacing="1" w:after="100" w:afterAutospacing="1"/>
      <w:textAlignment w:val="top"/>
    </w:pPr>
    <w:rPr>
      <w:rFonts w:ascii="Arial" w:hAnsi="Arial" w:cs="Arial"/>
      <w:color w:val="000000"/>
    </w:rPr>
  </w:style>
  <w:style w:type="paragraph" w:customStyle="1" w:styleId="xl71">
    <w:name w:val="xl71"/>
    <w:basedOn w:val="a0"/>
    <w:rsid w:val="009B39F5"/>
    <w:pPr>
      <w:pBdr>
        <w:top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72">
    <w:name w:val="xl72"/>
    <w:basedOn w:val="a0"/>
    <w:rsid w:val="009B39F5"/>
    <w:pPr>
      <w:spacing w:before="100" w:beforeAutospacing="1" w:after="100" w:afterAutospacing="1"/>
      <w:textAlignment w:val="top"/>
    </w:pPr>
    <w:rPr>
      <w:rFonts w:ascii="Arial" w:hAnsi="Arial" w:cs="Arial"/>
      <w:color w:val="000000"/>
    </w:rPr>
  </w:style>
  <w:style w:type="paragraph" w:customStyle="1" w:styleId="xl73">
    <w:name w:val="xl73"/>
    <w:basedOn w:val="a0"/>
    <w:rsid w:val="009B39F5"/>
    <w:pPr>
      <w:pBdr>
        <w:right w:val="single" w:sz="8" w:space="0" w:color="auto"/>
      </w:pBdr>
      <w:spacing w:before="100" w:beforeAutospacing="1" w:after="100" w:afterAutospacing="1"/>
      <w:textAlignment w:val="top"/>
    </w:pPr>
    <w:rPr>
      <w:rFonts w:ascii="Arial" w:hAnsi="Arial" w:cs="Arial"/>
      <w:color w:val="000000"/>
    </w:rPr>
  </w:style>
  <w:style w:type="paragraph" w:customStyle="1" w:styleId="xl74">
    <w:name w:val="xl74"/>
    <w:basedOn w:val="a0"/>
    <w:rsid w:val="009B39F5"/>
    <w:pPr>
      <w:pBdr>
        <w:left w:val="single" w:sz="8" w:space="0" w:color="auto"/>
        <w:bottom w:val="single" w:sz="8" w:space="0" w:color="000000"/>
      </w:pBdr>
      <w:spacing w:before="100" w:beforeAutospacing="1" w:after="100" w:afterAutospacing="1"/>
      <w:textAlignment w:val="top"/>
    </w:pPr>
    <w:rPr>
      <w:rFonts w:ascii="Arial" w:hAnsi="Arial" w:cs="Arial"/>
      <w:color w:val="000000"/>
    </w:rPr>
  </w:style>
  <w:style w:type="character" w:customStyle="1" w:styleId="Heading3Char">
    <w:name w:val="Heading 3 Char"/>
    <w:aliases w:val="Заголовок 58 Char"/>
    <w:locked/>
    <w:rsid w:val="008B519B"/>
    <w:rPr>
      <w:rFonts w:ascii="Arial" w:hAnsi="Arial" w:cs="Arial"/>
      <w:b/>
      <w:bCs/>
      <w:sz w:val="24"/>
      <w:szCs w:val="24"/>
      <w:lang w:eastAsia="ru-RU"/>
    </w:rPr>
  </w:style>
  <w:style w:type="paragraph" w:customStyle="1" w:styleId="14">
    <w:name w:val="Абзац списка1"/>
    <w:basedOn w:val="a0"/>
    <w:uiPriority w:val="99"/>
    <w:rsid w:val="00256CE3"/>
    <w:pPr>
      <w:ind w:left="720"/>
    </w:pPr>
  </w:style>
  <w:style w:type="paragraph" w:customStyle="1" w:styleId="27">
    <w:name w:val="Абзац списка2"/>
    <w:basedOn w:val="a0"/>
    <w:rsid w:val="0099644D"/>
    <w:pPr>
      <w:ind w:left="720"/>
    </w:pPr>
  </w:style>
  <w:style w:type="paragraph" w:styleId="aff3">
    <w:name w:val="Body Text First Indent"/>
    <w:basedOn w:val="a9"/>
    <w:link w:val="aff4"/>
    <w:uiPriority w:val="99"/>
    <w:rsid w:val="00D70EE1"/>
    <w:pPr>
      <w:spacing w:after="120"/>
      <w:ind w:firstLine="210"/>
      <w:jc w:val="left"/>
    </w:pPr>
    <w:rPr>
      <w:szCs w:val="24"/>
    </w:rPr>
  </w:style>
  <w:style w:type="character" w:customStyle="1" w:styleId="aff4">
    <w:name w:val="Красная строка Знак"/>
    <w:link w:val="aff3"/>
    <w:locked/>
    <w:rsid w:val="00D70EE1"/>
    <w:rPr>
      <w:rFonts w:cs="Times New Roman"/>
      <w:sz w:val="24"/>
      <w:szCs w:val="24"/>
    </w:rPr>
  </w:style>
  <w:style w:type="paragraph" w:styleId="28">
    <w:name w:val="Body Text First Indent 2"/>
    <w:basedOn w:val="a4"/>
    <w:link w:val="29"/>
    <w:uiPriority w:val="99"/>
    <w:rsid w:val="00D70EE1"/>
    <w:pPr>
      <w:spacing w:after="120"/>
      <w:ind w:left="283" w:firstLine="210"/>
      <w:jc w:val="left"/>
    </w:pPr>
    <w:rPr>
      <w:szCs w:val="24"/>
    </w:rPr>
  </w:style>
  <w:style w:type="character" w:customStyle="1" w:styleId="29">
    <w:name w:val="Красная строка 2 Знак"/>
    <w:link w:val="28"/>
    <w:locked/>
    <w:rsid w:val="00D70EE1"/>
    <w:rPr>
      <w:rFonts w:cs="Times New Roman"/>
      <w:sz w:val="24"/>
      <w:szCs w:val="24"/>
    </w:rPr>
  </w:style>
  <w:style w:type="paragraph" w:customStyle="1" w:styleId="aff5">
    <w:name w:val="Знак"/>
    <w:basedOn w:val="a0"/>
    <w:rsid w:val="005C0D1B"/>
    <w:pPr>
      <w:keepLines/>
      <w:spacing w:after="160" w:line="240" w:lineRule="exact"/>
    </w:pPr>
    <w:rPr>
      <w:rFonts w:ascii="Verdana" w:eastAsia="MS Mincho" w:hAnsi="Verdana" w:cs="Franklin Gothic Book"/>
      <w:sz w:val="20"/>
      <w:szCs w:val="20"/>
      <w:lang w:val="en-US" w:eastAsia="en-US"/>
    </w:rPr>
  </w:style>
  <w:style w:type="paragraph" w:styleId="aff6">
    <w:name w:val="Plain Text"/>
    <w:basedOn w:val="a0"/>
    <w:link w:val="aff7"/>
    <w:rsid w:val="008241B6"/>
    <w:rPr>
      <w:rFonts w:ascii="Courier New" w:hAnsi="Courier New" w:cs="Courier New"/>
      <w:sz w:val="20"/>
      <w:szCs w:val="20"/>
    </w:rPr>
  </w:style>
  <w:style w:type="character" w:customStyle="1" w:styleId="aff7">
    <w:name w:val="Текст Знак"/>
    <w:link w:val="aff6"/>
    <w:locked/>
    <w:rsid w:val="008241B6"/>
    <w:rPr>
      <w:rFonts w:ascii="Courier New" w:hAnsi="Courier New" w:cs="Courier New"/>
    </w:rPr>
  </w:style>
  <w:style w:type="paragraph" w:styleId="aff8">
    <w:name w:val="footnote text"/>
    <w:basedOn w:val="a0"/>
    <w:link w:val="aff9"/>
    <w:rsid w:val="0050057E"/>
    <w:rPr>
      <w:sz w:val="20"/>
      <w:szCs w:val="20"/>
    </w:rPr>
  </w:style>
  <w:style w:type="character" w:customStyle="1" w:styleId="aff9">
    <w:name w:val="Текст сноски Знак"/>
    <w:link w:val="aff8"/>
    <w:locked/>
    <w:rsid w:val="0050057E"/>
    <w:rPr>
      <w:rFonts w:cs="Times New Roman"/>
    </w:rPr>
  </w:style>
  <w:style w:type="paragraph" w:styleId="2a">
    <w:name w:val="List 2"/>
    <w:basedOn w:val="a0"/>
    <w:rsid w:val="0050057E"/>
    <w:pPr>
      <w:ind w:left="566" w:hanging="283"/>
    </w:pPr>
  </w:style>
  <w:style w:type="paragraph" w:styleId="37">
    <w:name w:val="List 3"/>
    <w:basedOn w:val="a0"/>
    <w:rsid w:val="0050057E"/>
    <w:pPr>
      <w:ind w:left="849" w:hanging="283"/>
    </w:pPr>
  </w:style>
  <w:style w:type="paragraph" w:styleId="2b">
    <w:name w:val="List Bullet 2"/>
    <w:basedOn w:val="a0"/>
    <w:rsid w:val="0050057E"/>
    <w:pPr>
      <w:tabs>
        <w:tab w:val="num" w:pos="643"/>
      </w:tabs>
      <w:ind w:left="643" w:hanging="360"/>
    </w:pPr>
  </w:style>
  <w:style w:type="paragraph" w:customStyle="1" w:styleId="affa">
    <w:name w:val="Îáû÷íûé"/>
    <w:rsid w:val="0050057E"/>
    <w:rPr>
      <w:sz w:val="28"/>
      <w:szCs w:val="28"/>
    </w:rPr>
  </w:style>
  <w:style w:type="paragraph" w:customStyle="1" w:styleId="CharChar">
    <w:name w:val="Char Char"/>
    <w:basedOn w:val="a0"/>
    <w:uiPriority w:val="99"/>
    <w:rsid w:val="0050057E"/>
    <w:pPr>
      <w:spacing w:before="100" w:beforeAutospacing="1" w:after="100" w:afterAutospacing="1"/>
      <w:jc w:val="both"/>
    </w:pPr>
    <w:rPr>
      <w:rFonts w:ascii="Tahoma" w:hAnsi="Tahoma" w:cs="Tahoma"/>
      <w:sz w:val="20"/>
      <w:szCs w:val="20"/>
      <w:lang w:val="en-US" w:eastAsia="en-US"/>
    </w:rPr>
  </w:style>
  <w:style w:type="paragraph" w:customStyle="1" w:styleId="u">
    <w:name w:val="u"/>
    <w:basedOn w:val="a0"/>
    <w:rsid w:val="0050057E"/>
    <w:pPr>
      <w:ind w:firstLine="539"/>
      <w:jc w:val="both"/>
    </w:pPr>
    <w:rPr>
      <w:color w:val="000000"/>
      <w:sz w:val="18"/>
      <w:szCs w:val="18"/>
    </w:rPr>
  </w:style>
  <w:style w:type="paragraph" w:customStyle="1" w:styleId="15">
    <w:name w:val="Знак1 Знак Знак Знак"/>
    <w:basedOn w:val="a0"/>
    <w:rsid w:val="0050057E"/>
    <w:rPr>
      <w:rFonts w:ascii="Verdana" w:hAnsi="Verdana" w:cs="Verdana"/>
      <w:sz w:val="20"/>
      <w:szCs w:val="20"/>
      <w:lang w:val="en-US" w:eastAsia="en-US"/>
    </w:rPr>
  </w:style>
  <w:style w:type="paragraph" w:customStyle="1" w:styleId="ConsNonformat">
    <w:name w:val="ConsNonformat"/>
    <w:rsid w:val="0050057E"/>
    <w:pPr>
      <w:widowControl w:val="0"/>
      <w:ind w:right="19772"/>
    </w:pPr>
    <w:rPr>
      <w:rFonts w:ascii="Courier New" w:hAnsi="Courier New" w:cs="Courier New"/>
    </w:rPr>
  </w:style>
  <w:style w:type="paragraph" w:customStyle="1" w:styleId="affb">
    <w:name w:val="табличный текст"/>
    <w:basedOn w:val="a9"/>
    <w:link w:val="affc"/>
    <w:rsid w:val="00301FA9"/>
    <w:pPr>
      <w:jc w:val="center"/>
    </w:pPr>
    <w:rPr>
      <w:sz w:val="20"/>
      <w:szCs w:val="20"/>
    </w:rPr>
  </w:style>
  <w:style w:type="paragraph" w:customStyle="1" w:styleId="affd">
    <w:name w:val="Знак Знак Знак Знак Знак Знак Знак"/>
    <w:basedOn w:val="a0"/>
    <w:rsid w:val="0050057E"/>
    <w:pPr>
      <w:spacing w:before="100" w:beforeAutospacing="1" w:after="100" w:afterAutospacing="1"/>
      <w:jc w:val="both"/>
    </w:pPr>
    <w:rPr>
      <w:rFonts w:ascii="Tahoma" w:hAnsi="Tahoma" w:cs="Tahoma"/>
      <w:sz w:val="20"/>
      <w:szCs w:val="20"/>
      <w:lang w:val="en-US" w:eastAsia="en-US"/>
    </w:rPr>
  </w:style>
  <w:style w:type="paragraph" w:customStyle="1" w:styleId="16">
    <w:name w:val="Титул1"/>
    <w:basedOn w:val="a0"/>
    <w:autoRedefine/>
    <w:rsid w:val="00982DD8"/>
    <w:rPr>
      <w:b/>
    </w:rPr>
  </w:style>
  <w:style w:type="character" w:customStyle="1" w:styleId="affe">
    <w:name w:val="Гипертекстовая ссылка"/>
    <w:rsid w:val="005F1AE3"/>
    <w:rPr>
      <w:rFonts w:cs="Times New Roman"/>
      <w:color w:val="008000"/>
      <w:sz w:val="20"/>
      <w:szCs w:val="20"/>
      <w:u w:val="single"/>
    </w:rPr>
  </w:style>
  <w:style w:type="paragraph" w:customStyle="1" w:styleId="afff">
    <w:name w:val="Заголовок статьи"/>
    <w:basedOn w:val="a0"/>
    <w:next w:val="a0"/>
    <w:uiPriority w:val="99"/>
    <w:rsid w:val="003B4B31"/>
    <w:pPr>
      <w:widowControl w:val="0"/>
      <w:autoSpaceDE w:val="0"/>
      <w:autoSpaceDN w:val="0"/>
      <w:adjustRightInd w:val="0"/>
      <w:ind w:left="1612" w:hanging="892"/>
      <w:jc w:val="both"/>
    </w:pPr>
    <w:rPr>
      <w:rFonts w:ascii="Arial" w:hAnsi="Arial" w:cs="Arial"/>
      <w:sz w:val="20"/>
      <w:szCs w:val="20"/>
    </w:rPr>
  </w:style>
  <w:style w:type="character" w:customStyle="1" w:styleId="160">
    <w:name w:val="Знак Знак16"/>
    <w:rsid w:val="002D6D4B"/>
    <w:rPr>
      <w:sz w:val="24"/>
      <w:szCs w:val="18"/>
    </w:rPr>
  </w:style>
  <w:style w:type="character" w:customStyle="1" w:styleId="17">
    <w:name w:val="Знак Знак1"/>
    <w:rsid w:val="00E30D6B"/>
    <w:rPr>
      <w:rFonts w:ascii="Courier New" w:hAnsi="Courier New" w:cs="Courier New"/>
    </w:rPr>
  </w:style>
  <w:style w:type="character" w:customStyle="1" w:styleId="110">
    <w:name w:val="Знак Знак11"/>
    <w:rsid w:val="00AC437D"/>
    <w:rPr>
      <w:b/>
      <w:bCs/>
      <w:sz w:val="28"/>
      <w:szCs w:val="24"/>
    </w:rPr>
  </w:style>
  <w:style w:type="paragraph" w:styleId="41">
    <w:name w:val="toc 4"/>
    <w:basedOn w:val="a0"/>
    <w:next w:val="a0"/>
    <w:autoRedefine/>
    <w:uiPriority w:val="39"/>
    <w:rsid w:val="00000A84"/>
    <w:pPr>
      <w:ind w:left="660"/>
      <w:jc w:val="left"/>
    </w:pPr>
    <w:rPr>
      <w:rFonts w:asciiTheme="minorHAnsi" w:hAnsiTheme="minorHAnsi"/>
      <w:sz w:val="18"/>
      <w:szCs w:val="18"/>
    </w:rPr>
  </w:style>
  <w:style w:type="paragraph" w:customStyle="1" w:styleId="14125">
    <w:name w:val="Стиль 14 пт По ширине Первая строка:  125 см"/>
    <w:basedOn w:val="a0"/>
    <w:autoRedefine/>
    <w:rsid w:val="00165C89"/>
    <w:pPr>
      <w:ind w:firstLine="709"/>
      <w:jc w:val="both"/>
    </w:pPr>
    <w:rPr>
      <w:sz w:val="28"/>
      <w:szCs w:val="20"/>
    </w:rPr>
  </w:style>
  <w:style w:type="paragraph" w:customStyle="1" w:styleId="141250">
    <w:name w:val="Стиль Основной текст с отступом + 14 пт Первая строка:  125 см"/>
    <w:basedOn w:val="a0"/>
    <w:next w:val="14125"/>
    <w:rsid w:val="00165C89"/>
    <w:pPr>
      <w:ind w:firstLine="709"/>
    </w:pPr>
    <w:rPr>
      <w:sz w:val="28"/>
      <w:szCs w:val="20"/>
    </w:rPr>
  </w:style>
  <w:style w:type="paragraph" w:styleId="51">
    <w:name w:val="toc 5"/>
    <w:basedOn w:val="a0"/>
    <w:next w:val="a0"/>
    <w:autoRedefine/>
    <w:uiPriority w:val="39"/>
    <w:rsid w:val="00000A84"/>
    <w:pPr>
      <w:ind w:left="880"/>
      <w:jc w:val="left"/>
    </w:pPr>
    <w:rPr>
      <w:rFonts w:asciiTheme="minorHAnsi" w:hAnsiTheme="minorHAnsi"/>
      <w:sz w:val="18"/>
      <w:szCs w:val="18"/>
    </w:rPr>
  </w:style>
  <w:style w:type="paragraph" w:styleId="61">
    <w:name w:val="toc 6"/>
    <w:basedOn w:val="a0"/>
    <w:next w:val="a0"/>
    <w:autoRedefine/>
    <w:uiPriority w:val="39"/>
    <w:rsid w:val="00000A84"/>
    <w:pPr>
      <w:ind w:left="1100"/>
      <w:jc w:val="left"/>
    </w:pPr>
    <w:rPr>
      <w:rFonts w:asciiTheme="minorHAnsi" w:hAnsiTheme="minorHAnsi"/>
      <w:sz w:val="18"/>
      <w:szCs w:val="18"/>
    </w:rPr>
  </w:style>
  <w:style w:type="paragraph" w:styleId="71">
    <w:name w:val="toc 7"/>
    <w:basedOn w:val="a0"/>
    <w:next w:val="a0"/>
    <w:autoRedefine/>
    <w:uiPriority w:val="39"/>
    <w:rsid w:val="00000A84"/>
    <w:pPr>
      <w:ind w:left="1320"/>
      <w:jc w:val="left"/>
    </w:pPr>
    <w:rPr>
      <w:rFonts w:asciiTheme="minorHAnsi" w:hAnsiTheme="minorHAnsi"/>
      <w:sz w:val="18"/>
      <w:szCs w:val="18"/>
    </w:rPr>
  </w:style>
  <w:style w:type="paragraph" w:styleId="81">
    <w:name w:val="toc 8"/>
    <w:basedOn w:val="a0"/>
    <w:next w:val="a0"/>
    <w:autoRedefine/>
    <w:uiPriority w:val="39"/>
    <w:rsid w:val="00000A84"/>
    <w:pPr>
      <w:ind w:left="1540"/>
      <w:jc w:val="left"/>
    </w:pPr>
    <w:rPr>
      <w:rFonts w:asciiTheme="minorHAnsi" w:hAnsiTheme="minorHAnsi"/>
      <w:sz w:val="18"/>
      <w:szCs w:val="18"/>
    </w:rPr>
  </w:style>
  <w:style w:type="paragraph" w:styleId="91">
    <w:name w:val="toc 9"/>
    <w:basedOn w:val="a0"/>
    <w:next w:val="a0"/>
    <w:autoRedefine/>
    <w:uiPriority w:val="39"/>
    <w:rsid w:val="00000A84"/>
    <w:pPr>
      <w:ind w:left="1760"/>
      <w:jc w:val="left"/>
    </w:pPr>
    <w:rPr>
      <w:rFonts w:asciiTheme="minorHAnsi" w:hAnsiTheme="minorHAnsi"/>
      <w:sz w:val="18"/>
      <w:szCs w:val="18"/>
    </w:rPr>
  </w:style>
  <w:style w:type="paragraph" w:customStyle="1" w:styleId="161">
    <w:name w:val="Стиль 16 пт полужирный"/>
    <w:basedOn w:val="a0"/>
    <w:rsid w:val="00993071"/>
    <w:pPr>
      <w:outlineLvl w:val="0"/>
    </w:pPr>
    <w:rPr>
      <w:b/>
      <w:sz w:val="32"/>
      <w:szCs w:val="32"/>
    </w:rPr>
  </w:style>
  <w:style w:type="paragraph" w:customStyle="1" w:styleId="2125">
    <w:name w:val="Стиль Основной текст с отступом 2 + 125 пт По левому краю Первая..."/>
    <w:basedOn w:val="22"/>
    <w:autoRedefine/>
    <w:rsid w:val="00993071"/>
    <w:pPr>
      <w:ind w:firstLine="0"/>
      <w:jc w:val="center"/>
    </w:pPr>
    <w:rPr>
      <w:b/>
      <w:sz w:val="32"/>
      <w:szCs w:val="20"/>
    </w:rPr>
  </w:style>
  <w:style w:type="paragraph" w:customStyle="1" w:styleId="21251">
    <w:name w:val="Стиль Основной текст с отступом 2 + 125 пт По левому краю Первая...1"/>
    <w:basedOn w:val="22"/>
    <w:rsid w:val="00993071"/>
    <w:pPr>
      <w:ind w:firstLine="0"/>
      <w:jc w:val="center"/>
    </w:pPr>
    <w:rPr>
      <w:b/>
      <w:sz w:val="32"/>
      <w:szCs w:val="20"/>
    </w:rPr>
  </w:style>
  <w:style w:type="paragraph" w:customStyle="1" w:styleId="21252">
    <w:name w:val="Стиль Основной текст с отступом 2 + 125 пт По левому краю Первая...2"/>
    <w:basedOn w:val="22"/>
    <w:autoRedefine/>
    <w:rsid w:val="00993071"/>
    <w:pPr>
      <w:ind w:firstLine="0"/>
      <w:jc w:val="center"/>
    </w:pPr>
    <w:rPr>
      <w:b/>
      <w:sz w:val="32"/>
      <w:szCs w:val="20"/>
    </w:rPr>
  </w:style>
  <w:style w:type="paragraph" w:customStyle="1" w:styleId="141251">
    <w:name w:val="Стиль Основной текст + 14 пт Первая строка:  125 см"/>
    <w:basedOn w:val="a9"/>
    <w:autoRedefine/>
    <w:rsid w:val="00444537"/>
    <w:pPr>
      <w:ind w:firstLine="709"/>
    </w:pPr>
    <w:rPr>
      <w:sz w:val="28"/>
      <w:szCs w:val="28"/>
    </w:rPr>
  </w:style>
  <w:style w:type="paragraph" w:customStyle="1" w:styleId="1412510">
    <w:name w:val="Стиль Основной текст + 14 пт Первая строка:  125 см1"/>
    <w:basedOn w:val="a9"/>
    <w:rsid w:val="0019111B"/>
    <w:pPr>
      <w:ind w:firstLine="709"/>
    </w:pPr>
    <w:rPr>
      <w:spacing w:val="-4"/>
      <w:sz w:val="28"/>
      <w:szCs w:val="20"/>
    </w:rPr>
  </w:style>
  <w:style w:type="paragraph" w:customStyle="1" w:styleId="141252">
    <w:name w:val="Стиль 14 пт полужирный По ширине Первая строка:  125 см"/>
    <w:basedOn w:val="a0"/>
    <w:rsid w:val="004F7A7C"/>
    <w:pPr>
      <w:ind w:firstLine="709"/>
      <w:jc w:val="both"/>
    </w:pPr>
    <w:rPr>
      <w:b/>
      <w:bCs/>
      <w:sz w:val="28"/>
      <w:szCs w:val="20"/>
    </w:rPr>
  </w:style>
  <w:style w:type="paragraph" w:customStyle="1" w:styleId="314125">
    <w:name w:val="Стиль Основной текст 3 + 14 пт По ширине Первая строка:  125 см"/>
    <w:basedOn w:val="34"/>
    <w:link w:val="3141250"/>
    <w:autoRedefine/>
    <w:rsid w:val="00301FA9"/>
    <w:pPr>
      <w:ind w:firstLine="709"/>
    </w:pPr>
    <w:rPr>
      <w:bCs w:val="0"/>
      <w:iCs/>
      <w:szCs w:val="20"/>
    </w:rPr>
  </w:style>
  <w:style w:type="paragraph" w:customStyle="1" w:styleId="314">
    <w:name w:val="Стиль Основной текст 3 + 14 пт не курсив По ширине Первая строка..."/>
    <w:basedOn w:val="34"/>
    <w:link w:val="3140"/>
    <w:autoRedefine/>
    <w:rsid w:val="001D28DF"/>
    <w:pPr>
      <w:ind w:firstLine="709"/>
      <w:jc w:val="both"/>
    </w:pPr>
    <w:rPr>
      <w:b/>
      <w:bCs w:val="0"/>
      <w:i w:val="0"/>
      <w:sz w:val="28"/>
      <w:szCs w:val="20"/>
    </w:rPr>
  </w:style>
  <w:style w:type="paragraph" w:customStyle="1" w:styleId="1412520">
    <w:name w:val="Стиль Основной текст + 14 пт Первая строка:  125 см2"/>
    <w:basedOn w:val="a9"/>
    <w:autoRedefine/>
    <w:rsid w:val="0039402B"/>
    <w:pPr>
      <w:ind w:firstLine="709"/>
    </w:pPr>
    <w:rPr>
      <w:sz w:val="28"/>
      <w:szCs w:val="20"/>
    </w:rPr>
  </w:style>
  <w:style w:type="paragraph" w:customStyle="1" w:styleId="18">
    <w:name w:val="Стиль1"/>
    <w:basedOn w:val="314125"/>
    <w:rsid w:val="00301FA9"/>
  </w:style>
  <w:style w:type="paragraph" w:customStyle="1" w:styleId="1a">
    <w:name w:val="Стиль Заголовок 1 + все прописные"/>
    <w:basedOn w:val="1"/>
    <w:link w:val="1b"/>
    <w:autoRedefine/>
    <w:rsid w:val="00F97454"/>
    <w:rPr>
      <w:caps/>
    </w:rPr>
  </w:style>
  <w:style w:type="character" w:customStyle="1" w:styleId="1b">
    <w:name w:val="Стиль Заголовок 1 + все прописные Знак"/>
    <w:link w:val="1a"/>
    <w:rsid w:val="00F97454"/>
    <w:rPr>
      <w:rFonts w:cs="Arial"/>
      <w:b/>
      <w:bCs/>
      <w:kern w:val="32"/>
      <w:sz w:val="32"/>
      <w:szCs w:val="32"/>
    </w:rPr>
  </w:style>
  <w:style w:type="paragraph" w:customStyle="1" w:styleId="100">
    <w:name w:val="Стиль Заголовок 1 + Первая строка:  0 см"/>
    <w:basedOn w:val="1"/>
    <w:autoRedefine/>
    <w:rsid w:val="00301FA9"/>
    <w:rPr>
      <w:rFonts w:cs="Times New Roman"/>
      <w:caps/>
    </w:rPr>
  </w:style>
  <w:style w:type="character" w:customStyle="1" w:styleId="3141250">
    <w:name w:val="Стиль Основной текст 3 + 14 пт По ширине Первая строка:  125 см Знак"/>
    <w:link w:val="314125"/>
    <w:rsid w:val="00301FA9"/>
    <w:rPr>
      <w:bCs/>
      <w:i/>
      <w:iCs/>
      <w:sz w:val="24"/>
      <w:szCs w:val="24"/>
      <w:lang w:val="ru-RU" w:eastAsia="ru-RU" w:bidi="ar-SA"/>
    </w:rPr>
  </w:style>
  <w:style w:type="paragraph" w:customStyle="1" w:styleId="38">
    <w:name w:val="Стиль Заголовок 3 + По ширине"/>
    <w:basedOn w:val="30"/>
    <w:autoRedefine/>
    <w:rsid w:val="002047DD"/>
    <w:pPr>
      <w:ind w:firstLine="851"/>
    </w:pPr>
    <w:rPr>
      <w:iCs/>
    </w:rPr>
  </w:style>
  <w:style w:type="character" w:customStyle="1" w:styleId="affc">
    <w:name w:val="табличный текст Знак"/>
    <w:link w:val="affb"/>
    <w:rsid w:val="00301FA9"/>
    <w:rPr>
      <w:rFonts w:cs="Times New Roman"/>
      <w:sz w:val="18"/>
      <w:szCs w:val="18"/>
      <w:lang w:val="ru-RU" w:eastAsia="ru-RU" w:bidi="ar-SA"/>
    </w:rPr>
  </w:style>
  <w:style w:type="paragraph" w:customStyle="1" w:styleId="afff0">
    <w:name w:val="Табличный Жир"/>
    <w:basedOn w:val="affb"/>
    <w:link w:val="afff1"/>
    <w:rsid w:val="004F418B"/>
    <w:rPr>
      <w:b/>
    </w:rPr>
  </w:style>
  <w:style w:type="character" w:customStyle="1" w:styleId="afff1">
    <w:name w:val="Табличный Жир Знак"/>
    <w:link w:val="afff0"/>
    <w:rsid w:val="004F418B"/>
    <w:rPr>
      <w:rFonts w:cs="Times New Roman"/>
      <w:b/>
      <w:sz w:val="18"/>
      <w:szCs w:val="18"/>
      <w:lang w:val="ru-RU" w:eastAsia="ru-RU" w:bidi="ar-SA"/>
    </w:rPr>
  </w:style>
  <w:style w:type="paragraph" w:customStyle="1" w:styleId="39">
    <w:name w:val="Стиль Основной текст 3 + полужирный По левому краю"/>
    <w:basedOn w:val="34"/>
    <w:rsid w:val="001D28DF"/>
    <w:rPr>
      <w:b/>
      <w:iCs/>
      <w:szCs w:val="20"/>
    </w:rPr>
  </w:style>
  <w:style w:type="paragraph" w:customStyle="1" w:styleId="201">
    <w:name w:val="Стиль Основной текст с отступом 2 + По центру Первая строка:  0 см..."/>
    <w:basedOn w:val="22"/>
    <w:autoRedefine/>
    <w:rsid w:val="001D28DF"/>
    <w:pPr>
      <w:ind w:firstLine="0"/>
      <w:jc w:val="center"/>
    </w:pPr>
    <w:rPr>
      <w:szCs w:val="20"/>
    </w:rPr>
  </w:style>
  <w:style w:type="paragraph" w:customStyle="1" w:styleId="141253">
    <w:name w:val="Стиль Основной текст + 14 пт полужирный Первая строка:  125 см"/>
    <w:basedOn w:val="a9"/>
    <w:rsid w:val="001D28DF"/>
    <w:pPr>
      <w:ind w:firstLine="709"/>
    </w:pPr>
    <w:rPr>
      <w:b/>
      <w:bCs/>
      <w:spacing w:val="-6"/>
      <w:sz w:val="28"/>
      <w:szCs w:val="20"/>
    </w:rPr>
  </w:style>
  <w:style w:type="paragraph" w:customStyle="1" w:styleId="1412530">
    <w:name w:val="Стиль Основной текст + 14 пт Первая строка:  125 см3"/>
    <w:basedOn w:val="a9"/>
    <w:rsid w:val="001D28DF"/>
    <w:pPr>
      <w:ind w:firstLine="709"/>
    </w:pPr>
    <w:rPr>
      <w:sz w:val="28"/>
      <w:szCs w:val="20"/>
    </w:rPr>
  </w:style>
  <w:style w:type="character" w:customStyle="1" w:styleId="3140">
    <w:name w:val="Стиль Основной текст 3 + 14 пт не курсив По ширине Первая строка... Знак"/>
    <w:link w:val="314"/>
    <w:rsid w:val="001D28DF"/>
    <w:rPr>
      <w:b/>
      <w:bCs/>
      <w:i/>
      <w:sz w:val="28"/>
      <w:szCs w:val="24"/>
      <w:lang w:val="ru-RU" w:eastAsia="ru-RU" w:bidi="ar-SA"/>
    </w:rPr>
  </w:style>
  <w:style w:type="paragraph" w:customStyle="1" w:styleId="2c">
    <w:name w:val="Стиль Заголовок 2 + все прописные"/>
    <w:basedOn w:val="20"/>
    <w:link w:val="2d"/>
    <w:autoRedefine/>
    <w:rsid w:val="00B64F5A"/>
    <w:pPr>
      <w:spacing w:after="120"/>
    </w:pPr>
    <w:rPr>
      <w:bCs/>
      <w:caps/>
    </w:rPr>
  </w:style>
  <w:style w:type="character" w:customStyle="1" w:styleId="2d">
    <w:name w:val="Стиль Заголовок 2 + все прописные Знак"/>
    <w:link w:val="2c"/>
    <w:rsid w:val="00B64F5A"/>
    <w:rPr>
      <w:b/>
      <w:bCs/>
      <w:caps/>
      <w:sz w:val="28"/>
      <w:szCs w:val="24"/>
    </w:rPr>
  </w:style>
  <w:style w:type="paragraph" w:customStyle="1" w:styleId="afff2">
    <w:name w:val="Стиль Основной текст + курсив По правому краю"/>
    <w:basedOn w:val="a9"/>
    <w:autoRedefine/>
    <w:rsid w:val="0016597B"/>
    <w:pPr>
      <w:jc w:val="right"/>
    </w:pPr>
    <w:rPr>
      <w:i/>
      <w:iCs/>
      <w:szCs w:val="20"/>
    </w:rPr>
  </w:style>
  <w:style w:type="paragraph" w:customStyle="1" w:styleId="1412511">
    <w:name w:val="Стиль 14 пт По ширине Первая строка:  125 см1"/>
    <w:basedOn w:val="a0"/>
    <w:autoRedefine/>
    <w:uiPriority w:val="99"/>
    <w:rsid w:val="00E41354"/>
    <w:pPr>
      <w:keepLines/>
      <w:suppressAutoHyphens/>
      <w:ind w:firstLine="709"/>
      <w:jc w:val="both"/>
    </w:pPr>
    <w:rPr>
      <w:bCs/>
      <w:sz w:val="28"/>
      <w:szCs w:val="28"/>
    </w:rPr>
  </w:style>
  <w:style w:type="character" w:customStyle="1" w:styleId="140">
    <w:name w:val="Стиль 14 пт полужирный"/>
    <w:rsid w:val="00062836"/>
    <w:rPr>
      <w:rFonts w:ascii="Times New Roman" w:hAnsi="Times New Roman"/>
      <w:b/>
      <w:bCs/>
      <w:sz w:val="28"/>
    </w:rPr>
  </w:style>
  <w:style w:type="paragraph" w:customStyle="1" w:styleId="120">
    <w:name w:val="курсив По правому краю 12пт"/>
    <w:basedOn w:val="a0"/>
    <w:autoRedefine/>
    <w:qFormat/>
    <w:rsid w:val="00AE21EF"/>
    <w:pPr>
      <w:jc w:val="right"/>
    </w:pPr>
    <w:rPr>
      <w:i/>
      <w:iCs/>
      <w:sz w:val="28"/>
      <w:szCs w:val="28"/>
    </w:rPr>
  </w:style>
  <w:style w:type="paragraph" w:customStyle="1" w:styleId="510">
    <w:name w:val="Заг. 5.1. + курсив"/>
    <w:basedOn w:val="20"/>
    <w:autoRedefine/>
    <w:qFormat/>
    <w:rsid w:val="006F7A66"/>
    <w:pPr>
      <w:ind w:firstLine="0"/>
      <w:jc w:val="right"/>
    </w:pPr>
    <w:rPr>
      <w:b w:val="0"/>
      <w:bCs/>
      <w:i/>
      <w:iCs/>
    </w:rPr>
  </w:style>
  <w:style w:type="character" w:customStyle="1" w:styleId="aff">
    <w:name w:val="Текст примечания Знак"/>
    <w:basedOn w:val="a1"/>
    <w:link w:val="afe"/>
    <w:uiPriority w:val="99"/>
    <w:rsid w:val="00DA60A3"/>
  </w:style>
  <w:style w:type="paragraph" w:styleId="afff3">
    <w:name w:val="Revision"/>
    <w:hidden/>
    <w:uiPriority w:val="99"/>
    <w:semiHidden/>
    <w:rsid w:val="009D0E8A"/>
    <w:rPr>
      <w:sz w:val="22"/>
      <w:szCs w:val="24"/>
    </w:rPr>
  </w:style>
  <w:style w:type="paragraph" w:styleId="afff4">
    <w:name w:val="annotation subject"/>
    <w:basedOn w:val="afe"/>
    <w:next w:val="afe"/>
    <w:link w:val="afff5"/>
    <w:rsid w:val="009D0E8A"/>
    <w:rPr>
      <w:b/>
      <w:bCs/>
    </w:rPr>
  </w:style>
  <w:style w:type="character" w:customStyle="1" w:styleId="afff5">
    <w:name w:val="Тема примечания Знак"/>
    <w:link w:val="afff4"/>
    <w:rsid w:val="009D0E8A"/>
    <w:rPr>
      <w:b/>
      <w:bCs/>
    </w:rPr>
  </w:style>
  <w:style w:type="paragraph" w:customStyle="1" w:styleId="1c">
    <w:name w:val="курсив справа Стиль1"/>
    <w:basedOn w:val="a0"/>
    <w:autoRedefine/>
    <w:qFormat/>
    <w:rsid w:val="00942D77"/>
    <w:pPr>
      <w:jc w:val="right"/>
    </w:pPr>
    <w:rPr>
      <w:i/>
      <w:sz w:val="28"/>
      <w:szCs w:val="28"/>
    </w:rPr>
  </w:style>
  <w:style w:type="paragraph" w:styleId="afff6">
    <w:name w:val="List Paragraph"/>
    <w:basedOn w:val="a0"/>
    <w:link w:val="afff7"/>
    <w:uiPriority w:val="34"/>
    <w:qFormat/>
    <w:rsid w:val="00F05E37"/>
    <w:pPr>
      <w:ind w:left="720"/>
      <w:contextualSpacing/>
      <w:jc w:val="left"/>
    </w:pPr>
    <w:rPr>
      <w:sz w:val="24"/>
    </w:rPr>
  </w:style>
  <w:style w:type="character" w:styleId="afff8">
    <w:name w:val="footnote reference"/>
    <w:rsid w:val="00A24395"/>
    <w:rPr>
      <w:vertAlign w:val="superscript"/>
    </w:rPr>
  </w:style>
  <w:style w:type="paragraph" w:styleId="afff9">
    <w:name w:val="endnote text"/>
    <w:basedOn w:val="a0"/>
    <w:link w:val="afffa"/>
    <w:rsid w:val="00A24395"/>
    <w:rPr>
      <w:sz w:val="20"/>
      <w:szCs w:val="20"/>
    </w:rPr>
  </w:style>
  <w:style w:type="character" w:customStyle="1" w:styleId="afffa">
    <w:name w:val="Текст концевой сноски Знак"/>
    <w:basedOn w:val="a1"/>
    <w:link w:val="afff9"/>
    <w:rsid w:val="00A24395"/>
  </w:style>
  <w:style w:type="character" w:styleId="afffb">
    <w:name w:val="endnote reference"/>
    <w:rsid w:val="00A24395"/>
    <w:rPr>
      <w:vertAlign w:val="superscript"/>
    </w:rPr>
  </w:style>
  <w:style w:type="paragraph" w:customStyle="1" w:styleId="ConsPlusCell">
    <w:name w:val="ConsPlusCell"/>
    <w:rsid w:val="00F25C41"/>
    <w:pPr>
      <w:widowControl w:val="0"/>
      <w:autoSpaceDE w:val="0"/>
      <w:autoSpaceDN w:val="0"/>
      <w:adjustRightInd w:val="0"/>
    </w:pPr>
    <w:rPr>
      <w:rFonts w:eastAsia="Calibri"/>
      <w:sz w:val="24"/>
      <w:szCs w:val="24"/>
    </w:rPr>
  </w:style>
  <w:style w:type="character" w:customStyle="1" w:styleId="Heading4Char">
    <w:name w:val="Heading 4 Char"/>
    <w:uiPriority w:val="99"/>
    <w:semiHidden/>
    <w:locked/>
    <w:rsid w:val="007D0E85"/>
    <w:rPr>
      <w:rFonts w:ascii="Calibri" w:hAnsi="Calibri" w:cs="Times New Roman"/>
      <w:b/>
      <w:bCs/>
      <w:sz w:val="28"/>
      <w:szCs w:val="28"/>
    </w:rPr>
  </w:style>
  <w:style w:type="character" w:customStyle="1" w:styleId="Heading5Char">
    <w:name w:val="Heading 5 Char"/>
    <w:uiPriority w:val="99"/>
    <w:semiHidden/>
    <w:locked/>
    <w:rsid w:val="007D0E85"/>
    <w:rPr>
      <w:rFonts w:ascii="Calibri" w:hAnsi="Calibri" w:cs="Times New Roman"/>
      <w:b/>
      <w:bCs/>
      <w:i/>
      <w:iCs/>
      <w:sz w:val="26"/>
      <w:szCs w:val="26"/>
    </w:rPr>
  </w:style>
  <w:style w:type="character" w:customStyle="1" w:styleId="Heading6Char">
    <w:name w:val="Heading 6 Char"/>
    <w:uiPriority w:val="99"/>
    <w:semiHidden/>
    <w:locked/>
    <w:rsid w:val="007D0E85"/>
    <w:rPr>
      <w:rFonts w:ascii="Calibri" w:hAnsi="Calibri" w:cs="Times New Roman"/>
      <w:b/>
      <w:bCs/>
    </w:rPr>
  </w:style>
  <w:style w:type="character" w:customStyle="1" w:styleId="Heading7Char">
    <w:name w:val="Heading 7 Char"/>
    <w:locked/>
    <w:rsid w:val="007D0E85"/>
    <w:rPr>
      <w:rFonts w:ascii="Calibri" w:hAnsi="Calibri" w:cs="Times New Roman"/>
      <w:sz w:val="24"/>
      <w:szCs w:val="24"/>
    </w:rPr>
  </w:style>
  <w:style w:type="character" w:customStyle="1" w:styleId="Heading8Char">
    <w:name w:val="Heading 8 Char"/>
    <w:uiPriority w:val="99"/>
    <w:semiHidden/>
    <w:locked/>
    <w:rsid w:val="007D0E85"/>
    <w:rPr>
      <w:rFonts w:ascii="Calibri" w:hAnsi="Calibri" w:cs="Times New Roman"/>
      <w:i/>
      <w:iCs/>
      <w:sz w:val="24"/>
      <w:szCs w:val="24"/>
    </w:rPr>
  </w:style>
  <w:style w:type="character" w:customStyle="1" w:styleId="Heading9Char">
    <w:name w:val="Heading 9 Char"/>
    <w:uiPriority w:val="99"/>
    <w:semiHidden/>
    <w:locked/>
    <w:rsid w:val="007D0E85"/>
    <w:rPr>
      <w:rFonts w:ascii="Cambria" w:hAnsi="Cambria" w:cs="Times New Roman"/>
    </w:rPr>
  </w:style>
  <w:style w:type="paragraph" w:styleId="afffc">
    <w:name w:val="No Spacing"/>
    <w:link w:val="afffd"/>
    <w:uiPriority w:val="1"/>
    <w:qFormat/>
    <w:rsid w:val="007D0E85"/>
    <w:rPr>
      <w:rFonts w:ascii="Calibri" w:hAnsi="Calibri"/>
      <w:sz w:val="22"/>
      <w:szCs w:val="22"/>
    </w:rPr>
  </w:style>
  <w:style w:type="paragraph" w:customStyle="1" w:styleId="2e">
    <w:name w:val="Знак2"/>
    <w:basedOn w:val="a0"/>
    <w:rsid w:val="007D0E85"/>
    <w:pPr>
      <w:spacing w:after="160" w:line="240" w:lineRule="exact"/>
      <w:jc w:val="left"/>
    </w:pPr>
    <w:rPr>
      <w:rFonts w:ascii="Verdana" w:hAnsi="Verdana"/>
      <w:sz w:val="20"/>
      <w:szCs w:val="20"/>
      <w:lang w:val="en-US" w:eastAsia="en-US"/>
    </w:rPr>
  </w:style>
  <w:style w:type="character" w:customStyle="1" w:styleId="afffe">
    <w:name w:val="новая страница Знак"/>
    <w:aliases w:val="Раздел 1 Знак,Заголовок 1 Знак Знак Знак Знак"/>
    <w:uiPriority w:val="99"/>
    <w:rsid w:val="007D0E85"/>
    <w:rPr>
      <w:rFonts w:eastAsia="Times New Roman"/>
      <w:lang w:eastAsia="ru-RU"/>
    </w:rPr>
  </w:style>
  <w:style w:type="character" w:customStyle="1" w:styleId="300">
    <w:name w:val="Знак Знак30"/>
    <w:rsid w:val="007D0E85"/>
    <w:rPr>
      <w:rFonts w:eastAsia="Times New Roman"/>
      <w:b/>
      <w:lang w:eastAsia="zh-CN"/>
    </w:rPr>
  </w:style>
  <w:style w:type="character" w:customStyle="1" w:styleId="58">
    <w:name w:val="Заголовок 58 Знак Знак"/>
    <w:rsid w:val="007D0E85"/>
    <w:rPr>
      <w:rFonts w:eastAsia="Times New Roman"/>
      <w:b/>
      <w:sz w:val="24"/>
      <w:lang w:eastAsia="zh-CN"/>
    </w:rPr>
  </w:style>
  <w:style w:type="character" w:customStyle="1" w:styleId="1d">
    <w:name w:val="Основной текст Знак1"/>
    <w:uiPriority w:val="99"/>
    <w:rsid w:val="007D0E85"/>
    <w:rPr>
      <w:rFonts w:eastAsia="Times New Roman"/>
      <w:sz w:val="24"/>
      <w:lang w:eastAsia="ru-RU"/>
    </w:rPr>
  </w:style>
  <w:style w:type="character" w:customStyle="1" w:styleId="1e">
    <w:name w:val="Основной текст с отступом Знак1"/>
    <w:rsid w:val="007D0E85"/>
    <w:rPr>
      <w:rFonts w:eastAsia="Times New Roman"/>
      <w:sz w:val="24"/>
      <w:lang w:eastAsia="ru-RU"/>
    </w:rPr>
  </w:style>
  <w:style w:type="character" w:customStyle="1" w:styleId="212">
    <w:name w:val="Основной текст 2 Знак1"/>
    <w:uiPriority w:val="99"/>
    <w:rsid w:val="007D0E85"/>
    <w:rPr>
      <w:rFonts w:eastAsia="Times New Roman"/>
      <w:sz w:val="24"/>
      <w:lang w:eastAsia="ru-RU"/>
    </w:rPr>
  </w:style>
  <w:style w:type="character" w:customStyle="1" w:styleId="BodyText3Char">
    <w:name w:val="Body Text 3 Char"/>
    <w:uiPriority w:val="99"/>
    <w:locked/>
    <w:rsid w:val="007D0E85"/>
    <w:rPr>
      <w:rFonts w:ascii="Times New Roman" w:hAnsi="Times New Roman" w:cs="Times New Roman"/>
      <w:sz w:val="16"/>
      <w:szCs w:val="16"/>
    </w:rPr>
  </w:style>
  <w:style w:type="character" w:customStyle="1" w:styleId="BodyTextIndent2Char">
    <w:name w:val="Body Text Indent 2 Char"/>
    <w:uiPriority w:val="99"/>
    <w:locked/>
    <w:rsid w:val="007D0E85"/>
    <w:rPr>
      <w:rFonts w:ascii="Times New Roman" w:hAnsi="Times New Roman" w:cs="Times New Roman"/>
      <w:sz w:val="24"/>
      <w:szCs w:val="24"/>
    </w:rPr>
  </w:style>
  <w:style w:type="character" w:customStyle="1" w:styleId="150">
    <w:name w:val="Знак Знак15"/>
    <w:rsid w:val="007D0E85"/>
    <w:rPr>
      <w:rFonts w:eastAsia="Times New Roman"/>
      <w:sz w:val="24"/>
      <w:lang w:eastAsia="zh-CN"/>
    </w:rPr>
  </w:style>
  <w:style w:type="character" w:customStyle="1" w:styleId="HTMLPreformattedChar">
    <w:name w:val="HTML Preformatted Char"/>
    <w:uiPriority w:val="99"/>
    <w:locked/>
    <w:rsid w:val="007D0E85"/>
    <w:rPr>
      <w:rFonts w:ascii="Courier New" w:hAnsi="Courier New" w:cs="Courier New"/>
      <w:sz w:val="20"/>
      <w:szCs w:val="20"/>
    </w:rPr>
  </w:style>
  <w:style w:type="character" w:customStyle="1" w:styleId="270">
    <w:name w:val="Знак Знак27"/>
    <w:rsid w:val="007D0E85"/>
    <w:rPr>
      <w:rFonts w:eastAsia="Times New Roman"/>
      <w:b/>
      <w:kern w:val="28"/>
      <w:sz w:val="28"/>
      <w:lang w:eastAsia="zh-CN"/>
    </w:rPr>
  </w:style>
  <w:style w:type="character" w:customStyle="1" w:styleId="240">
    <w:name w:val="Знак Знак24"/>
    <w:rsid w:val="007D0E85"/>
    <w:rPr>
      <w:rFonts w:ascii="Calibri" w:hAnsi="Calibri"/>
      <w:b/>
      <w:sz w:val="28"/>
      <w:lang w:eastAsia="zh-CN"/>
    </w:rPr>
  </w:style>
  <w:style w:type="character" w:customStyle="1" w:styleId="130">
    <w:name w:val="Знак Знак13"/>
    <w:rsid w:val="007D0E85"/>
    <w:rPr>
      <w:rFonts w:eastAsia="Times New Roman"/>
      <w:b/>
      <w:sz w:val="20"/>
      <w:lang w:eastAsia="ru-RU"/>
    </w:rPr>
  </w:style>
  <w:style w:type="character" w:customStyle="1" w:styleId="163">
    <w:name w:val="Знак Знак163"/>
    <w:rsid w:val="007D0E85"/>
    <w:rPr>
      <w:rFonts w:eastAsia="Times New Roman"/>
      <w:sz w:val="24"/>
      <w:lang w:eastAsia="zh-CN"/>
    </w:rPr>
  </w:style>
  <w:style w:type="character" w:customStyle="1" w:styleId="BodyTextFirstIndentChar">
    <w:name w:val="Body Text First Indent Char"/>
    <w:locked/>
    <w:rsid w:val="007D0E85"/>
    <w:rPr>
      <w:rFonts w:ascii="Times New Roman" w:hAnsi="Times New Roman" w:cs="Times New Roman"/>
      <w:sz w:val="24"/>
      <w:szCs w:val="24"/>
      <w:lang w:eastAsia="ru-RU"/>
    </w:rPr>
  </w:style>
  <w:style w:type="character" w:customStyle="1" w:styleId="BodyTextFirstIndent2Char">
    <w:name w:val="Body Text First Indent 2 Char"/>
    <w:locked/>
    <w:rsid w:val="007D0E85"/>
    <w:rPr>
      <w:rFonts w:ascii="Times New Roman" w:hAnsi="Times New Roman" w:cs="Times New Roman"/>
      <w:sz w:val="24"/>
      <w:szCs w:val="24"/>
      <w:lang w:eastAsia="ru-RU"/>
    </w:rPr>
  </w:style>
  <w:style w:type="character" w:customStyle="1" w:styleId="121">
    <w:name w:val="Знак Знак12"/>
    <w:rsid w:val="007D0E85"/>
    <w:rPr>
      <w:rFonts w:eastAsia="Times New Roman"/>
      <w:sz w:val="24"/>
      <w:lang w:eastAsia="zh-CN"/>
    </w:rPr>
  </w:style>
  <w:style w:type="character" w:customStyle="1" w:styleId="CommentTextChar">
    <w:name w:val="Comment Text Char"/>
    <w:locked/>
    <w:rsid w:val="007D0E85"/>
    <w:rPr>
      <w:rFonts w:ascii="Times New Roman" w:hAnsi="Times New Roman" w:cs="Times New Roman"/>
      <w:sz w:val="20"/>
      <w:szCs w:val="20"/>
    </w:rPr>
  </w:style>
  <w:style w:type="character" w:customStyle="1" w:styleId="1f">
    <w:name w:val="Текст примечания Знак1"/>
    <w:uiPriority w:val="99"/>
    <w:semiHidden/>
    <w:rsid w:val="007D0E85"/>
    <w:rPr>
      <w:rFonts w:eastAsia="Times New Roman"/>
      <w:sz w:val="20"/>
      <w:lang w:eastAsia="ru-RU"/>
    </w:rPr>
  </w:style>
  <w:style w:type="character" w:customStyle="1" w:styleId="82">
    <w:name w:val="Знак Знак8"/>
    <w:rsid w:val="007D0E85"/>
    <w:rPr>
      <w:rFonts w:ascii="Tahoma" w:hAnsi="Tahoma"/>
      <w:sz w:val="16"/>
    </w:rPr>
  </w:style>
  <w:style w:type="character" w:customStyle="1" w:styleId="1f0">
    <w:name w:val="Текст выноски Знак1"/>
    <w:rsid w:val="007D0E85"/>
    <w:rPr>
      <w:rFonts w:ascii="Tahoma" w:hAnsi="Tahoma"/>
      <w:sz w:val="16"/>
      <w:lang w:eastAsia="ru-RU"/>
    </w:rPr>
  </w:style>
  <w:style w:type="character" w:customStyle="1" w:styleId="72">
    <w:name w:val="Знак Знак7"/>
    <w:rsid w:val="007D0E85"/>
    <w:rPr>
      <w:rFonts w:eastAsia="Times New Roman"/>
      <w:sz w:val="24"/>
      <w:lang w:eastAsia="ru-RU"/>
    </w:rPr>
  </w:style>
  <w:style w:type="character" w:customStyle="1" w:styleId="62">
    <w:name w:val="Знак Знак6"/>
    <w:rsid w:val="007D0E85"/>
    <w:rPr>
      <w:rFonts w:eastAsia="Times New Roman"/>
      <w:lang w:eastAsia="zh-CN"/>
    </w:rPr>
  </w:style>
  <w:style w:type="character" w:customStyle="1" w:styleId="52">
    <w:name w:val="Знак Знак5"/>
    <w:rsid w:val="007D0E85"/>
    <w:rPr>
      <w:rFonts w:ascii="Courier New" w:hAnsi="Courier New"/>
      <w:sz w:val="24"/>
      <w:lang w:eastAsia="ru-RU"/>
    </w:rPr>
  </w:style>
  <w:style w:type="paragraph" w:customStyle="1" w:styleId="r">
    <w:name w:val="r"/>
    <w:basedOn w:val="a0"/>
    <w:rsid w:val="007D0E85"/>
    <w:pPr>
      <w:jc w:val="right"/>
    </w:pPr>
    <w:rPr>
      <w:rFonts w:eastAsia="Calibri"/>
      <w:color w:val="000000"/>
      <w:sz w:val="24"/>
    </w:rPr>
  </w:style>
  <w:style w:type="character" w:customStyle="1" w:styleId="42">
    <w:name w:val="Знак Знак4"/>
    <w:rsid w:val="007D0E85"/>
    <w:rPr>
      <w:rFonts w:eastAsia="Times New Roman"/>
      <w:sz w:val="24"/>
      <w:lang w:eastAsia="ru-RU"/>
    </w:rPr>
  </w:style>
  <w:style w:type="character" w:customStyle="1" w:styleId="FootnoteTextChar">
    <w:name w:val="Footnote Text Char"/>
    <w:uiPriority w:val="99"/>
    <w:semiHidden/>
    <w:locked/>
    <w:rsid w:val="007D0E85"/>
    <w:rPr>
      <w:rFonts w:ascii="Times New Roman" w:hAnsi="Times New Roman" w:cs="Times New Roman"/>
      <w:sz w:val="20"/>
      <w:szCs w:val="20"/>
    </w:rPr>
  </w:style>
  <w:style w:type="character" w:customStyle="1" w:styleId="2f">
    <w:name w:val="Знак Знак2"/>
    <w:rsid w:val="007D0E85"/>
    <w:rPr>
      <w:rFonts w:ascii="Tahoma" w:hAnsi="Tahoma"/>
      <w:shd w:val="clear" w:color="auto" w:fill="000080"/>
    </w:rPr>
  </w:style>
  <w:style w:type="character" w:customStyle="1" w:styleId="1f1">
    <w:name w:val="Схема документа Знак1"/>
    <w:uiPriority w:val="99"/>
    <w:semiHidden/>
    <w:rsid w:val="007D0E85"/>
    <w:rPr>
      <w:rFonts w:ascii="Tahoma" w:hAnsi="Tahoma"/>
      <w:sz w:val="16"/>
      <w:lang w:eastAsia="ru-RU"/>
    </w:rPr>
  </w:style>
  <w:style w:type="character" w:customStyle="1" w:styleId="CommentSubjectChar">
    <w:name w:val="Comment Subject Char"/>
    <w:uiPriority w:val="99"/>
    <w:semiHidden/>
    <w:locked/>
    <w:rsid w:val="007D0E85"/>
    <w:rPr>
      <w:rFonts w:ascii="Times New Roman" w:eastAsia="Times New Roman" w:hAnsi="Times New Roman" w:cs="Times New Roman"/>
      <w:b/>
      <w:bCs/>
      <w:sz w:val="20"/>
      <w:szCs w:val="20"/>
    </w:rPr>
  </w:style>
  <w:style w:type="character" w:customStyle="1" w:styleId="1f2">
    <w:name w:val="Тема примечания Знак1"/>
    <w:rsid w:val="007D0E85"/>
    <w:rPr>
      <w:rFonts w:eastAsia="Times New Roman"/>
      <w:b/>
      <w:sz w:val="20"/>
      <w:lang w:eastAsia="ru-RU"/>
    </w:rPr>
  </w:style>
  <w:style w:type="paragraph" w:customStyle="1" w:styleId="214">
    <w:name w:val="Основной текст с отступом 21"/>
    <w:basedOn w:val="a0"/>
    <w:rsid w:val="007D0E85"/>
    <w:pPr>
      <w:widowControl w:val="0"/>
      <w:ind w:firstLine="567"/>
      <w:jc w:val="left"/>
    </w:pPr>
    <w:rPr>
      <w:rFonts w:eastAsia="Calibri"/>
      <w:sz w:val="24"/>
      <w:szCs w:val="20"/>
    </w:rPr>
  </w:style>
  <w:style w:type="paragraph" w:customStyle="1" w:styleId="affff">
    <w:name w:val="Комментарий"/>
    <w:basedOn w:val="a0"/>
    <w:next w:val="a0"/>
    <w:rsid w:val="007D0E85"/>
    <w:pPr>
      <w:autoSpaceDE w:val="0"/>
      <w:autoSpaceDN w:val="0"/>
      <w:adjustRightInd w:val="0"/>
      <w:ind w:left="170"/>
      <w:jc w:val="both"/>
    </w:pPr>
    <w:rPr>
      <w:rFonts w:ascii="Arial" w:eastAsia="Calibri" w:hAnsi="Arial"/>
      <w:i/>
      <w:iCs/>
      <w:color w:val="800080"/>
      <w:sz w:val="24"/>
    </w:rPr>
  </w:style>
  <w:style w:type="paragraph" w:customStyle="1" w:styleId="affff0">
    <w:name w:val="БЛОК"/>
    <w:basedOn w:val="a0"/>
    <w:rsid w:val="007D0E85"/>
    <w:pPr>
      <w:ind w:firstLine="284"/>
      <w:jc w:val="both"/>
    </w:pPr>
    <w:rPr>
      <w:rFonts w:ascii="Arial" w:eastAsia="Calibri" w:hAnsi="Arial"/>
      <w:sz w:val="18"/>
      <w:szCs w:val="20"/>
    </w:rPr>
  </w:style>
  <w:style w:type="paragraph" w:customStyle="1" w:styleId="affff1">
    <w:name w:val="Таблица"/>
    <w:basedOn w:val="a0"/>
    <w:rsid w:val="007D0E85"/>
    <w:pPr>
      <w:jc w:val="left"/>
    </w:pPr>
    <w:rPr>
      <w:rFonts w:eastAsia="Calibri"/>
      <w:sz w:val="18"/>
      <w:szCs w:val="20"/>
    </w:rPr>
  </w:style>
  <w:style w:type="paragraph" w:customStyle="1" w:styleId="affff2">
    <w:name w:val="Подчеркнутый"/>
    <w:basedOn w:val="affff1"/>
    <w:rsid w:val="007D0E85"/>
    <w:rPr>
      <w:u w:val="single"/>
    </w:rPr>
  </w:style>
  <w:style w:type="paragraph" w:customStyle="1" w:styleId="122">
    <w:name w:val="Обычный 12"/>
    <w:basedOn w:val="a0"/>
    <w:autoRedefine/>
    <w:rsid w:val="007D0E85"/>
    <w:pPr>
      <w:widowControl w:val="0"/>
      <w:autoSpaceDE w:val="0"/>
      <w:autoSpaceDN w:val="0"/>
      <w:adjustRightInd w:val="0"/>
      <w:jc w:val="both"/>
    </w:pPr>
    <w:rPr>
      <w:rFonts w:eastAsia="Calibri"/>
      <w:sz w:val="24"/>
    </w:rPr>
  </w:style>
  <w:style w:type="paragraph" w:customStyle="1" w:styleId="1215">
    <w:name w:val="Док12 инт1.5 Знак"/>
    <w:basedOn w:val="a0"/>
    <w:autoRedefine/>
    <w:rsid w:val="007D0E85"/>
    <w:pPr>
      <w:widowControl w:val="0"/>
      <w:autoSpaceDE w:val="0"/>
      <w:autoSpaceDN w:val="0"/>
      <w:adjustRightInd w:val="0"/>
      <w:spacing w:line="360" w:lineRule="auto"/>
      <w:ind w:firstLine="709"/>
      <w:jc w:val="both"/>
    </w:pPr>
    <w:rPr>
      <w:rFonts w:eastAsia="MS Mincho"/>
      <w:sz w:val="24"/>
      <w:szCs w:val="28"/>
    </w:rPr>
  </w:style>
  <w:style w:type="character" w:customStyle="1" w:styleId="12150">
    <w:name w:val="Док12 инт1.5 Знак Знак"/>
    <w:rsid w:val="007D0E85"/>
    <w:rPr>
      <w:rFonts w:eastAsia="MS Mincho"/>
      <w:sz w:val="28"/>
      <w:lang w:val="ru-RU" w:eastAsia="ru-RU"/>
    </w:rPr>
  </w:style>
  <w:style w:type="paragraph" w:customStyle="1" w:styleId="c">
    <w:name w:val="c"/>
    <w:basedOn w:val="a0"/>
    <w:rsid w:val="007D0E85"/>
    <w:rPr>
      <w:rFonts w:eastAsia="Calibri"/>
      <w:color w:val="000000"/>
      <w:sz w:val="24"/>
    </w:rPr>
  </w:style>
  <w:style w:type="paragraph" w:customStyle="1" w:styleId="2f0">
    <w:name w:val="Обычный2"/>
    <w:rsid w:val="007D0E85"/>
    <w:rPr>
      <w:rFonts w:eastAsia="Calibri"/>
    </w:rPr>
  </w:style>
  <w:style w:type="character" w:customStyle="1" w:styleId="SubtitleChar">
    <w:name w:val="Subtitle Char"/>
    <w:uiPriority w:val="99"/>
    <w:locked/>
    <w:rsid w:val="007D0E85"/>
    <w:rPr>
      <w:rFonts w:ascii="Cambria" w:hAnsi="Cambria" w:cs="Times New Roman"/>
      <w:sz w:val="24"/>
      <w:szCs w:val="24"/>
    </w:rPr>
  </w:style>
  <w:style w:type="character" w:customStyle="1" w:styleId="141">
    <w:name w:val="Стиль 14 пт"/>
    <w:rsid w:val="007D0E85"/>
    <w:rPr>
      <w:sz w:val="28"/>
    </w:rPr>
  </w:style>
  <w:style w:type="character" w:customStyle="1" w:styleId="151">
    <w:name w:val="Знак Знак151"/>
    <w:rsid w:val="007D0E85"/>
    <w:rPr>
      <w:rFonts w:eastAsia="Times New Roman"/>
      <w:sz w:val="24"/>
      <w:lang w:eastAsia="zh-CN"/>
    </w:rPr>
  </w:style>
  <w:style w:type="character" w:customStyle="1" w:styleId="271">
    <w:name w:val="Знак Знак271"/>
    <w:rsid w:val="007D0E85"/>
    <w:rPr>
      <w:rFonts w:eastAsia="Times New Roman"/>
      <w:b/>
      <w:kern w:val="28"/>
      <w:sz w:val="28"/>
      <w:lang w:eastAsia="zh-CN"/>
    </w:rPr>
  </w:style>
  <w:style w:type="character" w:customStyle="1" w:styleId="241">
    <w:name w:val="Знак Знак241"/>
    <w:rsid w:val="007D0E85"/>
    <w:rPr>
      <w:rFonts w:ascii="Calibri" w:hAnsi="Calibri"/>
      <w:b/>
      <w:sz w:val="28"/>
      <w:lang w:eastAsia="zh-CN"/>
    </w:rPr>
  </w:style>
  <w:style w:type="character" w:customStyle="1" w:styleId="1610">
    <w:name w:val="Знак Знак161"/>
    <w:rsid w:val="007D0E85"/>
    <w:rPr>
      <w:rFonts w:eastAsia="Times New Roman"/>
      <w:sz w:val="24"/>
      <w:lang w:eastAsia="zh-CN"/>
    </w:rPr>
  </w:style>
  <w:style w:type="character" w:customStyle="1" w:styleId="1210">
    <w:name w:val="Знак Знак121"/>
    <w:uiPriority w:val="99"/>
    <w:rsid w:val="007D0E85"/>
    <w:rPr>
      <w:rFonts w:eastAsia="Times New Roman"/>
      <w:sz w:val="24"/>
      <w:lang w:eastAsia="zh-CN"/>
    </w:rPr>
  </w:style>
  <w:style w:type="paragraph" w:customStyle="1" w:styleId="3a">
    <w:name w:val="Обычный3"/>
    <w:rsid w:val="007D0E85"/>
    <w:rPr>
      <w:rFonts w:eastAsia="Calibri"/>
      <w:sz w:val="28"/>
      <w:szCs w:val="24"/>
    </w:rPr>
  </w:style>
  <w:style w:type="paragraph" w:customStyle="1" w:styleId="310">
    <w:name w:val="Обычный31"/>
    <w:rsid w:val="007D0E85"/>
    <w:rPr>
      <w:rFonts w:eastAsia="Calibri"/>
      <w:sz w:val="28"/>
      <w:szCs w:val="24"/>
    </w:rPr>
  </w:style>
  <w:style w:type="paragraph" w:customStyle="1" w:styleId="111">
    <w:name w:val="Заголовок 11"/>
    <w:basedOn w:val="a0"/>
    <w:next w:val="a0"/>
    <w:rsid w:val="007D0E85"/>
    <w:pPr>
      <w:keepNext/>
      <w:jc w:val="left"/>
    </w:pPr>
    <w:rPr>
      <w:rFonts w:eastAsia="Calibri"/>
      <w:sz w:val="24"/>
      <w:szCs w:val="20"/>
    </w:rPr>
  </w:style>
  <w:style w:type="paragraph" w:customStyle="1" w:styleId="311">
    <w:name w:val="Заголовок 31"/>
    <w:basedOn w:val="a0"/>
    <w:next w:val="a0"/>
    <w:rsid w:val="007D0E85"/>
    <w:pPr>
      <w:keepNext/>
    </w:pPr>
    <w:rPr>
      <w:rFonts w:eastAsia="Calibri"/>
      <w:sz w:val="24"/>
      <w:szCs w:val="20"/>
    </w:rPr>
  </w:style>
  <w:style w:type="paragraph" w:customStyle="1" w:styleId="410">
    <w:name w:val="Заголовок 41"/>
    <w:basedOn w:val="3a"/>
    <w:next w:val="3a"/>
    <w:rsid w:val="007D0E85"/>
    <w:pPr>
      <w:keepNext/>
    </w:pPr>
    <w:rPr>
      <w:szCs w:val="20"/>
    </w:rPr>
  </w:style>
  <w:style w:type="paragraph" w:customStyle="1" w:styleId="1f3">
    <w:name w:val="Основной текст1"/>
    <w:basedOn w:val="3a"/>
    <w:rsid w:val="007D0E85"/>
    <w:pPr>
      <w:jc w:val="both"/>
    </w:pPr>
    <w:rPr>
      <w:szCs w:val="20"/>
    </w:rPr>
  </w:style>
  <w:style w:type="paragraph" w:customStyle="1" w:styleId="1f4">
    <w:name w:val="Название1"/>
    <w:basedOn w:val="3a"/>
    <w:rsid w:val="007D0E85"/>
    <w:pPr>
      <w:jc w:val="center"/>
    </w:pPr>
    <w:rPr>
      <w:szCs w:val="20"/>
    </w:rPr>
  </w:style>
  <w:style w:type="paragraph" w:customStyle="1" w:styleId="313">
    <w:name w:val="Основной текст 31"/>
    <w:basedOn w:val="3a"/>
    <w:rsid w:val="007D0E85"/>
    <w:rPr>
      <w:sz w:val="24"/>
      <w:szCs w:val="20"/>
    </w:rPr>
  </w:style>
  <w:style w:type="paragraph" w:customStyle="1" w:styleId="1f5">
    <w:name w:val="Верхний колонтитул1"/>
    <w:basedOn w:val="3a"/>
    <w:rsid w:val="007D0E85"/>
    <w:pPr>
      <w:tabs>
        <w:tab w:val="center" w:pos="4153"/>
        <w:tab w:val="right" w:pos="8306"/>
      </w:tabs>
    </w:pPr>
    <w:rPr>
      <w:sz w:val="20"/>
      <w:szCs w:val="20"/>
    </w:rPr>
  </w:style>
  <w:style w:type="paragraph" w:customStyle="1" w:styleId="220">
    <w:name w:val="Основной текст с отступом 22"/>
    <w:basedOn w:val="3a"/>
    <w:rsid w:val="007D0E85"/>
    <w:pPr>
      <w:ind w:left="546"/>
      <w:jc w:val="both"/>
    </w:pPr>
    <w:rPr>
      <w:szCs w:val="20"/>
    </w:rPr>
  </w:style>
  <w:style w:type="paragraph" w:customStyle="1" w:styleId="710">
    <w:name w:val="Заголовок 71"/>
    <w:basedOn w:val="3a"/>
    <w:next w:val="3a"/>
    <w:rsid w:val="007D0E85"/>
    <w:pPr>
      <w:keepNext/>
    </w:pPr>
    <w:rPr>
      <w:b/>
      <w:sz w:val="24"/>
      <w:szCs w:val="20"/>
    </w:rPr>
  </w:style>
  <w:style w:type="paragraph" w:customStyle="1" w:styleId="215">
    <w:name w:val="Заголовок 21"/>
    <w:basedOn w:val="3a"/>
    <w:next w:val="3a"/>
    <w:rsid w:val="007D0E85"/>
    <w:pPr>
      <w:keepNext/>
      <w:ind w:left="-113" w:right="-113"/>
      <w:jc w:val="center"/>
    </w:pPr>
    <w:rPr>
      <w:sz w:val="24"/>
      <w:szCs w:val="20"/>
    </w:rPr>
  </w:style>
  <w:style w:type="paragraph" w:customStyle="1" w:styleId="610">
    <w:name w:val="Заголовок 61"/>
    <w:basedOn w:val="3a"/>
    <w:next w:val="3a"/>
    <w:rsid w:val="007D0E85"/>
    <w:pPr>
      <w:keepNext/>
      <w:ind w:left="-113" w:right="-113"/>
      <w:jc w:val="center"/>
    </w:pPr>
    <w:rPr>
      <w:sz w:val="20"/>
      <w:szCs w:val="20"/>
      <w:lang w:val="en-US"/>
    </w:rPr>
  </w:style>
  <w:style w:type="paragraph" w:customStyle="1" w:styleId="511">
    <w:name w:val="Заголовок 51"/>
    <w:basedOn w:val="3a"/>
    <w:next w:val="3a"/>
    <w:rsid w:val="007D0E85"/>
    <w:pPr>
      <w:keepNext/>
      <w:jc w:val="center"/>
    </w:pPr>
    <w:rPr>
      <w:b/>
      <w:sz w:val="22"/>
      <w:szCs w:val="20"/>
    </w:rPr>
  </w:style>
  <w:style w:type="paragraph" w:customStyle="1" w:styleId="810">
    <w:name w:val="Заголовок 81"/>
    <w:basedOn w:val="3a"/>
    <w:next w:val="3a"/>
    <w:rsid w:val="007D0E85"/>
    <w:pPr>
      <w:keepNext/>
      <w:jc w:val="right"/>
    </w:pPr>
    <w:rPr>
      <w:i/>
      <w:sz w:val="24"/>
      <w:szCs w:val="20"/>
    </w:rPr>
  </w:style>
  <w:style w:type="paragraph" w:customStyle="1" w:styleId="1f6">
    <w:name w:val="Название объекта1"/>
    <w:basedOn w:val="3a"/>
    <w:next w:val="3a"/>
    <w:rsid w:val="007D0E85"/>
    <w:pPr>
      <w:jc w:val="right"/>
    </w:pPr>
    <w:rPr>
      <w:i/>
      <w:sz w:val="24"/>
      <w:szCs w:val="20"/>
    </w:rPr>
  </w:style>
  <w:style w:type="paragraph" w:customStyle="1" w:styleId="910">
    <w:name w:val="Заголовок 91"/>
    <w:basedOn w:val="3a"/>
    <w:next w:val="3a"/>
    <w:rsid w:val="007D0E85"/>
    <w:pPr>
      <w:keepNext/>
      <w:jc w:val="both"/>
    </w:pPr>
    <w:rPr>
      <w:b/>
      <w:sz w:val="24"/>
      <w:szCs w:val="20"/>
    </w:rPr>
  </w:style>
  <w:style w:type="paragraph" w:customStyle="1" w:styleId="TimesNewRoman14125">
    <w:name w:val="Стиль Times New Roman 14 пт По ширине Первая строка:  1.25 см С..."/>
    <w:basedOn w:val="a0"/>
    <w:rsid w:val="007D0E85"/>
    <w:pPr>
      <w:widowControl w:val="0"/>
      <w:suppressAutoHyphens/>
      <w:ind w:right="-40" w:firstLine="709"/>
      <w:jc w:val="both"/>
    </w:pPr>
    <w:rPr>
      <w:rFonts w:ascii="Arial" w:hAnsi="Arial"/>
      <w:kern w:val="1"/>
      <w:sz w:val="28"/>
      <w:szCs w:val="20"/>
    </w:rPr>
  </w:style>
  <w:style w:type="character" w:customStyle="1" w:styleId="FontStyle11">
    <w:name w:val="Font Style11"/>
    <w:uiPriority w:val="99"/>
    <w:rsid w:val="007D0E85"/>
    <w:rPr>
      <w:rFonts w:ascii="Times New Roman" w:hAnsi="Times New Roman"/>
      <w:sz w:val="24"/>
    </w:rPr>
  </w:style>
  <w:style w:type="paragraph" w:customStyle="1" w:styleId="affff3">
    <w:name w:val="Знак Знак Знак Знак Знак Знак Знак Знак Знак Знак Знак Знак Знак"/>
    <w:basedOn w:val="a0"/>
    <w:autoRedefine/>
    <w:rsid w:val="007D0E85"/>
    <w:pPr>
      <w:spacing w:after="160" w:line="240" w:lineRule="exact"/>
      <w:jc w:val="left"/>
    </w:pPr>
    <w:rPr>
      <w:rFonts w:eastAsia="SimSun"/>
      <w:b/>
      <w:sz w:val="28"/>
      <w:lang w:val="en-US" w:eastAsia="en-US"/>
    </w:rPr>
  </w:style>
  <w:style w:type="paragraph" w:customStyle="1" w:styleId="112">
    <w:name w:val="Заголовок 1.новая страница.Раздел 1"/>
    <w:basedOn w:val="a0"/>
    <w:next w:val="a0"/>
    <w:rsid w:val="007D0E85"/>
    <w:pPr>
      <w:keepNext/>
      <w:outlineLvl w:val="0"/>
    </w:pPr>
    <w:rPr>
      <w:rFonts w:eastAsia="Calibri"/>
      <w:b/>
      <w:sz w:val="28"/>
    </w:rPr>
  </w:style>
  <w:style w:type="paragraph" w:customStyle="1" w:styleId="FR1">
    <w:name w:val="FR1"/>
    <w:rsid w:val="007D0E85"/>
    <w:pPr>
      <w:widowControl w:val="0"/>
      <w:jc w:val="center"/>
    </w:pPr>
    <w:rPr>
      <w:rFonts w:ascii="Courier New" w:eastAsia="Calibri" w:hAnsi="Courier New"/>
      <w:b/>
      <w:sz w:val="18"/>
    </w:rPr>
  </w:style>
  <w:style w:type="paragraph" w:customStyle="1" w:styleId="affff4">
    <w:name w:val="Таблицы (моноширинный)"/>
    <w:basedOn w:val="a0"/>
    <w:next w:val="a0"/>
    <w:rsid w:val="007D0E85"/>
    <w:pPr>
      <w:widowControl w:val="0"/>
      <w:jc w:val="both"/>
    </w:pPr>
    <w:rPr>
      <w:rFonts w:ascii="Courier New" w:eastAsia="Calibri" w:hAnsi="Courier New"/>
    </w:rPr>
  </w:style>
  <w:style w:type="character" w:styleId="affff5">
    <w:name w:val="line number"/>
    <w:uiPriority w:val="99"/>
    <w:rsid w:val="007D0E85"/>
    <w:rPr>
      <w:rFonts w:cs="Times New Roman"/>
    </w:rPr>
  </w:style>
  <w:style w:type="paragraph" w:customStyle="1" w:styleId="73">
    <w:name w:val="заголовок 7"/>
    <w:basedOn w:val="a0"/>
    <w:next w:val="a0"/>
    <w:rsid w:val="007D0E85"/>
    <w:pPr>
      <w:autoSpaceDE w:val="0"/>
      <w:autoSpaceDN w:val="0"/>
      <w:spacing w:before="240" w:after="60"/>
      <w:jc w:val="left"/>
      <w:outlineLvl w:val="6"/>
    </w:pPr>
    <w:rPr>
      <w:rFonts w:eastAsia="Calibri"/>
      <w:sz w:val="24"/>
    </w:rPr>
  </w:style>
  <w:style w:type="paragraph" w:styleId="affff6">
    <w:name w:val="List"/>
    <w:basedOn w:val="a0"/>
    <w:rsid w:val="007D0E85"/>
    <w:pPr>
      <w:ind w:left="283" w:hanging="283"/>
      <w:jc w:val="left"/>
    </w:pPr>
    <w:rPr>
      <w:rFonts w:eastAsia="Calibri"/>
      <w:sz w:val="20"/>
      <w:szCs w:val="20"/>
    </w:rPr>
  </w:style>
  <w:style w:type="paragraph" w:styleId="affff7">
    <w:name w:val="List Continue"/>
    <w:basedOn w:val="a0"/>
    <w:rsid w:val="007D0E85"/>
    <w:pPr>
      <w:spacing w:after="120"/>
      <w:ind w:left="283"/>
      <w:jc w:val="left"/>
    </w:pPr>
    <w:rPr>
      <w:rFonts w:eastAsia="Calibri"/>
      <w:sz w:val="20"/>
      <w:szCs w:val="20"/>
    </w:rPr>
  </w:style>
  <w:style w:type="paragraph" w:styleId="2f1">
    <w:name w:val="List Continue 2"/>
    <w:basedOn w:val="a0"/>
    <w:rsid w:val="007D0E85"/>
    <w:pPr>
      <w:spacing w:after="120"/>
      <w:ind w:left="566"/>
      <w:jc w:val="left"/>
    </w:pPr>
    <w:rPr>
      <w:rFonts w:eastAsia="Calibri"/>
      <w:sz w:val="20"/>
      <w:szCs w:val="20"/>
    </w:rPr>
  </w:style>
  <w:style w:type="paragraph" w:customStyle="1" w:styleId="font5">
    <w:name w:val="font5"/>
    <w:basedOn w:val="a0"/>
    <w:rsid w:val="007D0E85"/>
    <w:pPr>
      <w:spacing w:before="100" w:beforeAutospacing="1" w:after="100" w:afterAutospacing="1"/>
      <w:jc w:val="left"/>
    </w:pPr>
    <w:rPr>
      <w:rFonts w:eastAsia="Calibri"/>
      <w:sz w:val="24"/>
    </w:rPr>
  </w:style>
  <w:style w:type="character" w:customStyle="1" w:styleId="FontStyle37">
    <w:name w:val="Font Style37"/>
    <w:uiPriority w:val="99"/>
    <w:rsid w:val="007D0E85"/>
    <w:rPr>
      <w:rFonts w:ascii="Times New Roman" w:hAnsi="Times New Roman"/>
      <w:color w:val="000000"/>
      <w:sz w:val="26"/>
    </w:rPr>
  </w:style>
  <w:style w:type="paragraph" w:customStyle="1" w:styleId="Style3">
    <w:name w:val="Style3"/>
    <w:basedOn w:val="a0"/>
    <w:rsid w:val="007D0E85"/>
    <w:pPr>
      <w:widowControl w:val="0"/>
      <w:autoSpaceDE w:val="0"/>
      <w:autoSpaceDN w:val="0"/>
      <w:adjustRightInd w:val="0"/>
      <w:spacing w:line="319" w:lineRule="exact"/>
    </w:pPr>
    <w:rPr>
      <w:rFonts w:eastAsia="Calibri"/>
      <w:sz w:val="24"/>
    </w:rPr>
  </w:style>
  <w:style w:type="paragraph" w:customStyle="1" w:styleId="affff8">
    <w:name w:val="Прижатый влево"/>
    <w:basedOn w:val="a0"/>
    <w:next w:val="a0"/>
    <w:rsid w:val="007D0E85"/>
    <w:pPr>
      <w:autoSpaceDE w:val="0"/>
      <w:autoSpaceDN w:val="0"/>
      <w:adjustRightInd w:val="0"/>
      <w:jc w:val="left"/>
    </w:pPr>
    <w:rPr>
      <w:rFonts w:ascii="Arial" w:hAnsi="Arial" w:cs="Arial"/>
      <w:sz w:val="24"/>
    </w:rPr>
  </w:style>
  <w:style w:type="character" w:customStyle="1" w:styleId="FontStyle15">
    <w:name w:val="Font Style15"/>
    <w:rsid w:val="007D0E85"/>
    <w:rPr>
      <w:rFonts w:ascii="Times New Roman" w:hAnsi="Times New Roman"/>
      <w:sz w:val="26"/>
    </w:rPr>
  </w:style>
  <w:style w:type="character" w:customStyle="1" w:styleId="FontStyle14">
    <w:name w:val="Font Style14"/>
    <w:uiPriority w:val="99"/>
    <w:rsid w:val="007D0E85"/>
    <w:rPr>
      <w:rFonts w:ascii="Times New Roman" w:hAnsi="Times New Roman"/>
      <w:sz w:val="26"/>
    </w:rPr>
  </w:style>
  <w:style w:type="paragraph" w:customStyle="1" w:styleId="Style8">
    <w:name w:val="Style8"/>
    <w:basedOn w:val="a0"/>
    <w:rsid w:val="007D0E85"/>
    <w:pPr>
      <w:widowControl w:val="0"/>
      <w:autoSpaceDE w:val="0"/>
      <w:autoSpaceDN w:val="0"/>
      <w:adjustRightInd w:val="0"/>
      <w:spacing w:line="322" w:lineRule="exact"/>
      <w:ind w:firstLine="739"/>
      <w:jc w:val="both"/>
    </w:pPr>
    <w:rPr>
      <w:rFonts w:eastAsia="Calibri"/>
      <w:sz w:val="24"/>
    </w:rPr>
  </w:style>
  <w:style w:type="character" w:customStyle="1" w:styleId="FontStyle148">
    <w:name w:val="Font Style148"/>
    <w:uiPriority w:val="99"/>
    <w:rsid w:val="007D0E85"/>
    <w:rPr>
      <w:rFonts w:ascii="Times New Roman" w:hAnsi="Times New Roman"/>
      <w:sz w:val="26"/>
    </w:rPr>
  </w:style>
  <w:style w:type="paragraph" w:customStyle="1" w:styleId="Style2">
    <w:name w:val="Style2"/>
    <w:basedOn w:val="a0"/>
    <w:uiPriority w:val="99"/>
    <w:rsid w:val="007D0E85"/>
    <w:pPr>
      <w:widowControl w:val="0"/>
      <w:autoSpaceDE w:val="0"/>
      <w:autoSpaceDN w:val="0"/>
      <w:adjustRightInd w:val="0"/>
    </w:pPr>
    <w:rPr>
      <w:rFonts w:eastAsia="Calibri"/>
      <w:sz w:val="24"/>
    </w:rPr>
  </w:style>
  <w:style w:type="character" w:customStyle="1" w:styleId="FontStyle134">
    <w:name w:val="Font Style134"/>
    <w:uiPriority w:val="99"/>
    <w:rsid w:val="007D0E85"/>
    <w:rPr>
      <w:rFonts w:ascii="Franklin Gothic Medium" w:hAnsi="Franklin Gothic Medium"/>
      <w:i/>
      <w:sz w:val="18"/>
    </w:rPr>
  </w:style>
  <w:style w:type="character" w:customStyle="1" w:styleId="FontStyle12">
    <w:name w:val="Font Style12"/>
    <w:uiPriority w:val="99"/>
    <w:rsid w:val="007D0E85"/>
    <w:rPr>
      <w:rFonts w:ascii="Times New Roman" w:hAnsi="Times New Roman"/>
      <w:sz w:val="38"/>
    </w:rPr>
  </w:style>
  <w:style w:type="table" w:customStyle="1" w:styleId="1f7">
    <w:name w:val="Сетка таблицы1"/>
    <w:rsid w:val="007D0E8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5">
    <w:name w:val="Style15"/>
    <w:basedOn w:val="a0"/>
    <w:uiPriority w:val="99"/>
    <w:rsid w:val="007D0E85"/>
    <w:pPr>
      <w:widowControl w:val="0"/>
      <w:autoSpaceDE w:val="0"/>
      <w:autoSpaceDN w:val="0"/>
      <w:adjustRightInd w:val="0"/>
      <w:spacing w:line="370" w:lineRule="exact"/>
      <w:ind w:firstLine="2515"/>
      <w:jc w:val="left"/>
    </w:pPr>
    <w:rPr>
      <w:rFonts w:ascii="Arial" w:eastAsia="Calibri" w:hAnsi="Arial" w:cs="Arial"/>
      <w:sz w:val="24"/>
    </w:rPr>
  </w:style>
  <w:style w:type="character" w:customStyle="1" w:styleId="FontStyle344">
    <w:name w:val="Font Style344"/>
    <w:uiPriority w:val="99"/>
    <w:rsid w:val="007D0E85"/>
    <w:rPr>
      <w:rFonts w:ascii="Times New Roman" w:hAnsi="Times New Roman"/>
      <w:b/>
      <w:sz w:val="34"/>
    </w:rPr>
  </w:style>
  <w:style w:type="character" w:customStyle="1" w:styleId="FontStyle350">
    <w:name w:val="Font Style350"/>
    <w:uiPriority w:val="99"/>
    <w:rsid w:val="007D0E85"/>
    <w:rPr>
      <w:rFonts w:ascii="Times New Roman" w:hAnsi="Times New Roman"/>
      <w:b/>
      <w:sz w:val="30"/>
    </w:rPr>
  </w:style>
  <w:style w:type="character" w:customStyle="1" w:styleId="FontStyle352">
    <w:name w:val="Font Style352"/>
    <w:uiPriority w:val="99"/>
    <w:rsid w:val="007D0E85"/>
    <w:rPr>
      <w:rFonts w:ascii="Times New Roman" w:hAnsi="Times New Roman"/>
      <w:b/>
      <w:sz w:val="26"/>
    </w:rPr>
  </w:style>
  <w:style w:type="paragraph" w:customStyle="1" w:styleId="Style25">
    <w:name w:val="Style25"/>
    <w:basedOn w:val="a0"/>
    <w:uiPriority w:val="99"/>
    <w:rsid w:val="007D0E85"/>
    <w:pPr>
      <w:widowControl w:val="0"/>
      <w:autoSpaceDE w:val="0"/>
      <w:autoSpaceDN w:val="0"/>
      <w:adjustRightInd w:val="0"/>
      <w:spacing w:line="302" w:lineRule="exact"/>
    </w:pPr>
    <w:rPr>
      <w:rFonts w:ascii="Arial" w:eastAsia="Calibri" w:hAnsi="Arial" w:cs="Arial"/>
      <w:sz w:val="24"/>
    </w:rPr>
  </w:style>
  <w:style w:type="character" w:customStyle="1" w:styleId="FontStyle353">
    <w:name w:val="Font Style353"/>
    <w:uiPriority w:val="99"/>
    <w:rsid w:val="007D0E85"/>
    <w:rPr>
      <w:rFonts w:ascii="Times New Roman" w:hAnsi="Times New Roman"/>
      <w:sz w:val="26"/>
    </w:rPr>
  </w:style>
  <w:style w:type="paragraph" w:customStyle="1" w:styleId="Style20">
    <w:name w:val="Style20"/>
    <w:basedOn w:val="a0"/>
    <w:uiPriority w:val="99"/>
    <w:rsid w:val="007D0E85"/>
    <w:pPr>
      <w:widowControl w:val="0"/>
      <w:autoSpaceDE w:val="0"/>
      <w:autoSpaceDN w:val="0"/>
      <w:adjustRightInd w:val="0"/>
    </w:pPr>
    <w:rPr>
      <w:rFonts w:ascii="Arial" w:eastAsia="Calibri" w:hAnsi="Arial" w:cs="Arial"/>
      <w:sz w:val="24"/>
    </w:rPr>
  </w:style>
  <w:style w:type="paragraph" w:customStyle="1" w:styleId="Style32">
    <w:name w:val="Style32"/>
    <w:basedOn w:val="a0"/>
    <w:uiPriority w:val="99"/>
    <w:rsid w:val="007D0E85"/>
    <w:pPr>
      <w:widowControl w:val="0"/>
      <w:autoSpaceDE w:val="0"/>
      <w:autoSpaceDN w:val="0"/>
      <w:adjustRightInd w:val="0"/>
      <w:spacing w:line="316" w:lineRule="exact"/>
      <w:ind w:firstLine="706"/>
      <w:jc w:val="both"/>
    </w:pPr>
    <w:rPr>
      <w:rFonts w:ascii="Arial" w:eastAsia="Calibri" w:hAnsi="Arial" w:cs="Arial"/>
      <w:sz w:val="24"/>
    </w:rPr>
  </w:style>
  <w:style w:type="paragraph" w:customStyle="1" w:styleId="Style39">
    <w:name w:val="Style39"/>
    <w:basedOn w:val="a0"/>
    <w:uiPriority w:val="99"/>
    <w:rsid w:val="007D0E85"/>
    <w:pPr>
      <w:widowControl w:val="0"/>
      <w:autoSpaceDE w:val="0"/>
      <w:autoSpaceDN w:val="0"/>
      <w:adjustRightInd w:val="0"/>
      <w:spacing w:line="293" w:lineRule="exact"/>
      <w:jc w:val="left"/>
    </w:pPr>
    <w:rPr>
      <w:rFonts w:ascii="Arial" w:eastAsia="Calibri" w:hAnsi="Arial" w:cs="Arial"/>
      <w:sz w:val="24"/>
    </w:rPr>
  </w:style>
  <w:style w:type="character" w:customStyle="1" w:styleId="FontStyle354">
    <w:name w:val="Font Style354"/>
    <w:uiPriority w:val="99"/>
    <w:rsid w:val="007D0E85"/>
    <w:rPr>
      <w:rFonts w:ascii="Times New Roman" w:hAnsi="Times New Roman"/>
      <w:sz w:val="20"/>
    </w:rPr>
  </w:style>
  <w:style w:type="paragraph" w:customStyle="1" w:styleId="Style197">
    <w:name w:val="Style197"/>
    <w:basedOn w:val="a0"/>
    <w:uiPriority w:val="99"/>
    <w:rsid w:val="007D0E85"/>
    <w:pPr>
      <w:widowControl w:val="0"/>
      <w:autoSpaceDE w:val="0"/>
      <w:autoSpaceDN w:val="0"/>
      <w:adjustRightInd w:val="0"/>
      <w:spacing w:line="326" w:lineRule="exact"/>
      <w:ind w:firstLine="566"/>
      <w:jc w:val="both"/>
    </w:pPr>
    <w:rPr>
      <w:rFonts w:ascii="Arial" w:eastAsia="Calibri" w:hAnsi="Arial" w:cs="Arial"/>
      <w:sz w:val="24"/>
    </w:rPr>
  </w:style>
  <w:style w:type="paragraph" w:customStyle="1" w:styleId="Style165">
    <w:name w:val="Style165"/>
    <w:basedOn w:val="a0"/>
    <w:uiPriority w:val="99"/>
    <w:rsid w:val="007D0E85"/>
    <w:pPr>
      <w:widowControl w:val="0"/>
      <w:autoSpaceDE w:val="0"/>
      <w:autoSpaceDN w:val="0"/>
      <w:adjustRightInd w:val="0"/>
      <w:spacing w:line="274" w:lineRule="exact"/>
    </w:pPr>
    <w:rPr>
      <w:rFonts w:ascii="Arial" w:eastAsia="Calibri" w:hAnsi="Arial" w:cs="Arial"/>
      <w:sz w:val="24"/>
    </w:rPr>
  </w:style>
  <w:style w:type="character" w:customStyle="1" w:styleId="FontStyle380">
    <w:name w:val="Font Style380"/>
    <w:uiPriority w:val="99"/>
    <w:rsid w:val="007D0E85"/>
    <w:rPr>
      <w:rFonts w:ascii="Times New Roman" w:hAnsi="Times New Roman"/>
      <w:sz w:val="20"/>
    </w:rPr>
  </w:style>
  <w:style w:type="character" w:customStyle="1" w:styleId="FontStyle27">
    <w:name w:val="Font Style27"/>
    <w:uiPriority w:val="99"/>
    <w:rsid w:val="007D0E85"/>
    <w:rPr>
      <w:rFonts w:ascii="Times New Roman" w:hAnsi="Times New Roman"/>
      <w:spacing w:val="-10"/>
      <w:sz w:val="30"/>
    </w:rPr>
  </w:style>
  <w:style w:type="character" w:customStyle="1" w:styleId="FontStyle26">
    <w:name w:val="Font Style26"/>
    <w:uiPriority w:val="99"/>
    <w:rsid w:val="007D0E85"/>
    <w:rPr>
      <w:rFonts w:ascii="Times New Roman" w:hAnsi="Times New Roman"/>
      <w:b/>
      <w:spacing w:val="-10"/>
      <w:sz w:val="32"/>
    </w:rPr>
  </w:style>
  <w:style w:type="numbering" w:customStyle="1" w:styleId="3">
    <w:name w:val="Стиль3"/>
    <w:uiPriority w:val="99"/>
    <w:rsid w:val="007D0E85"/>
    <w:pPr>
      <w:numPr>
        <w:numId w:val="2"/>
      </w:numPr>
    </w:pPr>
  </w:style>
  <w:style w:type="numbering" w:customStyle="1" w:styleId="2">
    <w:name w:val="Стиль2"/>
    <w:rsid w:val="007D0E85"/>
    <w:pPr>
      <w:numPr>
        <w:numId w:val="1"/>
      </w:numPr>
    </w:pPr>
  </w:style>
  <w:style w:type="paragraph" w:customStyle="1" w:styleId="1211">
    <w:name w:val="курсив 12 Стиль1"/>
    <w:basedOn w:val="a0"/>
    <w:autoRedefine/>
    <w:qFormat/>
    <w:rsid w:val="00345D6C"/>
    <w:pPr>
      <w:suppressAutoHyphens/>
      <w:jc w:val="right"/>
    </w:pPr>
    <w:rPr>
      <w:i/>
      <w:iCs/>
      <w:sz w:val="28"/>
      <w:szCs w:val="28"/>
    </w:rPr>
  </w:style>
  <w:style w:type="character" w:customStyle="1" w:styleId="1f8">
    <w:name w:val="Знак1"/>
    <w:rsid w:val="00336BB1"/>
    <w:rPr>
      <w:b/>
      <w:bCs/>
      <w:sz w:val="24"/>
      <w:szCs w:val="24"/>
    </w:rPr>
  </w:style>
  <w:style w:type="paragraph" w:customStyle="1" w:styleId="pj">
    <w:name w:val="pj"/>
    <w:basedOn w:val="a0"/>
    <w:rsid w:val="008D2403"/>
    <w:pPr>
      <w:spacing w:before="100" w:beforeAutospacing="1" w:after="100" w:afterAutospacing="1"/>
      <w:jc w:val="both"/>
    </w:pPr>
    <w:rPr>
      <w:sz w:val="24"/>
    </w:rPr>
  </w:style>
  <w:style w:type="character" w:customStyle="1" w:styleId="152">
    <w:name w:val="Знак Знак152"/>
    <w:rsid w:val="00172779"/>
    <w:rPr>
      <w:rFonts w:eastAsia="Times New Roman"/>
      <w:sz w:val="24"/>
      <w:szCs w:val="24"/>
      <w:lang w:eastAsia="zh-CN"/>
    </w:rPr>
  </w:style>
  <w:style w:type="character" w:customStyle="1" w:styleId="272">
    <w:name w:val="Знак Знак272"/>
    <w:rsid w:val="00172779"/>
    <w:rPr>
      <w:rFonts w:eastAsia="Times New Roman"/>
      <w:b/>
      <w:bCs/>
      <w:kern w:val="28"/>
      <w:sz w:val="28"/>
      <w:szCs w:val="28"/>
      <w:lang w:eastAsia="zh-CN"/>
    </w:rPr>
  </w:style>
  <w:style w:type="character" w:customStyle="1" w:styleId="242">
    <w:name w:val="Знак Знак242"/>
    <w:rsid w:val="00172779"/>
    <w:rPr>
      <w:rFonts w:ascii="Calibri" w:eastAsia="Times New Roman" w:hAnsi="Calibri" w:cs="Times New Roman"/>
      <w:b/>
      <w:bCs/>
      <w:sz w:val="28"/>
      <w:szCs w:val="28"/>
      <w:lang w:eastAsia="zh-CN"/>
    </w:rPr>
  </w:style>
  <w:style w:type="character" w:customStyle="1" w:styleId="162">
    <w:name w:val="Знак Знак162"/>
    <w:rsid w:val="00172779"/>
    <w:rPr>
      <w:rFonts w:eastAsia="Times New Roman"/>
      <w:sz w:val="24"/>
      <w:szCs w:val="24"/>
      <w:lang w:eastAsia="zh-CN"/>
    </w:rPr>
  </w:style>
  <w:style w:type="character" w:customStyle="1" w:styleId="1220">
    <w:name w:val="Знак Знак122"/>
    <w:rsid w:val="00172779"/>
    <w:rPr>
      <w:rFonts w:eastAsia="Times New Roman"/>
      <w:sz w:val="24"/>
      <w:szCs w:val="24"/>
      <w:lang w:eastAsia="zh-CN"/>
    </w:rPr>
  </w:style>
  <w:style w:type="character" w:customStyle="1" w:styleId="250">
    <w:name w:val="Знак Знак25"/>
    <w:locked/>
    <w:rsid w:val="00172779"/>
    <w:rPr>
      <w:b/>
      <w:bCs/>
      <w:sz w:val="24"/>
      <w:szCs w:val="24"/>
      <w:lang w:val="ru-RU" w:eastAsia="zh-CN" w:bidi="ar-SA"/>
    </w:rPr>
  </w:style>
  <w:style w:type="paragraph" w:customStyle="1" w:styleId="43">
    <w:name w:val="Обычный4"/>
    <w:rsid w:val="00172779"/>
    <w:rPr>
      <w:snapToGrid w:val="0"/>
    </w:rPr>
  </w:style>
  <w:style w:type="paragraph" w:customStyle="1" w:styleId="1f9">
    <w:name w:val="Знак Знак Знак Знак Знак Знак Знак Знак Знак Знак Знак Знак Знак1"/>
    <w:basedOn w:val="a0"/>
    <w:autoRedefine/>
    <w:rsid w:val="00172779"/>
    <w:pPr>
      <w:spacing w:after="160" w:line="240" w:lineRule="exact"/>
      <w:jc w:val="left"/>
    </w:pPr>
    <w:rPr>
      <w:rFonts w:eastAsia="SimSun"/>
      <w:b/>
      <w:sz w:val="28"/>
      <w:lang w:val="en-US" w:eastAsia="en-US"/>
    </w:rPr>
  </w:style>
  <w:style w:type="numbering" w:customStyle="1" w:styleId="1fa">
    <w:name w:val="Нет списка1"/>
    <w:next w:val="a3"/>
    <w:uiPriority w:val="99"/>
    <w:semiHidden/>
    <w:unhideWhenUsed/>
    <w:rsid w:val="00172779"/>
  </w:style>
  <w:style w:type="numbering" w:customStyle="1" w:styleId="113">
    <w:name w:val="Нет списка11"/>
    <w:next w:val="a3"/>
    <w:uiPriority w:val="99"/>
    <w:semiHidden/>
    <w:unhideWhenUsed/>
    <w:rsid w:val="00172779"/>
  </w:style>
  <w:style w:type="paragraph" w:customStyle="1" w:styleId="stylet1">
    <w:name w:val="stylet1"/>
    <w:basedOn w:val="a0"/>
    <w:rsid w:val="00F1131E"/>
    <w:pPr>
      <w:spacing w:before="100" w:beforeAutospacing="1" w:after="100" w:afterAutospacing="1"/>
      <w:jc w:val="left"/>
    </w:pPr>
    <w:rPr>
      <w:sz w:val="24"/>
    </w:rPr>
  </w:style>
  <w:style w:type="paragraph" w:customStyle="1" w:styleId="stylet3">
    <w:name w:val="stylet3"/>
    <w:basedOn w:val="a0"/>
    <w:rsid w:val="005247C3"/>
    <w:pPr>
      <w:spacing w:before="100" w:beforeAutospacing="1" w:after="100" w:afterAutospacing="1"/>
      <w:jc w:val="left"/>
    </w:pPr>
    <w:rPr>
      <w:sz w:val="24"/>
    </w:rPr>
  </w:style>
  <w:style w:type="character" w:customStyle="1" w:styleId="affff9">
    <w:name w:val="Продолжение ссылки"/>
    <w:uiPriority w:val="99"/>
    <w:rsid w:val="005D11DD"/>
    <w:rPr>
      <w:b/>
      <w:color w:val="008000"/>
      <w:sz w:val="20"/>
      <w:szCs w:val="20"/>
      <w:u w:val="single"/>
    </w:rPr>
  </w:style>
  <w:style w:type="character" w:customStyle="1" w:styleId="affffa">
    <w:name w:val="Сравнение редакций. Добавленный фрагмент"/>
    <w:uiPriority w:val="99"/>
    <w:rsid w:val="002D6517"/>
    <w:rPr>
      <w:color w:val="000000"/>
      <w:shd w:val="clear" w:color="auto" w:fill="C1D7FF"/>
    </w:rPr>
  </w:style>
  <w:style w:type="paragraph" w:customStyle="1" w:styleId="affffb">
    <w:name w:val="! Основной стиль"/>
    <w:basedOn w:val="a0"/>
    <w:rsid w:val="00C31E81"/>
    <w:pPr>
      <w:ind w:firstLine="709"/>
      <w:jc w:val="both"/>
    </w:pPr>
    <w:rPr>
      <w:sz w:val="28"/>
      <w:szCs w:val="20"/>
    </w:rPr>
  </w:style>
  <w:style w:type="character" w:customStyle="1" w:styleId="BodyTextIndentChar">
    <w:name w:val="Body Text Indent Char"/>
    <w:locked/>
    <w:rsid w:val="00B977C9"/>
    <w:rPr>
      <w:rFonts w:ascii="Times New Roman" w:hAnsi="Times New Roman" w:cs="Times New Roman"/>
      <w:sz w:val="18"/>
      <w:szCs w:val="18"/>
    </w:rPr>
  </w:style>
  <w:style w:type="character" w:customStyle="1" w:styleId="BodyTextChar">
    <w:name w:val="Body Text Char"/>
    <w:locked/>
    <w:rsid w:val="00B977C9"/>
    <w:rPr>
      <w:rFonts w:ascii="Times New Roman" w:hAnsi="Times New Roman" w:cs="Times New Roman"/>
      <w:sz w:val="18"/>
      <w:szCs w:val="18"/>
    </w:rPr>
  </w:style>
  <w:style w:type="character" w:customStyle="1" w:styleId="190">
    <w:name w:val="Знак19"/>
    <w:rsid w:val="00B977C9"/>
    <w:rPr>
      <w:rFonts w:ascii="Arial" w:hAnsi="Arial" w:cs="Arial"/>
      <w:b/>
      <w:bCs/>
      <w:kern w:val="32"/>
      <w:sz w:val="32"/>
      <w:szCs w:val="32"/>
    </w:rPr>
  </w:style>
  <w:style w:type="character" w:customStyle="1" w:styleId="180">
    <w:name w:val="Знак18"/>
    <w:rsid w:val="00B977C9"/>
    <w:rPr>
      <w:sz w:val="28"/>
      <w:szCs w:val="24"/>
    </w:rPr>
  </w:style>
  <w:style w:type="character" w:customStyle="1" w:styleId="170">
    <w:name w:val="Знак17"/>
    <w:rsid w:val="00B977C9"/>
    <w:rPr>
      <w:rFonts w:ascii="Arial" w:hAnsi="Arial" w:cs="Arial"/>
      <w:b/>
      <w:bCs/>
      <w:color w:val="339966"/>
      <w:sz w:val="22"/>
      <w:szCs w:val="26"/>
    </w:rPr>
  </w:style>
  <w:style w:type="character" w:customStyle="1" w:styleId="164">
    <w:name w:val="Знак16"/>
    <w:rsid w:val="00B977C9"/>
    <w:rPr>
      <w:i/>
      <w:iCs/>
      <w:sz w:val="24"/>
      <w:szCs w:val="18"/>
    </w:rPr>
  </w:style>
  <w:style w:type="character" w:customStyle="1" w:styleId="153">
    <w:name w:val="Знак15"/>
    <w:rsid w:val="00B977C9"/>
    <w:rPr>
      <w:i/>
      <w:iCs/>
      <w:sz w:val="24"/>
      <w:szCs w:val="18"/>
    </w:rPr>
  </w:style>
  <w:style w:type="character" w:customStyle="1" w:styleId="142">
    <w:name w:val="Знак14"/>
    <w:rsid w:val="00B977C9"/>
    <w:rPr>
      <w:b/>
      <w:bCs/>
      <w:sz w:val="22"/>
      <w:szCs w:val="22"/>
    </w:rPr>
  </w:style>
  <w:style w:type="character" w:customStyle="1" w:styleId="131">
    <w:name w:val="Знак13"/>
    <w:rsid w:val="00B977C9"/>
    <w:rPr>
      <w:sz w:val="24"/>
      <w:szCs w:val="24"/>
    </w:rPr>
  </w:style>
  <w:style w:type="character" w:customStyle="1" w:styleId="114">
    <w:name w:val="Знак11"/>
    <w:rsid w:val="00B977C9"/>
    <w:rPr>
      <w:b/>
      <w:i/>
      <w:sz w:val="28"/>
      <w:szCs w:val="24"/>
    </w:rPr>
  </w:style>
  <w:style w:type="character" w:customStyle="1" w:styleId="101">
    <w:name w:val="Знак10"/>
    <w:rsid w:val="00B977C9"/>
    <w:rPr>
      <w:sz w:val="24"/>
      <w:szCs w:val="18"/>
    </w:rPr>
  </w:style>
  <w:style w:type="character" w:customStyle="1" w:styleId="92">
    <w:name w:val="Знак9"/>
    <w:rsid w:val="00B977C9"/>
    <w:rPr>
      <w:rFonts w:ascii="Arial" w:hAnsi="Arial"/>
      <w:sz w:val="22"/>
      <w:szCs w:val="24"/>
    </w:rPr>
  </w:style>
  <w:style w:type="character" w:customStyle="1" w:styleId="83">
    <w:name w:val="Знак8"/>
    <w:rsid w:val="00B977C9"/>
    <w:rPr>
      <w:sz w:val="24"/>
      <w:szCs w:val="18"/>
    </w:rPr>
  </w:style>
  <w:style w:type="character" w:customStyle="1" w:styleId="74">
    <w:name w:val="Знак7"/>
    <w:rsid w:val="00B977C9"/>
    <w:rPr>
      <w:sz w:val="28"/>
      <w:szCs w:val="18"/>
    </w:rPr>
  </w:style>
  <w:style w:type="character" w:customStyle="1" w:styleId="63">
    <w:name w:val="Знак6"/>
    <w:rsid w:val="00B977C9"/>
    <w:rPr>
      <w:sz w:val="24"/>
      <w:szCs w:val="24"/>
    </w:rPr>
  </w:style>
  <w:style w:type="character" w:customStyle="1" w:styleId="53">
    <w:name w:val="Знак5"/>
    <w:rsid w:val="00B977C9"/>
    <w:rPr>
      <w:b/>
      <w:bCs/>
      <w:sz w:val="28"/>
      <w:szCs w:val="24"/>
    </w:rPr>
  </w:style>
  <w:style w:type="character" w:customStyle="1" w:styleId="44">
    <w:name w:val="Знак4"/>
    <w:rsid w:val="00B977C9"/>
    <w:rPr>
      <w:sz w:val="28"/>
      <w:szCs w:val="24"/>
    </w:rPr>
  </w:style>
  <w:style w:type="character" w:customStyle="1" w:styleId="3b">
    <w:name w:val="Знак3"/>
    <w:rsid w:val="00B977C9"/>
    <w:rPr>
      <w:sz w:val="16"/>
      <w:szCs w:val="16"/>
    </w:rPr>
  </w:style>
  <w:style w:type="character" w:customStyle="1" w:styleId="1fb">
    <w:name w:val="Основной текст 1 Знак"/>
    <w:aliases w:val="Основной текст без отступа Знак Знак"/>
    <w:rsid w:val="00B977C9"/>
    <w:rPr>
      <w:sz w:val="24"/>
      <w:szCs w:val="18"/>
    </w:rPr>
  </w:style>
  <w:style w:type="paragraph" w:styleId="affffc">
    <w:name w:val="TOC Heading"/>
    <w:basedOn w:val="1"/>
    <w:next w:val="a0"/>
    <w:uiPriority w:val="39"/>
    <w:unhideWhenUsed/>
    <w:qFormat/>
    <w:rsid w:val="00B977C9"/>
    <w:pPr>
      <w:keepLines/>
      <w:spacing w:before="480" w:line="276" w:lineRule="auto"/>
      <w:ind w:right="-98"/>
      <w:outlineLvl w:val="9"/>
    </w:pPr>
    <w:rPr>
      <w:rFonts w:ascii="Cambria" w:hAnsi="Cambria" w:cs="Times New Roman"/>
      <w:b w:val="0"/>
      <w:color w:val="365F91"/>
      <w:lang w:eastAsia="en-US"/>
    </w:rPr>
  </w:style>
  <w:style w:type="character" w:styleId="affffd">
    <w:name w:val="Book Title"/>
    <w:uiPriority w:val="33"/>
    <w:qFormat/>
    <w:rsid w:val="00B977C9"/>
    <w:rPr>
      <w:b/>
      <w:bCs/>
      <w:smallCaps/>
      <w:spacing w:val="5"/>
    </w:rPr>
  </w:style>
  <w:style w:type="numbering" w:customStyle="1" w:styleId="1110">
    <w:name w:val="Нет списка111"/>
    <w:next w:val="a3"/>
    <w:semiHidden/>
    <w:unhideWhenUsed/>
    <w:rsid w:val="00B977C9"/>
  </w:style>
  <w:style w:type="numbering" w:customStyle="1" w:styleId="216">
    <w:name w:val="Стиль21"/>
    <w:rsid w:val="00B977C9"/>
  </w:style>
  <w:style w:type="numbering" w:customStyle="1" w:styleId="315">
    <w:name w:val="Стиль31"/>
    <w:uiPriority w:val="99"/>
    <w:rsid w:val="00B977C9"/>
  </w:style>
  <w:style w:type="numbering" w:customStyle="1" w:styleId="1111">
    <w:name w:val="Нет списка1111"/>
    <w:next w:val="a3"/>
    <w:semiHidden/>
    <w:unhideWhenUsed/>
    <w:rsid w:val="00B977C9"/>
  </w:style>
  <w:style w:type="character" w:customStyle="1" w:styleId="FooterChar">
    <w:name w:val="Footer Char"/>
    <w:uiPriority w:val="99"/>
    <w:locked/>
    <w:rsid w:val="00B977C9"/>
    <w:rPr>
      <w:rFonts w:ascii="Times New Roman" w:hAnsi="Times New Roman"/>
      <w:sz w:val="20"/>
      <w:lang w:eastAsia="ru-RU"/>
    </w:rPr>
  </w:style>
  <w:style w:type="character" w:customStyle="1" w:styleId="PlainTextChar">
    <w:name w:val="Plain Text Char"/>
    <w:locked/>
    <w:rsid w:val="00B977C9"/>
    <w:rPr>
      <w:rFonts w:ascii="Courier New" w:hAnsi="Courier New"/>
      <w:sz w:val="20"/>
      <w:lang w:eastAsia="ru-RU"/>
    </w:rPr>
  </w:style>
  <w:style w:type="paragraph" w:customStyle="1" w:styleId="affffe">
    <w:name w:val="Стиль"/>
    <w:rsid w:val="00B977C9"/>
    <w:pPr>
      <w:widowControl w:val="0"/>
      <w:autoSpaceDE w:val="0"/>
      <w:autoSpaceDN w:val="0"/>
      <w:adjustRightInd w:val="0"/>
    </w:pPr>
    <w:rPr>
      <w:rFonts w:eastAsia="Calibri"/>
      <w:sz w:val="24"/>
      <w:szCs w:val="24"/>
    </w:rPr>
  </w:style>
  <w:style w:type="character" w:customStyle="1" w:styleId="202">
    <w:name w:val="Знак20"/>
    <w:rsid w:val="00B977C9"/>
    <w:rPr>
      <w:rFonts w:ascii="Tahoma" w:hAnsi="Tahoma" w:cs="Tahoma"/>
      <w:sz w:val="16"/>
      <w:szCs w:val="16"/>
    </w:rPr>
  </w:style>
  <w:style w:type="paragraph" w:customStyle="1" w:styleId="CharChar1">
    <w:name w:val="Char Char1"/>
    <w:basedOn w:val="a0"/>
    <w:rsid w:val="00B977C9"/>
    <w:pPr>
      <w:spacing w:before="100" w:beforeAutospacing="1" w:after="100" w:afterAutospacing="1"/>
      <w:jc w:val="both"/>
    </w:pPr>
    <w:rPr>
      <w:rFonts w:ascii="Tahoma" w:hAnsi="Tahoma"/>
      <w:sz w:val="20"/>
      <w:szCs w:val="20"/>
      <w:lang w:val="en-US" w:eastAsia="en-US"/>
    </w:rPr>
  </w:style>
  <w:style w:type="paragraph" w:customStyle="1" w:styleId="afffff">
    <w:name w:val="Знак Знак Знак Знак"/>
    <w:basedOn w:val="a0"/>
    <w:rsid w:val="00B977C9"/>
    <w:pPr>
      <w:spacing w:before="100" w:beforeAutospacing="1" w:after="100" w:afterAutospacing="1"/>
      <w:jc w:val="left"/>
    </w:pPr>
    <w:rPr>
      <w:rFonts w:ascii="Tahoma" w:hAnsi="Tahoma"/>
      <w:sz w:val="20"/>
      <w:szCs w:val="20"/>
      <w:lang w:val="en-US" w:eastAsia="en-US"/>
    </w:rPr>
  </w:style>
  <w:style w:type="paragraph" w:customStyle="1" w:styleId="221">
    <w:name w:val="Основной текст 22"/>
    <w:basedOn w:val="a0"/>
    <w:rsid w:val="00B977C9"/>
    <w:pPr>
      <w:widowControl w:val="0"/>
      <w:spacing w:line="260" w:lineRule="auto"/>
      <w:ind w:firstLine="680"/>
      <w:jc w:val="both"/>
    </w:pPr>
    <w:rPr>
      <w:sz w:val="28"/>
      <w:szCs w:val="20"/>
    </w:rPr>
  </w:style>
  <w:style w:type="paragraph" w:customStyle="1" w:styleId="14pt">
    <w:name w:val="Обычный + 14 pt"/>
    <w:aliases w:val="по ширине,курсив,Слева:  0,63 см,Перед:  6 пт"/>
    <w:basedOn w:val="a0"/>
    <w:rsid w:val="00B977C9"/>
    <w:pPr>
      <w:jc w:val="both"/>
    </w:pPr>
    <w:rPr>
      <w:sz w:val="28"/>
      <w:szCs w:val="28"/>
    </w:rPr>
  </w:style>
  <w:style w:type="paragraph" w:customStyle="1" w:styleId="230">
    <w:name w:val="Основной текст 23"/>
    <w:basedOn w:val="a0"/>
    <w:rsid w:val="00B977C9"/>
    <w:pPr>
      <w:overflowPunct w:val="0"/>
      <w:autoSpaceDE w:val="0"/>
      <w:autoSpaceDN w:val="0"/>
      <w:adjustRightInd w:val="0"/>
      <w:ind w:left="360"/>
      <w:jc w:val="both"/>
      <w:textAlignment w:val="baseline"/>
    </w:pPr>
    <w:rPr>
      <w:sz w:val="24"/>
      <w:szCs w:val="20"/>
    </w:rPr>
  </w:style>
  <w:style w:type="character" w:customStyle="1" w:styleId="j93">
    <w:name w:val="j93"/>
    <w:rsid w:val="00B977C9"/>
    <w:rPr>
      <w:vanish/>
      <w:webHidden w:val="0"/>
      <w:specVanish w:val="0"/>
    </w:rPr>
  </w:style>
  <w:style w:type="numbering" w:customStyle="1" w:styleId="213">
    <w:name w:val="Стиль213"/>
    <w:rsid w:val="00B977C9"/>
    <w:pPr>
      <w:numPr>
        <w:numId w:val="5"/>
      </w:numPr>
    </w:pPr>
  </w:style>
  <w:style w:type="table" w:customStyle="1" w:styleId="2f2">
    <w:name w:val="Сетка таблицы2"/>
    <w:basedOn w:val="a2"/>
    <w:next w:val="af2"/>
    <w:uiPriority w:val="39"/>
    <w:rsid w:val="00B977C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3">
    <w:name w:val="Нет списка2"/>
    <w:next w:val="a3"/>
    <w:uiPriority w:val="99"/>
    <w:semiHidden/>
    <w:unhideWhenUsed/>
    <w:rsid w:val="00B977C9"/>
  </w:style>
  <w:style w:type="table" w:customStyle="1" w:styleId="3c">
    <w:name w:val="Сетка таблицы3"/>
    <w:basedOn w:val="a2"/>
    <w:next w:val="af2"/>
    <w:uiPriority w:val="59"/>
    <w:rsid w:val="00B977C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Стиль22"/>
    <w:rsid w:val="00B977C9"/>
  </w:style>
  <w:style w:type="numbering" w:customStyle="1" w:styleId="320">
    <w:name w:val="Стиль32"/>
    <w:uiPriority w:val="99"/>
    <w:rsid w:val="00B977C9"/>
  </w:style>
  <w:style w:type="numbering" w:customStyle="1" w:styleId="123">
    <w:name w:val="Нет списка12"/>
    <w:next w:val="a3"/>
    <w:semiHidden/>
    <w:unhideWhenUsed/>
    <w:rsid w:val="00B977C9"/>
  </w:style>
  <w:style w:type="numbering" w:customStyle="1" w:styleId="1120">
    <w:name w:val="Нет списка112"/>
    <w:next w:val="a3"/>
    <w:semiHidden/>
    <w:unhideWhenUsed/>
    <w:rsid w:val="00B977C9"/>
  </w:style>
  <w:style w:type="numbering" w:customStyle="1" w:styleId="2110">
    <w:name w:val="Стиль211"/>
    <w:rsid w:val="00B977C9"/>
  </w:style>
  <w:style w:type="numbering" w:customStyle="1" w:styleId="3110">
    <w:name w:val="Стиль311"/>
    <w:uiPriority w:val="99"/>
    <w:rsid w:val="00B977C9"/>
  </w:style>
  <w:style w:type="numbering" w:customStyle="1" w:styleId="1112">
    <w:name w:val="Нет списка1112"/>
    <w:next w:val="a3"/>
    <w:semiHidden/>
    <w:unhideWhenUsed/>
    <w:rsid w:val="00B977C9"/>
  </w:style>
  <w:style w:type="paragraph" w:customStyle="1" w:styleId="3d">
    <w:name w:val="Абзац списка3"/>
    <w:basedOn w:val="a0"/>
    <w:rsid w:val="00B977C9"/>
    <w:pPr>
      <w:ind w:left="720"/>
      <w:jc w:val="left"/>
    </w:pPr>
    <w:rPr>
      <w:rFonts w:eastAsia="Calibri"/>
      <w:sz w:val="20"/>
      <w:szCs w:val="20"/>
    </w:rPr>
  </w:style>
  <w:style w:type="numbering" w:customStyle="1" w:styleId="2131">
    <w:name w:val="Стиль2131"/>
    <w:rsid w:val="00B977C9"/>
    <w:pPr>
      <w:numPr>
        <w:numId w:val="6"/>
      </w:numPr>
    </w:pPr>
  </w:style>
  <w:style w:type="numbering" w:customStyle="1" w:styleId="3e">
    <w:name w:val="Нет списка3"/>
    <w:next w:val="a3"/>
    <w:uiPriority w:val="99"/>
    <w:semiHidden/>
    <w:unhideWhenUsed/>
    <w:rsid w:val="00B977C9"/>
  </w:style>
  <w:style w:type="paragraph" w:customStyle="1" w:styleId="CharChar5">
    <w:name w:val="Char Char5"/>
    <w:basedOn w:val="a0"/>
    <w:rsid w:val="00B977C9"/>
    <w:pPr>
      <w:spacing w:before="100" w:beforeAutospacing="1" w:after="100" w:afterAutospacing="1"/>
      <w:jc w:val="both"/>
    </w:pPr>
    <w:rPr>
      <w:rFonts w:ascii="Tahoma" w:hAnsi="Tahoma" w:cs="Tahoma"/>
      <w:sz w:val="20"/>
      <w:szCs w:val="20"/>
      <w:lang w:val="en-US" w:eastAsia="en-US"/>
    </w:rPr>
  </w:style>
  <w:style w:type="character" w:customStyle="1" w:styleId="243">
    <w:name w:val="Знак24"/>
    <w:rsid w:val="00B977C9"/>
    <w:rPr>
      <w:rFonts w:ascii="Tahoma" w:hAnsi="Tahoma" w:cs="Tahoma"/>
      <w:sz w:val="16"/>
      <w:szCs w:val="16"/>
    </w:rPr>
  </w:style>
  <w:style w:type="paragraph" w:customStyle="1" w:styleId="xl75">
    <w:name w:val="xl75"/>
    <w:basedOn w:val="a0"/>
    <w:rsid w:val="00B977C9"/>
    <w:pPr>
      <w:pBdr>
        <w:top w:val="single" w:sz="4" w:space="0" w:color="auto"/>
        <w:right w:val="single" w:sz="4" w:space="0" w:color="auto"/>
      </w:pBdr>
      <w:spacing w:before="100" w:beforeAutospacing="1" w:after="100" w:afterAutospacing="1"/>
      <w:textAlignment w:val="center"/>
    </w:pPr>
    <w:rPr>
      <w:sz w:val="18"/>
      <w:szCs w:val="18"/>
    </w:rPr>
  </w:style>
  <w:style w:type="paragraph" w:customStyle="1" w:styleId="xl76">
    <w:name w:val="xl76"/>
    <w:basedOn w:val="a0"/>
    <w:rsid w:val="00B977C9"/>
    <w:pPr>
      <w:pBdr>
        <w:left w:val="single" w:sz="4" w:space="0" w:color="auto"/>
        <w:bottom w:val="single" w:sz="4" w:space="0" w:color="auto"/>
      </w:pBdr>
      <w:spacing w:before="100" w:beforeAutospacing="1" w:after="100" w:afterAutospacing="1"/>
      <w:textAlignment w:val="center"/>
    </w:pPr>
    <w:rPr>
      <w:sz w:val="18"/>
      <w:szCs w:val="18"/>
    </w:rPr>
  </w:style>
  <w:style w:type="paragraph" w:customStyle="1" w:styleId="xl77">
    <w:name w:val="xl77"/>
    <w:basedOn w:val="a0"/>
    <w:rsid w:val="00B977C9"/>
    <w:pPr>
      <w:pBdr>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8">
    <w:name w:val="xl78"/>
    <w:basedOn w:val="a0"/>
    <w:rsid w:val="00B977C9"/>
    <w:pPr>
      <w:pBdr>
        <w:top w:val="single" w:sz="4" w:space="0" w:color="auto"/>
        <w:bottom w:val="single" w:sz="4" w:space="0" w:color="auto"/>
      </w:pBdr>
      <w:spacing w:before="100" w:beforeAutospacing="1" w:after="100" w:afterAutospacing="1"/>
      <w:textAlignment w:val="center"/>
    </w:pPr>
    <w:rPr>
      <w:sz w:val="18"/>
      <w:szCs w:val="18"/>
    </w:rPr>
  </w:style>
  <w:style w:type="paragraph" w:customStyle="1" w:styleId="xl79">
    <w:name w:val="xl79"/>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sz w:val="18"/>
      <w:szCs w:val="18"/>
    </w:rPr>
  </w:style>
  <w:style w:type="paragraph" w:customStyle="1" w:styleId="xl80">
    <w:name w:val="xl80"/>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81">
    <w:name w:val="xl81"/>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82">
    <w:name w:val="xl82"/>
    <w:basedOn w:val="a0"/>
    <w:rsid w:val="00B977C9"/>
    <w:pPr>
      <w:pBdr>
        <w:top w:val="single" w:sz="4" w:space="0" w:color="auto"/>
        <w:bottom w:val="single" w:sz="4" w:space="0" w:color="auto"/>
      </w:pBdr>
      <w:spacing w:before="100" w:beforeAutospacing="1" w:after="100" w:afterAutospacing="1"/>
      <w:textAlignment w:val="center"/>
    </w:pPr>
    <w:rPr>
      <w:sz w:val="24"/>
    </w:rPr>
  </w:style>
  <w:style w:type="paragraph" w:customStyle="1" w:styleId="xl83">
    <w:name w:val="xl83"/>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84">
    <w:name w:val="xl84"/>
    <w:basedOn w:val="a0"/>
    <w:rsid w:val="00B977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85">
    <w:name w:val="xl85"/>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86">
    <w:name w:val="xl86"/>
    <w:basedOn w:val="a0"/>
    <w:rsid w:val="00B977C9"/>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87">
    <w:name w:val="xl87"/>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88">
    <w:name w:val="xl88"/>
    <w:basedOn w:val="a0"/>
    <w:rsid w:val="00B977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89">
    <w:name w:val="xl89"/>
    <w:basedOn w:val="a0"/>
    <w:rsid w:val="00B977C9"/>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90">
    <w:name w:val="xl90"/>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afffff0">
    <w:name w:val="Нормальный (таблица)"/>
    <w:basedOn w:val="a0"/>
    <w:next w:val="a0"/>
    <w:uiPriority w:val="99"/>
    <w:rsid w:val="00B977C9"/>
    <w:pPr>
      <w:widowControl w:val="0"/>
      <w:autoSpaceDE w:val="0"/>
      <w:autoSpaceDN w:val="0"/>
      <w:adjustRightInd w:val="0"/>
      <w:jc w:val="both"/>
    </w:pPr>
    <w:rPr>
      <w:rFonts w:ascii="Arial" w:hAnsi="Arial" w:cs="Arial"/>
      <w:sz w:val="24"/>
    </w:rPr>
  </w:style>
  <w:style w:type="character" w:customStyle="1" w:styleId="afffff1">
    <w:name w:val="Цветовое выделение"/>
    <w:uiPriority w:val="99"/>
    <w:rsid w:val="00B977C9"/>
    <w:rPr>
      <w:b/>
      <w:color w:val="000080"/>
    </w:rPr>
  </w:style>
  <w:style w:type="paragraph" w:customStyle="1" w:styleId="1fc">
    <w:name w:val="1 Знак"/>
    <w:basedOn w:val="a0"/>
    <w:rsid w:val="00B977C9"/>
    <w:pPr>
      <w:jc w:val="left"/>
    </w:pPr>
    <w:rPr>
      <w:rFonts w:ascii="Verdana" w:hAnsi="Verdana" w:cs="Verdana"/>
      <w:sz w:val="20"/>
      <w:szCs w:val="20"/>
      <w:lang w:val="en-US" w:eastAsia="en-US"/>
    </w:rPr>
  </w:style>
  <w:style w:type="paragraph" w:customStyle="1" w:styleId="358">
    <w:name w:val="Заголовок 3.Заголовок 58"/>
    <w:basedOn w:val="a0"/>
    <w:next w:val="a0"/>
    <w:rsid w:val="00B977C9"/>
    <w:pPr>
      <w:keepNext/>
      <w:jc w:val="right"/>
      <w:outlineLvl w:val="2"/>
    </w:pPr>
    <w:rPr>
      <w:sz w:val="28"/>
      <w:szCs w:val="20"/>
    </w:rPr>
  </w:style>
  <w:style w:type="paragraph" w:customStyle="1" w:styleId="84">
    <w:name w:val="заголовок 8"/>
    <w:basedOn w:val="a0"/>
    <w:next w:val="a0"/>
    <w:rsid w:val="00B977C9"/>
    <w:pPr>
      <w:keepNext/>
      <w:autoSpaceDE w:val="0"/>
      <w:autoSpaceDN w:val="0"/>
      <w:jc w:val="left"/>
      <w:outlineLvl w:val="7"/>
    </w:pPr>
    <w:rPr>
      <w:rFonts w:ascii="MS Sans Serif" w:hAnsi="MS Sans Serif"/>
      <w:sz w:val="24"/>
    </w:rPr>
  </w:style>
  <w:style w:type="paragraph" w:customStyle="1" w:styleId="CharChar4">
    <w:name w:val="Char Char4"/>
    <w:basedOn w:val="a0"/>
    <w:rsid w:val="00B977C9"/>
    <w:pPr>
      <w:spacing w:before="100" w:beforeAutospacing="1" w:after="100" w:afterAutospacing="1"/>
      <w:jc w:val="both"/>
    </w:pPr>
    <w:rPr>
      <w:rFonts w:ascii="Tahoma" w:hAnsi="Tahoma"/>
      <w:sz w:val="20"/>
      <w:szCs w:val="20"/>
      <w:lang w:val="en-US" w:eastAsia="en-US"/>
    </w:rPr>
  </w:style>
  <w:style w:type="paragraph" w:styleId="a">
    <w:name w:val="List Number"/>
    <w:basedOn w:val="a0"/>
    <w:uiPriority w:val="99"/>
    <w:rsid w:val="00B977C9"/>
    <w:pPr>
      <w:numPr>
        <w:numId w:val="7"/>
      </w:numPr>
      <w:jc w:val="left"/>
    </w:pPr>
    <w:rPr>
      <w:sz w:val="24"/>
    </w:rPr>
  </w:style>
  <w:style w:type="paragraph" w:customStyle="1" w:styleId="Heading">
    <w:name w:val="Heading"/>
    <w:rsid w:val="00B977C9"/>
    <w:pPr>
      <w:autoSpaceDE w:val="0"/>
      <w:autoSpaceDN w:val="0"/>
      <w:adjustRightInd w:val="0"/>
    </w:pPr>
    <w:rPr>
      <w:rFonts w:ascii="Arial" w:hAnsi="Arial" w:cs="Arial"/>
      <w:b/>
      <w:bCs/>
      <w:sz w:val="22"/>
      <w:szCs w:val="22"/>
    </w:rPr>
  </w:style>
  <w:style w:type="paragraph" w:customStyle="1" w:styleId="1fd">
    <w:name w:val="1 Знак Знак Знак Знак"/>
    <w:basedOn w:val="a0"/>
    <w:rsid w:val="00B977C9"/>
    <w:pPr>
      <w:jc w:val="left"/>
    </w:pPr>
    <w:rPr>
      <w:rFonts w:ascii="Verdana" w:hAnsi="Verdana" w:cs="Verdana"/>
      <w:sz w:val="20"/>
      <w:szCs w:val="20"/>
      <w:lang w:val="en-US" w:eastAsia="en-US"/>
    </w:rPr>
  </w:style>
  <w:style w:type="character" w:customStyle="1" w:styleId="HeaderChar">
    <w:name w:val="Header Char"/>
    <w:locked/>
    <w:rsid w:val="00B977C9"/>
    <w:rPr>
      <w:sz w:val="24"/>
      <w:szCs w:val="24"/>
      <w:lang w:val="ru-RU" w:eastAsia="ru-RU" w:bidi="ar-SA"/>
    </w:rPr>
  </w:style>
  <w:style w:type="paragraph" w:customStyle="1" w:styleId="Normal1">
    <w:name w:val="Normal1"/>
    <w:rsid w:val="00B977C9"/>
    <w:pPr>
      <w:widowControl w:val="0"/>
      <w:snapToGrid w:val="0"/>
      <w:spacing w:line="300" w:lineRule="auto"/>
      <w:ind w:left="40" w:right="1000"/>
      <w:jc w:val="both"/>
    </w:pPr>
    <w:rPr>
      <w:sz w:val="24"/>
    </w:rPr>
  </w:style>
  <w:style w:type="paragraph" w:customStyle="1" w:styleId="Char">
    <w:name w:val="Char"/>
    <w:basedOn w:val="a0"/>
    <w:rsid w:val="00B977C9"/>
    <w:pPr>
      <w:jc w:val="left"/>
    </w:pPr>
    <w:rPr>
      <w:rFonts w:ascii="Verdana" w:hAnsi="Verdana" w:cs="Verdana"/>
      <w:sz w:val="20"/>
      <w:szCs w:val="20"/>
      <w:lang w:val="en-US" w:eastAsia="en-US"/>
    </w:rPr>
  </w:style>
  <w:style w:type="paragraph" w:customStyle="1" w:styleId="1fe">
    <w:name w:val="1"/>
    <w:basedOn w:val="a0"/>
    <w:rsid w:val="00B977C9"/>
    <w:pPr>
      <w:jc w:val="left"/>
    </w:pPr>
    <w:rPr>
      <w:rFonts w:ascii="Verdana" w:hAnsi="Verdana" w:cs="Verdana"/>
      <w:sz w:val="20"/>
      <w:szCs w:val="20"/>
      <w:lang w:val="en-US" w:eastAsia="en-US"/>
    </w:rPr>
  </w:style>
  <w:style w:type="character" w:customStyle="1" w:styleId="Char4">
    <w:name w:val="Char4"/>
    <w:rsid w:val="00B977C9"/>
    <w:rPr>
      <w:sz w:val="24"/>
      <w:szCs w:val="24"/>
    </w:rPr>
  </w:style>
  <w:style w:type="paragraph" w:customStyle="1" w:styleId="1Char">
    <w:name w:val="1 Char"/>
    <w:basedOn w:val="a0"/>
    <w:rsid w:val="00B977C9"/>
    <w:pPr>
      <w:jc w:val="left"/>
    </w:pPr>
    <w:rPr>
      <w:rFonts w:ascii="Verdana" w:hAnsi="Verdana" w:cs="Verdana"/>
      <w:sz w:val="20"/>
      <w:szCs w:val="20"/>
      <w:lang w:val="en-US" w:eastAsia="en-US"/>
    </w:rPr>
  </w:style>
  <w:style w:type="character" w:customStyle="1" w:styleId="420">
    <w:name w:val="Знак Знак42"/>
    <w:basedOn w:val="a1"/>
    <w:rsid w:val="00B977C9"/>
  </w:style>
  <w:style w:type="paragraph" w:customStyle="1" w:styleId="1ff">
    <w:name w:val="Основной шрифт абзаца1"/>
    <w:basedOn w:val="a0"/>
    <w:rsid w:val="00B977C9"/>
    <w:pPr>
      <w:jc w:val="left"/>
    </w:pPr>
    <w:rPr>
      <w:rFonts w:ascii="Verdana" w:hAnsi="Verdana" w:cs="Verdana"/>
      <w:sz w:val="20"/>
      <w:szCs w:val="20"/>
      <w:lang w:val="en-US" w:eastAsia="en-US"/>
    </w:rPr>
  </w:style>
  <w:style w:type="paragraph" w:customStyle="1" w:styleId="afffff2">
    <w:name w:val="Знак Знак Знак"/>
    <w:basedOn w:val="a0"/>
    <w:rsid w:val="00B977C9"/>
    <w:pPr>
      <w:spacing w:after="160" w:line="240" w:lineRule="exact"/>
      <w:jc w:val="left"/>
    </w:pPr>
    <w:rPr>
      <w:rFonts w:ascii="Verdana" w:hAnsi="Verdana"/>
      <w:sz w:val="20"/>
      <w:szCs w:val="20"/>
      <w:lang w:val="en-US" w:eastAsia="en-US"/>
    </w:rPr>
  </w:style>
  <w:style w:type="paragraph" w:customStyle="1" w:styleId="1CharChar">
    <w:name w:val="1 Char Знак Знак Char Знак Знак Знак"/>
    <w:basedOn w:val="a0"/>
    <w:rsid w:val="00B977C9"/>
    <w:pPr>
      <w:jc w:val="left"/>
    </w:pPr>
    <w:rPr>
      <w:rFonts w:ascii="Verdana" w:hAnsi="Verdana" w:cs="Verdana"/>
      <w:sz w:val="20"/>
      <w:szCs w:val="20"/>
      <w:lang w:val="en-US" w:eastAsia="en-US"/>
    </w:rPr>
  </w:style>
  <w:style w:type="paragraph" w:customStyle="1" w:styleId="1ff0">
    <w:name w:val="1 Знак Знак Знак Знак Знак Знак Знак"/>
    <w:basedOn w:val="a0"/>
    <w:rsid w:val="00B977C9"/>
    <w:pPr>
      <w:jc w:val="left"/>
    </w:pPr>
    <w:rPr>
      <w:rFonts w:ascii="Verdana" w:hAnsi="Verdana" w:cs="Verdana"/>
      <w:sz w:val="20"/>
      <w:szCs w:val="20"/>
      <w:lang w:val="en-US" w:eastAsia="en-US"/>
    </w:rPr>
  </w:style>
  <w:style w:type="character" w:customStyle="1" w:styleId="520">
    <w:name w:val="Знак52"/>
    <w:basedOn w:val="a1"/>
    <w:rsid w:val="00B977C9"/>
  </w:style>
  <w:style w:type="character" w:customStyle="1" w:styleId="330">
    <w:name w:val="Знак33"/>
    <w:rsid w:val="00B977C9"/>
    <w:rPr>
      <w:b/>
      <w:bCs/>
      <w:sz w:val="32"/>
      <w:szCs w:val="24"/>
    </w:rPr>
  </w:style>
  <w:style w:type="character" w:customStyle="1" w:styleId="231">
    <w:name w:val="Знак23"/>
    <w:rsid w:val="00B977C9"/>
    <w:rPr>
      <w:rFonts w:ascii="Tahoma" w:hAnsi="Tahoma" w:cs="Tahoma"/>
      <w:sz w:val="16"/>
      <w:szCs w:val="16"/>
    </w:rPr>
  </w:style>
  <w:style w:type="character" w:customStyle="1" w:styleId="1100">
    <w:name w:val="Знак110"/>
    <w:rsid w:val="00B977C9"/>
    <w:rPr>
      <w:rFonts w:ascii="Courier New" w:hAnsi="Courier New" w:cs="Courier New"/>
    </w:rPr>
  </w:style>
  <w:style w:type="character" w:customStyle="1" w:styleId="afffff3">
    <w:name w:val="Знак Знак"/>
    <w:rsid w:val="00B977C9"/>
    <w:rPr>
      <w:sz w:val="24"/>
      <w:szCs w:val="24"/>
    </w:rPr>
  </w:style>
  <w:style w:type="paragraph" w:customStyle="1" w:styleId="2f4">
    <w:name w:val="Знак Знак Знак2"/>
    <w:basedOn w:val="a0"/>
    <w:rsid w:val="00B977C9"/>
    <w:pPr>
      <w:jc w:val="left"/>
    </w:pPr>
    <w:rPr>
      <w:rFonts w:ascii="Verdana" w:hAnsi="Verdana" w:cs="Verdana"/>
      <w:sz w:val="20"/>
      <w:szCs w:val="20"/>
      <w:lang w:val="en-US" w:eastAsia="en-US"/>
    </w:rPr>
  </w:style>
  <w:style w:type="paragraph" w:customStyle="1" w:styleId="1ff1">
    <w:name w:val="1 Знак Знак Знак Знак Знак Знак"/>
    <w:basedOn w:val="a0"/>
    <w:rsid w:val="00B977C9"/>
    <w:pPr>
      <w:jc w:val="left"/>
    </w:pPr>
    <w:rPr>
      <w:rFonts w:ascii="Verdana" w:hAnsi="Verdana" w:cs="Verdana"/>
      <w:sz w:val="20"/>
      <w:szCs w:val="20"/>
      <w:lang w:val="en-US" w:eastAsia="en-US"/>
    </w:rPr>
  </w:style>
  <w:style w:type="paragraph" w:customStyle="1" w:styleId="CharChar2">
    <w:name w:val="Char Char2"/>
    <w:basedOn w:val="a0"/>
    <w:rsid w:val="00B977C9"/>
    <w:pPr>
      <w:spacing w:before="100" w:beforeAutospacing="1" w:after="100" w:afterAutospacing="1"/>
      <w:jc w:val="both"/>
    </w:pPr>
    <w:rPr>
      <w:rFonts w:ascii="Tahoma" w:hAnsi="Tahoma"/>
      <w:sz w:val="20"/>
      <w:szCs w:val="20"/>
      <w:lang w:val="en-US" w:eastAsia="en-US"/>
    </w:rPr>
  </w:style>
  <w:style w:type="paragraph" w:customStyle="1" w:styleId="1ff2">
    <w:name w:val="Текст1"/>
    <w:basedOn w:val="a0"/>
    <w:rsid w:val="00B977C9"/>
    <w:pPr>
      <w:jc w:val="left"/>
    </w:pPr>
    <w:rPr>
      <w:rFonts w:ascii="Courier New" w:hAnsi="Courier New" w:cs="Courier New"/>
      <w:sz w:val="20"/>
      <w:szCs w:val="20"/>
      <w:lang w:eastAsia="ar-SA"/>
    </w:rPr>
  </w:style>
  <w:style w:type="paragraph" w:customStyle="1" w:styleId="afffff4">
    <w:name w:val="Содержимое таблицы"/>
    <w:basedOn w:val="a0"/>
    <w:rsid w:val="00B977C9"/>
    <w:pPr>
      <w:suppressLineNumbers/>
      <w:jc w:val="left"/>
    </w:pPr>
    <w:rPr>
      <w:sz w:val="24"/>
      <w:lang w:eastAsia="ar-SA"/>
    </w:rPr>
  </w:style>
  <w:style w:type="paragraph" w:customStyle="1" w:styleId="afffff5">
    <w:name w:val="Заголовок таблицы"/>
    <w:basedOn w:val="afffff4"/>
    <w:rsid w:val="00B977C9"/>
    <w:pPr>
      <w:jc w:val="center"/>
    </w:pPr>
    <w:rPr>
      <w:b/>
      <w:bCs/>
    </w:rPr>
  </w:style>
  <w:style w:type="paragraph" w:customStyle="1" w:styleId="Char2">
    <w:name w:val="Char2"/>
    <w:basedOn w:val="a0"/>
    <w:rsid w:val="00B977C9"/>
    <w:pPr>
      <w:jc w:val="left"/>
    </w:pPr>
    <w:rPr>
      <w:rFonts w:ascii="Verdana" w:hAnsi="Verdana" w:cs="Verdana"/>
      <w:sz w:val="20"/>
      <w:szCs w:val="20"/>
      <w:lang w:val="en-US" w:eastAsia="en-US"/>
    </w:rPr>
  </w:style>
  <w:style w:type="character" w:customStyle="1" w:styleId="WW8Num22z2">
    <w:name w:val="WW8Num22z2"/>
    <w:rsid w:val="00B977C9"/>
    <w:rPr>
      <w:rFonts w:ascii="Wingdings" w:hAnsi="Wingdings" w:hint="default"/>
    </w:rPr>
  </w:style>
  <w:style w:type="character" w:customStyle="1" w:styleId="WW8Num5z2">
    <w:name w:val="WW8Num5z2"/>
    <w:rsid w:val="00B977C9"/>
    <w:rPr>
      <w:rFonts w:ascii="Wingdings" w:hAnsi="Wingdings" w:hint="default"/>
    </w:rPr>
  </w:style>
  <w:style w:type="character" w:customStyle="1" w:styleId="WW8Num2z0">
    <w:name w:val="WW8Num2z0"/>
    <w:rsid w:val="00B977C9"/>
    <w:rPr>
      <w:rFonts w:ascii="Symbol" w:hAnsi="Symbol" w:hint="default"/>
    </w:rPr>
  </w:style>
  <w:style w:type="character" w:customStyle="1" w:styleId="WW8Num5z3">
    <w:name w:val="WW8Num5z3"/>
    <w:rsid w:val="00B977C9"/>
    <w:rPr>
      <w:rFonts w:ascii="Symbol" w:hAnsi="Symbol" w:hint="default"/>
    </w:rPr>
  </w:style>
  <w:style w:type="character" w:customStyle="1" w:styleId="WW-Absatz-Standardschriftart1">
    <w:name w:val="WW-Absatz-Standardschriftart1"/>
    <w:rsid w:val="00B977C9"/>
  </w:style>
  <w:style w:type="character" w:customStyle="1" w:styleId="WW8Num17z3">
    <w:name w:val="WW8Num17z3"/>
    <w:rsid w:val="00B977C9"/>
    <w:rPr>
      <w:rFonts w:ascii="Symbol" w:hAnsi="Symbol" w:hint="default"/>
    </w:rPr>
  </w:style>
  <w:style w:type="character" w:customStyle="1" w:styleId="316">
    <w:name w:val="Знак31"/>
    <w:rsid w:val="00B977C9"/>
    <w:rPr>
      <w:b/>
      <w:bCs/>
      <w:sz w:val="32"/>
      <w:szCs w:val="24"/>
    </w:rPr>
  </w:style>
  <w:style w:type="character" w:customStyle="1" w:styleId="217">
    <w:name w:val="Знак21"/>
    <w:rsid w:val="00B977C9"/>
    <w:rPr>
      <w:rFonts w:ascii="Tahoma" w:hAnsi="Tahoma" w:cs="Tahoma" w:hint="default"/>
      <w:sz w:val="16"/>
      <w:szCs w:val="16"/>
    </w:rPr>
  </w:style>
  <w:style w:type="character" w:customStyle="1" w:styleId="2f5">
    <w:name w:val="Знак Знак Знак Знак2"/>
    <w:rsid w:val="00B977C9"/>
    <w:rPr>
      <w:sz w:val="24"/>
      <w:szCs w:val="24"/>
    </w:rPr>
  </w:style>
  <w:style w:type="character" w:customStyle="1" w:styleId="Char42">
    <w:name w:val="Char42"/>
    <w:rsid w:val="00B977C9"/>
    <w:rPr>
      <w:sz w:val="24"/>
      <w:szCs w:val="24"/>
    </w:rPr>
  </w:style>
  <w:style w:type="character" w:customStyle="1" w:styleId="521">
    <w:name w:val="Знак Знак52"/>
    <w:rsid w:val="00B977C9"/>
    <w:rPr>
      <w:b/>
      <w:bCs/>
      <w:sz w:val="32"/>
      <w:szCs w:val="24"/>
    </w:rPr>
  </w:style>
  <w:style w:type="character" w:customStyle="1" w:styleId="132">
    <w:name w:val="Знак Знак132"/>
    <w:rsid w:val="00B977C9"/>
    <w:rPr>
      <w:b/>
      <w:bCs/>
      <w:sz w:val="32"/>
      <w:szCs w:val="24"/>
      <w:lang w:val="ru-RU" w:eastAsia="ru-RU" w:bidi="ar-SA"/>
    </w:rPr>
  </w:style>
  <w:style w:type="character" w:customStyle="1" w:styleId="3f">
    <w:name w:val="Знак Знак3"/>
    <w:basedOn w:val="a1"/>
    <w:rsid w:val="00B977C9"/>
  </w:style>
  <w:style w:type="character" w:customStyle="1" w:styleId="218">
    <w:name w:val="Красная строка 2 Знак1"/>
    <w:uiPriority w:val="99"/>
    <w:rsid w:val="00B977C9"/>
    <w:rPr>
      <w:sz w:val="24"/>
      <w:szCs w:val="24"/>
    </w:rPr>
  </w:style>
  <w:style w:type="character" w:customStyle="1" w:styleId="afffff6">
    <w:name w:val="Маркеры списка"/>
    <w:rsid w:val="00B977C9"/>
    <w:rPr>
      <w:rFonts w:ascii="StarSymbol" w:eastAsia="StarSymbol" w:hAnsi="StarSymbol" w:cs="StarSymbol"/>
      <w:sz w:val="18"/>
      <w:szCs w:val="18"/>
    </w:rPr>
  </w:style>
  <w:style w:type="paragraph" w:customStyle="1" w:styleId="1ff3">
    <w:name w:val="Заголовок1"/>
    <w:basedOn w:val="a0"/>
    <w:next w:val="a9"/>
    <w:rsid w:val="00B977C9"/>
    <w:pPr>
      <w:keepNext/>
      <w:spacing w:before="240" w:after="120"/>
      <w:jc w:val="left"/>
    </w:pPr>
    <w:rPr>
      <w:rFonts w:ascii="Arial" w:eastAsia="MS Mincho" w:hAnsi="Arial" w:cs="Tahoma"/>
      <w:sz w:val="28"/>
      <w:szCs w:val="28"/>
      <w:lang w:eastAsia="ar-SA"/>
    </w:rPr>
  </w:style>
  <w:style w:type="paragraph" w:customStyle="1" w:styleId="1ff4">
    <w:name w:val="Указатель1"/>
    <w:basedOn w:val="a0"/>
    <w:rsid w:val="00B977C9"/>
    <w:pPr>
      <w:suppressLineNumbers/>
      <w:jc w:val="left"/>
    </w:pPr>
    <w:rPr>
      <w:rFonts w:cs="Tahoma"/>
      <w:sz w:val="20"/>
      <w:szCs w:val="20"/>
      <w:lang w:eastAsia="ar-SA"/>
    </w:rPr>
  </w:style>
  <w:style w:type="paragraph" w:customStyle="1" w:styleId="317">
    <w:name w:val="Основной текст с отступом 31"/>
    <w:basedOn w:val="a0"/>
    <w:rsid w:val="00B977C9"/>
    <w:pPr>
      <w:tabs>
        <w:tab w:val="left" w:pos="5700"/>
      </w:tabs>
      <w:ind w:firstLine="851"/>
      <w:jc w:val="both"/>
    </w:pPr>
    <w:rPr>
      <w:sz w:val="28"/>
      <w:szCs w:val="20"/>
      <w:lang w:eastAsia="ar-SA"/>
    </w:rPr>
  </w:style>
  <w:style w:type="paragraph" w:customStyle="1" w:styleId="1ff5">
    <w:name w:val="Цитата1"/>
    <w:basedOn w:val="a0"/>
    <w:rsid w:val="00B977C9"/>
    <w:pPr>
      <w:ind w:left="113" w:right="113"/>
      <w:jc w:val="left"/>
    </w:pPr>
    <w:rPr>
      <w:sz w:val="18"/>
      <w:szCs w:val="20"/>
      <w:lang w:eastAsia="ar-SA"/>
    </w:rPr>
  </w:style>
  <w:style w:type="paragraph" w:customStyle="1" w:styleId="afffff7">
    <w:name w:val="Содержимое врезки"/>
    <w:basedOn w:val="a9"/>
    <w:rsid w:val="00B977C9"/>
    <w:pPr>
      <w:jc w:val="center"/>
    </w:pPr>
    <w:rPr>
      <w:sz w:val="24"/>
      <w:szCs w:val="20"/>
      <w:lang w:eastAsia="ar-SA"/>
    </w:rPr>
  </w:style>
  <w:style w:type="paragraph" w:customStyle="1" w:styleId="2f6">
    <w:name w:val="Знак Знак Знак Знак Знак Знак Знак2"/>
    <w:basedOn w:val="a0"/>
    <w:rsid w:val="00B977C9"/>
    <w:pPr>
      <w:jc w:val="left"/>
    </w:pPr>
    <w:rPr>
      <w:rFonts w:ascii="Verdana" w:hAnsi="Verdana" w:cs="Verdana"/>
      <w:sz w:val="20"/>
      <w:szCs w:val="20"/>
      <w:lang w:val="en-US" w:eastAsia="en-US"/>
    </w:rPr>
  </w:style>
  <w:style w:type="character" w:customStyle="1" w:styleId="FontStyle323">
    <w:name w:val="Font Style323"/>
    <w:rsid w:val="00B977C9"/>
    <w:rPr>
      <w:rFonts w:ascii="Century Schoolbook" w:hAnsi="Century Schoolbook" w:cs="Century Schoolbook"/>
      <w:sz w:val="18"/>
      <w:szCs w:val="18"/>
    </w:rPr>
  </w:style>
  <w:style w:type="paragraph" w:customStyle="1" w:styleId="Style9">
    <w:name w:val="Style9"/>
    <w:basedOn w:val="a0"/>
    <w:rsid w:val="00B977C9"/>
    <w:pPr>
      <w:widowControl w:val="0"/>
      <w:autoSpaceDE w:val="0"/>
      <w:autoSpaceDN w:val="0"/>
      <w:adjustRightInd w:val="0"/>
      <w:spacing w:line="259" w:lineRule="exact"/>
      <w:ind w:firstLine="514"/>
      <w:jc w:val="both"/>
    </w:pPr>
    <w:rPr>
      <w:rFonts w:ascii="Century Schoolbook" w:hAnsi="Century Schoolbook"/>
      <w:sz w:val="24"/>
    </w:rPr>
  </w:style>
  <w:style w:type="character" w:customStyle="1" w:styleId="FontStyle345">
    <w:name w:val="Font Style345"/>
    <w:rsid w:val="00B977C9"/>
    <w:rPr>
      <w:rFonts w:ascii="Century Schoolbook" w:hAnsi="Century Schoolbook" w:cs="Century Schoolbook"/>
      <w:sz w:val="18"/>
      <w:szCs w:val="18"/>
    </w:rPr>
  </w:style>
  <w:style w:type="numbering" w:customStyle="1" w:styleId="133">
    <w:name w:val="Нет списка13"/>
    <w:next w:val="a3"/>
    <w:uiPriority w:val="99"/>
    <w:semiHidden/>
    <w:unhideWhenUsed/>
    <w:rsid w:val="00B977C9"/>
  </w:style>
  <w:style w:type="table" w:styleId="1ff6">
    <w:name w:val="Table Classic 1"/>
    <w:basedOn w:val="a2"/>
    <w:rsid w:val="00B977C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тиль таблицы1"/>
    <w:basedOn w:val="a2"/>
    <w:rsid w:val="00B977C9"/>
    <w:tblPr>
      <w:tblInd w:w="0" w:type="dxa"/>
      <w:tblCellMar>
        <w:top w:w="0" w:type="dxa"/>
        <w:left w:w="108" w:type="dxa"/>
        <w:bottom w:w="0" w:type="dxa"/>
        <w:right w:w="108" w:type="dxa"/>
      </w:tblCellMar>
    </w:tblPr>
  </w:style>
  <w:style w:type="table" w:styleId="afffff8">
    <w:name w:val="Table Theme"/>
    <w:basedOn w:val="a2"/>
    <w:rsid w:val="00B977C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
    <w:next w:val="a3"/>
    <w:uiPriority w:val="99"/>
    <w:semiHidden/>
    <w:unhideWhenUsed/>
    <w:rsid w:val="00B977C9"/>
  </w:style>
  <w:style w:type="numbering" w:customStyle="1" w:styleId="318">
    <w:name w:val="Нет списка31"/>
    <w:next w:val="a3"/>
    <w:uiPriority w:val="99"/>
    <w:semiHidden/>
    <w:unhideWhenUsed/>
    <w:rsid w:val="00B977C9"/>
  </w:style>
  <w:style w:type="numbering" w:customStyle="1" w:styleId="45">
    <w:name w:val="Нет списка4"/>
    <w:next w:val="a3"/>
    <w:uiPriority w:val="99"/>
    <w:semiHidden/>
    <w:unhideWhenUsed/>
    <w:rsid w:val="00B977C9"/>
  </w:style>
  <w:style w:type="numbering" w:customStyle="1" w:styleId="54">
    <w:name w:val="Нет списка5"/>
    <w:next w:val="a3"/>
    <w:uiPriority w:val="99"/>
    <w:semiHidden/>
    <w:unhideWhenUsed/>
    <w:rsid w:val="00B977C9"/>
  </w:style>
  <w:style w:type="numbering" w:customStyle="1" w:styleId="64">
    <w:name w:val="Нет списка6"/>
    <w:next w:val="a3"/>
    <w:uiPriority w:val="99"/>
    <w:semiHidden/>
    <w:unhideWhenUsed/>
    <w:rsid w:val="00B977C9"/>
  </w:style>
  <w:style w:type="numbering" w:customStyle="1" w:styleId="1130">
    <w:name w:val="Нет списка113"/>
    <w:next w:val="a3"/>
    <w:uiPriority w:val="99"/>
    <w:semiHidden/>
    <w:unhideWhenUsed/>
    <w:rsid w:val="00B977C9"/>
  </w:style>
  <w:style w:type="numbering" w:customStyle="1" w:styleId="75">
    <w:name w:val="Нет списка7"/>
    <w:next w:val="a3"/>
    <w:uiPriority w:val="99"/>
    <w:semiHidden/>
    <w:rsid w:val="00B977C9"/>
  </w:style>
  <w:style w:type="numbering" w:customStyle="1" w:styleId="85">
    <w:name w:val="Нет списка8"/>
    <w:next w:val="a3"/>
    <w:uiPriority w:val="99"/>
    <w:semiHidden/>
    <w:rsid w:val="00B977C9"/>
  </w:style>
  <w:style w:type="numbering" w:customStyle="1" w:styleId="93">
    <w:name w:val="Нет списка9"/>
    <w:next w:val="a3"/>
    <w:uiPriority w:val="99"/>
    <w:semiHidden/>
    <w:rsid w:val="00B977C9"/>
  </w:style>
  <w:style w:type="numbering" w:customStyle="1" w:styleId="102">
    <w:name w:val="Нет списка10"/>
    <w:next w:val="a3"/>
    <w:uiPriority w:val="99"/>
    <w:semiHidden/>
    <w:unhideWhenUsed/>
    <w:rsid w:val="00B977C9"/>
  </w:style>
  <w:style w:type="character" w:customStyle="1" w:styleId="319">
    <w:name w:val="Заголовок 3 Знак1"/>
    <w:aliases w:val="Заголовок 58 Знак1"/>
    <w:uiPriority w:val="9"/>
    <w:semiHidden/>
    <w:rsid w:val="00B977C9"/>
    <w:rPr>
      <w:rFonts w:ascii="Cambria" w:eastAsia="Times New Roman" w:hAnsi="Cambria" w:cs="Times New Roman"/>
      <w:b/>
      <w:bCs/>
      <w:color w:val="4F81BD"/>
      <w:sz w:val="24"/>
      <w:szCs w:val="24"/>
    </w:rPr>
  </w:style>
  <w:style w:type="paragraph" w:customStyle="1" w:styleId="5110">
    <w:name w:val="Заголовок 511"/>
    <w:basedOn w:val="a0"/>
    <w:next w:val="a0"/>
    <w:uiPriority w:val="99"/>
    <w:rsid w:val="00B977C9"/>
    <w:pPr>
      <w:keepNext/>
      <w:jc w:val="left"/>
      <w:outlineLvl w:val="4"/>
    </w:pPr>
    <w:rPr>
      <w:sz w:val="24"/>
      <w:szCs w:val="20"/>
      <w:lang w:val="en-US"/>
    </w:rPr>
  </w:style>
  <w:style w:type="character" w:customStyle="1" w:styleId="321">
    <w:name w:val="Знак Знак32"/>
    <w:rsid w:val="00B977C9"/>
  </w:style>
  <w:style w:type="character" w:customStyle="1" w:styleId="232">
    <w:name w:val="Знак Знак23"/>
    <w:rsid w:val="00B977C9"/>
    <w:rPr>
      <w:rFonts w:ascii="Tahoma" w:hAnsi="Tahoma" w:cs="Tahoma" w:hint="default"/>
      <w:sz w:val="16"/>
      <w:szCs w:val="16"/>
    </w:rPr>
  </w:style>
  <w:style w:type="character" w:customStyle="1" w:styleId="720">
    <w:name w:val="Знак Знак72"/>
    <w:semiHidden/>
    <w:rsid w:val="00B977C9"/>
    <w:rPr>
      <w:lang w:val="ru-RU" w:eastAsia="ru-RU" w:bidi="ar-SA"/>
    </w:rPr>
  </w:style>
  <w:style w:type="table" w:customStyle="1" w:styleId="115">
    <w:name w:val="Классическая таблица 11"/>
    <w:basedOn w:val="a2"/>
    <w:next w:val="1ff6"/>
    <w:semiHidden/>
    <w:unhideWhenUsed/>
    <w:rsid w:val="00B977C9"/>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8">
    <w:name w:val="Изысканная таблица1"/>
    <w:basedOn w:val="a2"/>
    <w:next w:val="af9"/>
    <w:unhideWhenUsed/>
    <w:rsid w:val="00B977C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Border1">
    <w:name w:val="Tab Border1"/>
    <w:basedOn w:val="a2"/>
    <w:next w:val="af2"/>
    <w:rsid w:val="00B977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9">
    <w:name w:val="Тема таблицы1"/>
    <w:basedOn w:val="a2"/>
    <w:next w:val="afffff8"/>
    <w:semiHidden/>
    <w:unhideWhenUsed/>
    <w:rsid w:val="00B977C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тиль таблицы11"/>
    <w:basedOn w:val="a2"/>
    <w:rsid w:val="00B977C9"/>
    <w:tblPr>
      <w:tblInd w:w="0" w:type="dxa"/>
      <w:tblCellMar>
        <w:top w:w="0" w:type="dxa"/>
        <w:left w:w="108" w:type="dxa"/>
        <w:bottom w:w="0" w:type="dxa"/>
        <w:right w:w="108" w:type="dxa"/>
      </w:tblCellMar>
    </w:tblPr>
  </w:style>
  <w:style w:type="paragraph" w:customStyle="1" w:styleId="Normal2">
    <w:name w:val="Normal2"/>
    <w:rsid w:val="00B977C9"/>
    <w:pPr>
      <w:widowControl w:val="0"/>
      <w:snapToGrid w:val="0"/>
      <w:spacing w:line="300" w:lineRule="auto"/>
      <w:ind w:left="40" w:right="1000"/>
      <w:jc w:val="both"/>
    </w:pPr>
    <w:rPr>
      <w:sz w:val="24"/>
    </w:rPr>
  </w:style>
  <w:style w:type="character" w:customStyle="1" w:styleId="411">
    <w:name w:val="Знак Знак41"/>
    <w:rsid w:val="00B977C9"/>
  </w:style>
  <w:style w:type="paragraph" w:customStyle="1" w:styleId="CharChar3">
    <w:name w:val="Char Char3"/>
    <w:basedOn w:val="a0"/>
    <w:rsid w:val="00B977C9"/>
    <w:pPr>
      <w:spacing w:before="100" w:beforeAutospacing="1" w:after="100" w:afterAutospacing="1"/>
      <w:jc w:val="both"/>
    </w:pPr>
    <w:rPr>
      <w:rFonts w:ascii="Tahoma" w:hAnsi="Tahoma" w:cs="Tahoma"/>
      <w:sz w:val="20"/>
      <w:szCs w:val="20"/>
      <w:lang w:val="en-US" w:eastAsia="en-US"/>
    </w:rPr>
  </w:style>
  <w:style w:type="character" w:customStyle="1" w:styleId="223">
    <w:name w:val="Знак22"/>
    <w:rsid w:val="00B977C9"/>
    <w:rPr>
      <w:rFonts w:ascii="Tahoma" w:hAnsi="Tahoma"/>
      <w:sz w:val="16"/>
    </w:rPr>
  </w:style>
  <w:style w:type="paragraph" w:customStyle="1" w:styleId="1ffa">
    <w:name w:val="Знак Знак Знак1"/>
    <w:basedOn w:val="a0"/>
    <w:rsid w:val="00B977C9"/>
    <w:pPr>
      <w:jc w:val="left"/>
    </w:pPr>
    <w:rPr>
      <w:rFonts w:ascii="Verdana" w:hAnsi="Verdana" w:cs="Verdana"/>
      <w:sz w:val="20"/>
      <w:szCs w:val="20"/>
      <w:lang w:val="en-US" w:eastAsia="en-US"/>
    </w:rPr>
  </w:style>
  <w:style w:type="paragraph" w:customStyle="1" w:styleId="322">
    <w:name w:val="Знак32"/>
    <w:basedOn w:val="a0"/>
    <w:uiPriority w:val="99"/>
    <w:rsid w:val="00B977C9"/>
    <w:pPr>
      <w:jc w:val="left"/>
    </w:pPr>
    <w:rPr>
      <w:rFonts w:ascii="Verdana" w:hAnsi="Verdana" w:cs="Verdana"/>
      <w:sz w:val="20"/>
      <w:szCs w:val="20"/>
      <w:lang w:val="en-US" w:eastAsia="en-US"/>
    </w:rPr>
  </w:style>
  <w:style w:type="paragraph" w:customStyle="1" w:styleId="Char1">
    <w:name w:val="Char1"/>
    <w:basedOn w:val="a0"/>
    <w:uiPriority w:val="99"/>
    <w:rsid w:val="00B977C9"/>
    <w:pPr>
      <w:jc w:val="left"/>
    </w:pPr>
    <w:rPr>
      <w:rFonts w:ascii="Verdana" w:hAnsi="Verdana" w:cs="Verdana"/>
      <w:sz w:val="20"/>
      <w:szCs w:val="20"/>
      <w:lang w:val="en-US" w:eastAsia="en-US"/>
    </w:rPr>
  </w:style>
  <w:style w:type="character" w:customStyle="1" w:styleId="512">
    <w:name w:val="Знак51"/>
    <w:rsid w:val="00B977C9"/>
  </w:style>
  <w:style w:type="character" w:customStyle="1" w:styleId="1ffb">
    <w:name w:val="Знак Знак Знак Знак1"/>
    <w:rsid w:val="00B977C9"/>
    <w:rPr>
      <w:sz w:val="24"/>
    </w:rPr>
  </w:style>
  <w:style w:type="character" w:customStyle="1" w:styleId="Char41">
    <w:name w:val="Char41"/>
    <w:rsid w:val="00B977C9"/>
    <w:rPr>
      <w:sz w:val="24"/>
    </w:rPr>
  </w:style>
  <w:style w:type="character" w:customStyle="1" w:styleId="513">
    <w:name w:val="Знак Знак51"/>
    <w:rsid w:val="00B977C9"/>
    <w:rPr>
      <w:b/>
      <w:sz w:val="24"/>
    </w:rPr>
  </w:style>
  <w:style w:type="character" w:customStyle="1" w:styleId="1310">
    <w:name w:val="Знак Знак131"/>
    <w:rsid w:val="00B977C9"/>
    <w:rPr>
      <w:b/>
      <w:sz w:val="24"/>
      <w:lang w:val="ru-RU" w:eastAsia="ru-RU"/>
    </w:rPr>
  </w:style>
  <w:style w:type="paragraph" w:customStyle="1" w:styleId="1ffc">
    <w:name w:val="Знак Знак Знак Знак Знак Знак Знак1"/>
    <w:basedOn w:val="a0"/>
    <w:rsid w:val="00B977C9"/>
    <w:pPr>
      <w:jc w:val="left"/>
    </w:pPr>
    <w:rPr>
      <w:rFonts w:ascii="Verdana" w:hAnsi="Verdana" w:cs="Verdana"/>
      <w:sz w:val="20"/>
      <w:szCs w:val="20"/>
      <w:lang w:val="en-US" w:eastAsia="en-US"/>
    </w:rPr>
  </w:style>
  <w:style w:type="character" w:customStyle="1" w:styleId="31a">
    <w:name w:val="Знак Знак31"/>
    <w:rsid w:val="00B977C9"/>
  </w:style>
  <w:style w:type="character" w:customStyle="1" w:styleId="224">
    <w:name w:val="Знак Знак22"/>
    <w:rsid w:val="00B977C9"/>
    <w:rPr>
      <w:rFonts w:ascii="Tahoma" w:hAnsi="Tahoma"/>
      <w:sz w:val="16"/>
    </w:rPr>
  </w:style>
  <w:style w:type="character" w:customStyle="1" w:styleId="711">
    <w:name w:val="Знак Знак71"/>
    <w:semiHidden/>
    <w:rsid w:val="00B977C9"/>
    <w:rPr>
      <w:lang w:val="ru-RU" w:eastAsia="ru-RU"/>
    </w:rPr>
  </w:style>
  <w:style w:type="paragraph" w:customStyle="1" w:styleId="afffff9">
    <w:name w:val="Информация об изменениях документа"/>
    <w:basedOn w:val="affff"/>
    <w:next w:val="a0"/>
    <w:uiPriority w:val="99"/>
    <w:rsid w:val="00B977C9"/>
    <w:pPr>
      <w:widowControl w:val="0"/>
      <w:ind w:left="0"/>
    </w:pPr>
    <w:rPr>
      <w:rFonts w:eastAsia="Times New Roman" w:cs="Arial"/>
      <w:color w:val="353842"/>
      <w:shd w:val="clear" w:color="auto" w:fill="F0F0F0"/>
    </w:rPr>
  </w:style>
  <w:style w:type="paragraph" w:customStyle="1" w:styleId="spacer">
    <w:name w:val="spacer"/>
    <w:basedOn w:val="a0"/>
    <w:rsid w:val="00B977C9"/>
    <w:pPr>
      <w:spacing w:line="0" w:lineRule="atLeast"/>
      <w:jc w:val="left"/>
    </w:pPr>
    <w:rPr>
      <w:sz w:val="2"/>
      <w:szCs w:val="2"/>
    </w:rPr>
  </w:style>
  <w:style w:type="paragraph" w:customStyle="1" w:styleId="clear">
    <w:name w:val="clear"/>
    <w:basedOn w:val="a0"/>
    <w:rsid w:val="00B977C9"/>
    <w:pPr>
      <w:spacing w:line="0" w:lineRule="atLeast"/>
      <w:jc w:val="left"/>
    </w:pPr>
    <w:rPr>
      <w:sz w:val="2"/>
      <w:szCs w:val="2"/>
    </w:rPr>
  </w:style>
  <w:style w:type="paragraph" w:customStyle="1" w:styleId="hidden">
    <w:name w:val="hidden"/>
    <w:basedOn w:val="a0"/>
    <w:rsid w:val="00B977C9"/>
    <w:pPr>
      <w:jc w:val="left"/>
    </w:pPr>
    <w:rPr>
      <w:vanish/>
      <w:sz w:val="24"/>
    </w:rPr>
  </w:style>
  <w:style w:type="paragraph" w:customStyle="1" w:styleId="print">
    <w:name w:val="print"/>
    <w:basedOn w:val="a0"/>
    <w:rsid w:val="00B977C9"/>
    <w:pPr>
      <w:jc w:val="left"/>
    </w:pPr>
    <w:rPr>
      <w:vanish/>
      <w:sz w:val="24"/>
    </w:rPr>
  </w:style>
  <w:style w:type="paragraph" w:customStyle="1" w:styleId="boxb">
    <w:name w:val="box_b"/>
    <w:basedOn w:val="a0"/>
    <w:rsid w:val="00B977C9"/>
    <w:pPr>
      <w:shd w:val="clear" w:color="auto" w:fill="FFFFFF"/>
      <w:spacing w:after="330"/>
      <w:jc w:val="left"/>
    </w:pPr>
    <w:rPr>
      <w:sz w:val="24"/>
    </w:rPr>
  </w:style>
  <w:style w:type="paragraph" w:customStyle="1" w:styleId="boxbinner">
    <w:name w:val="box_b_inner"/>
    <w:basedOn w:val="a0"/>
    <w:rsid w:val="00B977C9"/>
    <w:pPr>
      <w:shd w:val="clear" w:color="auto" w:fill="FFFFFF"/>
      <w:jc w:val="left"/>
    </w:pPr>
    <w:rPr>
      <w:sz w:val="24"/>
    </w:rPr>
  </w:style>
  <w:style w:type="paragraph" w:customStyle="1" w:styleId="boxbtop">
    <w:name w:val="box_b_top"/>
    <w:basedOn w:val="a0"/>
    <w:rsid w:val="00B977C9"/>
    <w:pPr>
      <w:ind w:left="-15" w:right="-15"/>
      <w:jc w:val="left"/>
    </w:pPr>
    <w:rPr>
      <w:sz w:val="2"/>
      <w:szCs w:val="2"/>
    </w:rPr>
  </w:style>
  <w:style w:type="paragraph" w:customStyle="1" w:styleId="boxbbottom">
    <w:name w:val="box_b_bottom"/>
    <w:basedOn w:val="a0"/>
    <w:rsid w:val="00B977C9"/>
    <w:pPr>
      <w:ind w:left="-15" w:right="-15"/>
      <w:jc w:val="left"/>
    </w:pPr>
    <w:rPr>
      <w:sz w:val="2"/>
      <w:szCs w:val="2"/>
    </w:rPr>
  </w:style>
  <w:style w:type="paragraph" w:customStyle="1" w:styleId="boxbcontent">
    <w:name w:val="box_b_content"/>
    <w:basedOn w:val="a0"/>
    <w:rsid w:val="00B977C9"/>
    <w:pPr>
      <w:shd w:val="clear" w:color="auto" w:fill="FFFFFF"/>
      <w:jc w:val="left"/>
    </w:pPr>
    <w:rPr>
      <w:sz w:val="24"/>
    </w:rPr>
  </w:style>
  <w:style w:type="paragraph" w:customStyle="1" w:styleId="boxr">
    <w:name w:val="box_r"/>
    <w:basedOn w:val="a0"/>
    <w:rsid w:val="00B977C9"/>
    <w:pPr>
      <w:shd w:val="clear" w:color="auto" w:fill="F2F3E0"/>
      <w:spacing w:after="330"/>
      <w:jc w:val="left"/>
    </w:pPr>
    <w:rPr>
      <w:sz w:val="24"/>
    </w:rPr>
  </w:style>
  <w:style w:type="paragraph" w:customStyle="1" w:styleId="boxrtop">
    <w:name w:val="box_r_top"/>
    <w:basedOn w:val="a0"/>
    <w:rsid w:val="00B977C9"/>
    <w:pPr>
      <w:jc w:val="left"/>
    </w:pPr>
    <w:rPr>
      <w:sz w:val="2"/>
      <w:szCs w:val="2"/>
    </w:rPr>
  </w:style>
  <w:style w:type="paragraph" w:customStyle="1" w:styleId="boxrbottom">
    <w:name w:val="box_r_bottom"/>
    <w:basedOn w:val="a0"/>
    <w:rsid w:val="00B977C9"/>
    <w:pPr>
      <w:jc w:val="left"/>
    </w:pPr>
    <w:rPr>
      <w:sz w:val="2"/>
      <w:szCs w:val="2"/>
    </w:rPr>
  </w:style>
  <w:style w:type="paragraph" w:customStyle="1" w:styleId="boxrcontent">
    <w:name w:val="box_r_content"/>
    <w:basedOn w:val="a0"/>
    <w:rsid w:val="00B977C9"/>
    <w:pPr>
      <w:jc w:val="left"/>
    </w:pPr>
    <w:rPr>
      <w:sz w:val="24"/>
    </w:rPr>
  </w:style>
  <w:style w:type="paragraph" w:customStyle="1" w:styleId="formregion">
    <w:name w:val="form_region"/>
    <w:basedOn w:val="a0"/>
    <w:rsid w:val="00B977C9"/>
    <w:pPr>
      <w:jc w:val="left"/>
    </w:pPr>
    <w:rPr>
      <w:sz w:val="24"/>
    </w:rPr>
  </w:style>
  <w:style w:type="paragraph" w:customStyle="1" w:styleId="rightmenu">
    <w:name w:val="right_menu"/>
    <w:basedOn w:val="a0"/>
    <w:rsid w:val="00B977C9"/>
    <w:pPr>
      <w:jc w:val="left"/>
    </w:pPr>
    <w:rPr>
      <w:sz w:val="24"/>
    </w:rPr>
  </w:style>
  <w:style w:type="paragraph" w:customStyle="1" w:styleId="status">
    <w:name w:val="status"/>
    <w:basedOn w:val="a0"/>
    <w:rsid w:val="00B977C9"/>
    <w:pPr>
      <w:spacing w:after="270" w:line="360" w:lineRule="atLeast"/>
      <w:jc w:val="left"/>
    </w:pPr>
    <w:rPr>
      <w:rFonts w:ascii="Arial" w:hAnsi="Arial" w:cs="Arial"/>
      <w:szCs w:val="22"/>
    </w:rPr>
  </w:style>
  <w:style w:type="paragraph" w:customStyle="1" w:styleId="errorreport">
    <w:name w:val="error_report"/>
    <w:basedOn w:val="a0"/>
    <w:rsid w:val="00B977C9"/>
    <w:pPr>
      <w:spacing w:line="312" w:lineRule="atLeast"/>
      <w:jc w:val="left"/>
    </w:pPr>
    <w:rPr>
      <w:color w:val="46723A"/>
      <w:sz w:val="30"/>
      <w:szCs w:val="30"/>
    </w:rPr>
  </w:style>
  <w:style w:type="paragraph" w:customStyle="1" w:styleId="feedback">
    <w:name w:val="feedback"/>
    <w:basedOn w:val="a0"/>
    <w:rsid w:val="00B977C9"/>
    <w:pPr>
      <w:spacing w:line="312" w:lineRule="atLeast"/>
      <w:jc w:val="left"/>
    </w:pPr>
    <w:rPr>
      <w:color w:val="46723A"/>
      <w:sz w:val="30"/>
      <w:szCs w:val="30"/>
    </w:rPr>
  </w:style>
  <w:style w:type="paragraph" w:customStyle="1" w:styleId="specwndcl0">
    <w:name w:val="specwnd_cl0"/>
    <w:basedOn w:val="a0"/>
    <w:rsid w:val="00B977C9"/>
    <w:pPr>
      <w:jc w:val="left"/>
    </w:pPr>
    <w:rPr>
      <w:vanish/>
      <w:sz w:val="24"/>
    </w:rPr>
  </w:style>
  <w:style w:type="paragraph" w:customStyle="1" w:styleId="tree-icons">
    <w:name w:val="tree-icons"/>
    <w:basedOn w:val="a0"/>
    <w:rsid w:val="00B977C9"/>
    <w:pPr>
      <w:pBdr>
        <w:top w:val="single" w:sz="6" w:space="0" w:color="008000"/>
        <w:left w:val="single" w:sz="6" w:space="0" w:color="008000"/>
        <w:bottom w:val="single" w:sz="6" w:space="0" w:color="008000"/>
        <w:right w:val="single" w:sz="6" w:space="0" w:color="008000"/>
      </w:pBdr>
      <w:shd w:val="clear" w:color="auto" w:fill="FFFFFF"/>
      <w:spacing w:before="60" w:after="75" w:line="90" w:lineRule="atLeast"/>
      <w:ind w:right="75"/>
    </w:pPr>
    <w:rPr>
      <w:color w:val="008000"/>
      <w:sz w:val="15"/>
      <w:szCs w:val="15"/>
    </w:rPr>
  </w:style>
  <w:style w:type="paragraph" w:customStyle="1" w:styleId="calendblank">
    <w:name w:val="calend_blank"/>
    <w:basedOn w:val="a0"/>
    <w:rsid w:val="00B977C9"/>
    <w:pPr>
      <w:pBdr>
        <w:top w:val="single" w:sz="6" w:space="4" w:color="D1D3B9"/>
        <w:left w:val="single" w:sz="6" w:space="4" w:color="D1D3B9"/>
        <w:bottom w:val="single" w:sz="6" w:space="4" w:color="D1D3B9"/>
        <w:right w:val="single" w:sz="6" w:space="4" w:color="D1D3B9"/>
      </w:pBdr>
      <w:shd w:val="clear" w:color="auto" w:fill="FFFFFF"/>
      <w:jc w:val="left"/>
    </w:pPr>
    <w:rPr>
      <w:sz w:val="24"/>
    </w:rPr>
  </w:style>
  <w:style w:type="paragraph" w:customStyle="1" w:styleId="calendclient">
    <w:name w:val="calend_client"/>
    <w:basedOn w:val="a0"/>
    <w:rsid w:val="00B977C9"/>
    <w:rPr>
      <w:sz w:val="24"/>
    </w:rPr>
  </w:style>
  <w:style w:type="paragraph" w:customStyle="1" w:styleId="body">
    <w:name w:val="body"/>
    <w:basedOn w:val="a0"/>
    <w:rsid w:val="00B977C9"/>
    <w:pPr>
      <w:jc w:val="left"/>
    </w:pPr>
    <w:rPr>
      <w:sz w:val="24"/>
    </w:rPr>
  </w:style>
  <w:style w:type="paragraph" w:customStyle="1" w:styleId="tleft">
    <w:name w:val="t_left"/>
    <w:basedOn w:val="a0"/>
    <w:rsid w:val="00B977C9"/>
    <w:pPr>
      <w:jc w:val="left"/>
    </w:pPr>
    <w:rPr>
      <w:sz w:val="24"/>
    </w:rPr>
  </w:style>
  <w:style w:type="paragraph" w:customStyle="1" w:styleId="tright">
    <w:name w:val="t_right"/>
    <w:basedOn w:val="a0"/>
    <w:rsid w:val="00B977C9"/>
    <w:pPr>
      <w:jc w:val="right"/>
    </w:pPr>
    <w:rPr>
      <w:sz w:val="24"/>
    </w:rPr>
  </w:style>
  <w:style w:type="paragraph" w:customStyle="1" w:styleId="vmiddle">
    <w:name w:val="v_middle"/>
    <w:basedOn w:val="a0"/>
    <w:rsid w:val="00B977C9"/>
    <w:pPr>
      <w:jc w:val="left"/>
      <w:textAlignment w:val="center"/>
    </w:pPr>
    <w:rPr>
      <w:sz w:val="24"/>
    </w:rPr>
  </w:style>
  <w:style w:type="paragraph" w:customStyle="1" w:styleId="red">
    <w:name w:val="red"/>
    <w:basedOn w:val="a0"/>
    <w:rsid w:val="00B977C9"/>
    <w:pPr>
      <w:jc w:val="left"/>
    </w:pPr>
    <w:rPr>
      <w:color w:val="FF0000"/>
      <w:sz w:val="24"/>
    </w:rPr>
  </w:style>
  <w:style w:type="paragraph" w:customStyle="1" w:styleId="blue">
    <w:name w:val="blue"/>
    <w:basedOn w:val="a0"/>
    <w:rsid w:val="00B977C9"/>
    <w:pPr>
      <w:jc w:val="left"/>
    </w:pPr>
    <w:rPr>
      <w:color w:val="336297"/>
      <w:sz w:val="24"/>
    </w:rPr>
  </w:style>
  <w:style w:type="paragraph" w:customStyle="1" w:styleId="brown">
    <w:name w:val="brown"/>
    <w:basedOn w:val="a0"/>
    <w:rsid w:val="00B977C9"/>
    <w:pPr>
      <w:jc w:val="left"/>
    </w:pPr>
    <w:rPr>
      <w:color w:val="A75E2E"/>
      <w:sz w:val="24"/>
    </w:rPr>
  </w:style>
  <w:style w:type="paragraph" w:customStyle="1" w:styleId="green">
    <w:name w:val="green"/>
    <w:basedOn w:val="a0"/>
    <w:rsid w:val="00B977C9"/>
    <w:pPr>
      <w:jc w:val="left"/>
    </w:pPr>
    <w:rPr>
      <w:color w:val="4B763F"/>
      <w:sz w:val="24"/>
    </w:rPr>
  </w:style>
  <w:style w:type="paragraph" w:customStyle="1" w:styleId="grey">
    <w:name w:val="grey"/>
    <w:basedOn w:val="a0"/>
    <w:rsid w:val="00B977C9"/>
    <w:pPr>
      <w:jc w:val="left"/>
    </w:pPr>
    <w:rPr>
      <w:color w:val="E4C47A"/>
      <w:sz w:val="24"/>
    </w:rPr>
  </w:style>
  <w:style w:type="paragraph" w:customStyle="1" w:styleId="input">
    <w:name w:val="input"/>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chbx-wrap">
    <w:name w:val="chbx-wrap"/>
    <w:basedOn w:val="a0"/>
    <w:rsid w:val="00B977C9"/>
    <w:pPr>
      <w:spacing w:after="105"/>
      <w:jc w:val="left"/>
    </w:pPr>
    <w:rPr>
      <w:sz w:val="24"/>
    </w:rPr>
  </w:style>
  <w:style w:type="paragraph" w:customStyle="1" w:styleId="toplinks">
    <w:name w:val="top_links"/>
    <w:basedOn w:val="a0"/>
    <w:rsid w:val="00B977C9"/>
    <w:pPr>
      <w:jc w:val="right"/>
    </w:pPr>
    <w:rPr>
      <w:szCs w:val="22"/>
    </w:rPr>
  </w:style>
  <w:style w:type="paragraph" w:customStyle="1" w:styleId="bottomlinks">
    <w:name w:val="bottom_links"/>
    <w:basedOn w:val="a0"/>
    <w:rsid w:val="00B977C9"/>
    <w:pPr>
      <w:spacing w:before="345" w:after="375"/>
      <w:jc w:val="left"/>
    </w:pPr>
    <w:rPr>
      <w:sz w:val="24"/>
    </w:rPr>
  </w:style>
  <w:style w:type="paragraph" w:customStyle="1" w:styleId="table">
    <w:name w:val="table"/>
    <w:basedOn w:val="a0"/>
    <w:rsid w:val="00B977C9"/>
    <w:pPr>
      <w:spacing w:after="225"/>
      <w:jc w:val="left"/>
    </w:pPr>
    <w:rPr>
      <w:sz w:val="24"/>
    </w:rPr>
  </w:style>
  <w:style w:type="paragraph" w:customStyle="1" w:styleId="mainlinks">
    <w:name w:val="main_links"/>
    <w:basedOn w:val="a0"/>
    <w:rsid w:val="00B977C9"/>
    <w:pPr>
      <w:spacing w:before="90" w:after="165"/>
      <w:jc w:val="left"/>
    </w:pPr>
    <w:rPr>
      <w:sz w:val="24"/>
    </w:rPr>
  </w:style>
  <w:style w:type="paragraph" w:customStyle="1" w:styleId="news">
    <w:name w:val="news"/>
    <w:basedOn w:val="a0"/>
    <w:rsid w:val="00B977C9"/>
    <w:pPr>
      <w:spacing w:after="390"/>
      <w:jc w:val="left"/>
    </w:pPr>
    <w:rPr>
      <w:sz w:val="24"/>
    </w:rPr>
  </w:style>
  <w:style w:type="paragraph" w:customStyle="1" w:styleId="voting">
    <w:name w:val="voting"/>
    <w:basedOn w:val="a0"/>
    <w:rsid w:val="00B977C9"/>
    <w:pPr>
      <w:spacing w:after="45"/>
      <w:jc w:val="left"/>
    </w:pPr>
    <w:rPr>
      <w:sz w:val="24"/>
    </w:rPr>
  </w:style>
  <w:style w:type="paragraph" w:customStyle="1" w:styleId="switchmenu">
    <w:name w:val="switch_menu"/>
    <w:basedOn w:val="a0"/>
    <w:rsid w:val="00B977C9"/>
    <w:pPr>
      <w:spacing w:before="105" w:after="390"/>
      <w:jc w:val="left"/>
    </w:pPr>
    <w:rPr>
      <w:sz w:val="24"/>
    </w:rPr>
  </w:style>
  <w:style w:type="paragraph" w:customStyle="1" w:styleId="editing">
    <w:name w:val="editing"/>
    <w:basedOn w:val="a0"/>
    <w:rsid w:val="00B977C9"/>
    <w:pPr>
      <w:shd w:val="clear" w:color="auto" w:fill="F2F3E0"/>
      <w:spacing w:before="300" w:after="450"/>
      <w:jc w:val="left"/>
    </w:pPr>
    <w:rPr>
      <w:sz w:val="24"/>
    </w:rPr>
  </w:style>
  <w:style w:type="paragraph" w:customStyle="1" w:styleId="doctoplinks">
    <w:name w:val="doc_top_links"/>
    <w:basedOn w:val="a0"/>
    <w:rsid w:val="00B977C9"/>
    <w:pPr>
      <w:spacing w:after="300"/>
      <w:jc w:val="left"/>
    </w:pPr>
    <w:rPr>
      <w:sz w:val="26"/>
      <w:szCs w:val="26"/>
    </w:rPr>
  </w:style>
  <w:style w:type="paragraph" w:customStyle="1" w:styleId="docbody">
    <w:name w:val="doc_body"/>
    <w:basedOn w:val="a0"/>
    <w:rsid w:val="00B977C9"/>
    <w:pPr>
      <w:pBdr>
        <w:top w:val="dashed" w:sz="6" w:space="30" w:color="AAA89E"/>
      </w:pBdr>
      <w:jc w:val="left"/>
    </w:pPr>
    <w:rPr>
      <w:sz w:val="24"/>
    </w:rPr>
  </w:style>
  <w:style w:type="paragraph" w:customStyle="1" w:styleId="full">
    <w:name w:val="full"/>
    <w:basedOn w:val="a0"/>
    <w:rsid w:val="00B977C9"/>
    <w:pPr>
      <w:jc w:val="left"/>
    </w:pPr>
    <w:rPr>
      <w:sz w:val="24"/>
    </w:rPr>
  </w:style>
  <w:style w:type="paragraph" w:customStyle="1" w:styleId="extpad">
    <w:name w:val="extpad"/>
    <w:basedOn w:val="a0"/>
    <w:rsid w:val="00B977C9"/>
    <w:pPr>
      <w:jc w:val="left"/>
    </w:pPr>
    <w:rPr>
      <w:sz w:val="24"/>
    </w:rPr>
  </w:style>
  <w:style w:type="paragraph" w:customStyle="1" w:styleId="searchresultswrapper">
    <w:name w:val="search_results_wrapper"/>
    <w:basedOn w:val="a0"/>
    <w:rsid w:val="00B977C9"/>
    <w:pPr>
      <w:pBdr>
        <w:top w:val="single" w:sz="6" w:space="0" w:color="F2F3E0"/>
        <w:left w:val="single" w:sz="6" w:space="0" w:color="F2F3E0"/>
        <w:bottom w:val="single" w:sz="6" w:space="0" w:color="F2F3E0"/>
        <w:right w:val="single" w:sz="6" w:space="0" w:color="F2F3E0"/>
      </w:pBdr>
      <w:spacing w:before="30" w:after="30"/>
      <w:ind w:left="30" w:right="30"/>
      <w:jc w:val="left"/>
    </w:pPr>
    <w:rPr>
      <w:sz w:val="24"/>
    </w:rPr>
  </w:style>
  <w:style w:type="paragraph" w:customStyle="1" w:styleId="date-tbl">
    <w:name w:val="date-tbl"/>
    <w:basedOn w:val="a0"/>
    <w:rsid w:val="00B977C9"/>
    <w:pPr>
      <w:jc w:val="left"/>
    </w:pPr>
    <w:rPr>
      <w:sz w:val="24"/>
    </w:rPr>
  </w:style>
  <w:style w:type="paragraph" w:customStyle="1" w:styleId="tabletopics">
    <w:name w:val="table_topics"/>
    <w:basedOn w:val="a0"/>
    <w:rsid w:val="00B977C9"/>
    <w:pPr>
      <w:jc w:val="left"/>
    </w:pPr>
    <w:rPr>
      <w:sz w:val="24"/>
    </w:rPr>
  </w:style>
  <w:style w:type="paragraph" w:customStyle="1" w:styleId="topics">
    <w:name w:val="topics"/>
    <w:basedOn w:val="a0"/>
    <w:rsid w:val="00B977C9"/>
    <w:pPr>
      <w:jc w:val="left"/>
    </w:pPr>
    <w:rPr>
      <w:rFonts w:ascii="Tahoma" w:hAnsi="Tahoma" w:cs="Tahoma"/>
      <w:sz w:val="24"/>
    </w:rPr>
  </w:style>
  <w:style w:type="paragraph" w:customStyle="1" w:styleId="topicsresult">
    <w:name w:val="topics_result"/>
    <w:basedOn w:val="a0"/>
    <w:rsid w:val="00B977C9"/>
    <w:pPr>
      <w:jc w:val="left"/>
    </w:pPr>
    <w:rPr>
      <w:sz w:val="24"/>
    </w:rPr>
  </w:style>
  <w:style w:type="paragraph" w:customStyle="1" w:styleId="cardico">
    <w:name w:val="card_ico"/>
    <w:basedOn w:val="a0"/>
    <w:rsid w:val="00B977C9"/>
    <w:pPr>
      <w:jc w:val="left"/>
    </w:pPr>
    <w:rPr>
      <w:sz w:val="24"/>
    </w:rPr>
  </w:style>
  <w:style w:type="paragraph" w:customStyle="1" w:styleId="carddopico">
    <w:name w:val="card_dop_ico"/>
    <w:basedOn w:val="a0"/>
    <w:rsid w:val="00B977C9"/>
    <w:pPr>
      <w:jc w:val="left"/>
    </w:pPr>
    <w:rPr>
      <w:sz w:val="24"/>
    </w:rPr>
  </w:style>
  <w:style w:type="paragraph" w:customStyle="1" w:styleId="h3">
    <w:name w:val="h3"/>
    <w:basedOn w:val="a0"/>
    <w:rsid w:val="00B977C9"/>
    <w:pPr>
      <w:jc w:val="left"/>
    </w:pPr>
    <w:rPr>
      <w:b/>
      <w:bCs/>
      <w:color w:val="415629"/>
      <w:sz w:val="24"/>
    </w:rPr>
  </w:style>
  <w:style w:type="paragraph" w:customStyle="1" w:styleId="nav-2">
    <w:name w:val="nav-2"/>
    <w:basedOn w:val="a0"/>
    <w:rsid w:val="00B977C9"/>
    <w:pPr>
      <w:jc w:val="left"/>
    </w:pPr>
    <w:rPr>
      <w:vanish/>
      <w:sz w:val="24"/>
    </w:rPr>
  </w:style>
  <w:style w:type="paragraph" w:customStyle="1" w:styleId="report-type">
    <w:name w:val="report-type"/>
    <w:basedOn w:val="a0"/>
    <w:rsid w:val="00B977C9"/>
    <w:pPr>
      <w:spacing w:before="300"/>
      <w:jc w:val="left"/>
    </w:pPr>
    <w:rPr>
      <w:sz w:val="24"/>
    </w:rPr>
  </w:style>
  <w:style w:type="paragraph" w:customStyle="1" w:styleId="url">
    <w:name w:val="url"/>
    <w:basedOn w:val="a0"/>
    <w:rsid w:val="00B977C9"/>
    <w:pPr>
      <w:jc w:val="left"/>
    </w:pPr>
    <w:rPr>
      <w:sz w:val="24"/>
    </w:rPr>
  </w:style>
  <w:style w:type="paragraph" w:customStyle="1" w:styleId="over">
    <w:name w:val="over"/>
    <w:basedOn w:val="a0"/>
    <w:rsid w:val="00B977C9"/>
    <w:pPr>
      <w:shd w:val="clear" w:color="auto" w:fill="FFFFFF"/>
      <w:spacing w:line="150" w:lineRule="atLeast"/>
      <w:jc w:val="left"/>
    </w:pPr>
    <w:rPr>
      <w:sz w:val="24"/>
    </w:rPr>
  </w:style>
  <w:style w:type="paragraph" w:customStyle="1" w:styleId="regioninformer">
    <w:name w:val="regioninformer"/>
    <w:basedOn w:val="a0"/>
    <w:rsid w:val="00B977C9"/>
    <w:pPr>
      <w:ind w:left="-150"/>
      <w:jc w:val="left"/>
    </w:pPr>
    <w:rPr>
      <w:sz w:val="24"/>
    </w:rPr>
  </w:style>
  <w:style w:type="paragraph" w:customStyle="1" w:styleId="rb">
    <w:name w:val="rb"/>
    <w:basedOn w:val="a0"/>
    <w:rsid w:val="00B977C9"/>
    <w:pPr>
      <w:jc w:val="left"/>
    </w:pPr>
    <w:rPr>
      <w:sz w:val="24"/>
    </w:rPr>
  </w:style>
  <w:style w:type="paragraph" w:customStyle="1" w:styleId="jniceselectwrapper">
    <w:name w:val="jniceselectwrapper"/>
    <w:basedOn w:val="a0"/>
    <w:rsid w:val="00B977C9"/>
    <w:pPr>
      <w:jc w:val="left"/>
    </w:pPr>
    <w:rPr>
      <w:sz w:val="24"/>
    </w:rPr>
  </w:style>
  <w:style w:type="paragraph" w:customStyle="1" w:styleId="img">
    <w:name w:val="img"/>
    <w:basedOn w:val="a0"/>
    <w:rsid w:val="00B977C9"/>
    <w:pPr>
      <w:jc w:val="left"/>
    </w:pPr>
    <w:rPr>
      <w:sz w:val="24"/>
    </w:rPr>
  </w:style>
  <w:style w:type="paragraph" w:customStyle="1" w:styleId="item">
    <w:name w:val="item"/>
    <w:basedOn w:val="a0"/>
    <w:rsid w:val="00B977C9"/>
    <w:pPr>
      <w:jc w:val="left"/>
    </w:pPr>
    <w:rPr>
      <w:sz w:val="24"/>
    </w:rPr>
  </w:style>
  <w:style w:type="paragraph" w:customStyle="1" w:styleId="child">
    <w:name w:val="child"/>
    <w:basedOn w:val="a0"/>
    <w:rsid w:val="00B977C9"/>
    <w:pPr>
      <w:jc w:val="left"/>
    </w:pPr>
    <w:rPr>
      <w:sz w:val="24"/>
    </w:rPr>
  </w:style>
  <w:style w:type="paragraph" w:customStyle="1" w:styleId="itemchild">
    <w:name w:val="item_child"/>
    <w:basedOn w:val="a0"/>
    <w:rsid w:val="00B977C9"/>
    <w:pPr>
      <w:jc w:val="left"/>
    </w:pPr>
    <w:rPr>
      <w:sz w:val="24"/>
    </w:rPr>
  </w:style>
  <w:style w:type="paragraph" w:customStyle="1" w:styleId="vr">
    <w:name w:val="vr"/>
    <w:basedOn w:val="a0"/>
    <w:rsid w:val="00B977C9"/>
    <w:pPr>
      <w:jc w:val="left"/>
    </w:pPr>
    <w:rPr>
      <w:sz w:val="24"/>
    </w:rPr>
  </w:style>
  <w:style w:type="paragraph" w:customStyle="1" w:styleId="2f7">
    <w:name w:val="Название2"/>
    <w:basedOn w:val="a0"/>
    <w:rsid w:val="00B977C9"/>
    <w:pPr>
      <w:jc w:val="left"/>
    </w:pPr>
    <w:rPr>
      <w:sz w:val="24"/>
    </w:rPr>
  </w:style>
  <w:style w:type="paragraph" w:customStyle="1" w:styleId="wrap">
    <w:name w:val="wrap"/>
    <w:basedOn w:val="a0"/>
    <w:rsid w:val="00B977C9"/>
    <w:pPr>
      <w:jc w:val="left"/>
    </w:pPr>
    <w:rPr>
      <w:sz w:val="24"/>
    </w:rPr>
  </w:style>
  <w:style w:type="paragraph" w:customStyle="1" w:styleId="buttons">
    <w:name w:val="buttons"/>
    <w:basedOn w:val="a0"/>
    <w:rsid w:val="00B977C9"/>
    <w:pPr>
      <w:jc w:val="left"/>
    </w:pPr>
    <w:rPr>
      <w:sz w:val="24"/>
    </w:rPr>
  </w:style>
  <w:style w:type="paragraph" w:customStyle="1" w:styleId="sel">
    <w:name w:val="sel"/>
    <w:basedOn w:val="a0"/>
    <w:rsid w:val="00B977C9"/>
    <w:pPr>
      <w:jc w:val="left"/>
    </w:pPr>
    <w:rPr>
      <w:sz w:val="24"/>
    </w:rPr>
  </w:style>
  <w:style w:type="paragraph" w:customStyle="1" w:styleId="current-date">
    <w:name w:val="current-date"/>
    <w:basedOn w:val="a0"/>
    <w:rsid w:val="00B977C9"/>
    <w:pPr>
      <w:jc w:val="left"/>
    </w:pPr>
    <w:rPr>
      <w:sz w:val="24"/>
    </w:rPr>
  </w:style>
  <w:style w:type="paragraph" w:customStyle="1" w:styleId="1ffd">
    <w:name w:val="Дата1"/>
    <w:basedOn w:val="a0"/>
    <w:rsid w:val="00B977C9"/>
    <w:pPr>
      <w:jc w:val="left"/>
    </w:pPr>
    <w:rPr>
      <w:sz w:val="24"/>
    </w:rPr>
  </w:style>
  <w:style w:type="paragraph" w:customStyle="1" w:styleId="question">
    <w:name w:val="question"/>
    <w:basedOn w:val="a0"/>
    <w:rsid w:val="00B977C9"/>
    <w:pPr>
      <w:jc w:val="left"/>
    </w:pPr>
    <w:rPr>
      <w:sz w:val="24"/>
    </w:rPr>
  </w:style>
  <w:style w:type="paragraph" w:customStyle="1" w:styleId="answers">
    <w:name w:val="answers"/>
    <w:basedOn w:val="a0"/>
    <w:rsid w:val="00B977C9"/>
    <w:pPr>
      <w:jc w:val="left"/>
    </w:pPr>
    <w:rPr>
      <w:sz w:val="24"/>
    </w:rPr>
  </w:style>
  <w:style w:type="paragraph" w:customStyle="1" w:styleId="field">
    <w:name w:val="field"/>
    <w:basedOn w:val="a0"/>
    <w:rsid w:val="00B977C9"/>
    <w:pPr>
      <w:jc w:val="left"/>
    </w:pPr>
    <w:rPr>
      <w:sz w:val="24"/>
    </w:rPr>
  </w:style>
  <w:style w:type="paragraph" w:customStyle="1" w:styleId="radiocheck">
    <w:name w:val="radio_check"/>
    <w:basedOn w:val="a0"/>
    <w:rsid w:val="00B977C9"/>
    <w:pPr>
      <w:jc w:val="left"/>
    </w:pPr>
    <w:rPr>
      <w:sz w:val="24"/>
    </w:rPr>
  </w:style>
  <w:style w:type="paragraph" w:customStyle="1" w:styleId="bottom">
    <w:name w:val="bottom"/>
    <w:basedOn w:val="a0"/>
    <w:rsid w:val="00B977C9"/>
    <w:pPr>
      <w:jc w:val="left"/>
    </w:pPr>
    <w:rPr>
      <w:sz w:val="24"/>
    </w:rPr>
  </w:style>
  <w:style w:type="paragraph" w:customStyle="1" w:styleId="itemcurrent">
    <w:name w:val="item_current"/>
    <w:basedOn w:val="a0"/>
    <w:rsid w:val="00B977C9"/>
    <w:pPr>
      <w:jc w:val="left"/>
    </w:pPr>
    <w:rPr>
      <w:sz w:val="24"/>
    </w:rPr>
  </w:style>
  <w:style w:type="paragraph" w:customStyle="1" w:styleId="listitems">
    <w:name w:val="list_items"/>
    <w:basedOn w:val="a0"/>
    <w:rsid w:val="00B977C9"/>
    <w:pPr>
      <w:jc w:val="left"/>
    </w:pPr>
    <w:rPr>
      <w:sz w:val="24"/>
    </w:rPr>
  </w:style>
  <w:style w:type="paragraph" w:customStyle="1" w:styleId="right">
    <w:name w:val="right"/>
    <w:basedOn w:val="a0"/>
    <w:rsid w:val="00B977C9"/>
    <w:pPr>
      <w:jc w:val="left"/>
    </w:pPr>
    <w:rPr>
      <w:sz w:val="24"/>
    </w:rPr>
  </w:style>
  <w:style w:type="paragraph" w:customStyle="1" w:styleId="form">
    <w:name w:val="form"/>
    <w:basedOn w:val="a0"/>
    <w:rsid w:val="00B977C9"/>
    <w:pPr>
      <w:jc w:val="left"/>
    </w:pPr>
    <w:rPr>
      <w:sz w:val="24"/>
    </w:rPr>
  </w:style>
  <w:style w:type="paragraph" w:customStyle="1" w:styleId="tdtitle">
    <w:name w:val="td_title"/>
    <w:basedOn w:val="a0"/>
    <w:rsid w:val="00B977C9"/>
    <w:pPr>
      <w:jc w:val="left"/>
    </w:pPr>
    <w:rPr>
      <w:sz w:val="24"/>
    </w:rPr>
  </w:style>
  <w:style w:type="paragraph" w:customStyle="1" w:styleId="hr">
    <w:name w:val="hr"/>
    <w:basedOn w:val="a0"/>
    <w:rsid w:val="00B977C9"/>
    <w:pPr>
      <w:jc w:val="left"/>
    </w:pPr>
    <w:rPr>
      <w:sz w:val="24"/>
    </w:rPr>
  </w:style>
  <w:style w:type="paragraph" w:customStyle="1" w:styleId="inputdate">
    <w:name w:val="input_date"/>
    <w:basedOn w:val="a0"/>
    <w:rsid w:val="00B977C9"/>
    <w:pPr>
      <w:jc w:val="left"/>
    </w:pPr>
    <w:rPr>
      <w:sz w:val="24"/>
    </w:rPr>
  </w:style>
  <w:style w:type="paragraph" w:customStyle="1" w:styleId="query">
    <w:name w:val="query"/>
    <w:basedOn w:val="a0"/>
    <w:rsid w:val="00B977C9"/>
    <w:pPr>
      <w:jc w:val="left"/>
    </w:pPr>
    <w:rPr>
      <w:sz w:val="24"/>
    </w:rPr>
  </w:style>
  <w:style w:type="paragraph" w:customStyle="1" w:styleId="fulltextquery">
    <w:name w:val="fulltext_query"/>
    <w:basedOn w:val="a0"/>
    <w:rsid w:val="00B977C9"/>
    <w:pPr>
      <w:jc w:val="left"/>
    </w:pPr>
    <w:rPr>
      <w:sz w:val="24"/>
    </w:rPr>
  </w:style>
  <w:style w:type="paragraph" w:customStyle="1" w:styleId="mun-select">
    <w:name w:val="mun-select"/>
    <w:basedOn w:val="a0"/>
    <w:rsid w:val="00B977C9"/>
    <w:pPr>
      <w:jc w:val="left"/>
    </w:pPr>
    <w:rPr>
      <w:sz w:val="24"/>
    </w:rPr>
  </w:style>
  <w:style w:type="paragraph" w:customStyle="1" w:styleId="place-select">
    <w:name w:val="place-select"/>
    <w:basedOn w:val="a0"/>
    <w:rsid w:val="00B977C9"/>
    <w:pPr>
      <w:jc w:val="left"/>
    </w:pPr>
    <w:rPr>
      <w:sz w:val="24"/>
    </w:rPr>
  </w:style>
  <w:style w:type="paragraph" w:customStyle="1" w:styleId="jur-select">
    <w:name w:val="jur-select"/>
    <w:basedOn w:val="a0"/>
    <w:rsid w:val="00B977C9"/>
    <w:pPr>
      <w:jc w:val="left"/>
    </w:pPr>
    <w:rPr>
      <w:sz w:val="24"/>
    </w:rPr>
  </w:style>
  <w:style w:type="paragraph" w:customStyle="1" w:styleId="linkselect">
    <w:name w:val="link_select"/>
    <w:basedOn w:val="a0"/>
    <w:rsid w:val="00B977C9"/>
    <w:pPr>
      <w:jc w:val="left"/>
    </w:pPr>
    <w:rPr>
      <w:sz w:val="24"/>
    </w:rPr>
  </w:style>
  <w:style w:type="paragraph" w:customStyle="1" w:styleId="text">
    <w:name w:val="text"/>
    <w:basedOn w:val="a0"/>
    <w:rsid w:val="00B977C9"/>
    <w:pPr>
      <w:jc w:val="left"/>
    </w:pPr>
    <w:rPr>
      <w:sz w:val="24"/>
    </w:rPr>
  </w:style>
  <w:style w:type="paragraph" w:customStyle="1" w:styleId="topicsitem">
    <w:name w:val="topics_item"/>
    <w:basedOn w:val="a0"/>
    <w:rsid w:val="00B977C9"/>
    <w:pPr>
      <w:jc w:val="left"/>
    </w:pPr>
    <w:rPr>
      <w:sz w:val="24"/>
    </w:rPr>
  </w:style>
  <w:style w:type="paragraph" w:customStyle="1" w:styleId="info">
    <w:name w:val="info"/>
    <w:basedOn w:val="a0"/>
    <w:rsid w:val="00B977C9"/>
    <w:pPr>
      <w:jc w:val="left"/>
    </w:pPr>
    <w:rPr>
      <w:sz w:val="24"/>
    </w:rPr>
  </w:style>
  <w:style w:type="paragraph" w:customStyle="1" w:styleId="requisitions">
    <w:name w:val="requisitions"/>
    <w:basedOn w:val="a0"/>
    <w:rsid w:val="00B977C9"/>
    <w:pPr>
      <w:jc w:val="left"/>
    </w:pPr>
    <w:rPr>
      <w:sz w:val="24"/>
    </w:rPr>
  </w:style>
  <w:style w:type="paragraph" w:customStyle="1" w:styleId="td1">
    <w:name w:val="td1"/>
    <w:basedOn w:val="a0"/>
    <w:rsid w:val="00B977C9"/>
    <w:pPr>
      <w:jc w:val="left"/>
    </w:pPr>
    <w:rPr>
      <w:sz w:val="24"/>
    </w:rPr>
  </w:style>
  <w:style w:type="paragraph" w:customStyle="1" w:styleId="obertka">
    <w:name w:val="obertka"/>
    <w:basedOn w:val="a0"/>
    <w:rsid w:val="00B977C9"/>
    <w:pPr>
      <w:jc w:val="left"/>
    </w:pPr>
    <w:rPr>
      <w:sz w:val="24"/>
    </w:rPr>
  </w:style>
  <w:style w:type="paragraph" w:customStyle="1" w:styleId="tdpic">
    <w:name w:val="td_pic"/>
    <w:basedOn w:val="a0"/>
    <w:rsid w:val="00B977C9"/>
    <w:pPr>
      <w:jc w:val="left"/>
    </w:pPr>
    <w:rPr>
      <w:sz w:val="24"/>
    </w:rPr>
  </w:style>
  <w:style w:type="paragraph" w:customStyle="1" w:styleId="params">
    <w:name w:val="params"/>
    <w:basedOn w:val="a0"/>
    <w:rsid w:val="00B977C9"/>
    <w:pPr>
      <w:jc w:val="left"/>
    </w:pPr>
    <w:rPr>
      <w:sz w:val="24"/>
    </w:rPr>
  </w:style>
  <w:style w:type="paragraph" w:customStyle="1" w:styleId="hideline">
    <w:name w:val="hideline"/>
    <w:basedOn w:val="a0"/>
    <w:rsid w:val="00B977C9"/>
    <w:pPr>
      <w:jc w:val="left"/>
    </w:pPr>
    <w:rPr>
      <w:sz w:val="24"/>
    </w:rPr>
  </w:style>
  <w:style w:type="paragraph" w:customStyle="1" w:styleId="prompt">
    <w:name w:val="prompt"/>
    <w:basedOn w:val="a0"/>
    <w:rsid w:val="00B977C9"/>
    <w:pPr>
      <w:jc w:val="left"/>
    </w:pPr>
    <w:rPr>
      <w:sz w:val="24"/>
    </w:rPr>
  </w:style>
  <w:style w:type="paragraph" w:customStyle="1" w:styleId="buttonimage">
    <w:name w:val="button_image"/>
    <w:basedOn w:val="a0"/>
    <w:rsid w:val="00B977C9"/>
    <w:pPr>
      <w:jc w:val="left"/>
    </w:pPr>
    <w:rPr>
      <w:sz w:val="24"/>
    </w:rPr>
  </w:style>
  <w:style w:type="paragraph" w:customStyle="1" w:styleId="error">
    <w:name w:val="error"/>
    <w:basedOn w:val="a0"/>
    <w:rsid w:val="00B977C9"/>
    <w:pPr>
      <w:jc w:val="left"/>
    </w:pPr>
    <w:rPr>
      <w:sz w:val="24"/>
    </w:rPr>
  </w:style>
  <w:style w:type="paragraph" w:customStyle="1" w:styleId="icon">
    <w:name w:val="icon"/>
    <w:basedOn w:val="a0"/>
    <w:rsid w:val="00B977C9"/>
    <w:pPr>
      <w:jc w:val="left"/>
    </w:pPr>
    <w:rPr>
      <w:sz w:val="24"/>
    </w:rPr>
  </w:style>
  <w:style w:type="paragraph" w:customStyle="1" w:styleId="inputaltradio">
    <w:name w:val="input_alt_radio"/>
    <w:basedOn w:val="a0"/>
    <w:rsid w:val="00B977C9"/>
    <w:pPr>
      <w:jc w:val="left"/>
    </w:pPr>
    <w:rPr>
      <w:sz w:val="24"/>
    </w:rPr>
  </w:style>
  <w:style w:type="paragraph" w:customStyle="1" w:styleId="inputaltcheck">
    <w:name w:val="input_alt_check"/>
    <w:basedOn w:val="a0"/>
    <w:rsid w:val="00B977C9"/>
    <w:pPr>
      <w:jc w:val="left"/>
    </w:pPr>
    <w:rPr>
      <w:sz w:val="24"/>
    </w:rPr>
  </w:style>
  <w:style w:type="paragraph" w:customStyle="1" w:styleId="button">
    <w:name w:val="button"/>
    <w:basedOn w:val="a0"/>
    <w:rsid w:val="00B977C9"/>
    <w:pPr>
      <w:jc w:val="left"/>
    </w:pPr>
    <w:rPr>
      <w:sz w:val="24"/>
    </w:rPr>
  </w:style>
  <w:style w:type="paragraph" w:customStyle="1" w:styleId="mandatory">
    <w:name w:val="mandatory"/>
    <w:basedOn w:val="a0"/>
    <w:rsid w:val="00B977C9"/>
    <w:pPr>
      <w:jc w:val="left"/>
    </w:pPr>
    <w:rPr>
      <w:sz w:val="24"/>
    </w:rPr>
  </w:style>
  <w:style w:type="paragraph" w:customStyle="1" w:styleId="searchinfo">
    <w:name w:val="search_info"/>
    <w:basedOn w:val="a0"/>
    <w:rsid w:val="00B977C9"/>
    <w:pPr>
      <w:jc w:val="left"/>
    </w:pPr>
    <w:rPr>
      <w:sz w:val="24"/>
    </w:rPr>
  </w:style>
  <w:style w:type="paragraph" w:customStyle="1" w:styleId="rbt">
    <w:name w:val="rb_t"/>
    <w:basedOn w:val="a0"/>
    <w:rsid w:val="00B977C9"/>
    <w:pPr>
      <w:jc w:val="left"/>
    </w:pPr>
    <w:rPr>
      <w:sz w:val="24"/>
    </w:rPr>
  </w:style>
  <w:style w:type="paragraph" w:customStyle="1" w:styleId="rbb">
    <w:name w:val="rb_b"/>
    <w:basedOn w:val="a0"/>
    <w:rsid w:val="00B977C9"/>
    <w:pPr>
      <w:jc w:val="left"/>
    </w:pPr>
    <w:rPr>
      <w:sz w:val="24"/>
    </w:rPr>
  </w:style>
  <w:style w:type="paragraph" w:customStyle="1" w:styleId="rbl">
    <w:name w:val="rb_l"/>
    <w:basedOn w:val="a0"/>
    <w:rsid w:val="00B977C9"/>
    <w:pPr>
      <w:jc w:val="left"/>
    </w:pPr>
    <w:rPr>
      <w:sz w:val="24"/>
    </w:rPr>
  </w:style>
  <w:style w:type="paragraph" w:customStyle="1" w:styleId="rbr">
    <w:name w:val="rb_r"/>
    <w:basedOn w:val="a0"/>
    <w:rsid w:val="00B977C9"/>
    <w:pPr>
      <w:jc w:val="left"/>
    </w:pPr>
    <w:rPr>
      <w:sz w:val="24"/>
    </w:rPr>
  </w:style>
  <w:style w:type="paragraph" w:customStyle="1" w:styleId="carea">
    <w:name w:val="c_area"/>
    <w:basedOn w:val="a0"/>
    <w:rsid w:val="00B977C9"/>
    <w:pPr>
      <w:jc w:val="left"/>
    </w:pPr>
    <w:rPr>
      <w:sz w:val="24"/>
    </w:rPr>
  </w:style>
  <w:style w:type="paragraph" w:customStyle="1" w:styleId="left">
    <w:name w:val="left"/>
    <w:basedOn w:val="a0"/>
    <w:rsid w:val="00B977C9"/>
    <w:pPr>
      <w:jc w:val="left"/>
    </w:pPr>
    <w:rPr>
      <w:sz w:val="24"/>
    </w:rPr>
  </w:style>
  <w:style w:type="paragraph" w:customStyle="1" w:styleId="docsearchresult">
    <w:name w:val="doc_search_result"/>
    <w:basedOn w:val="a0"/>
    <w:rsid w:val="00B977C9"/>
    <w:pPr>
      <w:jc w:val="left"/>
    </w:pPr>
    <w:rPr>
      <w:sz w:val="24"/>
    </w:rPr>
  </w:style>
  <w:style w:type="paragraph" w:customStyle="1" w:styleId="rbc">
    <w:name w:val="rb_c"/>
    <w:basedOn w:val="a0"/>
    <w:rsid w:val="00B977C9"/>
    <w:pPr>
      <w:jc w:val="left"/>
    </w:pPr>
    <w:rPr>
      <w:sz w:val="24"/>
    </w:rPr>
  </w:style>
  <w:style w:type="paragraph" w:customStyle="1" w:styleId="layoutbottomcolumninner">
    <w:name w:val="layout_bottom_column_inner"/>
    <w:basedOn w:val="a0"/>
    <w:rsid w:val="00B977C9"/>
    <w:pPr>
      <w:jc w:val="left"/>
    </w:pPr>
    <w:rPr>
      <w:sz w:val="24"/>
    </w:rPr>
  </w:style>
  <w:style w:type="paragraph" w:customStyle="1" w:styleId="middle">
    <w:name w:val="middle"/>
    <w:basedOn w:val="a0"/>
    <w:rsid w:val="00B977C9"/>
    <w:pPr>
      <w:jc w:val="left"/>
    </w:pPr>
    <w:rPr>
      <w:sz w:val="24"/>
    </w:rPr>
  </w:style>
  <w:style w:type="character" w:customStyle="1" w:styleId="ws">
    <w:name w:val="ws"/>
    <w:basedOn w:val="a1"/>
    <w:rsid w:val="00B977C9"/>
  </w:style>
  <w:style w:type="paragraph" w:customStyle="1" w:styleId="vr1">
    <w:name w:val="vr1"/>
    <w:basedOn w:val="a0"/>
    <w:rsid w:val="00B977C9"/>
    <w:pPr>
      <w:ind w:left="120" w:right="120"/>
      <w:jc w:val="left"/>
    </w:pPr>
    <w:rPr>
      <w:color w:val="B5B19B"/>
      <w:sz w:val="24"/>
    </w:rPr>
  </w:style>
  <w:style w:type="paragraph" w:customStyle="1" w:styleId="text1">
    <w:name w:val="text1"/>
    <w:basedOn w:val="a0"/>
    <w:rsid w:val="00B977C9"/>
    <w:pPr>
      <w:jc w:val="left"/>
    </w:pPr>
    <w:rPr>
      <w:sz w:val="24"/>
    </w:rPr>
  </w:style>
  <w:style w:type="paragraph" w:customStyle="1" w:styleId="vr2">
    <w:name w:val="vr2"/>
    <w:basedOn w:val="a0"/>
    <w:rsid w:val="00B977C9"/>
    <w:pPr>
      <w:ind w:left="195" w:right="165"/>
      <w:jc w:val="left"/>
    </w:pPr>
    <w:rPr>
      <w:color w:val="CBC8B6"/>
      <w:sz w:val="19"/>
      <w:szCs w:val="19"/>
    </w:rPr>
  </w:style>
  <w:style w:type="paragraph" w:customStyle="1" w:styleId="title1">
    <w:name w:val="title1"/>
    <w:basedOn w:val="a0"/>
    <w:rsid w:val="00B977C9"/>
    <w:pPr>
      <w:spacing w:after="210"/>
      <w:jc w:val="left"/>
    </w:pPr>
    <w:rPr>
      <w:sz w:val="24"/>
    </w:rPr>
  </w:style>
  <w:style w:type="paragraph" w:customStyle="1" w:styleId="sel1">
    <w:name w:val="sel1"/>
    <w:basedOn w:val="a0"/>
    <w:rsid w:val="00B977C9"/>
    <w:pPr>
      <w:jc w:val="left"/>
    </w:pPr>
    <w:rPr>
      <w:b/>
      <w:bCs/>
      <w:color w:val="46723A"/>
      <w:sz w:val="24"/>
    </w:rPr>
  </w:style>
  <w:style w:type="paragraph" w:customStyle="1" w:styleId="jniceselectwrapper1">
    <w:name w:val="jniceselectwrapper1"/>
    <w:basedOn w:val="a0"/>
    <w:rsid w:val="00B977C9"/>
    <w:pPr>
      <w:jc w:val="left"/>
    </w:pPr>
    <w:rPr>
      <w:sz w:val="24"/>
    </w:rPr>
  </w:style>
  <w:style w:type="paragraph" w:customStyle="1" w:styleId="img1">
    <w:name w:val="img1"/>
    <w:basedOn w:val="a0"/>
    <w:rsid w:val="00B977C9"/>
    <w:pPr>
      <w:jc w:val="left"/>
    </w:pPr>
    <w:rPr>
      <w:sz w:val="24"/>
    </w:rPr>
  </w:style>
  <w:style w:type="paragraph" w:customStyle="1" w:styleId="item1">
    <w:name w:val="item1"/>
    <w:basedOn w:val="a0"/>
    <w:rsid w:val="00B977C9"/>
    <w:pPr>
      <w:spacing w:after="135" w:line="264" w:lineRule="atLeast"/>
      <w:jc w:val="left"/>
    </w:pPr>
    <w:rPr>
      <w:sz w:val="26"/>
      <w:szCs w:val="26"/>
    </w:rPr>
  </w:style>
  <w:style w:type="paragraph" w:customStyle="1" w:styleId="child1">
    <w:name w:val="child1"/>
    <w:basedOn w:val="a0"/>
    <w:rsid w:val="00B977C9"/>
    <w:pPr>
      <w:jc w:val="left"/>
    </w:pPr>
    <w:rPr>
      <w:sz w:val="24"/>
    </w:rPr>
  </w:style>
  <w:style w:type="paragraph" w:customStyle="1" w:styleId="itemchild1">
    <w:name w:val="item_child1"/>
    <w:basedOn w:val="a0"/>
    <w:rsid w:val="00B977C9"/>
    <w:pPr>
      <w:spacing w:after="150"/>
      <w:jc w:val="left"/>
    </w:pPr>
    <w:rPr>
      <w:sz w:val="24"/>
    </w:rPr>
  </w:style>
  <w:style w:type="paragraph" w:customStyle="1" w:styleId="vr3">
    <w:name w:val="vr3"/>
    <w:basedOn w:val="a0"/>
    <w:rsid w:val="00B977C9"/>
    <w:pPr>
      <w:jc w:val="left"/>
    </w:pPr>
    <w:rPr>
      <w:sz w:val="24"/>
    </w:rPr>
  </w:style>
  <w:style w:type="paragraph" w:customStyle="1" w:styleId="title2">
    <w:name w:val="title2"/>
    <w:basedOn w:val="a0"/>
    <w:rsid w:val="00B977C9"/>
    <w:pPr>
      <w:spacing w:after="240"/>
      <w:jc w:val="left"/>
    </w:pPr>
    <w:rPr>
      <w:sz w:val="31"/>
      <w:szCs w:val="31"/>
    </w:rPr>
  </w:style>
  <w:style w:type="paragraph" w:customStyle="1" w:styleId="title3">
    <w:name w:val="title3"/>
    <w:basedOn w:val="a0"/>
    <w:rsid w:val="00B977C9"/>
    <w:pPr>
      <w:spacing w:after="240"/>
      <w:jc w:val="left"/>
    </w:pPr>
    <w:rPr>
      <w:sz w:val="31"/>
      <w:szCs w:val="31"/>
    </w:rPr>
  </w:style>
  <w:style w:type="paragraph" w:customStyle="1" w:styleId="wrap1">
    <w:name w:val="wrap1"/>
    <w:basedOn w:val="a0"/>
    <w:rsid w:val="00B977C9"/>
    <w:pPr>
      <w:pBdr>
        <w:top w:val="single" w:sz="6" w:space="5" w:color="D0D2B8"/>
        <w:left w:val="single" w:sz="6" w:space="5" w:color="D0D2B8"/>
        <w:bottom w:val="single" w:sz="6" w:space="30" w:color="D0D2B8"/>
        <w:right w:val="single" w:sz="6" w:space="5" w:color="D0D2B8"/>
      </w:pBdr>
      <w:shd w:val="clear" w:color="auto" w:fill="FFFFFF"/>
      <w:jc w:val="left"/>
    </w:pPr>
    <w:rPr>
      <w:sz w:val="24"/>
    </w:rPr>
  </w:style>
  <w:style w:type="paragraph" w:customStyle="1" w:styleId="carea1">
    <w:name w:val="c_area1"/>
    <w:basedOn w:val="a0"/>
    <w:rsid w:val="00B977C9"/>
    <w:pPr>
      <w:pBdr>
        <w:top w:val="single" w:sz="6" w:space="0" w:color="D0D2B8"/>
        <w:left w:val="single" w:sz="6" w:space="2" w:color="D0D2B8"/>
        <w:bottom w:val="single" w:sz="6" w:space="0" w:color="D0D2B8"/>
        <w:right w:val="single" w:sz="6" w:space="0" w:color="D0D2B8"/>
      </w:pBdr>
      <w:jc w:val="left"/>
    </w:pPr>
    <w:rPr>
      <w:sz w:val="24"/>
    </w:rPr>
  </w:style>
  <w:style w:type="paragraph" w:customStyle="1" w:styleId="buttons1">
    <w:name w:val="buttons1"/>
    <w:basedOn w:val="a0"/>
    <w:rsid w:val="00B977C9"/>
    <w:pPr>
      <w:jc w:val="left"/>
    </w:pPr>
    <w:rPr>
      <w:sz w:val="24"/>
    </w:rPr>
  </w:style>
  <w:style w:type="paragraph" w:customStyle="1" w:styleId="left1">
    <w:name w:val="left1"/>
    <w:basedOn w:val="a0"/>
    <w:rsid w:val="00B977C9"/>
    <w:pPr>
      <w:jc w:val="left"/>
    </w:pPr>
    <w:rPr>
      <w:sz w:val="24"/>
    </w:rPr>
  </w:style>
  <w:style w:type="paragraph" w:customStyle="1" w:styleId="right1">
    <w:name w:val="right1"/>
    <w:basedOn w:val="a0"/>
    <w:rsid w:val="00B977C9"/>
    <w:pPr>
      <w:jc w:val="right"/>
    </w:pPr>
    <w:rPr>
      <w:sz w:val="24"/>
    </w:rPr>
  </w:style>
  <w:style w:type="paragraph" w:customStyle="1" w:styleId="title4">
    <w:name w:val="title4"/>
    <w:basedOn w:val="a0"/>
    <w:rsid w:val="00B977C9"/>
    <w:pPr>
      <w:textAlignment w:val="center"/>
    </w:pPr>
    <w:rPr>
      <w:b/>
      <w:bCs/>
      <w:color w:val="666666"/>
      <w:sz w:val="24"/>
    </w:rPr>
  </w:style>
  <w:style w:type="paragraph" w:customStyle="1" w:styleId="sel2">
    <w:name w:val="sel2"/>
    <w:basedOn w:val="a0"/>
    <w:rsid w:val="00B977C9"/>
    <w:pPr>
      <w:jc w:val="left"/>
    </w:pPr>
    <w:rPr>
      <w:sz w:val="24"/>
    </w:rPr>
  </w:style>
  <w:style w:type="paragraph" w:customStyle="1" w:styleId="current-date1">
    <w:name w:val="current-date1"/>
    <w:basedOn w:val="a0"/>
    <w:rsid w:val="00B977C9"/>
    <w:pPr>
      <w:jc w:val="left"/>
    </w:pPr>
    <w:rPr>
      <w:color w:val="999999"/>
      <w:sz w:val="24"/>
    </w:rPr>
  </w:style>
  <w:style w:type="paragraph" w:customStyle="1" w:styleId="red1">
    <w:name w:val="red1"/>
    <w:basedOn w:val="a0"/>
    <w:rsid w:val="00B977C9"/>
    <w:pPr>
      <w:jc w:val="left"/>
    </w:pPr>
    <w:rPr>
      <w:color w:val="FF0000"/>
      <w:sz w:val="24"/>
    </w:rPr>
  </w:style>
  <w:style w:type="paragraph" w:customStyle="1" w:styleId="blue1">
    <w:name w:val="blue1"/>
    <w:basedOn w:val="a0"/>
    <w:rsid w:val="00B977C9"/>
    <w:pPr>
      <w:jc w:val="left"/>
    </w:pPr>
    <w:rPr>
      <w:color w:val="336297"/>
      <w:sz w:val="24"/>
    </w:rPr>
  </w:style>
  <w:style w:type="paragraph" w:customStyle="1" w:styleId="brown1">
    <w:name w:val="brown1"/>
    <w:basedOn w:val="a0"/>
    <w:rsid w:val="00B977C9"/>
    <w:pPr>
      <w:jc w:val="left"/>
    </w:pPr>
    <w:rPr>
      <w:color w:val="A75E2E"/>
      <w:sz w:val="24"/>
    </w:rPr>
  </w:style>
  <w:style w:type="paragraph" w:customStyle="1" w:styleId="layoutbottomcolumninner1">
    <w:name w:val="layout_bottom_column_inner1"/>
    <w:basedOn w:val="a0"/>
    <w:rsid w:val="00B977C9"/>
    <w:pPr>
      <w:jc w:val="left"/>
    </w:pPr>
    <w:rPr>
      <w:sz w:val="24"/>
    </w:rPr>
  </w:style>
  <w:style w:type="paragraph" w:customStyle="1" w:styleId="boxr1">
    <w:name w:val="box_r1"/>
    <w:basedOn w:val="a0"/>
    <w:rsid w:val="00B977C9"/>
    <w:pPr>
      <w:shd w:val="clear" w:color="auto" w:fill="F2F3E0"/>
      <w:jc w:val="left"/>
    </w:pPr>
    <w:rPr>
      <w:sz w:val="24"/>
    </w:rPr>
  </w:style>
  <w:style w:type="paragraph" w:customStyle="1" w:styleId="toplinks1">
    <w:name w:val="top_links1"/>
    <w:basedOn w:val="a0"/>
    <w:rsid w:val="00B977C9"/>
    <w:pPr>
      <w:spacing w:after="225"/>
      <w:jc w:val="right"/>
    </w:pPr>
    <w:rPr>
      <w:szCs w:val="22"/>
    </w:rPr>
  </w:style>
  <w:style w:type="paragraph" w:customStyle="1" w:styleId="item2">
    <w:name w:val="item2"/>
    <w:basedOn w:val="a0"/>
    <w:rsid w:val="00B977C9"/>
    <w:pPr>
      <w:spacing w:after="210" w:line="324" w:lineRule="atLeast"/>
      <w:jc w:val="left"/>
    </w:pPr>
    <w:rPr>
      <w:sz w:val="24"/>
    </w:rPr>
  </w:style>
  <w:style w:type="paragraph" w:customStyle="1" w:styleId="date1">
    <w:name w:val="date1"/>
    <w:basedOn w:val="a0"/>
    <w:rsid w:val="00B977C9"/>
    <w:pPr>
      <w:jc w:val="left"/>
    </w:pPr>
    <w:rPr>
      <w:color w:val="393939"/>
      <w:szCs w:val="22"/>
    </w:rPr>
  </w:style>
  <w:style w:type="paragraph" w:customStyle="1" w:styleId="question1">
    <w:name w:val="question1"/>
    <w:basedOn w:val="a0"/>
    <w:rsid w:val="00B977C9"/>
    <w:pPr>
      <w:spacing w:after="210" w:line="312" w:lineRule="atLeast"/>
      <w:jc w:val="left"/>
    </w:pPr>
    <w:rPr>
      <w:sz w:val="24"/>
    </w:rPr>
  </w:style>
  <w:style w:type="paragraph" w:customStyle="1" w:styleId="answers1">
    <w:name w:val="answers1"/>
    <w:basedOn w:val="a0"/>
    <w:rsid w:val="00B977C9"/>
    <w:pPr>
      <w:spacing w:before="195" w:after="165"/>
      <w:jc w:val="left"/>
    </w:pPr>
    <w:rPr>
      <w:sz w:val="24"/>
    </w:rPr>
  </w:style>
  <w:style w:type="paragraph" w:customStyle="1" w:styleId="field1">
    <w:name w:val="field1"/>
    <w:basedOn w:val="a0"/>
    <w:rsid w:val="00B977C9"/>
    <w:pPr>
      <w:spacing w:after="75"/>
      <w:jc w:val="left"/>
    </w:pPr>
    <w:rPr>
      <w:sz w:val="24"/>
    </w:rPr>
  </w:style>
  <w:style w:type="paragraph" w:customStyle="1" w:styleId="radiocheck1">
    <w:name w:val="radio_check1"/>
    <w:basedOn w:val="a0"/>
    <w:rsid w:val="00B977C9"/>
    <w:pPr>
      <w:ind w:right="120"/>
      <w:jc w:val="left"/>
    </w:pPr>
    <w:rPr>
      <w:sz w:val="24"/>
    </w:rPr>
  </w:style>
  <w:style w:type="paragraph" w:customStyle="1" w:styleId="bottom1">
    <w:name w:val="bottom1"/>
    <w:basedOn w:val="a0"/>
    <w:rsid w:val="00B977C9"/>
    <w:pPr>
      <w:spacing w:before="150"/>
      <w:jc w:val="left"/>
    </w:pPr>
    <w:rPr>
      <w:sz w:val="24"/>
    </w:rPr>
  </w:style>
  <w:style w:type="paragraph" w:customStyle="1" w:styleId="sel3">
    <w:name w:val="sel3"/>
    <w:basedOn w:val="a0"/>
    <w:rsid w:val="00B977C9"/>
    <w:pPr>
      <w:shd w:val="clear" w:color="auto" w:fill="F2F3E0"/>
      <w:jc w:val="left"/>
    </w:pPr>
    <w:rPr>
      <w:sz w:val="24"/>
    </w:rPr>
  </w:style>
  <w:style w:type="paragraph" w:customStyle="1" w:styleId="itemcurrent1">
    <w:name w:val="item_current1"/>
    <w:basedOn w:val="a0"/>
    <w:rsid w:val="00B977C9"/>
    <w:pPr>
      <w:spacing w:after="150"/>
      <w:jc w:val="left"/>
    </w:pPr>
    <w:rPr>
      <w:sz w:val="24"/>
    </w:rPr>
  </w:style>
  <w:style w:type="paragraph" w:customStyle="1" w:styleId="listitems1">
    <w:name w:val="list_items1"/>
    <w:basedOn w:val="a0"/>
    <w:rsid w:val="00B977C9"/>
    <w:pPr>
      <w:jc w:val="left"/>
    </w:pPr>
    <w:rPr>
      <w:sz w:val="24"/>
    </w:rPr>
  </w:style>
  <w:style w:type="paragraph" w:customStyle="1" w:styleId="item3">
    <w:name w:val="item3"/>
    <w:basedOn w:val="a0"/>
    <w:rsid w:val="00B977C9"/>
    <w:pPr>
      <w:spacing w:after="150"/>
      <w:jc w:val="left"/>
    </w:pPr>
    <w:rPr>
      <w:sz w:val="24"/>
    </w:rPr>
  </w:style>
  <w:style w:type="paragraph" w:customStyle="1" w:styleId="right2">
    <w:name w:val="right2"/>
    <w:basedOn w:val="a0"/>
    <w:rsid w:val="00B977C9"/>
    <w:pPr>
      <w:jc w:val="right"/>
    </w:pPr>
    <w:rPr>
      <w:sz w:val="24"/>
    </w:rPr>
  </w:style>
  <w:style w:type="paragraph" w:customStyle="1" w:styleId="form1">
    <w:name w:val="form1"/>
    <w:basedOn w:val="a0"/>
    <w:rsid w:val="00B977C9"/>
    <w:pPr>
      <w:shd w:val="clear" w:color="auto" w:fill="F2F3E0"/>
      <w:spacing w:after="225"/>
      <w:jc w:val="left"/>
    </w:pPr>
    <w:rPr>
      <w:rFonts w:ascii="Arial" w:hAnsi="Arial" w:cs="Arial"/>
      <w:sz w:val="24"/>
    </w:rPr>
  </w:style>
  <w:style w:type="paragraph" w:customStyle="1" w:styleId="tdtitle1">
    <w:name w:val="td_title1"/>
    <w:basedOn w:val="a0"/>
    <w:rsid w:val="00B977C9"/>
    <w:pPr>
      <w:jc w:val="right"/>
    </w:pPr>
    <w:rPr>
      <w:sz w:val="24"/>
    </w:rPr>
  </w:style>
  <w:style w:type="paragraph" w:customStyle="1" w:styleId="hr1">
    <w:name w:val="hr1"/>
    <w:basedOn w:val="a0"/>
    <w:rsid w:val="00B977C9"/>
    <w:pPr>
      <w:pBdr>
        <w:top w:val="single" w:sz="6" w:space="0" w:color="DBDBC3"/>
      </w:pBdr>
      <w:jc w:val="left"/>
    </w:pPr>
    <w:rPr>
      <w:sz w:val="24"/>
    </w:rPr>
  </w:style>
  <w:style w:type="paragraph" w:customStyle="1" w:styleId="bottom2">
    <w:name w:val="bottom2"/>
    <w:basedOn w:val="a0"/>
    <w:rsid w:val="00B977C9"/>
    <w:pPr>
      <w:jc w:val="right"/>
    </w:pPr>
    <w:rPr>
      <w:sz w:val="24"/>
    </w:rPr>
  </w:style>
  <w:style w:type="paragraph" w:customStyle="1" w:styleId="input1">
    <w:name w:val="input1"/>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inputdate1">
    <w:name w:val="input_date1"/>
    <w:basedOn w:val="a0"/>
    <w:rsid w:val="00B977C9"/>
    <w:rPr>
      <w:sz w:val="24"/>
    </w:rPr>
  </w:style>
  <w:style w:type="paragraph" w:customStyle="1" w:styleId="query1">
    <w:name w:val="query1"/>
    <w:basedOn w:val="a0"/>
    <w:rsid w:val="00B977C9"/>
    <w:pPr>
      <w:jc w:val="left"/>
    </w:pPr>
    <w:rPr>
      <w:sz w:val="24"/>
    </w:rPr>
  </w:style>
  <w:style w:type="paragraph" w:customStyle="1" w:styleId="fulltextquery1">
    <w:name w:val="fulltext_query1"/>
    <w:basedOn w:val="a0"/>
    <w:rsid w:val="00B977C9"/>
    <w:pPr>
      <w:jc w:val="left"/>
    </w:pPr>
    <w:rPr>
      <w:sz w:val="24"/>
    </w:rPr>
  </w:style>
  <w:style w:type="paragraph" w:customStyle="1" w:styleId="mun-select1">
    <w:name w:val="mun-select1"/>
    <w:basedOn w:val="a0"/>
    <w:rsid w:val="00B977C9"/>
    <w:pPr>
      <w:jc w:val="left"/>
    </w:pPr>
    <w:rPr>
      <w:sz w:val="24"/>
    </w:rPr>
  </w:style>
  <w:style w:type="paragraph" w:customStyle="1" w:styleId="place-select1">
    <w:name w:val="place-select1"/>
    <w:basedOn w:val="a0"/>
    <w:rsid w:val="00B977C9"/>
    <w:pPr>
      <w:jc w:val="left"/>
    </w:pPr>
    <w:rPr>
      <w:sz w:val="24"/>
    </w:rPr>
  </w:style>
  <w:style w:type="paragraph" w:customStyle="1" w:styleId="jur-select1">
    <w:name w:val="jur-select1"/>
    <w:basedOn w:val="a0"/>
    <w:rsid w:val="00B977C9"/>
    <w:pPr>
      <w:jc w:val="left"/>
    </w:pPr>
    <w:rPr>
      <w:sz w:val="24"/>
    </w:rPr>
  </w:style>
  <w:style w:type="character" w:customStyle="1" w:styleId="ws1">
    <w:name w:val="ws1"/>
    <w:basedOn w:val="a1"/>
    <w:rsid w:val="00B977C9"/>
  </w:style>
  <w:style w:type="paragraph" w:customStyle="1" w:styleId="linkselect1">
    <w:name w:val="link_select1"/>
    <w:basedOn w:val="a0"/>
    <w:rsid w:val="00B977C9"/>
    <w:pPr>
      <w:jc w:val="left"/>
      <w:textAlignment w:val="center"/>
    </w:pPr>
    <w:rPr>
      <w:sz w:val="24"/>
    </w:rPr>
  </w:style>
  <w:style w:type="paragraph" w:customStyle="1" w:styleId="input2">
    <w:name w:val="input2"/>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bottom3">
    <w:name w:val="bottom3"/>
    <w:basedOn w:val="a0"/>
    <w:rsid w:val="00B977C9"/>
    <w:pPr>
      <w:jc w:val="left"/>
    </w:pPr>
    <w:rPr>
      <w:sz w:val="24"/>
    </w:rPr>
  </w:style>
  <w:style w:type="paragraph" w:customStyle="1" w:styleId="text2">
    <w:name w:val="text2"/>
    <w:basedOn w:val="a0"/>
    <w:rsid w:val="00B977C9"/>
    <w:pPr>
      <w:jc w:val="left"/>
      <w:textAlignment w:val="center"/>
    </w:pPr>
    <w:rPr>
      <w:sz w:val="24"/>
    </w:rPr>
  </w:style>
  <w:style w:type="paragraph" w:customStyle="1" w:styleId="topicsitem1">
    <w:name w:val="topics_item1"/>
    <w:basedOn w:val="a0"/>
    <w:rsid w:val="00B977C9"/>
    <w:pPr>
      <w:spacing w:after="75"/>
      <w:jc w:val="left"/>
    </w:pPr>
    <w:rPr>
      <w:sz w:val="24"/>
    </w:rPr>
  </w:style>
  <w:style w:type="paragraph" w:customStyle="1" w:styleId="sel4">
    <w:name w:val="sel4"/>
    <w:basedOn w:val="a0"/>
    <w:rsid w:val="00B977C9"/>
    <w:pPr>
      <w:jc w:val="left"/>
    </w:pPr>
    <w:rPr>
      <w:b/>
      <w:bCs/>
      <w:sz w:val="24"/>
    </w:rPr>
  </w:style>
  <w:style w:type="paragraph" w:customStyle="1" w:styleId="info1">
    <w:name w:val="info1"/>
    <w:basedOn w:val="a0"/>
    <w:rsid w:val="00B977C9"/>
    <w:pPr>
      <w:pBdr>
        <w:bottom w:val="single" w:sz="6" w:space="11" w:color="CDC9B0"/>
      </w:pBdr>
      <w:spacing w:after="225"/>
      <w:jc w:val="left"/>
    </w:pPr>
    <w:rPr>
      <w:sz w:val="24"/>
    </w:rPr>
  </w:style>
  <w:style w:type="paragraph" w:customStyle="1" w:styleId="item4">
    <w:name w:val="item4"/>
    <w:basedOn w:val="a0"/>
    <w:rsid w:val="00B977C9"/>
    <w:pPr>
      <w:pBdr>
        <w:bottom w:val="single" w:sz="6" w:space="11" w:color="CDC9B0"/>
      </w:pBdr>
      <w:spacing w:after="225"/>
      <w:jc w:val="left"/>
    </w:pPr>
    <w:rPr>
      <w:sz w:val="24"/>
    </w:rPr>
  </w:style>
  <w:style w:type="paragraph" w:customStyle="1" w:styleId="requisitions1">
    <w:name w:val="requisitions1"/>
    <w:basedOn w:val="a0"/>
    <w:rsid w:val="00B977C9"/>
    <w:pPr>
      <w:spacing w:after="75"/>
      <w:jc w:val="left"/>
    </w:pPr>
    <w:rPr>
      <w:sz w:val="24"/>
    </w:rPr>
  </w:style>
  <w:style w:type="paragraph" w:customStyle="1" w:styleId="title5">
    <w:name w:val="title5"/>
    <w:basedOn w:val="a0"/>
    <w:rsid w:val="00B977C9"/>
    <w:pPr>
      <w:spacing w:after="75"/>
      <w:jc w:val="left"/>
    </w:pPr>
    <w:rPr>
      <w:sz w:val="24"/>
    </w:rPr>
  </w:style>
  <w:style w:type="paragraph" w:customStyle="1" w:styleId="hr2">
    <w:name w:val="hr2"/>
    <w:basedOn w:val="a0"/>
    <w:rsid w:val="00B977C9"/>
    <w:pPr>
      <w:pBdr>
        <w:top w:val="single" w:sz="6" w:space="0" w:color="DBDBC3"/>
      </w:pBdr>
      <w:jc w:val="left"/>
    </w:pPr>
    <w:rPr>
      <w:sz w:val="2"/>
      <w:szCs w:val="2"/>
    </w:rPr>
  </w:style>
  <w:style w:type="paragraph" w:customStyle="1" w:styleId="td11">
    <w:name w:val="td11"/>
    <w:basedOn w:val="a0"/>
    <w:rsid w:val="00B977C9"/>
    <w:pPr>
      <w:jc w:val="right"/>
    </w:pPr>
    <w:rPr>
      <w:b/>
      <w:bCs/>
      <w:sz w:val="24"/>
    </w:rPr>
  </w:style>
  <w:style w:type="paragraph" w:customStyle="1" w:styleId="obertka1">
    <w:name w:val="obertka1"/>
    <w:basedOn w:val="a0"/>
    <w:rsid w:val="00B977C9"/>
    <w:pPr>
      <w:shd w:val="clear" w:color="auto" w:fill="FFFFFF"/>
      <w:jc w:val="left"/>
    </w:pPr>
    <w:rPr>
      <w:sz w:val="24"/>
    </w:rPr>
  </w:style>
  <w:style w:type="paragraph" w:customStyle="1" w:styleId="tdpic1">
    <w:name w:val="td_pic1"/>
    <w:basedOn w:val="a0"/>
    <w:rsid w:val="00B977C9"/>
    <w:pPr>
      <w:jc w:val="left"/>
    </w:pPr>
    <w:rPr>
      <w:sz w:val="24"/>
    </w:rPr>
  </w:style>
  <w:style w:type="paragraph" w:customStyle="1" w:styleId="params1">
    <w:name w:val="params1"/>
    <w:basedOn w:val="a0"/>
    <w:rsid w:val="00B977C9"/>
    <w:pPr>
      <w:spacing w:after="225"/>
      <w:jc w:val="left"/>
    </w:pPr>
    <w:rPr>
      <w:sz w:val="24"/>
    </w:rPr>
  </w:style>
  <w:style w:type="paragraph" w:customStyle="1" w:styleId="hideline1">
    <w:name w:val="hideline1"/>
    <w:basedOn w:val="a0"/>
    <w:rsid w:val="00B977C9"/>
    <w:pPr>
      <w:jc w:val="left"/>
    </w:pPr>
    <w:rPr>
      <w:sz w:val="24"/>
    </w:rPr>
  </w:style>
  <w:style w:type="paragraph" w:customStyle="1" w:styleId="input3">
    <w:name w:val="input3"/>
    <w:basedOn w:val="a0"/>
    <w:rsid w:val="00B977C9"/>
    <w:pPr>
      <w:pBdr>
        <w:top w:val="single" w:sz="6" w:space="0" w:color="C7C5A8"/>
        <w:left w:val="single" w:sz="6" w:space="0" w:color="C7C5A8"/>
        <w:bottom w:val="single" w:sz="6" w:space="0" w:color="C7C5A8"/>
        <w:right w:val="single" w:sz="6" w:space="0" w:color="C7C5A8"/>
      </w:pBdr>
      <w:spacing w:line="288" w:lineRule="atLeast"/>
      <w:ind w:right="75"/>
      <w:jc w:val="left"/>
    </w:pPr>
    <w:rPr>
      <w:sz w:val="24"/>
    </w:rPr>
  </w:style>
  <w:style w:type="paragraph" w:customStyle="1" w:styleId="prompt1">
    <w:name w:val="prompt1"/>
    <w:basedOn w:val="a0"/>
    <w:rsid w:val="00B977C9"/>
    <w:pPr>
      <w:shd w:val="clear" w:color="auto" w:fill="FFFFFF"/>
      <w:spacing w:before="60"/>
      <w:ind w:left="-1950"/>
      <w:jc w:val="left"/>
    </w:pPr>
    <w:rPr>
      <w:color w:val="A29FA3"/>
      <w:sz w:val="24"/>
    </w:rPr>
  </w:style>
  <w:style w:type="paragraph" w:customStyle="1" w:styleId="bottom4">
    <w:name w:val="bottom4"/>
    <w:basedOn w:val="a0"/>
    <w:rsid w:val="00B977C9"/>
    <w:pPr>
      <w:jc w:val="left"/>
    </w:pPr>
    <w:rPr>
      <w:szCs w:val="22"/>
    </w:rPr>
  </w:style>
  <w:style w:type="paragraph" w:customStyle="1" w:styleId="buttonimage1">
    <w:name w:val="button_image1"/>
    <w:basedOn w:val="a0"/>
    <w:rsid w:val="00B977C9"/>
    <w:pPr>
      <w:spacing w:before="15"/>
      <w:jc w:val="left"/>
    </w:pPr>
    <w:rPr>
      <w:sz w:val="24"/>
    </w:rPr>
  </w:style>
  <w:style w:type="paragraph" w:customStyle="1" w:styleId="error1">
    <w:name w:val="error1"/>
    <w:basedOn w:val="a0"/>
    <w:rsid w:val="00B977C9"/>
    <w:pPr>
      <w:jc w:val="left"/>
    </w:pPr>
    <w:rPr>
      <w:szCs w:val="22"/>
    </w:rPr>
  </w:style>
  <w:style w:type="paragraph" w:customStyle="1" w:styleId="tdtitle2">
    <w:name w:val="td_title2"/>
    <w:basedOn w:val="a0"/>
    <w:rsid w:val="00B977C9"/>
    <w:pPr>
      <w:jc w:val="right"/>
    </w:pPr>
    <w:rPr>
      <w:sz w:val="24"/>
    </w:rPr>
  </w:style>
  <w:style w:type="paragraph" w:customStyle="1" w:styleId="input4">
    <w:name w:val="input4"/>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inputdate2">
    <w:name w:val="input_date2"/>
    <w:basedOn w:val="a0"/>
    <w:rsid w:val="00B977C9"/>
    <w:pPr>
      <w:textAlignment w:val="center"/>
    </w:pPr>
    <w:rPr>
      <w:sz w:val="24"/>
    </w:rPr>
  </w:style>
  <w:style w:type="paragraph" w:customStyle="1" w:styleId="icon1">
    <w:name w:val="icon1"/>
    <w:basedOn w:val="a0"/>
    <w:rsid w:val="00B977C9"/>
    <w:pPr>
      <w:ind w:right="150"/>
      <w:jc w:val="left"/>
    </w:pPr>
    <w:rPr>
      <w:sz w:val="24"/>
    </w:rPr>
  </w:style>
  <w:style w:type="paragraph" w:customStyle="1" w:styleId="inputaltradio1">
    <w:name w:val="input_alt_radio1"/>
    <w:basedOn w:val="a0"/>
    <w:rsid w:val="00B977C9"/>
    <w:pPr>
      <w:jc w:val="left"/>
    </w:pPr>
    <w:rPr>
      <w:sz w:val="24"/>
    </w:rPr>
  </w:style>
  <w:style w:type="paragraph" w:customStyle="1" w:styleId="inputaltcheck1">
    <w:name w:val="input_alt_check1"/>
    <w:basedOn w:val="a0"/>
    <w:rsid w:val="00B977C9"/>
    <w:pPr>
      <w:jc w:val="left"/>
    </w:pPr>
    <w:rPr>
      <w:sz w:val="24"/>
    </w:rPr>
  </w:style>
  <w:style w:type="paragraph" w:customStyle="1" w:styleId="field2">
    <w:name w:val="field2"/>
    <w:basedOn w:val="a0"/>
    <w:rsid w:val="00B977C9"/>
    <w:pPr>
      <w:spacing w:after="45"/>
      <w:jc w:val="left"/>
    </w:pPr>
    <w:rPr>
      <w:sz w:val="24"/>
    </w:rPr>
  </w:style>
  <w:style w:type="paragraph" w:customStyle="1" w:styleId="radiocheck2">
    <w:name w:val="radio_check2"/>
    <w:basedOn w:val="a0"/>
    <w:rsid w:val="00B977C9"/>
    <w:pPr>
      <w:ind w:right="120"/>
      <w:jc w:val="left"/>
    </w:pPr>
    <w:rPr>
      <w:sz w:val="24"/>
    </w:rPr>
  </w:style>
  <w:style w:type="paragraph" w:customStyle="1" w:styleId="bottom5">
    <w:name w:val="bottom5"/>
    <w:basedOn w:val="a0"/>
    <w:rsid w:val="00B977C9"/>
    <w:pPr>
      <w:jc w:val="left"/>
    </w:pPr>
    <w:rPr>
      <w:sz w:val="24"/>
    </w:rPr>
  </w:style>
  <w:style w:type="paragraph" w:customStyle="1" w:styleId="button1">
    <w:name w:val="button1"/>
    <w:basedOn w:val="a0"/>
    <w:rsid w:val="00B977C9"/>
    <w:pPr>
      <w:ind w:right="195"/>
      <w:jc w:val="left"/>
    </w:pPr>
    <w:rPr>
      <w:sz w:val="24"/>
    </w:rPr>
  </w:style>
  <w:style w:type="paragraph" w:customStyle="1" w:styleId="mandatory1">
    <w:name w:val="mandatory1"/>
    <w:basedOn w:val="a0"/>
    <w:rsid w:val="00B977C9"/>
    <w:pPr>
      <w:jc w:val="left"/>
    </w:pPr>
    <w:rPr>
      <w:color w:val="E75D18"/>
      <w:sz w:val="24"/>
    </w:rPr>
  </w:style>
  <w:style w:type="paragraph" w:customStyle="1" w:styleId="input5">
    <w:name w:val="input5"/>
    <w:basedOn w:val="a0"/>
    <w:rsid w:val="00B977C9"/>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input6">
    <w:name w:val="input6"/>
    <w:basedOn w:val="a0"/>
    <w:rsid w:val="00B977C9"/>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bottom6">
    <w:name w:val="bottom6"/>
    <w:basedOn w:val="a0"/>
    <w:rsid w:val="00B977C9"/>
    <w:pPr>
      <w:jc w:val="left"/>
    </w:pPr>
    <w:rPr>
      <w:szCs w:val="22"/>
    </w:rPr>
  </w:style>
  <w:style w:type="paragraph" w:customStyle="1" w:styleId="bottom7">
    <w:name w:val="bottom7"/>
    <w:basedOn w:val="a0"/>
    <w:rsid w:val="00B977C9"/>
    <w:pPr>
      <w:spacing w:after="225"/>
      <w:jc w:val="left"/>
    </w:pPr>
    <w:rPr>
      <w:vanish/>
      <w:szCs w:val="22"/>
    </w:rPr>
  </w:style>
  <w:style w:type="paragraph" w:customStyle="1" w:styleId="docsearchresult1">
    <w:name w:val="doc_search_result1"/>
    <w:basedOn w:val="a0"/>
    <w:rsid w:val="00B977C9"/>
    <w:pPr>
      <w:spacing w:before="450" w:after="225"/>
      <w:jc w:val="left"/>
    </w:pPr>
    <w:rPr>
      <w:sz w:val="24"/>
    </w:rPr>
  </w:style>
  <w:style w:type="paragraph" w:customStyle="1" w:styleId="searchinfo1">
    <w:name w:val="search_info1"/>
    <w:basedOn w:val="a0"/>
    <w:rsid w:val="00B977C9"/>
    <w:pPr>
      <w:jc w:val="left"/>
    </w:pPr>
    <w:rPr>
      <w:sz w:val="24"/>
    </w:rPr>
  </w:style>
  <w:style w:type="paragraph" w:customStyle="1" w:styleId="rbc1">
    <w:name w:val="rb_c1"/>
    <w:basedOn w:val="a0"/>
    <w:rsid w:val="00B977C9"/>
    <w:pPr>
      <w:shd w:val="clear" w:color="auto" w:fill="FFFFFF"/>
      <w:jc w:val="left"/>
    </w:pPr>
    <w:rPr>
      <w:sz w:val="24"/>
    </w:rPr>
  </w:style>
  <w:style w:type="paragraph" w:customStyle="1" w:styleId="rbt1">
    <w:name w:val="rb_t1"/>
    <w:basedOn w:val="a0"/>
    <w:rsid w:val="00B977C9"/>
    <w:pPr>
      <w:jc w:val="left"/>
    </w:pPr>
    <w:rPr>
      <w:sz w:val="24"/>
    </w:rPr>
  </w:style>
  <w:style w:type="paragraph" w:customStyle="1" w:styleId="rbb1">
    <w:name w:val="rb_b1"/>
    <w:basedOn w:val="a0"/>
    <w:rsid w:val="00B977C9"/>
    <w:pPr>
      <w:jc w:val="left"/>
    </w:pPr>
    <w:rPr>
      <w:sz w:val="24"/>
    </w:rPr>
  </w:style>
  <w:style w:type="paragraph" w:customStyle="1" w:styleId="rbl1">
    <w:name w:val="rb_l1"/>
    <w:basedOn w:val="a0"/>
    <w:rsid w:val="00B977C9"/>
    <w:pPr>
      <w:jc w:val="left"/>
    </w:pPr>
    <w:rPr>
      <w:sz w:val="24"/>
    </w:rPr>
  </w:style>
  <w:style w:type="paragraph" w:customStyle="1" w:styleId="rbr1">
    <w:name w:val="rb_r1"/>
    <w:basedOn w:val="a0"/>
    <w:rsid w:val="00B977C9"/>
    <w:pPr>
      <w:jc w:val="left"/>
    </w:pPr>
    <w:rPr>
      <w:sz w:val="24"/>
    </w:rPr>
  </w:style>
  <w:style w:type="paragraph" w:customStyle="1" w:styleId="rbl2">
    <w:name w:val="rb_l2"/>
    <w:basedOn w:val="a0"/>
    <w:rsid w:val="00B977C9"/>
    <w:pPr>
      <w:jc w:val="left"/>
    </w:pPr>
    <w:rPr>
      <w:sz w:val="24"/>
    </w:rPr>
  </w:style>
  <w:style w:type="paragraph" w:customStyle="1" w:styleId="rbc2">
    <w:name w:val="rb_c2"/>
    <w:basedOn w:val="a0"/>
    <w:rsid w:val="00B977C9"/>
    <w:pPr>
      <w:jc w:val="left"/>
    </w:pPr>
    <w:rPr>
      <w:sz w:val="24"/>
    </w:rPr>
  </w:style>
  <w:style w:type="paragraph" w:customStyle="1" w:styleId="rbr2">
    <w:name w:val="rb_r2"/>
    <w:basedOn w:val="a0"/>
    <w:rsid w:val="00B977C9"/>
    <w:pPr>
      <w:jc w:val="left"/>
    </w:pPr>
    <w:rPr>
      <w:sz w:val="24"/>
    </w:rPr>
  </w:style>
  <w:style w:type="paragraph" w:customStyle="1" w:styleId="rbl3">
    <w:name w:val="rb_l3"/>
    <w:basedOn w:val="a0"/>
    <w:rsid w:val="00B977C9"/>
    <w:pPr>
      <w:jc w:val="left"/>
    </w:pPr>
    <w:rPr>
      <w:sz w:val="24"/>
    </w:rPr>
  </w:style>
  <w:style w:type="paragraph" w:customStyle="1" w:styleId="rbc3">
    <w:name w:val="rb_c3"/>
    <w:basedOn w:val="a0"/>
    <w:rsid w:val="00B977C9"/>
    <w:pPr>
      <w:jc w:val="left"/>
    </w:pPr>
    <w:rPr>
      <w:sz w:val="24"/>
    </w:rPr>
  </w:style>
  <w:style w:type="paragraph" w:customStyle="1" w:styleId="rbr3">
    <w:name w:val="rb_r3"/>
    <w:basedOn w:val="a0"/>
    <w:rsid w:val="00B977C9"/>
    <w:pPr>
      <w:jc w:val="left"/>
    </w:pPr>
    <w:rPr>
      <w:sz w:val="24"/>
    </w:rPr>
  </w:style>
  <w:style w:type="paragraph" w:customStyle="1" w:styleId="rbl4">
    <w:name w:val="rb_l4"/>
    <w:basedOn w:val="a0"/>
    <w:rsid w:val="00B977C9"/>
    <w:pPr>
      <w:jc w:val="left"/>
    </w:pPr>
    <w:rPr>
      <w:sz w:val="24"/>
    </w:rPr>
  </w:style>
  <w:style w:type="paragraph" w:customStyle="1" w:styleId="rbr4">
    <w:name w:val="rb_r4"/>
    <w:basedOn w:val="a0"/>
    <w:rsid w:val="00B977C9"/>
    <w:pPr>
      <w:jc w:val="left"/>
    </w:pPr>
    <w:rPr>
      <w:sz w:val="24"/>
    </w:rPr>
  </w:style>
  <w:style w:type="paragraph" w:customStyle="1" w:styleId="middle1">
    <w:name w:val="middle1"/>
    <w:basedOn w:val="a0"/>
    <w:rsid w:val="00B977C9"/>
    <w:pPr>
      <w:shd w:val="clear" w:color="auto" w:fill="EFF0E4"/>
      <w:jc w:val="left"/>
    </w:pPr>
    <w:rPr>
      <w:sz w:val="24"/>
    </w:rPr>
  </w:style>
  <w:style w:type="paragraph" w:customStyle="1" w:styleId="55">
    <w:name w:val="Обычный5"/>
    <w:rsid w:val="00B977C9"/>
    <w:pPr>
      <w:widowControl w:val="0"/>
      <w:snapToGrid w:val="0"/>
      <w:spacing w:line="300" w:lineRule="auto"/>
      <w:ind w:left="40" w:right="1000"/>
      <w:jc w:val="both"/>
    </w:pPr>
    <w:rPr>
      <w:sz w:val="24"/>
    </w:rPr>
  </w:style>
  <w:style w:type="paragraph" w:customStyle="1" w:styleId="522">
    <w:name w:val="Заголовок 52"/>
    <w:basedOn w:val="a0"/>
    <w:next w:val="a0"/>
    <w:rsid w:val="00B977C9"/>
    <w:pPr>
      <w:keepNext/>
      <w:jc w:val="left"/>
      <w:outlineLvl w:val="4"/>
    </w:pPr>
    <w:rPr>
      <w:sz w:val="24"/>
      <w:szCs w:val="20"/>
      <w:lang w:val="en-US"/>
    </w:rPr>
  </w:style>
  <w:style w:type="paragraph" w:customStyle="1" w:styleId="formattext">
    <w:name w:val="formattext"/>
    <w:basedOn w:val="a0"/>
    <w:rsid w:val="00B977C9"/>
    <w:pPr>
      <w:spacing w:before="100" w:beforeAutospacing="1" w:after="100" w:afterAutospacing="1"/>
      <w:jc w:val="left"/>
    </w:pPr>
    <w:rPr>
      <w:sz w:val="24"/>
    </w:rPr>
  </w:style>
  <w:style w:type="numbering" w:customStyle="1" w:styleId="1212">
    <w:name w:val="Нет списка121"/>
    <w:next w:val="a3"/>
    <w:uiPriority w:val="99"/>
    <w:semiHidden/>
    <w:unhideWhenUsed/>
    <w:rsid w:val="00B977C9"/>
  </w:style>
  <w:style w:type="numbering" w:customStyle="1" w:styleId="143">
    <w:name w:val="Нет списка14"/>
    <w:next w:val="a3"/>
    <w:uiPriority w:val="99"/>
    <w:semiHidden/>
    <w:unhideWhenUsed/>
    <w:rsid w:val="00B977C9"/>
  </w:style>
  <w:style w:type="numbering" w:customStyle="1" w:styleId="154">
    <w:name w:val="Нет списка15"/>
    <w:next w:val="a3"/>
    <w:uiPriority w:val="99"/>
    <w:semiHidden/>
    <w:unhideWhenUsed/>
    <w:rsid w:val="00B977C9"/>
  </w:style>
  <w:style w:type="numbering" w:customStyle="1" w:styleId="225">
    <w:name w:val="Нет списка22"/>
    <w:next w:val="a3"/>
    <w:uiPriority w:val="99"/>
    <w:semiHidden/>
    <w:unhideWhenUsed/>
    <w:rsid w:val="00B977C9"/>
  </w:style>
  <w:style w:type="numbering" w:customStyle="1" w:styleId="323">
    <w:name w:val="Нет списка32"/>
    <w:next w:val="a3"/>
    <w:uiPriority w:val="99"/>
    <w:semiHidden/>
    <w:unhideWhenUsed/>
    <w:rsid w:val="00B977C9"/>
  </w:style>
  <w:style w:type="numbering" w:customStyle="1" w:styleId="412">
    <w:name w:val="Нет списка41"/>
    <w:next w:val="a3"/>
    <w:uiPriority w:val="99"/>
    <w:semiHidden/>
    <w:unhideWhenUsed/>
    <w:rsid w:val="00B977C9"/>
  </w:style>
  <w:style w:type="numbering" w:customStyle="1" w:styleId="514">
    <w:name w:val="Нет списка51"/>
    <w:next w:val="a3"/>
    <w:uiPriority w:val="99"/>
    <w:semiHidden/>
    <w:unhideWhenUsed/>
    <w:rsid w:val="00B977C9"/>
  </w:style>
  <w:style w:type="numbering" w:customStyle="1" w:styleId="611">
    <w:name w:val="Нет списка61"/>
    <w:next w:val="a3"/>
    <w:uiPriority w:val="99"/>
    <w:semiHidden/>
    <w:unhideWhenUsed/>
    <w:rsid w:val="00B977C9"/>
  </w:style>
  <w:style w:type="numbering" w:customStyle="1" w:styleId="1140">
    <w:name w:val="Нет списка114"/>
    <w:next w:val="a3"/>
    <w:uiPriority w:val="99"/>
    <w:semiHidden/>
    <w:unhideWhenUsed/>
    <w:rsid w:val="00B977C9"/>
  </w:style>
  <w:style w:type="numbering" w:customStyle="1" w:styleId="712">
    <w:name w:val="Нет списка71"/>
    <w:next w:val="a3"/>
    <w:uiPriority w:val="99"/>
    <w:semiHidden/>
    <w:rsid w:val="00B977C9"/>
  </w:style>
  <w:style w:type="numbering" w:customStyle="1" w:styleId="811">
    <w:name w:val="Нет списка81"/>
    <w:next w:val="a3"/>
    <w:uiPriority w:val="99"/>
    <w:semiHidden/>
    <w:rsid w:val="00B977C9"/>
  </w:style>
  <w:style w:type="numbering" w:customStyle="1" w:styleId="911">
    <w:name w:val="Нет списка91"/>
    <w:next w:val="a3"/>
    <w:uiPriority w:val="99"/>
    <w:semiHidden/>
    <w:rsid w:val="00B977C9"/>
  </w:style>
  <w:style w:type="numbering" w:customStyle="1" w:styleId="1010">
    <w:name w:val="Нет списка101"/>
    <w:next w:val="a3"/>
    <w:uiPriority w:val="99"/>
    <w:semiHidden/>
    <w:unhideWhenUsed/>
    <w:rsid w:val="00B977C9"/>
  </w:style>
  <w:style w:type="numbering" w:customStyle="1" w:styleId="1221">
    <w:name w:val="Нет списка122"/>
    <w:next w:val="a3"/>
    <w:uiPriority w:val="99"/>
    <w:semiHidden/>
    <w:unhideWhenUsed/>
    <w:rsid w:val="00B977C9"/>
  </w:style>
  <w:style w:type="numbering" w:customStyle="1" w:styleId="165">
    <w:name w:val="Нет списка16"/>
    <w:next w:val="a3"/>
    <w:uiPriority w:val="99"/>
    <w:semiHidden/>
    <w:unhideWhenUsed/>
    <w:rsid w:val="00B977C9"/>
  </w:style>
  <w:style w:type="numbering" w:customStyle="1" w:styleId="171">
    <w:name w:val="Нет списка17"/>
    <w:next w:val="a3"/>
    <w:uiPriority w:val="99"/>
    <w:semiHidden/>
    <w:unhideWhenUsed/>
    <w:rsid w:val="00B977C9"/>
  </w:style>
  <w:style w:type="numbering" w:customStyle="1" w:styleId="233">
    <w:name w:val="Нет списка23"/>
    <w:next w:val="a3"/>
    <w:uiPriority w:val="99"/>
    <w:semiHidden/>
    <w:unhideWhenUsed/>
    <w:rsid w:val="00B977C9"/>
  </w:style>
  <w:style w:type="numbering" w:customStyle="1" w:styleId="331">
    <w:name w:val="Нет списка33"/>
    <w:next w:val="a3"/>
    <w:uiPriority w:val="99"/>
    <w:semiHidden/>
    <w:unhideWhenUsed/>
    <w:rsid w:val="00B977C9"/>
  </w:style>
  <w:style w:type="numbering" w:customStyle="1" w:styleId="421">
    <w:name w:val="Нет списка42"/>
    <w:next w:val="a3"/>
    <w:uiPriority w:val="99"/>
    <w:semiHidden/>
    <w:unhideWhenUsed/>
    <w:rsid w:val="00B977C9"/>
  </w:style>
  <w:style w:type="numbering" w:customStyle="1" w:styleId="523">
    <w:name w:val="Нет списка52"/>
    <w:next w:val="a3"/>
    <w:uiPriority w:val="99"/>
    <w:semiHidden/>
    <w:unhideWhenUsed/>
    <w:rsid w:val="00B977C9"/>
  </w:style>
  <w:style w:type="numbering" w:customStyle="1" w:styleId="620">
    <w:name w:val="Нет списка62"/>
    <w:next w:val="a3"/>
    <w:uiPriority w:val="99"/>
    <w:semiHidden/>
    <w:unhideWhenUsed/>
    <w:rsid w:val="00B977C9"/>
  </w:style>
  <w:style w:type="numbering" w:customStyle="1" w:styleId="1150">
    <w:name w:val="Нет списка115"/>
    <w:next w:val="a3"/>
    <w:uiPriority w:val="99"/>
    <w:semiHidden/>
    <w:unhideWhenUsed/>
    <w:rsid w:val="00B977C9"/>
  </w:style>
  <w:style w:type="numbering" w:customStyle="1" w:styleId="721">
    <w:name w:val="Нет списка72"/>
    <w:next w:val="a3"/>
    <w:uiPriority w:val="99"/>
    <w:semiHidden/>
    <w:rsid w:val="00B977C9"/>
  </w:style>
  <w:style w:type="numbering" w:customStyle="1" w:styleId="820">
    <w:name w:val="Нет списка82"/>
    <w:next w:val="a3"/>
    <w:uiPriority w:val="99"/>
    <w:semiHidden/>
    <w:rsid w:val="00B977C9"/>
  </w:style>
  <w:style w:type="numbering" w:customStyle="1" w:styleId="920">
    <w:name w:val="Нет списка92"/>
    <w:next w:val="a3"/>
    <w:uiPriority w:val="99"/>
    <w:semiHidden/>
    <w:rsid w:val="00B977C9"/>
  </w:style>
  <w:style w:type="numbering" w:customStyle="1" w:styleId="1020">
    <w:name w:val="Нет списка102"/>
    <w:next w:val="a3"/>
    <w:uiPriority w:val="99"/>
    <w:semiHidden/>
    <w:unhideWhenUsed/>
    <w:rsid w:val="00B977C9"/>
  </w:style>
  <w:style w:type="numbering" w:customStyle="1" w:styleId="1230">
    <w:name w:val="Нет списка123"/>
    <w:next w:val="a3"/>
    <w:uiPriority w:val="99"/>
    <w:semiHidden/>
    <w:unhideWhenUsed/>
    <w:rsid w:val="00B977C9"/>
  </w:style>
  <w:style w:type="numbering" w:customStyle="1" w:styleId="181">
    <w:name w:val="Нет списка18"/>
    <w:next w:val="a3"/>
    <w:uiPriority w:val="99"/>
    <w:semiHidden/>
    <w:unhideWhenUsed/>
    <w:rsid w:val="00B977C9"/>
  </w:style>
  <w:style w:type="numbering" w:customStyle="1" w:styleId="191">
    <w:name w:val="Нет списка19"/>
    <w:next w:val="a3"/>
    <w:uiPriority w:val="99"/>
    <w:semiHidden/>
    <w:unhideWhenUsed/>
    <w:rsid w:val="00B977C9"/>
  </w:style>
  <w:style w:type="numbering" w:customStyle="1" w:styleId="244">
    <w:name w:val="Нет списка24"/>
    <w:next w:val="a3"/>
    <w:uiPriority w:val="99"/>
    <w:semiHidden/>
    <w:unhideWhenUsed/>
    <w:rsid w:val="00B977C9"/>
  </w:style>
  <w:style w:type="numbering" w:customStyle="1" w:styleId="340">
    <w:name w:val="Нет списка34"/>
    <w:next w:val="a3"/>
    <w:uiPriority w:val="99"/>
    <w:semiHidden/>
    <w:unhideWhenUsed/>
    <w:rsid w:val="00B977C9"/>
  </w:style>
  <w:style w:type="numbering" w:customStyle="1" w:styleId="430">
    <w:name w:val="Нет списка43"/>
    <w:next w:val="a3"/>
    <w:uiPriority w:val="99"/>
    <w:semiHidden/>
    <w:unhideWhenUsed/>
    <w:rsid w:val="00B977C9"/>
  </w:style>
  <w:style w:type="numbering" w:customStyle="1" w:styleId="530">
    <w:name w:val="Нет списка53"/>
    <w:next w:val="a3"/>
    <w:uiPriority w:val="99"/>
    <w:semiHidden/>
    <w:unhideWhenUsed/>
    <w:rsid w:val="00B977C9"/>
  </w:style>
  <w:style w:type="numbering" w:customStyle="1" w:styleId="630">
    <w:name w:val="Нет списка63"/>
    <w:next w:val="a3"/>
    <w:uiPriority w:val="99"/>
    <w:semiHidden/>
    <w:unhideWhenUsed/>
    <w:rsid w:val="00B977C9"/>
  </w:style>
  <w:style w:type="numbering" w:customStyle="1" w:styleId="1160">
    <w:name w:val="Нет списка116"/>
    <w:next w:val="a3"/>
    <w:uiPriority w:val="99"/>
    <w:semiHidden/>
    <w:unhideWhenUsed/>
    <w:rsid w:val="00B977C9"/>
  </w:style>
  <w:style w:type="numbering" w:customStyle="1" w:styleId="730">
    <w:name w:val="Нет списка73"/>
    <w:next w:val="a3"/>
    <w:uiPriority w:val="99"/>
    <w:semiHidden/>
    <w:rsid w:val="00B977C9"/>
  </w:style>
  <w:style w:type="numbering" w:customStyle="1" w:styleId="830">
    <w:name w:val="Нет списка83"/>
    <w:next w:val="a3"/>
    <w:uiPriority w:val="99"/>
    <w:semiHidden/>
    <w:rsid w:val="00B977C9"/>
  </w:style>
  <w:style w:type="numbering" w:customStyle="1" w:styleId="930">
    <w:name w:val="Нет списка93"/>
    <w:next w:val="a3"/>
    <w:uiPriority w:val="99"/>
    <w:semiHidden/>
    <w:rsid w:val="00B977C9"/>
  </w:style>
  <w:style w:type="numbering" w:customStyle="1" w:styleId="103">
    <w:name w:val="Нет списка103"/>
    <w:next w:val="a3"/>
    <w:uiPriority w:val="99"/>
    <w:semiHidden/>
    <w:unhideWhenUsed/>
    <w:rsid w:val="00B977C9"/>
  </w:style>
  <w:style w:type="numbering" w:customStyle="1" w:styleId="124">
    <w:name w:val="Нет списка124"/>
    <w:next w:val="a3"/>
    <w:uiPriority w:val="99"/>
    <w:semiHidden/>
    <w:unhideWhenUsed/>
    <w:rsid w:val="00B977C9"/>
  </w:style>
  <w:style w:type="numbering" w:customStyle="1" w:styleId="203">
    <w:name w:val="Нет списка20"/>
    <w:next w:val="a3"/>
    <w:uiPriority w:val="99"/>
    <w:semiHidden/>
    <w:unhideWhenUsed/>
    <w:rsid w:val="00B977C9"/>
  </w:style>
  <w:style w:type="numbering" w:customStyle="1" w:styleId="251">
    <w:name w:val="Нет списка25"/>
    <w:next w:val="a3"/>
    <w:uiPriority w:val="99"/>
    <w:semiHidden/>
    <w:unhideWhenUsed/>
    <w:rsid w:val="00B977C9"/>
  </w:style>
  <w:style w:type="table" w:customStyle="1" w:styleId="46">
    <w:name w:val="Сетка таблицы4"/>
    <w:basedOn w:val="a2"/>
    <w:next w:val="af2"/>
    <w:uiPriority w:val="39"/>
    <w:rsid w:val="00B977C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4">
    <w:name w:val="Стиль23"/>
    <w:rsid w:val="00B977C9"/>
  </w:style>
  <w:style w:type="numbering" w:customStyle="1" w:styleId="332">
    <w:name w:val="Стиль33"/>
    <w:uiPriority w:val="99"/>
    <w:rsid w:val="00B977C9"/>
  </w:style>
  <w:style w:type="paragraph" w:customStyle="1" w:styleId="65">
    <w:name w:val="Обычный6"/>
    <w:rsid w:val="00B977C9"/>
    <w:rPr>
      <w:snapToGrid w:val="0"/>
    </w:rPr>
  </w:style>
  <w:style w:type="numbering" w:customStyle="1" w:styleId="1101">
    <w:name w:val="Нет списка110"/>
    <w:next w:val="a3"/>
    <w:semiHidden/>
    <w:unhideWhenUsed/>
    <w:rsid w:val="00B977C9"/>
  </w:style>
  <w:style w:type="numbering" w:customStyle="1" w:styleId="117">
    <w:name w:val="Нет списка117"/>
    <w:next w:val="a3"/>
    <w:semiHidden/>
    <w:unhideWhenUsed/>
    <w:rsid w:val="00B977C9"/>
  </w:style>
  <w:style w:type="numbering" w:customStyle="1" w:styleId="2120">
    <w:name w:val="Стиль212"/>
    <w:rsid w:val="00B977C9"/>
  </w:style>
  <w:style w:type="numbering" w:customStyle="1" w:styleId="312">
    <w:name w:val="Стиль312"/>
    <w:uiPriority w:val="99"/>
    <w:rsid w:val="00B977C9"/>
    <w:pPr>
      <w:numPr>
        <w:numId w:val="4"/>
      </w:numPr>
    </w:pPr>
  </w:style>
  <w:style w:type="numbering" w:customStyle="1" w:styleId="1113">
    <w:name w:val="Нет списка1113"/>
    <w:next w:val="a3"/>
    <w:semiHidden/>
    <w:unhideWhenUsed/>
    <w:rsid w:val="00B977C9"/>
  </w:style>
  <w:style w:type="paragraph" w:customStyle="1" w:styleId="47">
    <w:name w:val="Абзац списка4"/>
    <w:basedOn w:val="a0"/>
    <w:rsid w:val="00B977C9"/>
    <w:pPr>
      <w:ind w:left="720"/>
      <w:jc w:val="left"/>
    </w:pPr>
    <w:rPr>
      <w:rFonts w:eastAsia="Calibri"/>
      <w:sz w:val="20"/>
      <w:szCs w:val="20"/>
    </w:rPr>
  </w:style>
  <w:style w:type="numbering" w:customStyle="1" w:styleId="2132">
    <w:name w:val="Стиль2132"/>
    <w:rsid w:val="00B977C9"/>
    <w:pPr>
      <w:numPr>
        <w:numId w:val="8"/>
      </w:numPr>
    </w:pPr>
  </w:style>
  <w:style w:type="numbering" w:customStyle="1" w:styleId="260">
    <w:name w:val="Нет списка26"/>
    <w:next w:val="a3"/>
    <w:uiPriority w:val="99"/>
    <w:semiHidden/>
    <w:unhideWhenUsed/>
    <w:rsid w:val="00B977C9"/>
  </w:style>
  <w:style w:type="numbering" w:customStyle="1" w:styleId="118">
    <w:name w:val="Нет списка118"/>
    <w:next w:val="a3"/>
    <w:uiPriority w:val="99"/>
    <w:semiHidden/>
    <w:unhideWhenUsed/>
    <w:rsid w:val="00B977C9"/>
  </w:style>
  <w:style w:type="numbering" w:customStyle="1" w:styleId="273">
    <w:name w:val="Нет списка27"/>
    <w:next w:val="a3"/>
    <w:uiPriority w:val="99"/>
    <w:semiHidden/>
    <w:unhideWhenUsed/>
    <w:rsid w:val="00B977C9"/>
  </w:style>
  <w:style w:type="numbering" w:customStyle="1" w:styleId="350">
    <w:name w:val="Нет списка35"/>
    <w:next w:val="a3"/>
    <w:uiPriority w:val="99"/>
    <w:semiHidden/>
    <w:unhideWhenUsed/>
    <w:rsid w:val="00B977C9"/>
  </w:style>
  <w:style w:type="numbering" w:customStyle="1" w:styleId="440">
    <w:name w:val="Нет списка44"/>
    <w:next w:val="a3"/>
    <w:uiPriority w:val="99"/>
    <w:semiHidden/>
    <w:unhideWhenUsed/>
    <w:rsid w:val="00B977C9"/>
  </w:style>
  <w:style w:type="numbering" w:customStyle="1" w:styleId="540">
    <w:name w:val="Нет списка54"/>
    <w:next w:val="a3"/>
    <w:uiPriority w:val="99"/>
    <w:semiHidden/>
    <w:unhideWhenUsed/>
    <w:rsid w:val="00B977C9"/>
  </w:style>
  <w:style w:type="numbering" w:customStyle="1" w:styleId="640">
    <w:name w:val="Нет списка64"/>
    <w:next w:val="a3"/>
    <w:uiPriority w:val="99"/>
    <w:semiHidden/>
    <w:unhideWhenUsed/>
    <w:rsid w:val="00B977C9"/>
  </w:style>
  <w:style w:type="numbering" w:customStyle="1" w:styleId="119">
    <w:name w:val="Нет списка119"/>
    <w:next w:val="a3"/>
    <w:uiPriority w:val="99"/>
    <w:semiHidden/>
    <w:unhideWhenUsed/>
    <w:rsid w:val="00B977C9"/>
  </w:style>
  <w:style w:type="numbering" w:customStyle="1" w:styleId="740">
    <w:name w:val="Нет списка74"/>
    <w:next w:val="a3"/>
    <w:uiPriority w:val="99"/>
    <w:semiHidden/>
    <w:rsid w:val="00B977C9"/>
  </w:style>
  <w:style w:type="numbering" w:customStyle="1" w:styleId="840">
    <w:name w:val="Нет списка84"/>
    <w:next w:val="a3"/>
    <w:uiPriority w:val="99"/>
    <w:semiHidden/>
    <w:rsid w:val="00B977C9"/>
  </w:style>
  <w:style w:type="numbering" w:customStyle="1" w:styleId="94">
    <w:name w:val="Нет списка94"/>
    <w:next w:val="a3"/>
    <w:uiPriority w:val="99"/>
    <w:semiHidden/>
    <w:rsid w:val="00B977C9"/>
  </w:style>
  <w:style w:type="numbering" w:customStyle="1" w:styleId="104">
    <w:name w:val="Нет списка104"/>
    <w:next w:val="a3"/>
    <w:uiPriority w:val="99"/>
    <w:semiHidden/>
    <w:unhideWhenUsed/>
    <w:rsid w:val="00B977C9"/>
  </w:style>
  <w:style w:type="numbering" w:customStyle="1" w:styleId="125">
    <w:name w:val="Нет списка125"/>
    <w:next w:val="a3"/>
    <w:uiPriority w:val="99"/>
    <w:semiHidden/>
    <w:unhideWhenUsed/>
    <w:rsid w:val="00B977C9"/>
  </w:style>
  <w:style w:type="numbering" w:customStyle="1" w:styleId="280">
    <w:name w:val="Нет списка28"/>
    <w:next w:val="a3"/>
    <w:uiPriority w:val="99"/>
    <w:semiHidden/>
    <w:unhideWhenUsed/>
    <w:rsid w:val="00B977C9"/>
  </w:style>
  <w:style w:type="numbering" w:customStyle="1" w:styleId="1200">
    <w:name w:val="Нет списка120"/>
    <w:next w:val="a3"/>
    <w:uiPriority w:val="99"/>
    <w:semiHidden/>
    <w:unhideWhenUsed/>
    <w:rsid w:val="00B977C9"/>
  </w:style>
  <w:style w:type="numbering" w:customStyle="1" w:styleId="290">
    <w:name w:val="Нет списка29"/>
    <w:next w:val="a3"/>
    <w:uiPriority w:val="99"/>
    <w:semiHidden/>
    <w:unhideWhenUsed/>
    <w:rsid w:val="00B977C9"/>
  </w:style>
  <w:style w:type="numbering" w:customStyle="1" w:styleId="360">
    <w:name w:val="Нет списка36"/>
    <w:next w:val="a3"/>
    <w:uiPriority w:val="99"/>
    <w:semiHidden/>
    <w:unhideWhenUsed/>
    <w:rsid w:val="00B977C9"/>
  </w:style>
  <w:style w:type="numbering" w:customStyle="1" w:styleId="450">
    <w:name w:val="Нет списка45"/>
    <w:next w:val="a3"/>
    <w:uiPriority w:val="99"/>
    <w:semiHidden/>
    <w:unhideWhenUsed/>
    <w:rsid w:val="00B977C9"/>
  </w:style>
  <w:style w:type="numbering" w:customStyle="1" w:styleId="550">
    <w:name w:val="Нет списка55"/>
    <w:next w:val="a3"/>
    <w:uiPriority w:val="99"/>
    <w:semiHidden/>
    <w:unhideWhenUsed/>
    <w:rsid w:val="00B977C9"/>
  </w:style>
  <w:style w:type="numbering" w:customStyle="1" w:styleId="650">
    <w:name w:val="Нет списка65"/>
    <w:next w:val="a3"/>
    <w:uiPriority w:val="99"/>
    <w:semiHidden/>
    <w:unhideWhenUsed/>
    <w:rsid w:val="00B977C9"/>
  </w:style>
  <w:style w:type="numbering" w:customStyle="1" w:styleId="11100">
    <w:name w:val="Нет списка1110"/>
    <w:next w:val="a3"/>
    <w:uiPriority w:val="99"/>
    <w:semiHidden/>
    <w:unhideWhenUsed/>
    <w:rsid w:val="00B977C9"/>
  </w:style>
  <w:style w:type="numbering" w:customStyle="1" w:styleId="750">
    <w:name w:val="Нет списка75"/>
    <w:next w:val="a3"/>
    <w:uiPriority w:val="99"/>
    <w:semiHidden/>
    <w:rsid w:val="00B977C9"/>
  </w:style>
  <w:style w:type="numbering" w:customStyle="1" w:styleId="850">
    <w:name w:val="Нет списка85"/>
    <w:next w:val="a3"/>
    <w:uiPriority w:val="99"/>
    <w:semiHidden/>
    <w:rsid w:val="00B977C9"/>
  </w:style>
  <w:style w:type="numbering" w:customStyle="1" w:styleId="95">
    <w:name w:val="Нет списка95"/>
    <w:next w:val="a3"/>
    <w:uiPriority w:val="99"/>
    <w:semiHidden/>
    <w:rsid w:val="00B977C9"/>
  </w:style>
  <w:style w:type="numbering" w:customStyle="1" w:styleId="105">
    <w:name w:val="Нет списка105"/>
    <w:next w:val="a3"/>
    <w:uiPriority w:val="99"/>
    <w:semiHidden/>
    <w:unhideWhenUsed/>
    <w:rsid w:val="00B977C9"/>
  </w:style>
  <w:style w:type="numbering" w:customStyle="1" w:styleId="126">
    <w:name w:val="Нет списка126"/>
    <w:next w:val="a3"/>
    <w:uiPriority w:val="99"/>
    <w:semiHidden/>
    <w:unhideWhenUsed/>
    <w:rsid w:val="00B977C9"/>
  </w:style>
  <w:style w:type="numbering" w:customStyle="1" w:styleId="301">
    <w:name w:val="Нет списка30"/>
    <w:next w:val="a3"/>
    <w:uiPriority w:val="99"/>
    <w:semiHidden/>
    <w:unhideWhenUsed/>
    <w:rsid w:val="00B977C9"/>
  </w:style>
  <w:style w:type="numbering" w:customStyle="1" w:styleId="127">
    <w:name w:val="Нет списка127"/>
    <w:next w:val="a3"/>
    <w:uiPriority w:val="99"/>
    <w:semiHidden/>
    <w:unhideWhenUsed/>
    <w:rsid w:val="00B977C9"/>
  </w:style>
  <w:style w:type="numbering" w:customStyle="1" w:styleId="2100">
    <w:name w:val="Нет списка210"/>
    <w:next w:val="a3"/>
    <w:uiPriority w:val="99"/>
    <w:semiHidden/>
    <w:unhideWhenUsed/>
    <w:rsid w:val="00B977C9"/>
  </w:style>
  <w:style w:type="numbering" w:customStyle="1" w:styleId="370">
    <w:name w:val="Нет списка37"/>
    <w:next w:val="a3"/>
    <w:uiPriority w:val="99"/>
    <w:semiHidden/>
    <w:unhideWhenUsed/>
    <w:rsid w:val="00B977C9"/>
  </w:style>
  <w:style w:type="numbering" w:customStyle="1" w:styleId="460">
    <w:name w:val="Нет списка46"/>
    <w:next w:val="a3"/>
    <w:uiPriority w:val="99"/>
    <w:semiHidden/>
    <w:unhideWhenUsed/>
    <w:rsid w:val="00B977C9"/>
  </w:style>
  <w:style w:type="numbering" w:customStyle="1" w:styleId="56">
    <w:name w:val="Нет списка56"/>
    <w:next w:val="a3"/>
    <w:uiPriority w:val="99"/>
    <w:semiHidden/>
    <w:unhideWhenUsed/>
    <w:rsid w:val="00B977C9"/>
  </w:style>
  <w:style w:type="numbering" w:customStyle="1" w:styleId="66">
    <w:name w:val="Нет списка66"/>
    <w:next w:val="a3"/>
    <w:uiPriority w:val="99"/>
    <w:semiHidden/>
    <w:unhideWhenUsed/>
    <w:rsid w:val="00B977C9"/>
  </w:style>
  <w:style w:type="numbering" w:customStyle="1" w:styleId="1114">
    <w:name w:val="Нет списка1114"/>
    <w:next w:val="a3"/>
    <w:uiPriority w:val="99"/>
    <w:semiHidden/>
    <w:unhideWhenUsed/>
    <w:rsid w:val="00B977C9"/>
  </w:style>
  <w:style w:type="numbering" w:customStyle="1" w:styleId="76">
    <w:name w:val="Нет списка76"/>
    <w:next w:val="a3"/>
    <w:uiPriority w:val="99"/>
    <w:semiHidden/>
    <w:rsid w:val="00B977C9"/>
  </w:style>
  <w:style w:type="numbering" w:customStyle="1" w:styleId="86">
    <w:name w:val="Нет списка86"/>
    <w:next w:val="a3"/>
    <w:uiPriority w:val="99"/>
    <w:semiHidden/>
    <w:rsid w:val="00B977C9"/>
  </w:style>
  <w:style w:type="numbering" w:customStyle="1" w:styleId="96">
    <w:name w:val="Нет списка96"/>
    <w:next w:val="a3"/>
    <w:uiPriority w:val="99"/>
    <w:semiHidden/>
    <w:rsid w:val="00B977C9"/>
  </w:style>
  <w:style w:type="numbering" w:customStyle="1" w:styleId="106">
    <w:name w:val="Нет списка106"/>
    <w:next w:val="a3"/>
    <w:uiPriority w:val="99"/>
    <w:semiHidden/>
    <w:unhideWhenUsed/>
    <w:rsid w:val="00B977C9"/>
  </w:style>
  <w:style w:type="numbering" w:customStyle="1" w:styleId="128">
    <w:name w:val="Нет списка128"/>
    <w:next w:val="a3"/>
    <w:uiPriority w:val="99"/>
    <w:semiHidden/>
    <w:unhideWhenUsed/>
    <w:rsid w:val="00B977C9"/>
  </w:style>
  <w:style w:type="numbering" w:customStyle="1" w:styleId="380">
    <w:name w:val="Нет списка38"/>
    <w:next w:val="a3"/>
    <w:uiPriority w:val="99"/>
    <w:semiHidden/>
    <w:unhideWhenUsed/>
    <w:rsid w:val="00B977C9"/>
  </w:style>
  <w:style w:type="numbering" w:customStyle="1" w:styleId="129">
    <w:name w:val="Нет списка129"/>
    <w:next w:val="a3"/>
    <w:uiPriority w:val="99"/>
    <w:semiHidden/>
    <w:unhideWhenUsed/>
    <w:rsid w:val="00B977C9"/>
  </w:style>
  <w:style w:type="numbering" w:customStyle="1" w:styleId="2111">
    <w:name w:val="Нет списка211"/>
    <w:next w:val="a3"/>
    <w:uiPriority w:val="99"/>
    <w:semiHidden/>
    <w:unhideWhenUsed/>
    <w:rsid w:val="00B977C9"/>
  </w:style>
  <w:style w:type="numbering" w:customStyle="1" w:styleId="390">
    <w:name w:val="Нет списка39"/>
    <w:next w:val="a3"/>
    <w:uiPriority w:val="99"/>
    <w:semiHidden/>
    <w:unhideWhenUsed/>
    <w:rsid w:val="00B977C9"/>
  </w:style>
  <w:style w:type="numbering" w:customStyle="1" w:styleId="470">
    <w:name w:val="Нет списка47"/>
    <w:next w:val="a3"/>
    <w:uiPriority w:val="99"/>
    <w:semiHidden/>
    <w:unhideWhenUsed/>
    <w:rsid w:val="00B977C9"/>
  </w:style>
  <w:style w:type="numbering" w:customStyle="1" w:styleId="57">
    <w:name w:val="Нет списка57"/>
    <w:next w:val="a3"/>
    <w:uiPriority w:val="99"/>
    <w:semiHidden/>
    <w:unhideWhenUsed/>
    <w:rsid w:val="00B977C9"/>
  </w:style>
  <w:style w:type="numbering" w:customStyle="1" w:styleId="67">
    <w:name w:val="Нет списка67"/>
    <w:next w:val="a3"/>
    <w:uiPriority w:val="99"/>
    <w:semiHidden/>
    <w:unhideWhenUsed/>
    <w:rsid w:val="00B977C9"/>
  </w:style>
  <w:style w:type="numbering" w:customStyle="1" w:styleId="1115">
    <w:name w:val="Нет списка1115"/>
    <w:next w:val="a3"/>
    <w:uiPriority w:val="99"/>
    <w:semiHidden/>
    <w:unhideWhenUsed/>
    <w:rsid w:val="00B977C9"/>
  </w:style>
  <w:style w:type="numbering" w:customStyle="1" w:styleId="77">
    <w:name w:val="Нет списка77"/>
    <w:next w:val="a3"/>
    <w:uiPriority w:val="99"/>
    <w:semiHidden/>
    <w:rsid w:val="00B977C9"/>
  </w:style>
  <w:style w:type="numbering" w:customStyle="1" w:styleId="87">
    <w:name w:val="Нет списка87"/>
    <w:next w:val="a3"/>
    <w:uiPriority w:val="99"/>
    <w:semiHidden/>
    <w:rsid w:val="00B977C9"/>
  </w:style>
  <w:style w:type="numbering" w:customStyle="1" w:styleId="97">
    <w:name w:val="Нет списка97"/>
    <w:next w:val="a3"/>
    <w:uiPriority w:val="99"/>
    <w:semiHidden/>
    <w:rsid w:val="00B977C9"/>
  </w:style>
  <w:style w:type="numbering" w:customStyle="1" w:styleId="107">
    <w:name w:val="Нет списка107"/>
    <w:next w:val="a3"/>
    <w:uiPriority w:val="99"/>
    <w:semiHidden/>
    <w:unhideWhenUsed/>
    <w:rsid w:val="00B977C9"/>
  </w:style>
  <w:style w:type="numbering" w:customStyle="1" w:styleId="12100">
    <w:name w:val="Нет списка1210"/>
    <w:next w:val="a3"/>
    <w:uiPriority w:val="99"/>
    <w:semiHidden/>
    <w:unhideWhenUsed/>
    <w:rsid w:val="00B977C9"/>
  </w:style>
  <w:style w:type="paragraph" w:customStyle="1" w:styleId="3-3">
    <w:name w:val="Заголовок 3 - Уровень 3"/>
    <w:basedOn w:val="30"/>
    <w:next w:val="a0"/>
    <w:autoRedefine/>
    <w:qFormat/>
    <w:rsid w:val="002A75C8"/>
    <w:pPr>
      <w:keepNext w:val="0"/>
      <w:tabs>
        <w:tab w:val="left" w:pos="1560"/>
      </w:tabs>
      <w:suppressAutoHyphens w:val="0"/>
      <w:ind w:left="142" w:firstLine="567"/>
    </w:pPr>
    <w:rPr>
      <w:szCs w:val="20"/>
      <w:lang w:eastAsia="ar-SA"/>
    </w:rPr>
  </w:style>
  <w:style w:type="paragraph" w:customStyle="1" w:styleId="3-33">
    <w:name w:val="Заголовок 3 - Уровень 3 (3.)"/>
    <w:basedOn w:val="1"/>
    <w:next w:val="a0"/>
    <w:autoRedefine/>
    <w:qFormat/>
    <w:rsid w:val="00AB3925"/>
    <w:pPr>
      <w:keepNext w:val="0"/>
      <w:numPr>
        <w:numId w:val="9"/>
      </w:numPr>
      <w:ind w:left="0" w:firstLine="709"/>
      <w:outlineLvl w:val="3"/>
    </w:pPr>
    <w:rPr>
      <w:rFonts w:eastAsia="MS Mincho" w:cs="Tahoma"/>
      <w:kern w:val="32"/>
      <w:lang w:eastAsia="ar-SA"/>
    </w:rPr>
  </w:style>
  <w:style w:type="paragraph" w:customStyle="1" w:styleId="4-4">
    <w:name w:val="Загловок 4 - Уровень 4"/>
    <w:basedOn w:val="1"/>
    <w:next w:val="a0"/>
    <w:autoRedefine/>
    <w:qFormat/>
    <w:rsid w:val="007A6729"/>
    <w:pPr>
      <w:keepNext w:val="0"/>
      <w:ind w:firstLine="709"/>
      <w:jc w:val="both"/>
      <w:outlineLvl w:val="3"/>
    </w:pPr>
    <w:rPr>
      <w:rFonts w:eastAsia="MS Mincho" w:cs="Tahoma"/>
      <w:kern w:val="32"/>
      <w:lang w:eastAsia="ar-SA"/>
    </w:rPr>
  </w:style>
  <w:style w:type="paragraph" w:customStyle="1" w:styleId="3-35">
    <w:name w:val="Заголовок 3 - Уровень 3 (5)"/>
    <w:basedOn w:val="1"/>
    <w:next w:val="a0"/>
    <w:autoRedefine/>
    <w:qFormat/>
    <w:rsid w:val="00130229"/>
    <w:pPr>
      <w:keepNext w:val="0"/>
      <w:ind w:firstLine="1134"/>
      <w:outlineLvl w:val="2"/>
    </w:pPr>
    <w:rPr>
      <w:rFonts w:eastAsia="MS Mincho" w:cs="Tahoma"/>
      <w:kern w:val="32"/>
      <w:lang w:eastAsia="ar-SA"/>
    </w:rPr>
  </w:style>
  <w:style w:type="paragraph" w:customStyle="1" w:styleId="4-451">
    <w:name w:val="Заголовок 4 - Уровень 4 (5.1)"/>
    <w:basedOn w:val="1"/>
    <w:next w:val="a0"/>
    <w:autoRedefine/>
    <w:qFormat/>
    <w:rsid w:val="00431FB5"/>
    <w:pPr>
      <w:keepNext w:val="0"/>
      <w:numPr>
        <w:numId w:val="10"/>
      </w:numPr>
      <w:tabs>
        <w:tab w:val="left" w:pos="1701"/>
      </w:tabs>
      <w:ind w:left="0" w:firstLine="709"/>
      <w:outlineLvl w:val="3"/>
    </w:pPr>
    <w:rPr>
      <w:rFonts w:eastAsia="MS Mincho" w:cs="Tahoma"/>
      <w:kern w:val="32"/>
      <w:lang w:eastAsia="ar-SA"/>
    </w:rPr>
  </w:style>
  <w:style w:type="paragraph" w:customStyle="1" w:styleId="226">
    <w:name w:val="Заголовок 2 + уровень 2"/>
    <w:basedOn w:val="1"/>
    <w:next w:val="a0"/>
    <w:autoRedefine/>
    <w:qFormat/>
    <w:rsid w:val="007A6729"/>
    <w:pPr>
      <w:keepNext w:val="0"/>
      <w:tabs>
        <w:tab w:val="left" w:pos="1134"/>
      </w:tabs>
      <w:ind w:firstLine="709"/>
      <w:jc w:val="both"/>
      <w:outlineLvl w:val="1"/>
    </w:pPr>
    <w:rPr>
      <w:rFonts w:eastAsia="MS Mincho" w:cs="Tahoma"/>
      <w:bCs w:val="0"/>
      <w:kern w:val="32"/>
      <w:lang w:eastAsia="ar-SA"/>
    </w:rPr>
  </w:style>
  <w:style w:type="paragraph" w:customStyle="1" w:styleId="3-36">
    <w:name w:val="Заголовок 3 - Уровень 3 (6)"/>
    <w:basedOn w:val="1"/>
    <w:next w:val="a0"/>
    <w:autoRedefine/>
    <w:qFormat/>
    <w:rsid w:val="00E1091F"/>
    <w:pPr>
      <w:keepNext w:val="0"/>
      <w:ind w:left="142" w:firstLine="927"/>
      <w:outlineLvl w:val="2"/>
    </w:pPr>
    <w:rPr>
      <w:rFonts w:eastAsia="MS Mincho" w:cs="Tahoma"/>
      <w:kern w:val="32"/>
      <w:lang w:eastAsia="ar-SA"/>
    </w:rPr>
  </w:style>
  <w:style w:type="paragraph" w:customStyle="1" w:styleId="4-463">
    <w:name w:val="Заголовок 4 - Уровень 4 (6.3)"/>
    <w:basedOn w:val="1"/>
    <w:next w:val="a0"/>
    <w:autoRedefine/>
    <w:qFormat/>
    <w:rsid w:val="0072770C"/>
    <w:pPr>
      <w:keepNext w:val="0"/>
      <w:numPr>
        <w:numId w:val="11"/>
      </w:numPr>
      <w:ind w:left="0" w:firstLine="709"/>
      <w:outlineLvl w:val="3"/>
    </w:pPr>
    <w:rPr>
      <w:rFonts w:eastAsia="MS Mincho" w:cs="Tahoma"/>
      <w:kern w:val="32"/>
      <w:lang w:eastAsia="ar-SA"/>
    </w:rPr>
  </w:style>
  <w:style w:type="paragraph" w:customStyle="1" w:styleId="3-38">
    <w:name w:val="Заголовок 3 - Уровень 3 (8)"/>
    <w:basedOn w:val="1"/>
    <w:next w:val="a0"/>
    <w:autoRedefine/>
    <w:qFormat/>
    <w:rsid w:val="00534925"/>
    <w:pPr>
      <w:keepNext w:val="0"/>
      <w:ind w:left="709"/>
      <w:outlineLvl w:val="2"/>
    </w:pPr>
    <w:rPr>
      <w:rFonts w:eastAsia="MS Mincho" w:cs="Tahoma"/>
      <w:kern w:val="32"/>
      <w:lang w:eastAsia="ar-SA"/>
    </w:rPr>
  </w:style>
  <w:style w:type="paragraph" w:customStyle="1" w:styleId="3-39">
    <w:name w:val="Заголовок 3 - Уровень 3 (9)"/>
    <w:basedOn w:val="1"/>
    <w:next w:val="a0"/>
    <w:qFormat/>
    <w:rsid w:val="00A71265"/>
    <w:pPr>
      <w:keepNext w:val="0"/>
      <w:numPr>
        <w:numId w:val="12"/>
      </w:numPr>
      <w:outlineLvl w:val="2"/>
    </w:pPr>
    <w:rPr>
      <w:rFonts w:eastAsia="MS Mincho" w:cs="Tahoma"/>
      <w:kern w:val="32"/>
      <w:lang w:eastAsia="ar-SA"/>
    </w:rPr>
  </w:style>
  <w:style w:type="paragraph" w:customStyle="1" w:styleId="4-492">
    <w:name w:val="Заголовок 4 - Уровень 4 (9.2)"/>
    <w:basedOn w:val="1"/>
    <w:next w:val="a0"/>
    <w:autoRedefine/>
    <w:qFormat/>
    <w:rsid w:val="005C7069"/>
    <w:pPr>
      <w:keepNext w:val="0"/>
      <w:numPr>
        <w:numId w:val="13"/>
      </w:numPr>
      <w:ind w:left="0" w:firstLine="709"/>
      <w:outlineLvl w:val="3"/>
    </w:pPr>
    <w:rPr>
      <w:rFonts w:eastAsia="MS Mincho" w:cs="Tahoma"/>
      <w:kern w:val="32"/>
      <w:lang w:eastAsia="ar-SA"/>
    </w:rPr>
  </w:style>
  <w:style w:type="paragraph" w:customStyle="1" w:styleId="3-311">
    <w:name w:val="Загловок 3 - Уровень 3 (11)"/>
    <w:basedOn w:val="1"/>
    <w:next w:val="a0"/>
    <w:autoRedefine/>
    <w:qFormat/>
    <w:rsid w:val="003A5D2D"/>
    <w:pPr>
      <w:keepNext w:val="0"/>
      <w:ind w:left="142" w:firstLine="927"/>
      <w:outlineLvl w:val="2"/>
    </w:pPr>
    <w:rPr>
      <w:rFonts w:eastAsia="MS Mincho" w:cs="Tahoma"/>
      <w:kern w:val="32"/>
      <w:lang w:eastAsia="ar-SA"/>
    </w:rPr>
  </w:style>
  <w:style w:type="paragraph" w:customStyle="1" w:styleId="3-313">
    <w:name w:val="Заголовок 3 - Уровень 3 (13)"/>
    <w:basedOn w:val="1"/>
    <w:next w:val="a0"/>
    <w:autoRedefine/>
    <w:qFormat/>
    <w:rsid w:val="007F01FD"/>
    <w:pPr>
      <w:keepNext w:val="0"/>
      <w:numPr>
        <w:numId w:val="14"/>
      </w:numPr>
      <w:ind w:left="0" w:firstLine="709"/>
      <w:outlineLvl w:val="1"/>
    </w:pPr>
    <w:rPr>
      <w:rFonts w:eastAsia="MS Mincho" w:cs="Tahoma"/>
      <w:kern w:val="32"/>
      <w:lang w:eastAsia="ar-SA"/>
    </w:rPr>
  </w:style>
  <w:style w:type="character" w:customStyle="1" w:styleId="afff7">
    <w:name w:val="Абзац списка Знак"/>
    <w:link w:val="afff6"/>
    <w:uiPriority w:val="34"/>
    <w:locked/>
    <w:rsid w:val="00F767F1"/>
    <w:rPr>
      <w:sz w:val="24"/>
      <w:szCs w:val="24"/>
    </w:rPr>
  </w:style>
  <w:style w:type="paragraph" w:customStyle="1" w:styleId="4-201">
    <w:name w:val="Заголовок 4 - Уровень (20.1)"/>
    <w:basedOn w:val="1"/>
    <w:next w:val="a0"/>
    <w:qFormat/>
    <w:rsid w:val="0084276E"/>
    <w:pPr>
      <w:keepNext w:val="0"/>
      <w:numPr>
        <w:numId w:val="15"/>
      </w:numPr>
      <w:tabs>
        <w:tab w:val="left" w:pos="1701"/>
      </w:tabs>
      <w:ind w:left="0" w:firstLine="709"/>
      <w:outlineLvl w:val="3"/>
    </w:pPr>
    <w:rPr>
      <w:rFonts w:eastAsia="MS Mincho" w:cs="Tahoma"/>
      <w:kern w:val="32"/>
      <w:lang w:eastAsia="ar-SA"/>
    </w:rPr>
  </w:style>
  <w:style w:type="paragraph" w:customStyle="1" w:styleId="3-320">
    <w:name w:val="Заголовок 3 - Уровень 3 (20)"/>
    <w:basedOn w:val="1"/>
    <w:next w:val="a0"/>
    <w:autoRedefine/>
    <w:qFormat/>
    <w:rsid w:val="001957A9"/>
    <w:pPr>
      <w:keepNext w:val="0"/>
      <w:numPr>
        <w:ilvl w:val="1"/>
        <w:numId w:val="36"/>
      </w:numPr>
      <w:ind w:left="0" w:firstLine="0"/>
      <w:outlineLvl w:val="2"/>
    </w:pPr>
    <w:rPr>
      <w:rFonts w:eastAsia="MS Mincho" w:cs="Tahoma"/>
      <w:kern w:val="32"/>
      <w:lang w:eastAsia="ar-SA"/>
    </w:rPr>
  </w:style>
  <w:style w:type="paragraph" w:customStyle="1" w:styleId="4-4202">
    <w:name w:val="Заголовок 4 - Уровень 4 (20.2)"/>
    <w:basedOn w:val="1"/>
    <w:next w:val="a0"/>
    <w:autoRedefine/>
    <w:qFormat/>
    <w:rsid w:val="00DC0152"/>
    <w:pPr>
      <w:keepNext w:val="0"/>
      <w:tabs>
        <w:tab w:val="left" w:pos="1843"/>
      </w:tabs>
      <w:ind w:left="142" w:firstLine="1276"/>
      <w:outlineLvl w:val="3"/>
    </w:pPr>
    <w:rPr>
      <w:rFonts w:eastAsia="MS Mincho" w:cs="Tahoma"/>
      <w:kern w:val="32"/>
      <w:lang w:eastAsia="ar-SA"/>
    </w:rPr>
  </w:style>
  <w:style w:type="paragraph" w:customStyle="1" w:styleId="4-4203">
    <w:name w:val="Заголовок 4 - Уровень 4 (20.3)"/>
    <w:basedOn w:val="1"/>
    <w:next w:val="a0"/>
    <w:autoRedefine/>
    <w:qFormat/>
    <w:rsid w:val="00887757"/>
    <w:pPr>
      <w:keepNext w:val="0"/>
      <w:numPr>
        <w:numId w:val="16"/>
      </w:numPr>
      <w:tabs>
        <w:tab w:val="left" w:pos="1843"/>
      </w:tabs>
      <w:ind w:left="0" w:firstLine="709"/>
      <w:outlineLvl w:val="3"/>
    </w:pPr>
    <w:rPr>
      <w:rFonts w:eastAsia="MS Mincho" w:cs="Tahoma"/>
      <w:kern w:val="32"/>
      <w:lang w:eastAsia="ar-SA"/>
    </w:rPr>
  </w:style>
  <w:style w:type="paragraph" w:customStyle="1" w:styleId="afffffa">
    <w:name w:val="! Примечание"/>
    <w:basedOn w:val="affffb"/>
    <w:rsid w:val="004C0347"/>
    <w:rPr>
      <w:i/>
      <w:iCs/>
      <w:sz w:val="24"/>
    </w:rPr>
  </w:style>
  <w:style w:type="paragraph" w:customStyle="1" w:styleId="font6">
    <w:name w:val="font6"/>
    <w:basedOn w:val="a0"/>
    <w:rsid w:val="00CD2CC3"/>
    <w:pPr>
      <w:spacing w:before="100" w:beforeAutospacing="1" w:after="100" w:afterAutospacing="1"/>
      <w:jc w:val="left"/>
    </w:pPr>
    <w:rPr>
      <w:color w:val="000000"/>
      <w:sz w:val="20"/>
      <w:szCs w:val="20"/>
    </w:rPr>
  </w:style>
  <w:style w:type="paragraph" w:customStyle="1" w:styleId="xl91">
    <w:name w:val="xl91"/>
    <w:basedOn w:val="a0"/>
    <w:rsid w:val="00CD2CC3"/>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92">
    <w:name w:val="xl92"/>
    <w:basedOn w:val="a0"/>
    <w:rsid w:val="00CD2CC3"/>
    <w:pPr>
      <w:pBdr>
        <w:top w:val="single" w:sz="8" w:space="0" w:color="auto"/>
        <w:left w:val="single" w:sz="8" w:space="0" w:color="auto"/>
        <w:bottom w:val="single" w:sz="8" w:space="0" w:color="auto"/>
      </w:pBdr>
      <w:spacing w:before="100" w:beforeAutospacing="1" w:after="100" w:afterAutospacing="1"/>
      <w:textAlignment w:val="center"/>
    </w:pPr>
    <w:rPr>
      <w:sz w:val="20"/>
      <w:szCs w:val="20"/>
    </w:rPr>
  </w:style>
  <w:style w:type="paragraph" w:customStyle="1" w:styleId="xl93">
    <w:name w:val="xl93"/>
    <w:basedOn w:val="a0"/>
    <w:rsid w:val="00CD2CC3"/>
    <w:pPr>
      <w:pBdr>
        <w:top w:val="single" w:sz="8" w:space="0" w:color="auto"/>
        <w:bottom w:val="single" w:sz="8" w:space="0" w:color="auto"/>
      </w:pBdr>
      <w:spacing w:before="100" w:beforeAutospacing="1" w:after="100" w:afterAutospacing="1"/>
      <w:textAlignment w:val="center"/>
    </w:pPr>
    <w:rPr>
      <w:sz w:val="20"/>
      <w:szCs w:val="20"/>
    </w:rPr>
  </w:style>
  <w:style w:type="paragraph" w:customStyle="1" w:styleId="xl94">
    <w:name w:val="xl94"/>
    <w:basedOn w:val="a0"/>
    <w:rsid w:val="00CD2CC3"/>
    <w:pPr>
      <w:pBdr>
        <w:top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5">
    <w:name w:val="xl95"/>
    <w:basedOn w:val="a0"/>
    <w:rsid w:val="00CD2CC3"/>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6">
    <w:name w:val="xl96"/>
    <w:basedOn w:val="a0"/>
    <w:rsid w:val="00CD2CC3"/>
    <w:pPr>
      <w:pBdr>
        <w:bottom w:val="single" w:sz="8" w:space="0" w:color="auto"/>
        <w:right w:val="single" w:sz="8" w:space="0" w:color="auto"/>
      </w:pBdr>
      <w:spacing w:before="100" w:beforeAutospacing="1" w:after="100" w:afterAutospacing="1"/>
      <w:textAlignment w:val="center"/>
    </w:pPr>
    <w:rPr>
      <w:sz w:val="20"/>
      <w:szCs w:val="20"/>
    </w:rPr>
  </w:style>
  <w:style w:type="character" w:customStyle="1" w:styleId="afffffb">
    <w:name w:val="Стиль полужирный"/>
    <w:qFormat/>
    <w:rsid w:val="00920EFF"/>
    <w:rPr>
      <w:b/>
      <w:bCs/>
    </w:rPr>
  </w:style>
  <w:style w:type="paragraph" w:customStyle="1" w:styleId="11a">
    <w:name w:val="Стиль 11 пт По центру"/>
    <w:basedOn w:val="a0"/>
    <w:rsid w:val="00920EFF"/>
    <w:rPr>
      <w:szCs w:val="20"/>
    </w:rPr>
  </w:style>
  <w:style w:type="paragraph" w:customStyle="1" w:styleId="afffffc">
    <w:name w:val="! Таблица Название"/>
    <w:basedOn w:val="a0"/>
    <w:rsid w:val="00B312CA"/>
    <w:rPr>
      <w:sz w:val="28"/>
      <w:szCs w:val="20"/>
    </w:rPr>
  </w:style>
  <w:style w:type="paragraph" w:customStyle="1" w:styleId="afffffd">
    <w:name w:val="! Таблица Номер"/>
    <w:basedOn w:val="a0"/>
    <w:rsid w:val="00B312CA"/>
    <w:pPr>
      <w:jc w:val="right"/>
    </w:pPr>
    <w:rPr>
      <w:i/>
      <w:iCs/>
      <w:sz w:val="24"/>
      <w:szCs w:val="20"/>
    </w:rPr>
  </w:style>
  <w:style w:type="table" w:customStyle="1" w:styleId="59">
    <w:name w:val="Сетка таблицы5"/>
    <w:basedOn w:val="a2"/>
    <w:next w:val="af2"/>
    <w:uiPriority w:val="59"/>
    <w:rsid w:val="00C2429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a">
    <w:name w:val="курсив По правому краю Стиль 12 пт"/>
    <w:basedOn w:val="a0"/>
    <w:qFormat/>
    <w:rsid w:val="00B93353"/>
    <w:pPr>
      <w:ind w:firstLine="709"/>
      <w:jc w:val="right"/>
    </w:pPr>
    <w:rPr>
      <w:i/>
      <w:iCs/>
      <w:sz w:val="24"/>
      <w:szCs w:val="20"/>
    </w:rPr>
  </w:style>
  <w:style w:type="paragraph" w:customStyle="1" w:styleId="1116">
    <w:name w:val="Заголовок 1.новая страница.Раздел 1.Заголовок 1 Знак Знак"/>
    <w:basedOn w:val="a0"/>
    <w:next w:val="a0"/>
    <w:rsid w:val="005C6D16"/>
    <w:pPr>
      <w:keepNext/>
      <w:outlineLvl w:val="0"/>
    </w:pPr>
    <w:rPr>
      <w:sz w:val="28"/>
      <w:szCs w:val="20"/>
    </w:rPr>
  </w:style>
  <w:style w:type="character" w:customStyle="1" w:styleId="HTML1">
    <w:name w:val="Стандартный HTML Знак1"/>
    <w:rsid w:val="005C6D16"/>
    <w:rPr>
      <w:rFonts w:ascii="Courier New" w:hAnsi="Courier New" w:cs="Courier New"/>
    </w:rPr>
  </w:style>
  <w:style w:type="paragraph" w:customStyle="1" w:styleId="headertext">
    <w:name w:val="headertext"/>
    <w:basedOn w:val="a0"/>
    <w:rsid w:val="005C6D16"/>
    <w:pPr>
      <w:spacing w:before="100" w:beforeAutospacing="1" w:after="100" w:afterAutospacing="1"/>
      <w:jc w:val="left"/>
    </w:pPr>
    <w:rPr>
      <w:sz w:val="24"/>
    </w:rPr>
  </w:style>
  <w:style w:type="paragraph" w:customStyle="1" w:styleId="12b">
    <w:name w:val="Заголовок 12"/>
    <w:basedOn w:val="a0"/>
    <w:next w:val="a0"/>
    <w:uiPriority w:val="99"/>
    <w:rsid w:val="005C6D16"/>
    <w:pPr>
      <w:keepNext/>
      <w:jc w:val="left"/>
    </w:pPr>
    <w:rPr>
      <w:sz w:val="24"/>
      <w:szCs w:val="20"/>
    </w:rPr>
  </w:style>
  <w:style w:type="paragraph" w:customStyle="1" w:styleId="CharChar8">
    <w:name w:val="Char Char8"/>
    <w:basedOn w:val="a0"/>
    <w:rsid w:val="005C6D16"/>
    <w:pPr>
      <w:spacing w:before="100" w:beforeAutospacing="1" w:after="100" w:afterAutospacing="1"/>
      <w:jc w:val="both"/>
    </w:pPr>
    <w:rPr>
      <w:rFonts w:ascii="Tahoma" w:hAnsi="Tahoma"/>
      <w:sz w:val="20"/>
      <w:szCs w:val="20"/>
      <w:lang w:val="en-US" w:eastAsia="en-US"/>
    </w:rPr>
  </w:style>
  <w:style w:type="character" w:customStyle="1" w:styleId="821">
    <w:name w:val="Заголовок 8 Знак2"/>
    <w:rsid w:val="005C6D16"/>
    <w:rPr>
      <w:rFonts w:cs="Times New Roman"/>
      <w:b/>
      <w:bCs/>
      <w:sz w:val="24"/>
      <w:szCs w:val="24"/>
    </w:rPr>
  </w:style>
  <w:style w:type="character" w:customStyle="1" w:styleId="227">
    <w:name w:val="Основной текст с отступом 2 Знак2"/>
    <w:rsid w:val="005C6D16"/>
    <w:rPr>
      <w:rFonts w:cs="Times New Roman"/>
      <w:sz w:val="18"/>
      <w:szCs w:val="18"/>
    </w:rPr>
  </w:style>
  <w:style w:type="character" w:customStyle="1" w:styleId="3f0">
    <w:name w:val="Верхний колонтитул Знак3"/>
    <w:rsid w:val="005C6D16"/>
    <w:rPr>
      <w:rFonts w:cs="Times New Roman"/>
      <w:sz w:val="24"/>
      <w:szCs w:val="24"/>
    </w:rPr>
  </w:style>
  <w:style w:type="character" w:customStyle="1" w:styleId="31b">
    <w:name w:val="Основной текст с отступом 3 Знак1"/>
    <w:rsid w:val="005C6D16"/>
    <w:rPr>
      <w:rFonts w:cs="Times New Roman"/>
      <w:sz w:val="16"/>
      <w:szCs w:val="16"/>
    </w:rPr>
  </w:style>
  <w:style w:type="character" w:customStyle="1" w:styleId="31c">
    <w:name w:val="Основной текст 3 Знак1"/>
    <w:rsid w:val="005C6D16"/>
    <w:rPr>
      <w:rFonts w:cs="Times New Roman"/>
      <w:b/>
      <w:bCs/>
      <w:sz w:val="24"/>
      <w:szCs w:val="24"/>
    </w:rPr>
  </w:style>
  <w:style w:type="paragraph" w:customStyle="1" w:styleId="48">
    <w:name w:val="Знак4 Знак Знак Знак Знак Знак Знак Знак Знак Знак"/>
    <w:basedOn w:val="a0"/>
    <w:rsid w:val="005C6D16"/>
    <w:pPr>
      <w:spacing w:before="100" w:beforeAutospacing="1" w:after="100" w:afterAutospacing="1"/>
      <w:jc w:val="both"/>
    </w:pPr>
    <w:rPr>
      <w:rFonts w:ascii="Tahoma" w:hAnsi="Tahoma" w:cs="Tahoma"/>
      <w:sz w:val="20"/>
      <w:szCs w:val="20"/>
      <w:lang w:val="en-US" w:eastAsia="en-US"/>
    </w:rPr>
  </w:style>
  <w:style w:type="character" w:customStyle="1" w:styleId="12c">
    <w:name w:val="Знак12 Знак Знак"/>
    <w:locked/>
    <w:rsid w:val="005C6D16"/>
    <w:rPr>
      <w:rFonts w:cs="Times New Roman"/>
      <w:b/>
      <w:bCs/>
      <w:sz w:val="24"/>
      <w:szCs w:val="24"/>
    </w:rPr>
  </w:style>
  <w:style w:type="character" w:customStyle="1" w:styleId="1ffe">
    <w:name w:val="Красная строка Знак1"/>
    <w:uiPriority w:val="99"/>
    <w:locked/>
    <w:rsid w:val="005C6D16"/>
    <w:rPr>
      <w:sz w:val="24"/>
      <w:szCs w:val="24"/>
    </w:rPr>
  </w:style>
  <w:style w:type="paragraph" w:customStyle="1" w:styleId="consplusnormal1">
    <w:name w:val="consplusnormal"/>
    <w:basedOn w:val="a0"/>
    <w:rsid w:val="005C6D16"/>
    <w:pPr>
      <w:spacing w:before="100" w:after="100"/>
      <w:jc w:val="left"/>
    </w:pPr>
    <w:rPr>
      <w:rFonts w:ascii="Times" w:hAnsi="Times"/>
      <w:sz w:val="28"/>
      <w:szCs w:val="20"/>
      <w:lang w:eastAsia="zh-CN"/>
    </w:rPr>
  </w:style>
  <w:style w:type="character" w:customStyle="1" w:styleId="98">
    <w:name w:val="Знак Знак9"/>
    <w:rsid w:val="005C6D16"/>
    <w:rPr>
      <w:rFonts w:cs="Times New Roman"/>
      <w:sz w:val="18"/>
      <w:szCs w:val="18"/>
    </w:rPr>
  </w:style>
  <w:style w:type="character" w:customStyle="1" w:styleId="182">
    <w:name w:val="Знак Знак18"/>
    <w:rsid w:val="005C6D16"/>
    <w:rPr>
      <w:rFonts w:ascii="Arial" w:hAnsi="Arial" w:cs="Arial"/>
      <w:b/>
      <w:bCs/>
      <w:kern w:val="32"/>
      <w:sz w:val="32"/>
      <w:szCs w:val="32"/>
    </w:rPr>
  </w:style>
  <w:style w:type="character" w:customStyle="1" w:styleId="172">
    <w:name w:val="Знак Знак17"/>
    <w:rsid w:val="005C6D16"/>
    <w:rPr>
      <w:rFonts w:cs="Times New Roman"/>
      <w:sz w:val="24"/>
      <w:szCs w:val="24"/>
    </w:rPr>
  </w:style>
  <w:style w:type="character" w:customStyle="1" w:styleId="144">
    <w:name w:val="Знак Знак14"/>
    <w:rsid w:val="005C6D16"/>
    <w:rPr>
      <w:rFonts w:cs="Times New Roman"/>
      <w:i/>
      <w:iCs/>
      <w:sz w:val="18"/>
      <w:szCs w:val="18"/>
    </w:rPr>
  </w:style>
  <w:style w:type="character" w:customStyle="1" w:styleId="108">
    <w:name w:val="Знак Знак10"/>
    <w:rsid w:val="005C6D16"/>
    <w:rPr>
      <w:rFonts w:cs="Times New Roman"/>
      <w:b/>
      <w:i/>
      <w:sz w:val="24"/>
      <w:szCs w:val="24"/>
    </w:rPr>
  </w:style>
  <w:style w:type="character" w:customStyle="1" w:styleId="192">
    <w:name w:val="Знак Знак192"/>
    <w:rsid w:val="005C6D16"/>
    <w:rPr>
      <w:rFonts w:ascii="Arial" w:hAnsi="Arial" w:cs="Arial"/>
      <w:b/>
      <w:bCs/>
      <w:kern w:val="32"/>
      <w:sz w:val="32"/>
      <w:szCs w:val="32"/>
      <w:lang w:val="ru-RU" w:eastAsia="ru-RU" w:bidi="ar-SA"/>
    </w:rPr>
  </w:style>
  <w:style w:type="character" w:customStyle="1" w:styleId="2121">
    <w:name w:val="Знак Знак212"/>
    <w:rsid w:val="005C6D16"/>
    <w:rPr>
      <w:rFonts w:ascii="Arial" w:hAnsi="Arial" w:cs="Arial"/>
      <w:b/>
      <w:bCs/>
      <w:kern w:val="32"/>
      <w:sz w:val="32"/>
      <w:szCs w:val="32"/>
      <w:lang w:val="ru-RU" w:eastAsia="ru-RU" w:bidi="ar-SA"/>
    </w:rPr>
  </w:style>
  <w:style w:type="character" w:customStyle="1" w:styleId="2020">
    <w:name w:val="Знак Знак202"/>
    <w:rsid w:val="005C6D16"/>
    <w:rPr>
      <w:rFonts w:cs="Times New Roman"/>
      <w:sz w:val="24"/>
      <w:szCs w:val="24"/>
      <w:lang w:val="ru-RU" w:eastAsia="ru-RU" w:bidi="ar-SA"/>
    </w:rPr>
  </w:style>
  <w:style w:type="paragraph" w:customStyle="1" w:styleId="consplustitle0">
    <w:name w:val="consplustitle"/>
    <w:basedOn w:val="a0"/>
    <w:rsid w:val="005C6D16"/>
    <w:pPr>
      <w:spacing w:before="100" w:after="100"/>
      <w:jc w:val="left"/>
    </w:pPr>
    <w:rPr>
      <w:rFonts w:ascii="Times" w:hAnsi="Times" w:cs="Times"/>
      <w:sz w:val="28"/>
      <w:szCs w:val="28"/>
    </w:rPr>
  </w:style>
  <w:style w:type="paragraph" w:customStyle="1" w:styleId="ConsNormal">
    <w:name w:val="ConsNormal"/>
    <w:basedOn w:val="Default"/>
    <w:next w:val="Default"/>
    <w:rsid w:val="005C6D16"/>
    <w:rPr>
      <w:rFonts w:ascii="Times New Roman" w:hAnsi="Times New Roman" w:cs="Times New Roman"/>
      <w:color w:val="auto"/>
    </w:rPr>
  </w:style>
  <w:style w:type="paragraph" w:customStyle="1" w:styleId="ConsCell">
    <w:name w:val="ConsCell"/>
    <w:basedOn w:val="Default"/>
    <w:next w:val="Default"/>
    <w:rsid w:val="005C6D16"/>
    <w:rPr>
      <w:rFonts w:ascii="Times New Roman" w:hAnsi="Times New Roman" w:cs="Times New Roman"/>
      <w:color w:val="auto"/>
    </w:rPr>
  </w:style>
  <w:style w:type="paragraph" w:customStyle="1" w:styleId="afffffe">
    <w:name w:val="Знак Знак Знак Знак Знак Знак Знак Знак Знак Знак Знак Знак Знак Знак Знак Знак Знак Знак Знак"/>
    <w:basedOn w:val="a0"/>
    <w:rsid w:val="005C6D16"/>
    <w:pPr>
      <w:spacing w:before="100" w:beforeAutospacing="1" w:after="100" w:afterAutospacing="1"/>
      <w:jc w:val="both"/>
    </w:pPr>
    <w:rPr>
      <w:rFonts w:ascii="Tahoma" w:hAnsi="Tahoma"/>
      <w:sz w:val="20"/>
      <w:szCs w:val="20"/>
      <w:lang w:val="en-US" w:eastAsia="en-US"/>
    </w:rPr>
  </w:style>
  <w:style w:type="paragraph" w:customStyle="1" w:styleId="affffff">
    <w:name w:val="Текст (лев. подпись)"/>
    <w:basedOn w:val="a0"/>
    <w:next w:val="a0"/>
    <w:rsid w:val="005C6D16"/>
    <w:pPr>
      <w:widowControl w:val="0"/>
      <w:autoSpaceDE w:val="0"/>
      <w:autoSpaceDN w:val="0"/>
      <w:adjustRightInd w:val="0"/>
      <w:jc w:val="left"/>
    </w:pPr>
    <w:rPr>
      <w:rFonts w:ascii="Arial" w:hAnsi="Arial" w:cs="Arial"/>
      <w:sz w:val="24"/>
    </w:rPr>
  </w:style>
  <w:style w:type="paragraph" w:customStyle="1" w:styleId="affffff0">
    <w:name w:val="Текст (прав. подпись)"/>
    <w:basedOn w:val="a0"/>
    <w:next w:val="a0"/>
    <w:rsid w:val="005C6D16"/>
    <w:pPr>
      <w:widowControl w:val="0"/>
      <w:autoSpaceDE w:val="0"/>
      <w:autoSpaceDN w:val="0"/>
      <w:adjustRightInd w:val="0"/>
      <w:jc w:val="right"/>
    </w:pPr>
    <w:rPr>
      <w:rFonts w:ascii="Arial" w:hAnsi="Arial" w:cs="Arial"/>
      <w:sz w:val="24"/>
    </w:rPr>
  </w:style>
  <w:style w:type="paragraph" w:customStyle="1" w:styleId="1fff">
    <w:name w:val="Знак Знак Знак1 Знак Знак Знак Знак"/>
    <w:basedOn w:val="a0"/>
    <w:rsid w:val="005C6D16"/>
    <w:pPr>
      <w:pageBreakBefore/>
      <w:spacing w:after="160" w:line="360" w:lineRule="auto"/>
      <w:jc w:val="left"/>
    </w:pPr>
    <w:rPr>
      <w:sz w:val="28"/>
      <w:szCs w:val="20"/>
      <w:lang w:val="en-US" w:eastAsia="en-US"/>
    </w:rPr>
  </w:style>
  <w:style w:type="character" w:customStyle="1" w:styleId="291">
    <w:name w:val="Знак Знак29"/>
    <w:rsid w:val="005C6D16"/>
    <w:rPr>
      <w:rFonts w:cs="Times New Roman"/>
      <w:i/>
      <w:iCs/>
      <w:sz w:val="18"/>
      <w:szCs w:val="18"/>
    </w:rPr>
  </w:style>
  <w:style w:type="character" w:customStyle="1" w:styleId="281">
    <w:name w:val="Знак Знак28"/>
    <w:rsid w:val="005C6D16"/>
    <w:rPr>
      <w:rFonts w:cs="Times New Roman"/>
      <w:i/>
      <w:iCs/>
      <w:sz w:val="18"/>
      <w:szCs w:val="18"/>
    </w:rPr>
  </w:style>
  <w:style w:type="character" w:customStyle="1" w:styleId="261">
    <w:name w:val="Знак Знак26"/>
    <w:rsid w:val="005C6D16"/>
    <w:rPr>
      <w:rFonts w:cs="Times New Roman"/>
      <w:sz w:val="24"/>
      <w:szCs w:val="24"/>
    </w:rPr>
  </w:style>
  <w:style w:type="character" w:customStyle="1" w:styleId="812">
    <w:name w:val="Заголовок 8 Знак1"/>
    <w:rsid w:val="005C6D16"/>
    <w:rPr>
      <w:rFonts w:ascii="Times New Roman" w:hAnsi="Times New Roman" w:cs="Times New Roman"/>
      <w:b/>
      <w:bCs/>
      <w:sz w:val="24"/>
      <w:szCs w:val="24"/>
      <w:lang w:val="x-none" w:eastAsia="ru-RU"/>
    </w:rPr>
  </w:style>
  <w:style w:type="character" w:customStyle="1" w:styleId="2f8">
    <w:name w:val="Верхний колонтитул Знак2"/>
    <w:rsid w:val="005C6D16"/>
    <w:rPr>
      <w:rFonts w:cs="Times New Roman"/>
    </w:rPr>
  </w:style>
  <w:style w:type="character" w:customStyle="1" w:styleId="1fff0">
    <w:name w:val="Верхний колонтитул Знак1"/>
    <w:locked/>
    <w:rsid w:val="005C6D16"/>
    <w:rPr>
      <w:rFonts w:ascii="Times New Roman" w:hAnsi="Times New Roman" w:cs="Times New Roman"/>
      <w:sz w:val="24"/>
      <w:szCs w:val="24"/>
      <w:lang w:val="x-none" w:eastAsia="ru-RU"/>
    </w:rPr>
  </w:style>
  <w:style w:type="character" w:customStyle="1" w:styleId="1fff1">
    <w:name w:val="Нижний колонтитул Знак1"/>
    <w:locked/>
    <w:rsid w:val="005C6D16"/>
    <w:rPr>
      <w:rFonts w:ascii="Times New Roman" w:hAnsi="Times New Roman" w:cs="Times New Roman"/>
      <w:sz w:val="24"/>
      <w:szCs w:val="24"/>
      <w:lang w:val="x-none" w:eastAsia="ru-RU"/>
    </w:rPr>
  </w:style>
  <w:style w:type="character" w:customStyle="1" w:styleId="1fff2">
    <w:name w:val="Название Знак1"/>
    <w:aliases w:val="Знак12 Знак11,Знак12 Знак2"/>
    <w:locked/>
    <w:rsid w:val="005C6D16"/>
    <w:rPr>
      <w:rFonts w:cs="Times New Roman"/>
      <w:b/>
      <w:sz w:val="28"/>
      <w:lang w:val="x-none" w:eastAsia="ru-RU"/>
    </w:rPr>
  </w:style>
  <w:style w:type="character" w:customStyle="1" w:styleId="21a">
    <w:name w:val="Основной текст с отступом 2 Знак1"/>
    <w:rsid w:val="005C6D16"/>
    <w:rPr>
      <w:rFonts w:ascii="Times New Roman" w:hAnsi="Times New Roman" w:cs="Times New Roman"/>
      <w:sz w:val="24"/>
      <w:szCs w:val="24"/>
      <w:lang w:val="x-none" w:eastAsia="ru-RU"/>
    </w:rPr>
  </w:style>
  <w:style w:type="character" w:customStyle="1" w:styleId="1fff3">
    <w:name w:val="Текст Знак1"/>
    <w:rsid w:val="005C6D16"/>
    <w:rPr>
      <w:rFonts w:ascii="Courier New" w:hAnsi="Courier New" w:cs="Courier New"/>
      <w:sz w:val="20"/>
      <w:szCs w:val="20"/>
      <w:lang w:val="x-none" w:eastAsia="zh-CN"/>
    </w:rPr>
  </w:style>
  <w:style w:type="paragraph" w:customStyle="1" w:styleId="1fff4">
    <w:name w:val="Знак1 Знак Знак Знак Знак Знак Знак"/>
    <w:basedOn w:val="a0"/>
    <w:rsid w:val="005C6D16"/>
    <w:pPr>
      <w:spacing w:before="100" w:beforeAutospacing="1" w:after="100" w:afterAutospacing="1"/>
      <w:jc w:val="both"/>
    </w:pPr>
    <w:rPr>
      <w:rFonts w:ascii="Tahoma" w:hAnsi="Tahoma"/>
      <w:sz w:val="20"/>
      <w:szCs w:val="20"/>
      <w:lang w:val="en-US" w:eastAsia="en-US"/>
    </w:rPr>
  </w:style>
  <w:style w:type="paragraph" w:customStyle="1" w:styleId="affffff1">
    <w:name w:val="Письмо"/>
    <w:basedOn w:val="a0"/>
    <w:rsid w:val="005C6D16"/>
    <w:pPr>
      <w:spacing w:line="360" w:lineRule="auto"/>
      <w:ind w:firstLine="720"/>
      <w:jc w:val="both"/>
    </w:pPr>
    <w:rPr>
      <w:color w:val="000000"/>
      <w:sz w:val="24"/>
      <w:szCs w:val="20"/>
    </w:rPr>
  </w:style>
  <w:style w:type="paragraph" w:customStyle="1" w:styleId="21b">
    <w:name w:val="Обычный21"/>
    <w:rsid w:val="005C6D16"/>
    <w:pPr>
      <w:spacing w:before="100" w:after="100"/>
    </w:pPr>
    <w:rPr>
      <w:sz w:val="24"/>
    </w:rPr>
  </w:style>
  <w:style w:type="character" w:customStyle="1" w:styleId="affffff2">
    <w:name w:val="Не вступил в силу"/>
    <w:rsid w:val="005C6D16"/>
    <w:rPr>
      <w:rFonts w:cs="Times New Roman"/>
      <w:b/>
      <w:bCs/>
      <w:color w:val="008080"/>
    </w:rPr>
  </w:style>
  <w:style w:type="paragraph" w:customStyle="1" w:styleId="affffff3">
    <w:name w:val="Текст_отчет_компактный"/>
    <w:basedOn w:val="aff6"/>
    <w:rsid w:val="005C6D16"/>
    <w:pPr>
      <w:spacing w:line="288" w:lineRule="auto"/>
      <w:ind w:firstLine="567"/>
      <w:jc w:val="both"/>
    </w:pPr>
    <w:rPr>
      <w:rFonts w:ascii="HeliosCondLight" w:hAnsi="HeliosCondLight" w:cs="Times New Roman"/>
      <w:sz w:val="22"/>
      <w:lang w:val="x-none" w:eastAsia="x-none"/>
    </w:rPr>
  </w:style>
  <w:style w:type="paragraph" w:customStyle="1" w:styleId="11b">
    <w:name w:val="Знак1 Знак Знак Знак Знак Знак Знак1"/>
    <w:basedOn w:val="a0"/>
    <w:rsid w:val="005C6D16"/>
    <w:pPr>
      <w:spacing w:before="100" w:beforeAutospacing="1" w:after="100" w:afterAutospacing="1"/>
      <w:jc w:val="both"/>
    </w:pPr>
    <w:rPr>
      <w:rFonts w:ascii="Tahoma" w:hAnsi="Tahoma"/>
      <w:sz w:val="20"/>
      <w:szCs w:val="20"/>
      <w:lang w:val="en-US" w:eastAsia="en-US"/>
    </w:rPr>
  </w:style>
  <w:style w:type="character" w:customStyle="1" w:styleId="TitleChar">
    <w:name w:val="Title Char"/>
    <w:aliases w:val="Знак12 Char2"/>
    <w:locked/>
    <w:rsid w:val="005C6D16"/>
    <w:rPr>
      <w:rFonts w:ascii="Times New Roman" w:hAnsi="Times New Roman" w:cs="Times New Roman"/>
      <w:b/>
      <w:bCs/>
      <w:sz w:val="28"/>
      <w:szCs w:val="28"/>
      <w:lang w:val="x-none" w:eastAsia="ru-RU"/>
    </w:rPr>
  </w:style>
  <w:style w:type="character" w:customStyle="1" w:styleId="FontStyle19">
    <w:name w:val="Font Style19"/>
    <w:rsid w:val="005C6D16"/>
    <w:rPr>
      <w:rFonts w:ascii="Times New Roman" w:hAnsi="Times New Roman" w:cs="Times New Roman"/>
      <w:sz w:val="14"/>
      <w:szCs w:val="14"/>
    </w:rPr>
  </w:style>
  <w:style w:type="paragraph" w:customStyle="1" w:styleId="affffff4">
    <w:name w:val="Заголовки_паспорта"/>
    <w:basedOn w:val="a0"/>
    <w:next w:val="a0"/>
    <w:rsid w:val="005C6D16"/>
    <w:pPr>
      <w:spacing w:before="200" w:after="200"/>
    </w:pPr>
    <w:rPr>
      <w:rFonts w:ascii="PragmaticaCondC" w:hAnsi="PragmaticaCondC"/>
      <w:b/>
      <w:color w:val="000000"/>
      <w:szCs w:val="20"/>
    </w:rPr>
  </w:style>
  <w:style w:type="paragraph" w:customStyle="1" w:styleId="CharChar7">
    <w:name w:val="Char Char7"/>
    <w:basedOn w:val="a0"/>
    <w:rsid w:val="005C6D16"/>
    <w:pPr>
      <w:spacing w:before="100" w:beforeAutospacing="1" w:after="100" w:afterAutospacing="1"/>
      <w:jc w:val="both"/>
    </w:pPr>
    <w:rPr>
      <w:rFonts w:ascii="Tahoma" w:hAnsi="Tahoma"/>
      <w:sz w:val="20"/>
      <w:szCs w:val="20"/>
      <w:lang w:val="en-US" w:eastAsia="en-US"/>
    </w:rPr>
  </w:style>
  <w:style w:type="paragraph" w:customStyle="1" w:styleId="134">
    <w:name w:val="Знак1 Знак Знак Знак Знак Знак Знак3"/>
    <w:basedOn w:val="a0"/>
    <w:rsid w:val="005C6D16"/>
    <w:pPr>
      <w:spacing w:before="100" w:beforeAutospacing="1" w:after="100" w:afterAutospacing="1"/>
      <w:jc w:val="both"/>
    </w:pPr>
    <w:rPr>
      <w:rFonts w:ascii="Tahoma" w:hAnsi="Tahoma"/>
      <w:sz w:val="20"/>
      <w:szCs w:val="20"/>
      <w:lang w:val="en-US" w:eastAsia="en-US"/>
    </w:rPr>
  </w:style>
  <w:style w:type="paragraph" w:customStyle="1" w:styleId="11c">
    <w:name w:val="Мои заголовок 1.1"/>
    <w:basedOn w:val="8"/>
    <w:link w:val="11d"/>
    <w:qFormat/>
    <w:rsid w:val="005C6D16"/>
    <w:pPr>
      <w:ind w:firstLine="567"/>
      <w:jc w:val="left"/>
      <w:outlineLvl w:val="1"/>
    </w:pPr>
    <w:rPr>
      <w:lang w:val="x-none" w:eastAsia="x-none"/>
    </w:rPr>
  </w:style>
  <w:style w:type="character" w:customStyle="1" w:styleId="11d">
    <w:name w:val="Мои заголовок 1.1 Знак"/>
    <w:link w:val="11c"/>
    <w:locked/>
    <w:rsid w:val="005C6D16"/>
    <w:rPr>
      <w:b/>
      <w:bCs/>
      <w:sz w:val="28"/>
      <w:szCs w:val="24"/>
      <w:lang w:val="x-none" w:eastAsia="x-none"/>
    </w:rPr>
  </w:style>
  <w:style w:type="character" w:customStyle="1" w:styleId="2112">
    <w:name w:val="Знак Знак211"/>
    <w:rsid w:val="005C6D16"/>
    <w:rPr>
      <w:rFonts w:ascii="Arial" w:hAnsi="Arial" w:cs="Arial"/>
      <w:b/>
      <w:bCs/>
      <w:kern w:val="32"/>
      <w:sz w:val="32"/>
      <w:szCs w:val="32"/>
      <w:lang w:val="ru-RU" w:eastAsia="ru-RU" w:bidi="ar-SA"/>
    </w:rPr>
  </w:style>
  <w:style w:type="character" w:customStyle="1" w:styleId="2010">
    <w:name w:val="Знак Знак201"/>
    <w:rsid w:val="005C6D16"/>
    <w:rPr>
      <w:rFonts w:cs="Times New Roman"/>
      <w:sz w:val="24"/>
      <w:szCs w:val="24"/>
      <w:lang w:val="ru-RU" w:eastAsia="ru-RU" w:bidi="ar-SA"/>
    </w:rPr>
  </w:style>
  <w:style w:type="character" w:customStyle="1" w:styleId="1910">
    <w:name w:val="Знак Знак191"/>
    <w:rsid w:val="005C6D16"/>
    <w:rPr>
      <w:rFonts w:ascii="Arial" w:hAnsi="Arial" w:cs="Arial"/>
      <w:b/>
      <w:bCs/>
      <w:color w:val="339966"/>
      <w:sz w:val="26"/>
      <w:szCs w:val="26"/>
      <w:lang w:val="ru-RU" w:eastAsia="ru-RU" w:bidi="ar-SA"/>
    </w:rPr>
  </w:style>
  <w:style w:type="character" w:customStyle="1" w:styleId="2510">
    <w:name w:val="Знак Знак251"/>
    <w:rsid w:val="005C6D16"/>
    <w:rPr>
      <w:rFonts w:cs="Times New Roman"/>
      <w:b/>
      <w:bCs/>
      <w:sz w:val="24"/>
      <w:szCs w:val="24"/>
    </w:rPr>
  </w:style>
  <w:style w:type="character" w:customStyle="1" w:styleId="3010">
    <w:name w:val="Знак Знак301"/>
    <w:rsid w:val="005C6D16"/>
    <w:rPr>
      <w:rFonts w:cs="Times New Roman"/>
      <w:sz w:val="24"/>
      <w:szCs w:val="24"/>
    </w:rPr>
  </w:style>
  <w:style w:type="character" w:customStyle="1" w:styleId="2910">
    <w:name w:val="Знак Знак291"/>
    <w:rsid w:val="005C6D16"/>
    <w:rPr>
      <w:rFonts w:cs="Times New Roman"/>
      <w:i/>
      <w:iCs/>
      <w:sz w:val="18"/>
      <w:szCs w:val="18"/>
    </w:rPr>
  </w:style>
  <w:style w:type="character" w:customStyle="1" w:styleId="2810">
    <w:name w:val="Знак Знак281"/>
    <w:rsid w:val="005C6D16"/>
    <w:rPr>
      <w:rFonts w:cs="Times New Roman"/>
      <w:i/>
      <w:iCs/>
      <w:sz w:val="18"/>
      <w:szCs w:val="18"/>
    </w:rPr>
  </w:style>
  <w:style w:type="character" w:customStyle="1" w:styleId="2610">
    <w:name w:val="Знак Знак261"/>
    <w:rsid w:val="005C6D16"/>
    <w:rPr>
      <w:rFonts w:cs="Times New Roman"/>
      <w:sz w:val="24"/>
      <w:szCs w:val="24"/>
    </w:rPr>
  </w:style>
  <w:style w:type="paragraph" w:customStyle="1" w:styleId="CharChar6">
    <w:name w:val="Char Char6"/>
    <w:basedOn w:val="a0"/>
    <w:rsid w:val="005C6D16"/>
    <w:pPr>
      <w:spacing w:before="100" w:beforeAutospacing="1" w:after="100" w:afterAutospacing="1"/>
      <w:jc w:val="both"/>
    </w:pPr>
    <w:rPr>
      <w:rFonts w:ascii="Tahoma" w:hAnsi="Tahoma"/>
      <w:sz w:val="20"/>
      <w:szCs w:val="20"/>
      <w:lang w:val="en-US" w:eastAsia="en-US"/>
    </w:rPr>
  </w:style>
  <w:style w:type="paragraph" w:customStyle="1" w:styleId="12d">
    <w:name w:val="Знак1 Знак Знак Знак Знак Знак Знак2"/>
    <w:basedOn w:val="a0"/>
    <w:rsid w:val="005C6D16"/>
    <w:pPr>
      <w:spacing w:before="100" w:beforeAutospacing="1" w:after="100" w:afterAutospacing="1"/>
      <w:jc w:val="both"/>
    </w:pPr>
    <w:rPr>
      <w:rFonts w:ascii="Tahoma" w:hAnsi="Tahoma"/>
      <w:sz w:val="20"/>
      <w:szCs w:val="20"/>
      <w:lang w:val="en-US" w:eastAsia="en-US"/>
    </w:rPr>
  </w:style>
  <w:style w:type="character" w:customStyle="1" w:styleId="2310">
    <w:name w:val="Знак Знак231"/>
    <w:rsid w:val="005C6D16"/>
    <w:rPr>
      <w:rFonts w:ascii="Arial" w:hAnsi="Arial" w:cs="Arial"/>
      <w:b/>
      <w:bCs/>
      <w:color w:val="339966"/>
      <w:sz w:val="26"/>
      <w:szCs w:val="26"/>
    </w:rPr>
  </w:style>
  <w:style w:type="character" w:customStyle="1" w:styleId="2210">
    <w:name w:val="Знак Знак221"/>
    <w:rsid w:val="005C6D16"/>
    <w:rPr>
      <w:rFonts w:cs="Times New Roman"/>
      <w:i/>
      <w:iCs/>
      <w:sz w:val="18"/>
      <w:szCs w:val="18"/>
    </w:rPr>
  </w:style>
  <w:style w:type="paragraph" w:customStyle="1" w:styleId="1fff5">
    <w:name w:val="Без интервала1"/>
    <w:link w:val="NoSpacingChar"/>
    <w:rsid w:val="005C6D16"/>
    <w:rPr>
      <w:rFonts w:ascii="Calibri" w:hAnsi="Calibri"/>
      <w:sz w:val="22"/>
      <w:szCs w:val="22"/>
      <w:lang w:eastAsia="en-US"/>
    </w:rPr>
  </w:style>
  <w:style w:type="character" w:customStyle="1" w:styleId="NoSpacingChar">
    <w:name w:val="No Spacing Char"/>
    <w:link w:val="1fff5"/>
    <w:locked/>
    <w:rsid w:val="005C6D16"/>
    <w:rPr>
      <w:rFonts w:ascii="Calibri" w:hAnsi="Calibri"/>
      <w:sz w:val="22"/>
      <w:szCs w:val="22"/>
      <w:lang w:eastAsia="en-US"/>
    </w:rPr>
  </w:style>
  <w:style w:type="paragraph" w:customStyle="1" w:styleId="CharChar9">
    <w:name w:val="Char Char9"/>
    <w:basedOn w:val="a0"/>
    <w:rsid w:val="005C6D16"/>
    <w:pPr>
      <w:spacing w:before="100" w:beforeAutospacing="1" w:after="100" w:afterAutospacing="1"/>
      <w:jc w:val="both"/>
    </w:pPr>
    <w:rPr>
      <w:rFonts w:ascii="Tahoma" w:hAnsi="Tahoma"/>
      <w:sz w:val="20"/>
      <w:szCs w:val="20"/>
      <w:lang w:val="en-US" w:eastAsia="en-US"/>
    </w:rPr>
  </w:style>
  <w:style w:type="paragraph" w:customStyle="1" w:styleId="1fff6">
    <w:name w:val="Заголовок оглавления1"/>
    <w:basedOn w:val="1"/>
    <w:next w:val="a0"/>
    <w:rsid w:val="005C6D16"/>
    <w:pPr>
      <w:keepLines/>
      <w:spacing w:before="480" w:line="276" w:lineRule="auto"/>
      <w:jc w:val="left"/>
      <w:outlineLvl w:val="9"/>
    </w:pPr>
    <w:rPr>
      <w:rFonts w:ascii="Cambria" w:hAnsi="Cambria" w:cs="Times New Roman"/>
      <w:color w:val="365F91"/>
      <w:lang w:val="x-none" w:eastAsia="en-US"/>
    </w:rPr>
  </w:style>
  <w:style w:type="paragraph" w:customStyle="1" w:styleId="11e">
    <w:name w:val="Знак1 Знак Знак1 Знак Знак Знак Знак"/>
    <w:basedOn w:val="a0"/>
    <w:rsid w:val="005C6D16"/>
    <w:pPr>
      <w:spacing w:before="100" w:beforeAutospacing="1" w:after="100" w:afterAutospacing="1"/>
      <w:jc w:val="both"/>
    </w:pPr>
    <w:rPr>
      <w:rFonts w:ascii="Tahoma" w:hAnsi="Tahoma"/>
      <w:sz w:val="20"/>
      <w:szCs w:val="20"/>
      <w:lang w:val="en-US" w:eastAsia="en-US"/>
    </w:rPr>
  </w:style>
  <w:style w:type="paragraph" w:customStyle="1" w:styleId="2f9">
    <w:name w:val="Знак2 Знак Знак Знак"/>
    <w:basedOn w:val="a0"/>
    <w:rsid w:val="005C6D16"/>
    <w:pPr>
      <w:spacing w:before="100" w:beforeAutospacing="1" w:after="100" w:afterAutospacing="1"/>
      <w:jc w:val="both"/>
    </w:pPr>
    <w:rPr>
      <w:rFonts w:ascii="Tahoma" w:hAnsi="Tahoma"/>
      <w:sz w:val="20"/>
      <w:szCs w:val="20"/>
      <w:lang w:val="en-US" w:eastAsia="en-US"/>
    </w:rPr>
  </w:style>
  <w:style w:type="paragraph" w:customStyle="1" w:styleId="affffff5">
    <w:name w:val="Обычный + Зеленый"/>
    <w:aliases w:val="По центру"/>
    <w:basedOn w:val="a0"/>
    <w:rsid w:val="005C6D16"/>
    <w:rPr>
      <w:color w:val="008000"/>
      <w:sz w:val="24"/>
    </w:rPr>
  </w:style>
  <w:style w:type="paragraph" w:customStyle="1" w:styleId="2fa">
    <w:name w:val="Заголовок2"/>
    <w:basedOn w:val="a0"/>
    <w:next w:val="a9"/>
    <w:rsid w:val="005C6D16"/>
    <w:pPr>
      <w:keepNext/>
      <w:spacing w:before="240" w:after="120"/>
      <w:jc w:val="left"/>
    </w:pPr>
    <w:rPr>
      <w:rFonts w:ascii="Arial" w:eastAsia="MS Mincho" w:hAnsi="Arial" w:cs="Tahoma"/>
      <w:sz w:val="28"/>
      <w:szCs w:val="28"/>
      <w:lang w:eastAsia="ar-SA"/>
    </w:rPr>
  </w:style>
  <w:style w:type="character" w:customStyle="1" w:styleId="BodyText2Char">
    <w:name w:val="Body Text 2 Char"/>
    <w:locked/>
    <w:rsid w:val="005C6D16"/>
    <w:rPr>
      <w:rFonts w:cs="Times New Roman"/>
      <w:sz w:val="28"/>
    </w:rPr>
  </w:style>
  <w:style w:type="character" w:customStyle="1" w:styleId="BodyText2Char1">
    <w:name w:val="Body Text 2 Char1"/>
    <w:basedOn w:val="a1"/>
    <w:uiPriority w:val="99"/>
    <w:semiHidden/>
    <w:rsid w:val="005C6D16"/>
  </w:style>
  <w:style w:type="character" w:customStyle="1" w:styleId="BodyTextIndent2Char1">
    <w:name w:val="Body Text Indent 2 Char1"/>
    <w:basedOn w:val="a1"/>
    <w:uiPriority w:val="99"/>
    <w:semiHidden/>
    <w:rsid w:val="005C6D16"/>
  </w:style>
  <w:style w:type="character" w:customStyle="1" w:styleId="BodyTextChar1">
    <w:name w:val="Body Text Char1"/>
    <w:basedOn w:val="a1"/>
    <w:uiPriority w:val="99"/>
    <w:semiHidden/>
    <w:rsid w:val="005C6D16"/>
  </w:style>
  <w:style w:type="character" w:customStyle="1" w:styleId="HeaderChar1">
    <w:name w:val="Header Char1"/>
    <w:basedOn w:val="a1"/>
    <w:uiPriority w:val="99"/>
    <w:semiHidden/>
    <w:rsid w:val="005C6D16"/>
  </w:style>
  <w:style w:type="character" w:customStyle="1" w:styleId="FooterChar1">
    <w:name w:val="Footer Char1"/>
    <w:basedOn w:val="a1"/>
    <w:uiPriority w:val="99"/>
    <w:semiHidden/>
    <w:rsid w:val="005C6D16"/>
  </w:style>
  <w:style w:type="character" w:customStyle="1" w:styleId="BodyText3Char1">
    <w:name w:val="Body Text 3 Char1"/>
    <w:uiPriority w:val="99"/>
    <w:semiHidden/>
    <w:rsid w:val="005C6D16"/>
    <w:rPr>
      <w:sz w:val="16"/>
      <w:szCs w:val="16"/>
    </w:rPr>
  </w:style>
  <w:style w:type="character" w:customStyle="1" w:styleId="PlainTextChar1">
    <w:name w:val="Plain Text Char1"/>
    <w:uiPriority w:val="99"/>
    <w:semiHidden/>
    <w:rsid w:val="005C6D16"/>
    <w:rPr>
      <w:rFonts w:ascii="Courier New" w:hAnsi="Courier New" w:cs="Courier New"/>
    </w:rPr>
  </w:style>
  <w:style w:type="character" w:customStyle="1" w:styleId="BodyTextIndent3Char">
    <w:name w:val="Body Text Indent 3 Char"/>
    <w:locked/>
    <w:rsid w:val="005C6D16"/>
    <w:rPr>
      <w:rFonts w:cs="Times New Roman"/>
      <w:b/>
      <w:sz w:val="28"/>
    </w:rPr>
  </w:style>
  <w:style w:type="character" w:customStyle="1" w:styleId="BodyTextIndent3Char1">
    <w:name w:val="Body Text Indent 3 Char1"/>
    <w:uiPriority w:val="99"/>
    <w:semiHidden/>
    <w:rsid w:val="005C6D16"/>
    <w:rPr>
      <w:sz w:val="16"/>
      <w:szCs w:val="16"/>
    </w:rPr>
  </w:style>
  <w:style w:type="character" w:customStyle="1" w:styleId="BodyTextIndentChar1">
    <w:name w:val="Body Text Indent Char1"/>
    <w:basedOn w:val="a1"/>
    <w:uiPriority w:val="99"/>
    <w:semiHidden/>
    <w:rsid w:val="005C6D16"/>
  </w:style>
  <w:style w:type="character" w:customStyle="1" w:styleId="HTMLPreformattedChar1">
    <w:name w:val="HTML Preformatted Char1"/>
    <w:uiPriority w:val="99"/>
    <w:semiHidden/>
    <w:rsid w:val="005C6D16"/>
    <w:rPr>
      <w:rFonts w:ascii="Courier New" w:hAnsi="Courier New" w:cs="Courier New"/>
    </w:rPr>
  </w:style>
  <w:style w:type="character" w:customStyle="1" w:styleId="BalloonTextChar1">
    <w:name w:val="Balloon Text Char1"/>
    <w:uiPriority w:val="99"/>
    <w:semiHidden/>
    <w:rsid w:val="005C6D16"/>
    <w:rPr>
      <w:sz w:val="0"/>
      <w:szCs w:val="0"/>
    </w:rPr>
  </w:style>
  <w:style w:type="character" w:customStyle="1" w:styleId="FootnoteTextChar1">
    <w:name w:val="Footnote Text Char1"/>
    <w:basedOn w:val="a1"/>
    <w:uiPriority w:val="99"/>
    <w:semiHidden/>
    <w:rsid w:val="005C6D16"/>
  </w:style>
  <w:style w:type="character" w:customStyle="1" w:styleId="DocumentMapChar">
    <w:name w:val="Document Map Char"/>
    <w:uiPriority w:val="99"/>
    <w:semiHidden/>
    <w:locked/>
    <w:rsid w:val="005C6D16"/>
    <w:rPr>
      <w:rFonts w:ascii="Tahoma" w:hAnsi="Tahoma" w:cs="Tahoma"/>
      <w:shd w:val="clear" w:color="auto" w:fill="000080"/>
    </w:rPr>
  </w:style>
  <w:style w:type="character" w:customStyle="1" w:styleId="DocumentMapChar1">
    <w:name w:val="Document Map Char1"/>
    <w:uiPriority w:val="99"/>
    <w:semiHidden/>
    <w:rsid w:val="005C6D16"/>
    <w:rPr>
      <w:sz w:val="0"/>
      <w:szCs w:val="0"/>
    </w:rPr>
  </w:style>
  <w:style w:type="character" w:customStyle="1" w:styleId="CommentTextChar1">
    <w:name w:val="Comment Text Char1"/>
    <w:basedOn w:val="a1"/>
    <w:uiPriority w:val="99"/>
    <w:semiHidden/>
    <w:rsid w:val="005C6D16"/>
  </w:style>
  <w:style w:type="character" w:customStyle="1" w:styleId="afffd">
    <w:name w:val="Без интервала Знак"/>
    <w:link w:val="afffc"/>
    <w:uiPriority w:val="1"/>
    <w:locked/>
    <w:rsid w:val="005C6D16"/>
    <w:rPr>
      <w:rFonts w:ascii="Calibri" w:hAnsi="Calibri"/>
      <w:sz w:val="22"/>
      <w:szCs w:val="22"/>
    </w:rPr>
  </w:style>
  <w:style w:type="paragraph" w:customStyle="1" w:styleId="2fb">
    <w:name w:val="заголовок 2"/>
    <w:basedOn w:val="a0"/>
    <w:next w:val="a0"/>
    <w:rsid w:val="005C6D16"/>
    <w:pPr>
      <w:spacing w:before="120"/>
      <w:jc w:val="both"/>
    </w:pPr>
    <w:rPr>
      <w:snapToGrid w:val="0"/>
      <w:sz w:val="24"/>
      <w:szCs w:val="20"/>
    </w:rPr>
  </w:style>
  <w:style w:type="character" w:customStyle="1" w:styleId="13pt">
    <w:name w:val="Основной текст + 13 pt"/>
    <w:uiPriority w:val="99"/>
    <w:rsid w:val="005C6D16"/>
    <w:rPr>
      <w:rFonts w:ascii="Times New Roman" w:hAnsi="Times New Roman" w:cs="Times New Roman"/>
      <w:spacing w:val="-2"/>
      <w:sz w:val="24"/>
      <w:szCs w:val="24"/>
    </w:rPr>
  </w:style>
  <w:style w:type="character" w:customStyle="1" w:styleId="ConsPlusNormal0">
    <w:name w:val="ConsPlusNormal Знак"/>
    <w:link w:val="ConsPlusNormal"/>
    <w:rsid w:val="00CC2472"/>
    <w:rPr>
      <w:rFonts w:ascii="Arial" w:hAnsi="Arial" w:cs="Arial"/>
    </w:rPr>
  </w:style>
  <w:style w:type="table" w:customStyle="1" w:styleId="TableNormal">
    <w:name w:val="Table Normal"/>
    <w:uiPriority w:val="2"/>
    <w:semiHidden/>
    <w:unhideWhenUsed/>
    <w:qFormat/>
    <w:rsid w:val="00277AB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277AB8"/>
    <w:pPr>
      <w:widowControl w:val="0"/>
      <w:autoSpaceDE w:val="0"/>
      <w:autoSpaceDN w:val="0"/>
      <w:spacing w:line="244" w:lineRule="exact"/>
      <w:ind w:left="103"/>
      <w:jc w:val="left"/>
    </w:pPr>
    <w:rPr>
      <w:szCs w:val="22"/>
      <w:lang w:val="en-US" w:eastAsia="en-US"/>
    </w:rPr>
  </w:style>
  <w:style w:type="paragraph" w:customStyle="1" w:styleId="affffff6">
    <w:name w:val="Знак"/>
    <w:basedOn w:val="a0"/>
    <w:rsid w:val="009B1D28"/>
    <w:pPr>
      <w:jc w:val="left"/>
    </w:pPr>
    <w:rPr>
      <w:rFonts w:ascii="Verdana" w:hAnsi="Verdana" w:cs="Verdana"/>
      <w:sz w:val="20"/>
      <w:szCs w:val="20"/>
      <w:lang w:val="en-US" w:eastAsia="en-US"/>
    </w:rPr>
  </w:style>
  <w:style w:type="paragraph" w:customStyle="1" w:styleId="2fc">
    <w:name w:val="Заголовок2"/>
    <w:basedOn w:val="a0"/>
    <w:next w:val="a9"/>
    <w:rsid w:val="009B1D28"/>
    <w:pPr>
      <w:keepNext/>
      <w:spacing w:before="240" w:after="120"/>
      <w:jc w:val="left"/>
    </w:pPr>
    <w:rPr>
      <w:rFonts w:ascii="Arial" w:eastAsia="MS Mincho" w:hAnsi="Arial" w:cs="Tahoma"/>
      <w:sz w:val="28"/>
      <w:szCs w:val="28"/>
      <w:lang w:eastAsia="ar-SA"/>
    </w:rPr>
  </w:style>
  <w:style w:type="paragraph" w:customStyle="1" w:styleId="msonormal0">
    <w:name w:val="msonormal"/>
    <w:basedOn w:val="a0"/>
    <w:rsid w:val="009B1D28"/>
    <w:pPr>
      <w:spacing w:before="100" w:beforeAutospacing="1" w:after="100" w:afterAutospacing="1"/>
      <w:jc w:val="left"/>
    </w:pPr>
    <w:rPr>
      <w:sz w:val="24"/>
    </w:rPr>
  </w:style>
  <w:style w:type="paragraph" w:customStyle="1" w:styleId="s1">
    <w:name w:val="s_1"/>
    <w:basedOn w:val="a0"/>
    <w:rsid w:val="008F7331"/>
    <w:pPr>
      <w:spacing w:before="100" w:beforeAutospacing="1" w:after="100" w:afterAutospacing="1"/>
      <w:jc w:val="left"/>
    </w:pPr>
    <w:rPr>
      <w:sz w:val="24"/>
    </w:rPr>
  </w:style>
  <w:style w:type="character" w:customStyle="1" w:styleId="FontStyle196">
    <w:name w:val="Font Style196"/>
    <w:rsid w:val="00CA30AF"/>
    <w:rPr>
      <w:rFonts w:ascii="Times New Roman" w:hAnsi="Times New Roman" w:cs="Times New Roman"/>
      <w:sz w:val="24"/>
      <w:szCs w:val="24"/>
    </w:rPr>
  </w:style>
  <w:style w:type="character" w:customStyle="1" w:styleId="docdata">
    <w:name w:val="docdata"/>
    <w:aliases w:val="docy,v5,1676,bqiaagaaeyqcaaagiaiaaanbawaabwkdaaaaaaaaaaaaaaaaaaaaaaaaaaaaaaaaaaaaaaaaaaaaaaaaaaaaaaaaaaaaaaaaaaaaaaaaaaaaaaaaaaaaaaaaaaaaaaaaaaaaaaaaaaaaaaaaaaaaaaaaaaaaaaaaaaaaaaaaaaaaaaaaaaaaaaaaaaaaaaaaaaaaaaaaaaaaaaaaaaaaaaaaaaaaaaaaaaaaaaaa"/>
    <w:basedOn w:val="a1"/>
    <w:rsid w:val="00BA1854"/>
  </w:style>
  <w:style w:type="paragraph" w:customStyle="1" w:styleId="2fd">
    <w:name w:val="Основной текст с отступом2"/>
    <w:basedOn w:val="a0"/>
    <w:rsid w:val="00A038D2"/>
    <w:pPr>
      <w:suppressAutoHyphens/>
    </w:pPr>
    <w:rPr>
      <w:b/>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6081487">
      <w:bodyDiv w:val="1"/>
      <w:marLeft w:val="0"/>
      <w:marRight w:val="0"/>
      <w:marTop w:val="0"/>
      <w:marBottom w:val="0"/>
      <w:divBdr>
        <w:top w:val="none" w:sz="0" w:space="0" w:color="auto"/>
        <w:left w:val="none" w:sz="0" w:space="0" w:color="auto"/>
        <w:bottom w:val="none" w:sz="0" w:space="0" w:color="auto"/>
        <w:right w:val="none" w:sz="0" w:space="0" w:color="auto"/>
      </w:divBdr>
    </w:div>
    <w:div w:id="16083672">
      <w:bodyDiv w:val="1"/>
      <w:marLeft w:val="0"/>
      <w:marRight w:val="0"/>
      <w:marTop w:val="0"/>
      <w:marBottom w:val="0"/>
      <w:divBdr>
        <w:top w:val="none" w:sz="0" w:space="0" w:color="auto"/>
        <w:left w:val="none" w:sz="0" w:space="0" w:color="auto"/>
        <w:bottom w:val="none" w:sz="0" w:space="0" w:color="auto"/>
        <w:right w:val="none" w:sz="0" w:space="0" w:color="auto"/>
      </w:divBdr>
    </w:div>
    <w:div w:id="30763791">
      <w:bodyDiv w:val="1"/>
      <w:marLeft w:val="0"/>
      <w:marRight w:val="0"/>
      <w:marTop w:val="0"/>
      <w:marBottom w:val="0"/>
      <w:divBdr>
        <w:top w:val="none" w:sz="0" w:space="0" w:color="auto"/>
        <w:left w:val="none" w:sz="0" w:space="0" w:color="auto"/>
        <w:bottom w:val="none" w:sz="0" w:space="0" w:color="auto"/>
        <w:right w:val="none" w:sz="0" w:space="0" w:color="auto"/>
      </w:divBdr>
    </w:div>
    <w:div w:id="34544292">
      <w:bodyDiv w:val="1"/>
      <w:marLeft w:val="0"/>
      <w:marRight w:val="0"/>
      <w:marTop w:val="0"/>
      <w:marBottom w:val="0"/>
      <w:divBdr>
        <w:top w:val="none" w:sz="0" w:space="0" w:color="auto"/>
        <w:left w:val="none" w:sz="0" w:space="0" w:color="auto"/>
        <w:bottom w:val="none" w:sz="0" w:space="0" w:color="auto"/>
        <w:right w:val="none" w:sz="0" w:space="0" w:color="auto"/>
      </w:divBdr>
    </w:div>
    <w:div w:id="41683297">
      <w:bodyDiv w:val="1"/>
      <w:marLeft w:val="0"/>
      <w:marRight w:val="0"/>
      <w:marTop w:val="0"/>
      <w:marBottom w:val="0"/>
      <w:divBdr>
        <w:top w:val="none" w:sz="0" w:space="0" w:color="auto"/>
        <w:left w:val="none" w:sz="0" w:space="0" w:color="auto"/>
        <w:bottom w:val="none" w:sz="0" w:space="0" w:color="auto"/>
        <w:right w:val="none" w:sz="0" w:space="0" w:color="auto"/>
      </w:divBdr>
    </w:div>
    <w:div w:id="45687375">
      <w:bodyDiv w:val="1"/>
      <w:marLeft w:val="0"/>
      <w:marRight w:val="0"/>
      <w:marTop w:val="0"/>
      <w:marBottom w:val="0"/>
      <w:divBdr>
        <w:top w:val="none" w:sz="0" w:space="0" w:color="auto"/>
        <w:left w:val="none" w:sz="0" w:space="0" w:color="auto"/>
        <w:bottom w:val="none" w:sz="0" w:space="0" w:color="auto"/>
        <w:right w:val="none" w:sz="0" w:space="0" w:color="auto"/>
      </w:divBdr>
    </w:div>
    <w:div w:id="46538045">
      <w:bodyDiv w:val="1"/>
      <w:marLeft w:val="0"/>
      <w:marRight w:val="0"/>
      <w:marTop w:val="0"/>
      <w:marBottom w:val="0"/>
      <w:divBdr>
        <w:top w:val="none" w:sz="0" w:space="0" w:color="auto"/>
        <w:left w:val="none" w:sz="0" w:space="0" w:color="auto"/>
        <w:bottom w:val="none" w:sz="0" w:space="0" w:color="auto"/>
        <w:right w:val="none" w:sz="0" w:space="0" w:color="auto"/>
      </w:divBdr>
    </w:div>
    <w:div w:id="48723373">
      <w:bodyDiv w:val="1"/>
      <w:marLeft w:val="0"/>
      <w:marRight w:val="0"/>
      <w:marTop w:val="0"/>
      <w:marBottom w:val="0"/>
      <w:divBdr>
        <w:top w:val="none" w:sz="0" w:space="0" w:color="auto"/>
        <w:left w:val="none" w:sz="0" w:space="0" w:color="auto"/>
        <w:bottom w:val="none" w:sz="0" w:space="0" w:color="auto"/>
        <w:right w:val="none" w:sz="0" w:space="0" w:color="auto"/>
      </w:divBdr>
    </w:div>
    <w:div w:id="70201243">
      <w:bodyDiv w:val="1"/>
      <w:marLeft w:val="0"/>
      <w:marRight w:val="0"/>
      <w:marTop w:val="0"/>
      <w:marBottom w:val="0"/>
      <w:divBdr>
        <w:top w:val="none" w:sz="0" w:space="0" w:color="auto"/>
        <w:left w:val="none" w:sz="0" w:space="0" w:color="auto"/>
        <w:bottom w:val="none" w:sz="0" w:space="0" w:color="auto"/>
        <w:right w:val="none" w:sz="0" w:space="0" w:color="auto"/>
      </w:divBdr>
    </w:div>
    <w:div w:id="70548049">
      <w:bodyDiv w:val="1"/>
      <w:marLeft w:val="0"/>
      <w:marRight w:val="0"/>
      <w:marTop w:val="0"/>
      <w:marBottom w:val="0"/>
      <w:divBdr>
        <w:top w:val="none" w:sz="0" w:space="0" w:color="auto"/>
        <w:left w:val="none" w:sz="0" w:space="0" w:color="auto"/>
        <w:bottom w:val="none" w:sz="0" w:space="0" w:color="auto"/>
        <w:right w:val="none" w:sz="0" w:space="0" w:color="auto"/>
      </w:divBdr>
    </w:div>
    <w:div w:id="91820565">
      <w:bodyDiv w:val="1"/>
      <w:marLeft w:val="0"/>
      <w:marRight w:val="0"/>
      <w:marTop w:val="0"/>
      <w:marBottom w:val="0"/>
      <w:divBdr>
        <w:top w:val="none" w:sz="0" w:space="0" w:color="auto"/>
        <w:left w:val="none" w:sz="0" w:space="0" w:color="auto"/>
        <w:bottom w:val="none" w:sz="0" w:space="0" w:color="auto"/>
        <w:right w:val="none" w:sz="0" w:space="0" w:color="auto"/>
      </w:divBdr>
    </w:div>
    <w:div w:id="103304279">
      <w:bodyDiv w:val="1"/>
      <w:marLeft w:val="0"/>
      <w:marRight w:val="0"/>
      <w:marTop w:val="0"/>
      <w:marBottom w:val="0"/>
      <w:divBdr>
        <w:top w:val="none" w:sz="0" w:space="0" w:color="auto"/>
        <w:left w:val="none" w:sz="0" w:space="0" w:color="auto"/>
        <w:bottom w:val="none" w:sz="0" w:space="0" w:color="auto"/>
        <w:right w:val="none" w:sz="0" w:space="0" w:color="auto"/>
      </w:divBdr>
    </w:div>
    <w:div w:id="104277926">
      <w:bodyDiv w:val="1"/>
      <w:marLeft w:val="0"/>
      <w:marRight w:val="0"/>
      <w:marTop w:val="0"/>
      <w:marBottom w:val="0"/>
      <w:divBdr>
        <w:top w:val="none" w:sz="0" w:space="0" w:color="auto"/>
        <w:left w:val="none" w:sz="0" w:space="0" w:color="auto"/>
        <w:bottom w:val="none" w:sz="0" w:space="0" w:color="auto"/>
        <w:right w:val="none" w:sz="0" w:space="0" w:color="auto"/>
      </w:divBdr>
    </w:div>
    <w:div w:id="110054242">
      <w:bodyDiv w:val="1"/>
      <w:marLeft w:val="0"/>
      <w:marRight w:val="0"/>
      <w:marTop w:val="0"/>
      <w:marBottom w:val="0"/>
      <w:divBdr>
        <w:top w:val="none" w:sz="0" w:space="0" w:color="auto"/>
        <w:left w:val="none" w:sz="0" w:space="0" w:color="auto"/>
        <w:bottom w:val="none" w:sz="0" w:space="0" w:color="auto"/>
        <w:right w:val="none" w:sz="0" w:space="0" w:color="auto"/>
      </w:divBdr>
    </w:div>
    <w:div w:id="114644423">
      <w:bodyDiv w:val="1"/>
      <w:marLeft w:val="0"/>
      <w:marRight w:val="0"/>
      <w:marTop w:val="0"/>
      <w:marBottom w:val="0"/>
      <w:divBdr>
        <w:top w:val="none" w:sz="0" w:space="0" w:color="auto"/>
        <w:left w:val="none" w:sz="0" w:space="0" w:color="auto"/>
        <w:bottom w:val="none" w:sz="0" w:space="0" w:color="auto"/>
        <w:right w:val="none" w:sz="0" w:space="0" w:color="auto"/>
      </w:divBdr>
    </w:div>
    <w:div w:id="115101935">
      <w:bodyDiv w:val="1"/>
      <w:marLeft w:val="0"/>
      <w:marRight w:val="0"/>
      <w:marTop w:val="0"/>
      <w:marBottom w:val="0"/>
      <w:divBdr>
        <w:top w:val="none" w:sz="0" w:space="0" w:color="auto"/>
        <w:left w:val="none" w:sz="0" w:space="0" w:color="auto"/>
        <w:bottom w:val="none" w:sz="0" w:space="0" w:color="auto"/>
        <w:right w:val="none" w:sz="0" w:space="0" w:color="auto"/>
      </w:divBdr>
    </w:div>
    <w:div w:id="119687848">
      <w:bodyDiv w:val="1"/>
      <w:marLeft w:val="0"/>
      <w:marRight w:val="0"/>
      <w:marTop w:val="0"/>
      <w:marBottom w:val="0"/>
      <w:divBdr>
        <w:top w:val="none" w:sz="0" w:space="0" w:color="auto"/>
        <w:left w:val="none" w:sz="0" w:space="0" w:color="auto"/>
        <w:bottom w:val="none" w:sz="0" w:space="0" w:color="auto"/>
        <w:right w:val="none" w:sz="0" w:space="0" w:color="auto"/>
      </w:divBdr>
    </w:div>
    <w:div w:id="129638963">
      <w:bodyDiv w:val="1"/>
      <w:marLeft w:val="0"/>
      <w:marRight w:val="0"/>
      <w:marTop w:val="0"/>
      <w:marBottom w:val="0"/>
      <w:divBdr>
        <w:top w:val="none" w:sz="0" w:space="0" w:color="auto"/>
        <w:left w:val="none" w:sz="0" w:space="0" w:color="auto"/>
        <w:bottom w:val="none" w:sz="0" w:space="0" w:color="auto"/>
        <w:right w:val="none" w:sz="0" w:space="0" w:color="auto"/>
      </w:divBdr>
    </w:div>
    <w:div w:id="131870792">
      <w:bodyDiv w:val="1"/>
      <w:marLeft w:val="0"/>
      <w:marRight w:val="0"/>
      <w:marTop w:val="0"/>
      <w:marBottom w:val="0"/>
      <w:divBdr>
        <w:top w:val="none" w:sz="0" w:space="0" w:color="auto"/>
        <w:left w:val="none" w:sz="0" w:space="0" w:color="auto"/>
        <w:bottom w:val="none" w:sz="0" w:space="0" w:color="auto"/>
        <w:right w:val="none" w:sz="0" w:space="0" w:color="auto"/>
      </w:divBdr>
    </w:div>
    <w:div w:id="137303725">
      <w:bodyDiv w:val="1"/>
      <w:marLeft w:val="0"/>
      <w:marRight w:val="0"/>
      <w:marTop w:val="0"/>
      <w:marBottom w:val="0"/>
      <w:divBdr>
        <w:top w:val="none" w:sz="0" w:space="0" w:color="auto"/>
        <w:left w:val="none" w:sz="0" w:space="0" w:color="auto"/>
        <w:bottom w:val="none" w:sz="0" w:space="0" w:color="auto"/>
        <w:right w:val="none" w:sz="0" w:space="0" w:color="auto"/>
      </w:divBdr>
    </w:div>
    <w:div w:id="148789115">
      <w:bodyDiv w:val="1"/>
      <w:marLeft w:val="0"/>
      <w:marRight w:val="0"/>
      <w:marTop w:val="0"/>
      <w:marBottom w:val="0"/>
      <w:divBdr>
        <w:top w:val="none" w:sz="0" w:space="0" w:color="auto"/>
        <w:left w:val="none" w:sz="0" w:space="0" w:color="auto"/>
        <w:bottom w:val="none" w:sz="0" w:space="0" w:color="auto"/>
        <w:right w:val="none" w:sz="0" w:space="0" w:color="auto"/>
      </w:divBdr>
    </w:div>
    <w:div w:id="165479443">
      <w:bodyDiv w:val="1"/>
      <w:marLeft w:val="0"/>
      <w:marRight w:val="0"/>
      <w:marTop w:val="0"/>
      <w:marBottom w:val="0"/>
      <w:divBdr>
        <w:top w:val="none" w:sz="0" w:space="0" w:color="auto"/>
        <w:left w:val="none" w:sz="0" w:space="0" w:color="auto"/>
        <w:bottom w:val="none" w:sz="0" w:space="0" w:color="auto"/>
        <w:right w:val="none" w:sz="0" w:space="0" w:color="auto"/>
      </w:divBdr>
    </w:div>
    <w:div w:id="166096292">
      <w:bodyDiv w:val="1"/>
      <w:marLeft w:val="0"/>
      <w:marRight w:val="0"/>
      <w:marTop w:val="0"/>
      <w:marBottom w:val="0"/>
      <w:divBdr>
        <w:top w:val="none" w:sz="0" w:space="0" w:color="auto"/>
        <w:left w:val="none" w:sz="0" w:space="0" w:color="auto"/>
        <w:bottom w:val="none" w:sz="0" w:space="0" w:color="auto"/>
        <w:right w:val="none" w:sz="0" w:space="0" w:color="auto"/>
      </w:divBdr>
    </w:div>
    <w:div w:id="167333037">
      <w:bodyDiv w:val="1"/>
      <w:marLeft w:val="0"/>
      <w:marRight w:val="0"/>
      <w:marTop w:val="0"/>
      <w:marBottom w:val="0"/>
      <w:divBdr>
        <w:top w:val="none" w:sz="0" w:space="0" w:color="auto"/>
        <w:left w:val="none" w:sz="0" w:space="0" w:color="auto"/>
        <w:bottom w:val="none" w:sz="0" w:space="0" w:color="auto"/>
        <w:right w:val="none" w:sz="0" w:space="0" w:color="auto"/>
      </w:divBdr>
    </w:div>
    <w:div w:id="176311784">
      <w:bodyDiv w:val="1"/>
      <w:marLeft w:val="0"/>
      <w:marRight w:val="0"/>
      <w:marTop w:val="0"/>
      <w:marBottom w:val="0"/>
      <w:divBdr>
        <w:top w:val="none" w:sz="0" w:space="0" w:color="auto"/>
        <w:left w:val="none" w:sz="0" w:space="0" w:color="auto"/>
        <w:bottom w:val="none" w:sz="0" w:space="0" w:color="auto"/>
        <w:right w:val="none" w:sz="0" w:space="0" w:color="auto"/>
      </w:divBdr>
    </w:div>
    <w:div w:id="194512339">
      <w:bodyDiv w:val="1"/>
      <w:marLeft w:val="0"/>
      <w:marRight w:val="0"/>
      <w:marTop w:val="0"/>
      <w:marBottom w:val="0"/>
      <w:divBdr>
        <w:top w:val="none" w:sz="0" w:space="0" w:color="auto"/>
        <w:left w:val="none" w:sz="0" w:space="0" w:color="auto"/>
        <w:bottom w:val="none" w:sz="0" w:space="0" w:color="auto"/>
        <w:right w:val="none" w:sz="0" w:space="0" w:color="auto"/>
      </w:divBdr>
    </w:div>
    <w:div w:id="253364716">
      <w:bodyDiv w:val="1"/>
      <w:marLeft w:val="0"/>
      <w:marRight w:val="0"/>
      <w:marTop w:val="0"/>
      <w:marBottom w:val="0"/>
      <w:divBdr>
        <w:top w:val="none" w:sz="0" w:space="0" w:color="auto"/>
        <w:left w:val="none" w:sz="0" w:space="0" w:color="auto"/>
        <w:bottom w:val="none" w:sz="0" w:space="0" w:color="auto"/>
        <w:right w:val="none" w:sz="0" w:space="0" w:color="auto"/>
      </w:divBdr>
    </w:div>
    <w:div w:id="256253755">
      <w:bodyDiv w:val="1"/>
      <w:marLeft w:val="0"/>
      <w:marRight w:val="0"/>
      <w:marTop w:val="0"/>
      <w:marBottom w:val="0"/>
      <w:divBdr>
        <w:top w:val="none" w:sz="0" w:space="0" w:color="auto"/>
        <w:left w:val="none" w:sz="0" w:space="0" w:color="auto"/>
        <w:bottom w:val="none" w:sz="0" w:space="0" w:color="auto"/>
        <w:right w:val="none" w:sz="0" w:space="0" w:color="auto"/>
      </w:divBdr>
    </w:div>
    <w:div w:id="261689606">
      <w:bodyDiv w:val="1"/>
      <w:marLeft w:val="0"/>
      <w:marRight w:val="0"/>
      <w:marTop w:val="0"/>
      <w:marBottom w:val="0"/>
      <w:divBdr>
        <w:top w:val="none" w:sz="0" w:space="0" w:color="auto"/>
        <w:left w:val="none" w:sz="0" w:space="0" w:color="auto"/>
        <w:bottom w:val="none" w:sz="0" w:space="0" w:color="auto"/>
        <w:right w:val="none" w:sz="0" w:space="0" w:color="auto"/>
      </w:divBdr>
    </w:div>
    <w:div w:id="273288645">
      <w:bodyDiv w:val="1"/>
      <w:marLeft w:val="0"/>
      <w:marRight w:val="0"/>
      <w:marTop w:val="0"/>
      <w:marBottom w:val="0"/>
      <w:divBdr>
        <w:top w:val="none" w:sz="0" w:space="0" w:color="auto"/>
        <w:left w:val="none" w:sz="0" w:space="0" w:color="auto"/>
        <w:bottom w:val="none" w:sz="0" w:space="0" w:color="auto"/>
        <w:right w:val="none" w:sz="0" w:space="0" w:color="auto"/>
      </w:divBdr>
    </w:div>
    <w:div w:id="287126710">
      <w:bodyDiv w:val="1"/>
      <w:marLeft w:val="0"/>
      <w:marRight w:val="0"/>
      <w:marTop w:val="0"/>
      <w:marBottom w:val="0"/>
      <w:divBdr>
        <w:top w:val="none" w:sz="0" w:space="0" w:color="auto"/>
        <w:left w:val="none" w:sz="0" w:space="0" w:color="auto"/>
        <w:bottom w:val="none" w:sz="0" w:space="0" w:color="auto"/>
        <w:right w:val="none" w:sz="0" w:space="0" w:color="auto"/>
      </w:divBdr>
    </w:div>
    <w:div w:id="293604999">
      <w:bodyDiv w:val="1"/>
      <w:marLeft w:val="0"/>
      <w:marRight w:val="0"/>
      <w:marTop w:val="0"/>
      <w:marBottom w:val="0"/>
      <w:divBdr>
        <w:top w:val="none" w:sz="0" w:space="0" w:color="auto"/>
        <w:left w:val="none" w:sz="0" w:space="0" w:color="auto"/>
        <w:bottom w:val="none" w:sz="0" w:space="0" w:color="auto"/>
        <w:right w:val="none" w:sz="0" w:space="0" w:color="auto"/>
      </w:divBdr>
    </w:div>
    <w:div w:id="295068031">
      <w:bodyDiv w:val="1"/>
      <w:marLeft w:val="0"/>
      <w:marRight w:val="0"/>
      <w:marTop w:val="0"/>
      <w:marBottom w:val="0"/>
      <w:divBdr>
        <w:top w:val="none" w:sz="0" w:space="0" w:color="auto"/>
        <w:left w:val="none" w:sz="0" w:space="0" w:color="auto"/>
        <w:bottom w:val="none" w:sz="0" w:space="0" w:color="auto"/>
        <w:right w:val="none" w:sz="0" w:space="0" w:color="auto"/>
      </w:divBdr>
    </w:div>
    <w:div w:id="298191339">
      <w:bodyDiv w:val="1"/>
      <w:marLeft w:val="0"/>
      <w:marRight w:val="0"/>
      <w:marTop w:val="0"/>
      <w:marBottom w:val="0"/>
      <w:divBdr>
        <w:top w:val="none" w:sz="0" w:space="0" w:color="auto"/>
        <w:left w:val="none" w:sz="0" w:space="0" w:color="auto"/>
        <w:bottom w:val="none" w:sz="0" w:space="0" w:color="auto"/>
        <w:right w:val="none" w:sz="0" w:space="0" w:color="auto"/>
      </w:divBdr>
    </w:div>
    <w:div w:id="340206941">
      <w:bodyDiv w:val="1"/>
      <w:marLeft w:val="0"/>
      <w:marRight w:val="0"/>
      <w:marTop w:val="0"/>
      <w:marBottom w:val="0"/>
      <w:divBdr>
        <w:top w:val="none" w:sz="0" w:space="0" w:color="auto"/>
        <w:left w:val="none" w:sz="0" w:space="0" w:color="auto"/>
        <w:bottom w:val="none" w:sz="0" w:space="0" w:color="auto"/>
        <w:right w:val="none" w:sz="0" w:space="0" w:color="auto"/>
      </w:divBdr>
    </w:div>
    <w:div w:id="408040821">
      <w:bodyDiv w:val="1"/>
      <w:marLeft w:val="0"/>
      <w:marRight w:val="0"/>
      <w:marTop w:val="0"/>
      <w:marBottom w:val="0"/>
      <w:divBdr>
        <w:top w:val="none" w:sz="0" w:space="0" w:color="auto"/>
        <w:left w:val="none" w:sz="0" w:space="0" w:color="auto"/>
        <w:bottom w:val="none" w:sz="0" w:space="0" w:color="auto"/>
        <w:right w:val="none" w:sz="0" w:space="0" w:color="auto"/>
      </w:divBdr>
    </w:div>
    <w:div w:id="416293668">
      <w:bodyDiv w:val="1"/>
      <w:marLeft w:val="0"/>
      <w:marRight w:val="0"/>
      <w:marTop w:val="0"/>
      <w:marBottom w:val="0"/>
      <w:divBdr>
        <w:top w:val="none" w:sz="0" w:space="0" w:color="auto"/>
        <w:left w:val="none" w:sz="0" w:space="0" w:color="auto"/>
        <w:bottom w:val="none" w:sz="0" w:space="0" w:color="auto"/>
        <w:right w:val="none" w:sz="0" w:space="0" w:color="auto"/>
      </w:divBdr>
    </w:div>
    <w:div w:id="439953819">
      <w:bodyDiv w:val="1"/>
      <w:marLeft w:val="0"/>
      <w:marRight w:val="0"/>
      <w:marTop w:val="0"/>
      <w:marBottom w:val="0"/>
      <w:divBdr>
        <w:top w:val="none" w:sz="0" w:space="0" w:color="auto"/>
        <w:left w:val="none" w:sz="0" w:space="0" w:color="auto"/>
        <w:bottom w:val="none" w:sz="0" w:space="0" w:color="auto"/>
        <w:right w:val="none" w:sz="0" w:space="0" w:color="auto"/>
      </w:divBdr>
    </w:div>
    <w:div w:id="452285537">
      <w:bodyDiv w:val="1"/>
      <w:marLeft w:val="0"/>
      <w:marRight w:val="0"/>
      <w:marTop w:val="0"/>
      <w:marBottom w:val="0"/>
      <w:divBdr>
        <w:top w:val="none" w:sz="0" w:space="0" w:color="auto"/>
        <w:left w:val="none" w:sz="0" w:space="0" w:color="auto"/>
        <w:bottom w:val="none" w:sz="0" w:space="0" w:color="auto"/>
        <w:right w:val="none" w:sz="0" w:space="0" w:color="auto"/>
      </w:divBdr>
    </w:div>
    <w:div w:id="459811756">
      <w:bodyDiv w:val="1"/>
      <w:marLeft w:val="0"/>
      <w:marRight w:val="0"/>
      <w:marTop w:val="0"/>
      <w:marBottom w:val="0"/>
      <w:divBdr>
        <w:top w:val="none" w:sz="0" w:space="0" w:color="auto"/>
        <w:left w:val="none" w:sz="0" w:space="0" w:color="auto"/>
        <w:bottom w:val="none" w:sz="0" w:space="0" w:color="auto"/>
        <w:right w:val="none" w:sz="0" w:space="0" w:color="auto"/>
      </w:divBdr>
    </w:div>
    <w:div w:id="493103784">
      <w:bodyDiv w:val="1"/>
      <w:marLeft w:val="0"/>
      <w:marRight w:val="0"/>
      <w:marTop w:val="0"/>
      <w:marBottom w:val="0"/>
      <w:divBdr>
        <w:top w:val="none" w:sz="0" w:space="0" w:color="auto"/>
        <w:left w:val="none" w:sz="0" w:space="0" w:color="auto"/>
        <w:bottom w:val="none" w:sz="0" w:space="0" w:color="auto"/>
        <w:right w:val="none" w:sz="0" w:space="0" w:color="auto"/>
      </w:divBdr>
    </w:div>
    <w:div w:id="520555120">
      <w:bodyDiv w:val="1"/>
      <w:marLeft w:val="0"/>
      <w:marRight w:val="0"/>
      <w:marTop w:val="0"/>
      <w:marBottom w:val="0"/>
      <w:divBdr>
        <w:top w:val="none" w:sz="0" w:space="0" w:color="auto"/>
        <w:left w:val="none" w:sz="0" w:space="0" w:color="auto"/>
        <w:bottom w:val="none" w:sz="0" w:space="0" w:color="auto"/>
        <w:right w:val="none" w:sz="0" w:space="0" w:color="auto"/>
      </w:divBdr>
    </w:div>
    <w:div w:id="521626584">
      <w:bodyDiv w:val="1"/>
      <w:marLeft w:val="0"/>
      <w:marRight w:val="0"/>
      <w:marTop w:val="0"/>
      <w:marBottom w:val="0"/>
      <w:divBdr>
        <w:top w:val="none" w:sz="0" w:space="0" w:color="auto"/>
        <w:left w:val="none" w:sz="0" w:space="0" w:color="auto"/>
        <w:bottom w:val="none" w:sz="0" w:space="0" w:color="auto"/>
        <w:right w:val="none" w:sz="0" w:space="0" w:color="auto"/>
      </w:divBdr>
    </w:div>
    <w:div w:id="540676843">
      <w:bodyDiv w:val="1"/>
      <w:marLeft w:val="0"/>
      <w:marRight w:val="0"/>
      <w:marTop w:val="0"/>
      <w:marBottom w:val="0"/>
      <w:divBdr>
        <w:top w:val="none" w:sz="0" w:space="0" w:color="auto"/>
        <w:left w:val="none" w:sz="0" w:space="0" w:color="auto"/>
        <w:bottom w:val="none" w:sz="0" w:space="0" w:color="auto"/>
        <w:right w:val="none" w:sz="0" w:space="0" w:color="auto"/>
      </w:divBdr>
    </w:div>
    <w:div w:id="547642935">
      <w:bodyDiv w:val="1"/>
      <w:marLeft w:val="0"/>
      <w:marRight w:val="0"/>
      <w:marTop w:val="0"/>
      <w:marBottom w:val="0"/>
      <w:divBdr>
        <w:top w:val="none" w:sz="0" w:space="0" w:color="auto"/>
        <w:left w:val="none" w:sz="0" w:space="0" w:color="auto"/>
        <w:bottom w:val="none" w:sz="0" w:space="0" w:color="auto"/>
        <w:right w:val="none" w:sz="0" w:space="0" w:color="auto"/>
      </w:divBdr>
    </w:div>
    <w:div w:id="547836575">
      <w:bodyDiv w:val="1"/>
      <w:marLeft w:val="0"/>
      <w:marRight w:val="0"/>
      <w:marTop w:val="0"/>
      <w:marBottom w:val="0"/>
      <w:divBdr>
        <w:top w:val="none" w:sz="0" w:space="0" w:color="auto"/>
        <w:left w:val="none" w:sz="0" w:space="0" w:color="auto"/>
        <w:bottom w:val="none" w:sz="0" w:space="0" w:color="auto"/>
        <w:right w:val="none" w:sz="0" w:space="0" w:color="auto"/>
      </w:divBdr>
    </w:div>
    <w:div w:id="551842130">
      <w:bodyDiv w:val="1"/>
      <w:marLeft w:val="0"/>
      <w:marRight w:val="0"/>
      <w:marTop w:val="0"/>
      <w:marBottom w:val="0"/>
      <w:divBdr>
        <w:top w:val="none" w:sz="0" w:space="0" w:color="auto"/>
        <w:left w:val="none" w:sz="0" w:space="0" w:color="auto"/>
        <w:bottom w:val="none" w:sz="0" w:space="0" w:color="auto"/>
        <w:right w:val="none" w:sz="0" w:space="0" w:color="auto"/>
      </w:divBdr>
    </w:div>
    <w:div w:id="560866978">
      <w:bodyDiv w:val="1"/>
      <w:marLeft w:val="0"/>
      <w:marRight w:val="0"/>
      <w:marTop w:val="0"/>
      <w:marBottom w:val="0"/>
      <w:divBdr>
        <w:top w:val="none" w:sz="0" w:space="0" w:color="auto"/>
        <w:left w:val="none" w:sz="0" w:space="0" w:color="auto"/>
        <w:bottom w:val="none" w:sz="0" w:space="0" w:color="auto"/>
        <w:right w:val="none" w:sz="0" w:space="0" w:color="auto"/>
      </w:divBdr>
    </w:div>
    <w:div w:id="562520373">
      <w:bodyDiv w:val="1"/>
      <w:marLeft w:val="0"/>
      <w:marRight w:val="0"/>
      <w:marTop w:val="0"/>
      <w:marBottom w:val="0"/>
      <w:divBdr>
        <w:top w:val="none" w:sz="0" w:space="0" w:color="auto"/>
        <w:left w:val="none" w:sz="0" w:space="0" w:color="auto"/>
        <w:bottom w:val="none" w:sz="0" w:space="0" w:color="auto"/>
        <w:right w:val="none" w:sz="0" w:space="0" w:color="auto"/>
      </w:divBdr>
    </w:div>
    <w:div w:id="570775346">
      <w:bodyDiv w:val="1"/>
      <w:marLeft w:val="0"/>
      <w:marRight w:val="0"/>
      <w:marTop w:val="0"/>
      <w:marBottom w:val="0"/>
      <w:divBdr>
        <w:top w:val="none" w:sz="0" w:space="0" w:color="auto"/>
        <w:left w:val="none" w:sz="0" w:space="0" w:color="auto"/>
        <w:bottom w:val="none" w:sz="0" w:space="0" w:color="auto"/>
        <w:right w:val="none" w:sz="0" w:space="0" w:color="auto"/>
      </w:divBdr>
    </w:div>
    <w:div w:id="592780060">
      <w:bodyDiv w:val="1"/>
      <w:marLeft w:val="0"/>
      <w:marRight w:val="0"/>
      <w:marTop w:val="0"/>
      <w:marBottom w:val="0"/>
      <w:divBdr>
        <w:top w:val="none" w:sz="0" w:space="0" w:color="auto"/>
        <w:left w:val="none" w:sz="0" w:space="0" w:color="auto"/>
        <w:bottom w:val="none" w:sz="0" w:space="0" w:color="auto"/>
        <w:right w:val="none" w:sz="0" w:space="0" w:color="auto"/>
      </w:divBdr>
    </w:div>
    <w:div w:id="593244442">
      <w:bodyDiv w:val="1"/>
      <w:marLeft w:val="0"/>
      <w:marRight w:val="0"/>
      <w:marTop w:val="0"/>
      <w:marBottom w:val="0"/>
      <w:divBdr>
        <w:top w:val="none" w:sz="0" w:space="0" w:color="auto"/>
        <w:left w:val="none" w:sz="0" w:space="0" w:color="auto"/>
        <w:bottom w:val="none" w:sz="0" w:space="0" w:color="auto"/>
        <w:right w:val="none" w:sz="0" w:space="0" w:color="auto"/>
      </w:divBdr>
    </w:div>
    <w:div w:id="598217639">
      <w:bodyDiv w:val="1"/>
      <w:marLeft w:val="0"/>
      <w:marRight w:val="0"/>
      <w:marTop w:val="0"/>
      <w:marBottom w:val="0"/>
      <w:divBdr>
        <w:top w:val="none" w:sz="0" w:space="0" w:color="auto"/>
        <w:left w:val="none" w:sz="0" w:space="0" w:color="auto"/>
        <w:bottom w:val="none" w:sz="0" w:space="0" w:color="auto"/>
        <w:right w:val="none" w:sz="0" w:space="0" w:color="auto"/>
      </w:divBdr>
    </w:div>
    <w:div w:id="614024760">
      <w:bodyDiv w:val="1"/>
      <w:marLeft w:val="0"/>
      <w:marRight w:val="0"/>
      <w:marTop w:val="0"/>
      <w:marBottom w:val="0"/>
      <w:divBdr>
        <w:top w:val="none" w:sz="0" w:space="0" w:color="auto"/>
        <w:left w:val="none" w:sz="0" w:space="0" w:color="auto"/>
        <w:bottom w:val="none" w:sz="0" w:space="0" w:color="auto"/>
        <w:right w:val="none" w:sz="0" w:space="0" w:color="auto"/>
      </w:divBdr>
    </w:div>
    <w:div w:id="615218587">
      <w:bodyDiv w:val="1"/>
      <w:marLeft w:val="0"/>
      <w:marRight w:val="0"/>
      <w:marTop w:val="0"/>
      <w:marBottom w:val="0"/>
      <w:divBdr>
        <w:top w:val="none" w:sz="0" w:space="0" w:color="auto"/>
        <w:left w:val="none" w:sz="0" w:space="0" w:color="auto"/>
        <w:bottom w:val="none" w:sz="0" w:space="0" w:color="auto"/>
        <w:right w:val="none" w:sz="0" w:space="0" w:color="auto"/>
      </w:divBdr>
    </w:div>
    <w:div w:id="623388601">
      <w:bodyDiv w:val="1"/>
      <w:marLeft w:val="0"/>
      <w:marRight w:val="0"/>
      <w:marTop w:val="0"/>
      <w:marBottom w:val="0"/>
      <w:divBdr>
        <w:top w:val="none" w:sz="0" w:space="0" w:color="auto"/>
        <w:left w:val="none" w:sz="0" w:space="0" w:color="auto"/>
        <w:bottom w:val="none" w:sz="0" w:space="0" w:color="auto"/>
        <w:right w:val="none" w:sz="0" w:space="0" w:color="auto"/>
      </w:divBdr>
    </w:div>
    <w:div w:id="624897590">
      <w:bodyDiv w:val="1"/>
      <w:marLeft w:val="0"/>
      <w:marRight w:val="0"/>
      <w:marTop w:val="0"/>
      <w:marBottom w:val="0"/>
      <w:divBdr>
        <w:top w:val="none" w:sz="0" w:space="0" w:color="auto"/>
        <w:left w:val="none" w:sz="0" w:space="0" w:color="auto"/>
        <w:bottom w:val="none" w:sz="0" w:space="0" w:color="auto"/>
        <w:right w:val="none" w:sz="0" w:space="0" w:color="auto"/>
      </w:divBdr>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42546874">
      <w:bodyDiv w:val="1"/>
      <w:marLeft w:val="0"/>
      <w:marRight w:val="0"/>
      <w:marTop w:val="0"/>
      <w:marBottom w:val="0"/>
      <w:divBdr>
        <w:top w:val="none" w:sz="0" w:space="0" w:color="auto"/>
        <w:left w:val="none" w:sz="0" w:space="0" w:color="auto"/>
        <w:bottom w:val="none" w:sz="0" w:space="0" w:color="auto"/>
        <w:right w:val="none" w:sz="0" w:space="0" w:color="auto"/>
      </w:divBdr>
    </w:div>
    <w:div w:id="669721784">
      <w:bodyDiv w:val="1"/>
      <w:marLeft w:val="0"/>
      <w:marRight w:val="0"/>
      <w:marTop w:val="0"/>
      <w:marBottom w:val="0"/>
      <w:divBdr>
        <w:top w:val="none" w:sz="0" w:space="0" w:color="auto"/>
        <w:left w:val="none" w:sz="0" w:space="0" w:color="auto"/>
        <w:bottom w:val="none" w:sz="0" w:space="0" w:color="auto"/>
        <w:right w:val="none" w:sz="0" w:space="0" w:color="auto"/>
      </w:divBdr>
    </w:div>
    <w:div w:id="670527277">
      <w:bodyDiv w:val="1"/>
      <w:marLeft w:val="0"/>
      <w:marRight w:val="0"/>
      <w:marTop w:val="0"/>
      <w:marBottom w:val="0"/>
      <w:divBdr>
        <w:top w:val="none" w:sz="0" w:space="0" w:color="auto"/>
        <w:left w:val="none" w:sz="0" w:space="0" w:color="auto"/>
        <w:bottom w:val="none" w:sz="0" w:space="0" w:color="auto"/>
        <w:right w:val="none" w:sz="0" w:space="0" w:color="auto"/>
      </w:divBdr>
    </w:div>
    <w:div w:id="674890694">
      <w:bodyDiv w:val="1"/>
      <w:marLeft w:val="0"/>
      <w:marRight w:val="0"/>
      <w:marTop w:val="0"/>
      <w:marBottom w:val="0"/>
      <w:divBdr>
        <w:top w:val="none" w:sz="0" w:space="0" w:color="auto"/>
        <w:left w:val="none" w:sz="0" w:space="0" w:color="auto"/>
        <w:bottom w:val="none" w:sz="0" w:space="0" w:color="auto"/>
        <w:right w:val="none" w:sz="0" w:space="0" w:color="auto"/>
      </w:divBdr>
    </w:div>
    <w:div w:id="675152749">
      <w:bodyDiv w:val="1"/>
      <w:marLeft w:val="0"/>
      <w:marRight w:val="0"/>
      <w:marTop w:val="0"/>
      <w:marBottom w:val="0"/>
      <w:divBdr>
        <w:top w:val="none" w:sz="0" w:space="0" w:color="auto"/>
        <w:left w:val="none" w:sz="0" w:space="0" w:color="auto"/>
        <w:bottom w:val="none" w:sz="0" w:space="0" w:color="auto"/>
        <w:right w:val="none" w:sz="0" w:space="0" w:color="auto"/>
      </w:divBdr>
    </w:div>
    <w:div w:id="681585765">
      <w:bodyDiv w:val="1"/>
      <w:marLeft w:val="0"/>
      <w:marRight w:val="0"/>
      <w:marTop w:val="0"/>
      <w:marBottom w:val="0"/>
      <w:divBdr>
        <w:top w:val="none" w:sz="0" w:space="0" w:color="auto"/>
        <w:left w:val="none" w:sz="0" w:space="0" w:color="auto"/>
        <w:bottom w:val="none" w:sz="0" w:space="0" w:color="auto"/>
        <w:right w:val="none" w:sz="0" w:space="0" w:color="auto"/>
      </w:divBdr>
    </w:div>
    <w:div w:id="685908380">
      <w:bodyDiv w:val="1"/>
      <w:marLeft w:val="0"/>
      <w:marRight w:val="0"/>
      <w:marTop w:val="0"/>
      <w:marBottom w:val="0"/>
      <w:divBdr>
        <w:top w:val="none" w:sz="0" w:space="0" w:color="auto"/>
        <w:left w:val="none" w:sz="0" w:space="0" w:color="auto"/>
        <w:bottom w:val="none" w:sz="0" w:space="0" w:color="auto"/>
        <w:right w:val="none" w:sz="0" w:space="0" w:color="auto"/>
      </w:divBdr>
    </w:div>
    <w:div w:id="704402948">
      <w:bodyDiv w:val="1"/>
      <w:marLeft w:val="0"/>
      <w:marRight w:val="0"/>
      <w:marTop w:val="0"/>
      <w:marBottom w:val="0"/>
      <w:divBdr>
        <w:top w:val="none" w:sz="0" w:space="0" w:color="auto"/>
        <w:left w:val="none" w:sz="0" w:space="0" w:color="auto"/>
        <w:bottom w:val="none" w:sz="0" w:space="0" w:color="auto"/>
        <w:right w:val="none" w:sz="0" w:space="0" w:color="auto"/>
      </w:divBdr>
    </w:div>
    <w:div w:id="719327951">
      <w:bodyDiv w:val="1"/>
      <w:marLeft w:val="0"/>
      <w:marRight w:val="0"/>
      <w:marTop w:val="0"/>
      <w:marBottom w:val="0"/>
      <w:divBdr>
        <w:top w:val="none" w:sz="0" w:space="0" w:color="auto"/>
        <w:left w:val="none" w:sz="0" w:space="0" w:color="auto"/>
        <w:bottom w:val="none" w:sz="0" w:space="0" w:color="auto"/>
        <w:right w:val="none" w:sz="0" w:space="0" w:color="auto"/>
      </w:divBdr>
    </w:div>
    <w:div w:id="726104702">
      <w:bodyDiv w:val="1"/>
      <w:marLeft w:val="0"/>
      <w:marRight w:val="0"/>
      <w:marTop w:val="0"/>
      <w:marBottom w:val="0"/>
      <w:divBdr>
        <w:top w:val="none" w:sz="0" w:space="0" w:color="auto"/>
        <w:left w:val="none" w:sz="0" w:space="0" w:color="auto"/>
        <w:bottom w:val="none" w:sz="0" w:space="0" w:color="auto"/>
        <w:right w:val="none" w:sz="0" w:space="0" w:color="auto"/>
      </w:divBdr>
    </w:div>
    <w:div w:id="727991938">
      <w:bodyDiv w:val="1"/>
      <w:marLeft w:val="0"/>
      <w:marRight w:val="0"/>
      <w:marTop w:val="0"/>
      <w:marBottom w:val="0"/>
      <w:divBdr>
        <w:top w:val="none" w:sz="0" w:space="0" w:color="auto"/>
        <w:left w:val="none" w:sz="0" w:space="0" w:color="auto"/>
        <w:bottom w:val="none" w:sz="0" w:space="0" w:color="auto"/>
        <w:right w:val="none" w:sz="0" w:space="0" w:color="auto"/>
      </w:divBdr>
    </w:div>
    <w:div w:id="735931920">
      <w:bodyDiv w:val="1"/>
      <w:marLeft w:val="0"/>
      <w:marRight w:val="0"/>
      <w:marTop w:val="0"/>
      <w:marBottom w:val="0"/>
      <w:divBdr>
        <w:top w:val="none" w:sz="0" w:space="0" w:color="auto"/>
        <w:left w:val="none" w:sz="0" w:space="0" w:color="auto"/>
        <w:bottom w:val="none" w:sz="0" w:space="0" w:color="auto"/>
        <w:right w:val="none" w:sz="0" w:space="0" w:color="auto"/>
      </w:divBdr>
    </w:div>
    <w:div w:id="748426469">
      <w:bodyDiv w:val="1"/>
      <w:marLeft w:val="0"/>
      <w:marRight w:val="0"/>
      <w:marTop w:val="0"/>
      <w:marBottom w:val="0"/>
      <w:divBdr>
        <w:top w:val="none" w:sz="0" w:space="0" w:color="auto"/>
        <w:left w:val="none" w:sz="0" w:space="0" w:color="auto"/>
        <w:bottom w:val="none" w:sz="0" w:space="0" w:color="auto"/>
        <w:right w:val="none" w:sz="0" w:space="0" w:color="auto"/>
      </w:divBdr>
    </w:div>
    <w:div w:id="756681026">
      <w:bodyDiv w:val="1"/>
      <w:marLeft w:val="0"/>
      <w:marRight w:val="0"/>
      <w:marTop w:val="0"/>
      <w:marBottom w:val="0"/>
      <w:divBdr>
        <w:top w:val="none" w:sz="0" w:space="0" w:color="auto"/>
        <w:left w:val="none" w:sz="0" w:space="0" w:color="auto"/>
        <w:bottom w:val="none" w:sz="0" w:space="0" w:color="auto"/>
        <w:right w:val="none" w:sz="0" w:space="0" w:color="auto"/>
      </w:divBdr>
    </w:div>
    <w:div w:id="756708326">
      <w:bodyDiv w:val="1"/>
      <w:marLeft w:val="0"/>
      <w:marRight w:val="0"/>
      <w:marTop w:val="0"/>
      <w:marBottom w:val="0"/>
      <w:divBdr>
        <w:top w:val="none" w:sz="0" w:space="0" w:color="auto"/>
        <w:left w:val="none" w:sz="0" w:space="0" w:color="auto"/>
        <w:bottom w:val="none" w:sz="0" w:space="0" w:color="auto"/>
        <w:right w:val="none" w:sz="0" w:space="0" w:color="auto"/>
      </w:divBdr>
    </w:div>
    <w:div w:id="786267605">
      <w:bodyDiv w:val="1"/>
      <w:marLeft w:val="0"/>
      <w:marRight w:val="0"/>
      <w:marTop w:val="0"/>
      <w:marBottom w:val="0"/>
      <w:divBdr>
        <w:top w:val="none" w:sz="0" w:space="0" w:color="auto"/>
        <w:left w:val="none" w:sz="0" w:space="0" w:color="auto"/>
        <w:bottom w:val="none" w:sz="0" w:space="0" w:color="auto"/>
        <w:right w:val="none" w:sz="0" w:space="0" w:color="auto"/>
      </w:divBdr>
    </w:div>
    <w:div w:id="786893264">
      <w:bodyDiv w:val="1"/>
      <w:marLeft w:val="0"/>
      <w:marRight w:val="0"/>
      <w:marTop w:val="0"/>
      <w:marBottom w:val="0"/>
      <w:divBdr>
        <w:top w:val="none" w:sz="0" w:space="0" w:color="auto"/>
        <w:left w:val="none" w:sz="0" w:space="0" w:color="auto"/>
        <w:bottom w:val="none" w:sz="0" w:space="0" w:color="auto"/>
        <w:right w:val="none" w:sz="0" w:space="0" w:color="auto"/>
      </w:divBdr>
    </w:div>
    <w:div w:id="793251338">
      <w:bodyDiv w:val="1"/>
      <w:marLeft w:val="0"/>
      <w:marRight w:val="0"/>
      <w:marTop w:val="0"/>
      <w:marBottom w:val="0"/>
      <w:divBdr>
        <w:top w:val="none" w:sz="0" w:space="0" w:color="auto"/>
        <w:left w:val="none" w:sz="0" w:space="0" w:color="auto"/>
        <w:bottom w:val="none" w:sz="0" w:space="0" w:color="auto"/>
        <w:right w:val="none" w:sz="0" w:space="0" w:color="auto"/>
      </w:divBdr>
    </w:div>
    <w:div w:id="794908050">
      <w:bodyDiv w:val="1"/>
      <w:marLeft w:val="0"/>
      <w:marRight w:val="0"/>
      <w:marTop w:val="0"/>
      <w:marBottom w:val="0"/>
      <w:divBdr>
        <w:top w:val="none" w:sz="0" w:space="0" w:color="auto"/>
        <w:left w:val="none" w:sz="0" w:space="0" w:color="auto"/>
        <w:bottom w:val="none" w:sz="0" w:space="0" w:color="auto"/>
        <w:right w:val="none" w:sz="0" w:space="0" w:color="auto"/>
      </w:divBdr>
    </w:div>
    <w:div w:id="796526515">
      <w:bodyDiv w:val="1"/>
      <w:marLeft w:val="0"/>
      <w:marRight w:val="0"/>
      <w:marTop w:val="0"/>
      <w:marBottom w:val="0"/>
      <w:divBdr>
        <w:top w:val="none" w:sz="0" w:space="0" w:color="auto"/>
        <w:left w:val="none" w:sz="0" w:space="0" w:color="auto"/>
        <w:bottom w:val="none" w:sz="0" w:space="0" w:color="auto"/>
        <w:right w:val="none" w:sz="0" w:space="0" w:color="auto"/>
      </w:divBdr>
    </w:div>
    <w:div w:id="813178201">
      <w:bodyDiv w:val="1"/>
      <w:marLeft w:val="0"/>
      <w:marRight w:val="0"/>
      <w:marTop w:val="0"/>
      <w:marBottom w:val="0"/>
      <w:divBdr>
        <w:top w:val="none" w:sz="0" w:space="0" w:color="auto"/>
        <w:left w:val="none" w:sz="0" w:space="0" w:color="auto"/>
        <w:bottom w:val="none" w:sz="0" w:space="0" w:color="auto"/>
        <w:right w:val="none" w:sz="0" w:space="0" w:color="auto"/>
      </w:divBdr>
    </w:div>
    <w:div w:id="813640952">
      <w:bodyDiv w:val="1"/>
      <w:marLeft w:val="0"/>
      <w:marRight w:val="0"/>
      <w:marTop w:val="0"/>
      <w:marBottom w:val="0"/>
      <w:divBdr>
        <w:top w:val="none" w:sz="0" w:space="0" w:color="auto"/>
        <w:left w:val="none" w:sz="0" w:space="0" w:color="auto"/>
        <w:bottom w:val="none" w:sz="0" w:space="0" w:color="auto"/>
        <w:right w:val="none" w:sz="0" w:space="0" w:color="auto"/>
      </w:divBdr>
    </w:div>
    <w:div w:id="830372774">
      <w:bodyDiv w:val="1"/>
      <w:marLeft w:val="0"/>
      <w:marRight w:val="0"/>
      <w:marTop w:val="0"/>
      <w:marBottom w:val="0"/>
      <w:divBdr>
        <w:top w:val="none" w:sz="0" w:space="0" w:color="auto"/>
        <w:left w:val="none" w:sz="0" w:space="0" w:color="auto"/>
        <w:bottom w:val="none" w:sz="0" w:space="0" w:color="auto"/>
        <w:right w:val="none" w:sz="0" w:space="0" w:color="auto"/>
      </w:divBdr>
    </w:div>
    <w:div w:id="833954053">
      <w:bodyDiv w:val="1"/>
      <w:marLeft w:val="0"/>
      <w:marRight w:val="0"/>
      <w:marTop w:val="0"/>
      <w:marBottom w:val="0"/>
      <w:divBdr>
        <w:top w:val="none" w:sz="0" w:space="0" w:color="auto"/>
        <w:left w:val="none" w:sz="0" w:space="0" w:color="auto"/>
        <w:bottom w:val="none" w:sz="0" w:space="0" w:color="auto"/>
        <w:right w:val="none" w:sz="0" w:space="0" w:color="auto"/>
      </w:divBdr>
    </w:div>
    <w:div w:id="844242877">
      <w:bodyDiv w:val="1"/>
      <w:marLeft w:val="0"/>
      <w:marRight w:val="0"/>
      <w:marTop w:val="0"/>
      <w:marBottom w:val="0"/>
      <w:divBdr>
        <w:top w:val="none" w:sz="0" w:space="0" w:color="auto"/>
        <w:left w:val="none" w:sz="0" w:space="0" w:color="auto"/>
        <w:bottom w:val="none" w:sz="0" w:space="0" w:color="auto"/>
        <w:right w:val="none" w:sz="0" w:space="0" w:color="auto"/>
      </w:divBdr>
    </w:div>
    <w:div w:id="846288421">
      <w:bodyDiv w:val="1"/>
      <w:marLeft w:val="0"/>
      <w:marRight w:val="0"/>
      <w:marTop w:val="0"/>
      <w:marBottom w:val="0"/>
      <w:divBdr>
        <w:top w:val="none" w:sz="0" w:space="0" w:color="auto"/>
        <w:left w:val="none" w:sz="0" w:space="0" w:color="auto"/>
        <w:bottom w:val="none" w:sz="0" w:space="0" w:color="auto"/>
        <w:right w:val="none" w:sz="0" w:space="0" w:color="auto"/>
      </w:divBdr>
    </w:div>
    <w:div w:id="859707121">
      <w:bodyDiv w:val="1"/>
      <w:marLeft w:val="0"/>
      <w:marRight w:val="0"/>
      <w:marTop w:val="0"/>
      <w:marBottom w:val="0"/>
      <w:divBdr>
        <w:top w:val="none" w:sz="0" w:space="0" w:color="auto"/>
        <w:left w:val="none" w:sz="0" w:space="0" w:color="auto"/>
        <w:bottom w:val="none" w:sz="0" w:space="0" w:color="auto"/>
        <w:right w:val="none" w:sz="0" w:space="0" w:color="auto"/>
      </w:divBdr>
    </w:div>
    <w:div w:id="878587357">
      <w:bodyDiv w:val="1"/>
      <w:marLeft w:val="0"/>
      <w:marRight w:val="0"/>
      <w:marTop w:val="0"/>
      <w:marBottom w:val="0"/>
      <w:divBdr>
        <w:top w:val="none" w:sz="0" w:space="0" w:color="auto"/>
        <w:left w:val="none" w:sz="0" w:space="0" w:color="auto"/>
        <w:bottom w:val="none" w:sz="0" w:space="0" w:color="auto"/>
        <w:right w:val="none" w:sz="0" w:space="0" w:color="auto"/>
      </w:divBdr>
    </w:div>
    <w:div w:id="894317423">
      <w:bodyDiv w:val="1"/>
      <w:marLeft w:val="0"/>
      <w:marRight w:val="0"/>
      <w:marTop w:val="0"/>
      <w:marBottom w:val="0"/>
      <w:divBdr>
        <w:top w:val="none" w:sz="0" w:space="0" w:color="auto"/>
        <w:left w:val="none" w:sz="0" w:space="0" w:color="auto"/>
        <w:bottom w:val="none" w:sz="0" w:space="0" w:color="auto"/>
        <w:right w:val="none" w:sz="0" w:space="0" w:color="auto"/>
      </w:divBdr>
    </w:div>
    <w:div w:id="899555076">
      <w:bodyDiv w:val="1"/>
      <w:marLeft w:val="0"/>
      <w:marRight w:val="0"/>
      <w:marTop w:val="0"/>
      <w:marBottom w:val="0"/>
      <w:divBdr>
        <w:top w:val="none" w:sz="0" w:space="0" w:color="auto"/>
        <w:left w:val="none" w:sz="0" w:space="0" w:color="auto"/>
        <w:bottom w:val="none" w:sz="0" w:space="0" w:color="auto"/>
        <w:right w:val="none" w:sz="0" w:space="0" w:color="auto"/>
      </w:divBdr>
    </w:div>
    <w:div w:id="914320117">
      <w:bodyDiv w:val="1"/>
      <w:marLeft w:val="0"/>
      <w:marRight w:val="0"/>
      <w:marTop w:val="0"/>
      <w:marBottom w:val="0"/>
      <w:divBdr>
        <w:top w:val="none" w:sz="0" w:space="0" w:color="auto"/>
        <w:left w:val="none" w:sz="0" w:space="0" w:color="auto"/>
        <w:bottom w:val="none" w:sz="0" w:space="0" w:color="auto"/>
        <w:right w:val="none" w:sz="0" w:space="0" w:color="auto"/>
      </w:divBdr>
    </w:div>
    <w:div w:id="921336552">
      <w:bodyDiv w:val="1"/>
      <w:marLeft w:val="0"/>
      <w:marRight w:val="0"/>
      <w:marTop w:val="0"/>
      <w:marBottom w:val="0"/>
      <w:divBdr>
        <w:top w:val="none" w:sz="0" w:space="0" w:color="auto"/>
        <w:left w:val="none" w:sz="0" w:space="0" w:color="auto"/>
        <w:bottom w:val="none" w:sz="0" w:space="0" w:color="auto"/>
        <w:right w:val="none" w:sz="0" w:space="0" w:color="auto"/>
      </w:divBdr>
    </w:div>
    <w:div w:id="925576375">
      <w:bodyDiv w:val="1"/>
      <w:marLeft w:val="0"/>
      <w:marRight w:val="0"/>
      <w:marTop w:val="0"/>
      <w:marBottom w:val="0"/>
      <w:divBdr>
        <w:top w:val="none" w:sz="0" w:space="0" w:color="auto"/>
        <w:left w:val="none" w:sz="0" w:space="0" w:color="auto"/>
        <w:bottom w:val="none" w:sz="0" w:space="0" w:color="auto"/>
        <w:right w:val="none" w:sz="0" w:space="0" w:color="auto"/>
      </w:divBdr>
    </w:div>
    <w:div w:id="928272381">
      <w:bodyDiv w:val="1"/>
      <w:marLeft w:val="0"/>
      <w:marRight w:val="0"/>
      <w:marTop w:val="0"/>
      <w:marBottom w:val="0"/>
      <w:divBdr>
        <w:top w:val="none" w:sz="0" w:space="0" w:color="auto"/>
        <w:left w:val="none" w:sz="0" w:space="0" w:color="auto"/>
        <w:bottom w:val="none" w:sz="0" w:space="0" w:color="auto"/>
        <w:right w:val="none" w:sz="0" w:space="0" w:color="auto"/>
      </w:divBdr>
    </w:div>
    <w:div w:id="932473575">
      <w:bodyDiv w:val="1"/>
      <w:marLeft w:val="0"/>
      <w:marRight w:val="0"/>
      <w:marTop w:val="0"/>
      <w:marBottom w:val="0"/>
      <w:divBdr>
        <w:top w:val="none" w:sz="0" w:space="0" w:color="auto"/>
        <w:left w:val="none" w:sz="0" w:space="0" w:color="auto"/>
        <w:bottom w:val="none" w:sz="0" w:space="0" w:color="auto"/>
        <w:right w:val="none" w:sz="0" w:space="0" w:color="auto"/>
      </w:divBdr>
    </w:div>
    <w:div w:id="940649977">
      <w:bodyDiv w:val="1"/>
      <w:marLeft w:val="0"/>
      <w:marRight w:val="0"/>
      <w:marTop w:val="0"/>
      <w:marBottom w:val="0"/>
      <w:divBdr>
        <w:top w:val="none" w:sz="0" w:space="0" w:color="auto"/>
        <w:left w:val="none" w:sz="0" w:space="0" w:color="auto"/>
        <w:bottom w:val="none" w:sz="0" w:space="0" w:color="auto"/>
        <w:right w:val="none" w:sz="0" w:space="0" w:color="auto"/>
      </w:divBdr>
    </w:div>
    <w:div w:id="956981806">
      <w:bodyDiv w:val="1"/>
      <w:marLeft w:val="0"/>
      <w:marRight w:val="0"/>
      <w:marTop w:val="0"/>
      <w:marBottom w:val="0"/>
      <w:divBdr>
        <w:top w:val="none" w:sz="0" w:space="0" w:color="auto"/>
        <w:left w:val="none" w:sz="0" w:space="0" w:color="auto"/>
        <w:bottom w:val="none" w:sz="0" w:space="0" w:color="auto"/>
        <w:right w:val="none" w:sz="0" w:space="0" w:color="auto"/>
      </w:divBdr>
    </w:div>
    <w:div w:id="966862650">
      <w:bodyDiv w:val="1"/>
      <w:marLeft w:val="0"/>
      <w:marRight w:val="0"/>
      <w:marTop w:val="0"/>
      <w:marBottom w:val="0"/>
      <w:divBdr>
        <w:top w:val="none" w:sz="0" w:space="0" w:color="auto"/>
        <w:left w:val="none" w:sz="0" w:space="0" w:color="auto"/>
        <w:bottom w:val="none" w:sz="0" w:space="0" w:color="auto"/>
        <w:right w:val="none" w:sz="0" w:space="0" w:color="auto"/>
      </w:divBdr>
    </w:div>
    <w:div w:id="988360193">
      <w:bodyDiv w:val="1"/>
      <w:marLeft w:val="0"/>
      <w:marRight w:val="0"/>
      <w:marTop w:val="0"/>
      <w:marBottom w:val="0"/>
      <w:divBdr>
        <w:top w:val="none" w:sz="0" w:space="0" w:color="auto"/>
        <w:left w:val="none" w:sz="0" w:space="0" w:color="auto"/>
        <w:bottom w:val="none" w:sz="0" w:space="0" w:color="auto"/>
        <w:right w:val="none" w:sz="0" w:space="0" w:color="auto"/>
      </w:divBdr>
    </w:div>
    <w:div w:id="1019090452">
      <w:bodyDiv w:val="1"/>
      <w:marLeft w:val="0"/>
      <w:marRight w:val="0"/>
      <w:marTop w:val="0"/>
      <w:marBottom w:val="0"/>
      <w:divBdr>
        <w:top w:val="none" w:sz="0" w:space="0" w:color="auto"/>
        <w:left w:val="none" w:sz="0" w:space="0" w:color="auto"/>
        <w:bottom w:val="none" w:sz="0" w:space="0" w:color="auto"/>
        <w:right w:val="none" w:sz="0" w:space="0" w:color="auto"/>
      </w:divBdr>
    </w:div>
    <w:div w:id="1030691603">
      <w:bodyDiv w:val="1"/>
      <w:marLeft w:val="0"/>
      <w:marRight w:val="0"/>
      <w:marTop w:val="0"/>
      <w:marBottom w:val="0"/>
      <w:divBdr>
        <w:top w:val="none" w:sz="0" w:space="0" w:color="auto"/>
        <w:left w:val="none" w:sz="0" w:space="0" w:color="auto"/>
        <w:bottom w:val="none" w:sz="0" w:space="0" w:color="auto"/>
        <w:right w:val="none" w:sz="0" w:space="0" w:color="auto"/>
      </w:divBdr>
    </w:div>
    <w:div w:id="1044521148">
      <w:bodyDiv w:val="1"/>
      <w:marLeft w:val="0"/>
      <w:marRight w:val="0"/>
      <w:marTop w:val="0"/>
      <w:marBottom w:val="0"/>
      <w:divBdr>
        <w:top w:val="none" w:sz="0" w:space="0" w:color="auto"/>
        <w:left w:val="none" w:sz="0" w:space="0" w:color="auto"/>
        <w:bottom w:val="none" w:sz="0" w:space="0" w:color="auto"/>
        <w:right w:val="none" w:sz="0" w:space="0" w:color="auto"/>
      </w:divBdr>
    </w:div>
    <w:div w:id="1047027390">
      <w:bodyDiv w:val="1"/>
      <w:marLeft w:val="0"/>
      <w:marRight w:val="0"/>
      <w:marTop w:val="0"/>
      <w:marBottom w:val="0"/>
      <w:divBdr>
        <w:top w:val="none" w:sz="0" w:space="0" w:color="auto"/>
        <w:left w:val="none" w:sz="0" w:space="0" w:color="auto"/>
        <w:bottom w:val="none" w:sz="0" w:space="0" w:color="auto"/>
        <w:right w:val="none" w:sz="0" w:space="0" w:color="auto"/>
      </w:divBdr>
    </w:div>
    <w:div w:id="1052115688">
      <w:bodyDiv w:val="1"/>
      <w:marLeft w:val="0"/>
      <w:marRight w:val="0"/>
      <w:marTop w:val="0"/>
      <w:marBottom w:val="0"/>
      <w:divBdr>
        <w:top w:val="none" w:sz="0" w:space="0" w:color="auto"/>
        <w:left w:val="none" w:sz="0" w:space="0" w:color="auto"/>
        <w:bottom w:val="none" w:sz="0" w:space="0" w:color="auto"/>
        <w:right w:val="none" w:sz="0" w:space="0" w:color="auto"/>
      </w:divBdr>
    </w:div>
    <w:div w:id="1056733796">
      <w:bodyDiv w:val="1"/>
      <w:marLeft w:val="0"/>
      <w:marRight w:val="0"/>
      <w:marTop w:val="0"/>
      <w:marBottom w:val="0"/>
      <w:divBdr>
        <w:top w:val="none" w:sz="0" w:space="0" w:color="auto"/>
        <w:left w:val="none" w:sz="0" w:space="0" w:color="auto"/>
        <w:bottom w:val="none" w:sz="0" w:space="0" w:color="auto"/>
        <w:right w:val="none" w:sz="0" w:space="0" w:color="auto"/>
      </w:divBdr>
    </w:div>
    <w:div w:id="1058943924">
      <w:bodyDiv w:val="1"/>
      <w:marLeft w:val="0"/>
      <w:marRight w:val="0"/>
      <w:marTop w:val="0"/>
      <w:marBottom w:val="0"/>
      <w:divBdr>
        <w:top w:val="none" w:sz="0" w:space="0" w:color="auto"/>
        <w:left w:val="none" w:sz="0" w:space="0" w:color="auto"/>
        <w:bottom w:val="none" w:sz="0" w:space="0" w:color="auto"/>
        <w:right w:val="none" w:sz="0" w:space="0" w:color="auto"/>
      </w:divBdr>
    </w:div>
    <w:div w:id="1097020604">
      <w:bodyDiv w:val="1"/>
      <w:marLeft w:val="0"/>
      <w:marRight w:val="0"/>
      <w:marTop w:val="0"/>
      <w:marBottom w:val="0"/>
      <w:divBdr>
        <w:top w:val="none" w:sz="0" w:space="0" w:color="auto"/>
        <w:left w:val="none" w:sz="0" w:space="0" w:color="auto"/>
        <w:bottom w:val="none" w:sz="0" w:space="0" w:color="auto"/>
        <w:right w:val="none" w:sz="0" w:space="0" w:color="auto"/>
      </w:divBdr>
    </w:div>
    <w:div w:id="1157185924">
      <w:bodyDiv w:val="1"/>
      <w:marLeft w:val="0"/>
      <w:marRight w:val="0"/>
      <w:marTop w:val="0"/>
      <w:marBottom w:val="0"/>
      <w:divBdr>
        <w:top w:val="none" w:sz="0" w:space="0" w:color="auto"/>
        <w:left w:val="none" w:sz="0" w:space="0" w:color="auto"/>
        <w:bottom w:val="none" w:sz="0" w:space="0" w:color="auto"/>
        <w:right w:val="none" w:sz="0" w:space="0" w:color="auto"/>
      </w:divBdr>
    </w:div>
    <w:div w:id="1165244094">
      <w:bodyDiv w:val="1"/>
      <w:marLeft w:val="0"/>
      <w:marRight w:val="0"/>
      <w:marTop w:val="0"/>
      <w:marBottom w:val="0"/>
      <w:divBdr>
        <w:top w:val="none" w:sz="0" w:space="0" w:color="auto"/>
        <w:left w:val="none" w:sz="0" w:space="0" w:color="auto"/>
        <w:bottom w:val="none" w:sz="0" w:space="0" w:color="auto"/>
        <w:right w:val="none" w:sz="0" w:space="0" w:color="auto"/>
      </w:divBdr>
    </w:div>
    <w:div w:id="1176530947">
      <w:bodyDiv w:val="1"/>
      <w:marLeft w:val="0"/>
      <w:marRight w:val="0"/>
      <w:marTop w:val="0"/>
      <w:marBottom w:val="0"/>
      <w:divBdr>
        <w:top w:val="none" w:sz="0" w:space="0" w:color="auto"/>
        <w:left w:val="none" w:sz="0" w:space="0" w:color="auto"/>
        <w:bottom w:val="none" w:sz="0" w:space="0" w:color="auto"/>
        <w:right w:val="none" w:sz="0" w:space="0" w:color="auto"/>
      </w:divBdr>
    </w:div>
    <w:div w:id="1177883182">
      <w:bodyDiv w:val="1"/>
      <w:marLeft w:val="0"/>
      <w:marRight w:val="0"/>
      <w:marTop w:val="0"/>
      <w:marBottom w:val="0"/>
      <w:divBdr>
        <w:top w:val="none" w:sz="0" w:space="0" w:color="auto"/>
        <w:left w:val="none" w:sz="0" w:space="0" w:color="auto"/>
        <w:bottom w:val="none" w:sz="0" w:space="0" w:color="auto"/>
        <w:right w:val="none" w:sz="0" w:space="0" w:color="auto"/>
      </w:divBdr>
    </w:div>
    <w:div w:id="1186216336">
      <w:bodyDiv w:val="1"/>
      <w:marLeft w:val="0"/>
      <w:marRight w:val="0"/>
      <w:marTop w:val="0"/>
      <w:marBottom w:val="0"/>
      <w:divBdr>
        <w:top w:val="none" w:sz="0" w:space="0" w:color="auto"/>
        <w:left w:val="none" w:sz="0" w:space="0" w:color="auto"/>
        <w:bottom w:val="none" w:sz="0" w:space="0" w:color="auto"/>
        <w:right w:val="none" w:sz="0" w:space="0" w:color="auto"/>
      </w:divBdr>
    </w:div>
    <w:div w:id="1188301125">
      <w:bodyDiv w:val="1"/>
      <w:marLeft w:val="0"/>
      <w:marRight w:val="0"/>
      <w:marTop w:val="0"/>
      <w:marBottom w:val="0"/>
      <w:divBdr>
        <w:top w:val="none" w:sz="0" w:space="0" w:color="auto"/>
        <w:left w:val="none" w:sz="0" w:space="0" w:color="auto"/>
        <w:bottom w:val="none" w:sz="0" w:space="0" w:color="auto"/>
        <w:right w:val="none" w:sz="0" w:space="0" w:color="auto"/>
      </w:divBdr>
    </w:div>
    <w:div w:id="1193226665">
      <w:bodyDiv w:val="1"/>
      <w:marLeft w:val="0"/>
      <w:marRight w:val="0"/>
      <w:marTop w:val="0"/>
      <w:marBottom w:val="0"/>
      <w:divBdr>
        <w:top w:val="none" w:sz="0" w:space="0" w:color="auto"/>
        <w:left w:val="none" w:sz="0" w:space="0" w:color="auto"/>
        <w:bottom w:val="none" w:sz="0" w:space="0" w:color="auto"/>
        <w:right w:val="none" w:sz="0" w:space="0" w:color="auto"/>
      </w:divBdr>
    </w:div>
    <w:div w:id="1194995385">
      <w:bodyDiv w:val="1"/>
      <w:marLeft w:val="0"/>
      <w:marRight w:val="0"/>
      <w:marTop w:val="0"/>
      <w:marBottom w:val="0"/>
      <w:divBdr>
        <w:top w:val="none" w:sz="0" w:space="0" w:color="auto"/>
        <w:left w:val="none" w:sz="0" w:space="0" w:color="auto"/>
        <w:bottom w:val="none" w:sz="0" w:space="0" w:color="auto"/>
        <w:right w:val="none" w:sz="0" w:space="0" w:color="auto"/>
      </w:divBdr>
    </w:div>
    <w:div w:id="1210260629">
      <w:bodyDiv w:val="1"/>
      <w:marLeft w:val="0"/>
      <w:marRight w:val="0"/>
      <w:marTop w:val="0"/>
      <w:marBottom w:val="0"/>
      <w:divBdr>
        <w:top w:val="none" w:sz="0" w:space="0" w:color="auto"/>
        <w:left w:val="none" w:sz="0" w:space="0" w:color="auto"/>
        <w:bottom w:val="none" w:sz="0" w:space="0" w:color="auto"/>
        <w:right w:val="none" w:sz="0" w:space="0" w:color="auto"/>
      </w:divBdr>
    </w:div>
    <w:div w:id="1215655791">
      <w:bodyDiv w:val="1"/>
      <w:marLeft w:val="0"/>
      <w:marRight w:val="0"/>
      <w:marTop w:val="0"/>
      <w:marBottom w:val="0"/>
      <w:divBdr>
        <w:top w:val="none" w:sz="0" w:space="0" w:color="auto"/>
        <w:left w:val="none" w:sz="0" w:space="0" w:color="auto"/>
        <w:bottom w:val="none" w:sz="0" w:space="0" w:color="auto"/>
        <w:right w:val="none" w:sz="0" w:space="0" w:color="auto"/>
      </w:divBdr>
    </w:div>
    <w:div w:id="1235048642">
      <w:bodyDiv w:val="1"/>
      <w:marLeft w:val="0"/>
      <w:marRight w:val="0"/>
      <w:marTop w:val="0"/>
      <w:marBottom w:val="0"/>
      <w:divBdr>
        <w:top w:val="none" w:sz="0" w:space="0" w:color="auto"/>
        <w:left w:val="none" w:sz="0" w:space="0" w:color="auto"/>
        <w:bottom w:val="none" w:sz="0" w:space="0" w:color="auto"/>
        <w:right w:val="none" w:sz="0" w:space="0" w:color="auto"/>
      </w:divBdr>
    </w:div>
    <w:div w:id="1238903797">
      <w:bodyDiv w:val="1"/>
      <w:marLeft w:val="0"/>
      <w:marRight w:val="0"/>
      <w:marTop w:val="0"/>
      <w:marBottom w:val="0"/>
      <w:divBdr>
        <w:top w:val="none" w:sz="0" w:space="0" w:color="auto"/>
        <w:left w:val="none" w:sz="0" w:space="0" w:color="auto"/>
        <w:bottom w:val="none" w:sz="0" w:space="0" w:color="auto"/>
        <w:right w:val="none" w:sz="0" w:space="0" w:color="auto"/>
      </w:divBdr>
    </w:div>
    <w:div w:id="1241283880">
      <w:bodyDiv w:val="1"/>
      <w:marLeft w:val="0"/>
      <w:marRight w:val="0"/>
      <w:marTop w:val="0"/>
      <w:marBottom w:val="0"/>
      <w:divBdr>
        <w:top w:val="none" w:sz="0" w:space="0" w:color="auto"/>
        <w:left w:val="none" w:sz="0" w:space="0" w:color="auto"/>
        <w:bottom w:val="none" w:sz="0" w:space="0" w:color="auto"/>
        <w:right w:val="none" w:sz="0" w:space="0" w:color="auto"/>
      </w:divBdr>
    </w:div>
    <w:div w:id="1255626989">
      <w:bodyDiv w:val="1"/>
      <w:marLeft w:val="0"/>
      <w:marRight w:val="0"/>
      <w:marTop w:val="0"/>
      <w:marBottom w:val="0"/>
      <w:divBdr>
        <w:top w:val="none" w:sz="0" w:space="0" w:color="auto"/>
        <w:left w:val="none" w:sz="0" w:space="0" w:color="auto"/>
        <w:bottom w:val="none" w:sz="0" w:space="0" w:color="auto"/>
        <w:right w:val="none" w:sz="0" w:space="0" w:color="auto"/>
      </w:divBdr>
    </w:div>
    <w:div w:id="1259214564">
      <w:bodyDiv w:val="1"/>
      <w:marLeft w:val="0"/>
      <w:marRight w:val="0"/>
      <w:marTop w:val="0"/>
      <w:marBottom w:val="0"/>
      <w:divBdr>
        <w:top w:val="none" w:sz="0" w:space="0" w:color="auto"/>
        <w:left w:val="none" w:sz="0" w:space="0" w:color="auto"/>
        <w:bottom w:val="none" w:sz="0" w:space="0" w:color="auto"/>
        <w:right w:val="none" w:sz="0" w:space="0" w:color="auto"/>
      </w:divBdr>
    </w:div>
    <w:div w:id="1260331466">
      <w:bodyDiv w:val="1"/>
      <w:marLeft w:val="0"/>
      <w:marRight w:val="0"/>
      <w:marTop w:val="0"/>
      <w:marBottom w:val="0"/>
      <w:divBdr>
        <w:top w:val="none" w:sz="0" w:space="0" w:color="auto"/>
        <w:left w:val="none" w:sz="0" w:space="0" w:color="auto"/>
        <w:bottom w:val="none" w:sz="0" w:space="0" w:color="auto"/>
        <w:right w:val="none" w:sz="0" w:space="0" w:color="auto"/>
      </w:divBdr>
    </w:div>
    <w:div w:id="1273627532">
      <w:bodyDiv w:val="1"/>
      <w:marLeft w:val="0"/>
      <w:marRight w:val="0"/>
      <w:marTop w:val="0"/>
      <w:marBottom w:val="0"/>
      <w:divBdr>
        <w:top w:val="none" w:sz="0" w:space="0" w:color="auto"/>
        <w:left w:val="none" w:sz="0" w:space="0" w:color="auto"/>
        <w:bottom w:val="none" w:sz="0" w:space="0" w:color="auto"/>
        <w:right w:val="none" w:sz="0" w:space="0" w:color="auto"/>
      </w:divBdr>
    </w:div>
    <w:div w:id="1279026182">
      <w:bodyDiv w:val="1"/>
      <w:marLeft w:val="0"/>
      <w:marRight w:val="0"/>
      <w:marTop w:val="0"/>
      <w:marBottom w:val="0"/>
      <w:divBdr>
        <w:top w:val="none" w:sz="0" w:space="0" w:color="auto"/>
        <w:left w:val="none" w:sz="0" w:space="0" w:color="auto"/>
        <w:bottom w:val="none" w:sz="0" w:space="0" w:color="auto"/>
        <w:right w:val="none" w:sz="0" w:space="0" w:color="auto"/>
      </w:divBdr>
    </w:div>
    <w:div w:id="1296522581">
      <w:bodyDiv w:val="1"/>
      <w:marLeft w:val="0"/>
      <w:marRight w:val="0"/>
      <w:marTop w:val="0"/>
      <w:marBottom w:val="0"/>
      <w:divBdr>
        <w:top w:val="none" w:sz="0" w:space="0" w:color="auto"/>
        <w:left w:val="none" w:sz="0" w:space="0" w:color="auto"/>
        <w:bottom w:val="none" w:sz="0" w:space="0" w:color="auto"/>
        <w:right w:val="none" w:sz="0" w:space="0" w:color="auto"/>
      </w:divBdr>
    </w:div>
    <w:div w:id="1308051158">
      <w:bodyDiv w:val="1"/>
      <w:marLeft w:val="0"/>
      <w:marRight w:val="0"/>
      <w:marTop w:val="0"/>
      <w:marBottom w:val="0"/>
      <w:divBdr>
        <w:top w:val="none" w:sz="0" w:space="0" w:color="auto"/>
        <w:left w:val="none" w:sz="0" w:space="0" w:color="auto"/>
        <w:bottom w:val="none" w:sz="0" w:space="0" w:color="auto"/>
        <w:right w:val="none" w:sz="0" w:space="0" w:color="auto"/>
      </w:divBdr>
    </w:div>
    <w:div w:id="1330788417">
      <w:bodyDiv w:val="1"/>
      <w:marLeft w:val="0"/>
      <w:marRight w:val="0"/>
      <w:marTop w:val="0"/>
      <w:marBottom w:val="0"/>
      <w:divBdr>
        <w:top w:val="none" w:sz="0" w:space="0" w:color="auto"/>
        <w:left w:val="none" w:sz="0" w:space="0" w:color="auto"/>
        <w:bottom w:val="none" w:sz="0" w:space="0" w:color="auto"/>
        <w:right w:val="none" w:sz="0" w:space="0" w:color="auto"/>
      </w:divBdr>
    </w:div>
    <w:div w:id="1338848426">
      <w:bodyDiv w:val="1"/>
      <w:marLeft w:val="0"/>
      <w:marRight w:val="0"/>
      <w:marTop w:val="0"/>
      <w:marBottom w:val="0"/>
      <w:divBdr>
        <w:top w:val="none" w:sz="0" w:space="0" w:color="auto"/>
        <w:left w:val="none" w:sz="0" w:space="0" w:color="auto"/>
        <w:bottom w:val="none" w:sz="0" w:space="0" w:color="auto"/>
        <w:right w:val="none" w:sz="0" w:space="0" w:color="auto"/>
      </w:divBdr>
    </w:div>
    <w:div w:id="1355157614">
      <w:bodyDiv w:val="1"/>
      <w:marLeft w:val="0"/>
      <w:marRight w:val="0"/>
      <w:marTop w:val="0"/>
      <w:marBottom w:val="0"/>
      <w:divBdr>
        <w:top w:val="none" w:sz="0" w:space="0" w:color="auto"/>
        <w:left w:val="none" w:sz="0" w:space="0" w:color="auto"/>
        <w:bottom w:val="none" w:sz="0" w:space="0" w:color="auto"/>
        <w:right w:val="none" w:sz="0" w:space="0" w:color="auto"/>
      </w:divBdr>
    </w:div>
    <w:div w:id="1358890585">
      <w:bodyDiv w:val="1"/>
      <w:marLeft w:val="0"/>
      <w:marRight w:val="0"/>
      <w:marTop w:val="0"/>
      <w:marBottom w:val="0"/>
      <w:divBdr>
        <w:top w:val="none" w:sz="0" w:space="0" w:color="auto"/>
        <w:left w:val="none" w:sz="0" w:space="0" w:color="auto"/>
        <w:bottom w:val="none" w:sz="0" w:space="0" w:color="auto"/>
        <w:right w:val="none" w:sz="0" w:space="0" w:color="auto"/>
      </w:divBdr>
    </w:div>
    <w:div w:id="1376463353">
      <w:bodyDiv w:val="1"/>
      <w:marLeft w:val="0"/>
      <w:marRight w:val="0"/>
      <w:marTop w:val="0"/>
      <w:marBottom w:val="0"/>
      <w:divBdr>
        <w:top w:val="none" w:sz="0" w:space="0" w:color="auto"/>
        <w:left w:val="none" w:sz="0" w:space="0" w:color="auto"/>
        <w:bottom w:val="none" w:sz="0" w:space="0" w:color="auto"/>
        <w:right w:val="none" w:sz="0" w:space="0" w:color="auto"/>
      </w:divBdr>
    </w:div>
    <w:div w:id="1377313224">
      <w:bodyDiv w:val="1"/>
      <w:marLeft w:val="0"/>
      <w:marRight w:val="0"/>
      <w:marTop w:val="0"/>
      <w:marBottom w:val="0"/>
      <w:divBdr>
        <w:top w:val="none" w:sz="0" w:space="0" w:color="auto"/>
        <w:left w:val="none" w:sz="0" w:space="0" w:color="auto"/>
        <w:bottom w:val="none" w:sz="0" w:space="0" w:color="auto"/>
        <w:right w:val="none" w:sz="0" w:space="0" w:color="auto"/>
      </w:divBdr>
    </w:div>
    <w:div w:id="1380662708">
      <w:bodyDiv w:val="1"/>
      <w:marLeft w:val="0"/>
      <w:marRight w:val="0"/>
      <w:marTop w:val="0"/>
      <w:marBottom w:val="0"/>
      <w:divBdr>
        <w:top w:val="none" w:sz="0" w:space="0" w:color="auto"/>
        <w:left w:val="none" w:sz="0" w:space="0" w:color="auto"/>
        <w:bottom w:val="none" w:sz="0" w:space="0" w:color="auto"/>
        <w:right w:val="none" w:sz="0" w:space="0" w:color="auto"/>
      </w:divBdr>
    </w:div>
    <w:div w:id="1391491076">
      <w:bodyDiv w:val="1"/>
      <w:marLeft w:val="0"/>
      <w:marRight w:val="0"/>
      <w:marTop w:val="0"/>
      <w:marBottom w:val="0"/>
      <w:divBdr>
        <w:top w:val="none" w:sz="0" w:space="0" w:color="auto"/>
        <w:left w:val="none" w:sz="0" w:space="0" w:color="auto"/>
        <w:bottom w:val="none" w:sz="0" w:space="0" w:color="auto"/>
        <w:right w:val="none" w:sz="0" w:space="0" w:color="auto"/>
      </w:divBdr>
    </w:div>
    <w:div w:id="1391532990">
      <w:bodyDiv w:val="1"/>
      <w:marLeft w:val="0"/>
      <w:marRight w:val="0"/>
      <w:marTop w:val="0"/>
      <w:marBottom w:val="0"/>
      <w:divBdr>
        <w:top w:val="none" w:sz="0" w:space="0" w:color="auto"/>
        <w:left w:val="none" w:sz="0" w:space="0" w:color="auto"/>
        <w:bottom w:val="none" w:sz="0" w:space="0" w:color="auto"/>
        <w:right w:val="none" w:sz="0" w:space="0" w:color="auto"/>
      </w:divBdr>
    </w:div>
    <w:div w:id="1392733186">
      <w:bodyDiv w:val="1"/>
      <w:marLeft w:val="0"/>
      <w:marRight w:val="0"/>
      <w:marTop w:val="0"/>
      <w:marBottom w:val="0"/>
      <w:divBdr>
        <w:top w:val="none" w:sz="0" w:space="0" w:color="auto"/>
        <w:left w:val="none" w:sz="0" w:space="0" w:color="auto"/>
        <w:bottom w:val="none" w:sz="0" w:space="0" w:color="auto"/>
        <w:right w:val="none" w:sz="0" w:space="0" w:color="auto"/>
      </w:divBdr>
    </w:div>
    <w:div w:id="1409495591">
      <w:bodyDiv w:val="1"/>
      <w:marLeft w:val="0"/>
      <w:marRight w:val="0"/>
      <w:marTop w:val="0"/>
      <w:marBottom w:val="0"/>
      <w:divBdr>
        <w:top w:val="none" w:sz="0" w:space="0" w:color="auto"/>
        <w:left w:val="none" w:sz="0" w:space="0" w:color="auto"/>
        <w:bottom w:val="none" w:sz="0" w:space="0" w:color="auto"/>
        <w:right w:val="none" w:sz="0" w:space="0" w:color="auto"/>
      </w:divBdr>
    </w:div>
    <w:div w:id="1415710486">
      <w:bodyDiv w:val="1"/>
      <w:marLeft w:val="0"/>
      <w:marRight w:val="0"/>
      <w:marTop w:val="0"/>
      <w:marBottom w:val="0"/>
      <w:divBdr>
        <w:top w:val="none" w:sz="0" w:space="0" w:color="auto"/>
        <w:left w:val="none" w:sz="0" w:space="0" w:color="auto"/>
        <w:bottom w:val="none" w:sz="0" w:space="0" w:color="auto"/>
        <w:right w:val="none" w:sz="0" w:space="0" w:color="auto"/>
      </w:divBdr>
    </w:div>
    <w:div w:id="1428311239">
      <w:bodyDiv w:val="1"/>
      <w:marLeft w:val="0"/>
      <w:marRight w:val="0"/>
      <w:marTop w:val="0"/>
      <w:marBottom w:val="0"/>
      <w:divBdr>
        <w:top w:val="none" w:sz="0" w:space="0" w:color="auto"/>
        <w:left w:val="none" w:sz="0" w:space="0" w:color="auto"/>
        <w:bottom w:val="none" w:sz="0" w:space="0" w:color="auto"/>
        <w:right w:val="none" w:sz="0" w:space="0" w:color="auto"/>
      </w:divBdr>
    </w:div>
    <w:div w:id="1443575370">
      <w:bodyDiv w:val="1"/>
      <w:marLeft w:val="0"/>
      <w:marRight w:val="0"/>
      <w:marTop w:val="0"/>
      <w:marBottom w:val="0"/>
      <w:divBdr>
        <w:top w:val="none" w:sz="0" w:space="0" w:color="auto"/>
        <w:left w:val="none" w:sz="0" w:space="0" w:color="auto"/>
        <w:bottom w:val="none" w:sz="0" w:space="0" w:color="auto"/>
        <w:right w:val="none" w:sz="0" w:space="0" w:color="auto"/>
      </w:divBdr>
    </w:div>
    <w:div w:id="1447851310">
      <w:bodyDiv w:val="1"/>
      <w:marLeft w:val="0"/>
      <w:marRight w:val="0"/>
      <w:marTop w:val="0"/>
      <w:marBottom w:val="0"/>
      <w:divBdr>
        <w:top w:val="none" w:sz="0" w:space="0" w:color="auto"/>
        <w:left w:val="none" w:sz="0" w:space="0" w:color="auto"/>
        <w:bottom w:val="none" w:sz="0" w:space="0" w:color="auto"/>
        <w:right w:val="none" w:sz="0" w:space="0" w:color="auto"/>
      </w:divBdr>
    </w:div>
    <w:div w:id="1453135712">
      <w:bodyDiv w:val="1"/>
      <w:marLeft w:val="0"/>
      <w:marRight w:val="0"/>
      <w:marTop w:val="0"/>
      <w:marBottom w:val="0"/>
      <w:divBdr>
        <w:top w:val="none" w:sz="0" w:space="0" w:color="auto"/>
        <w:left w:val="none" w:sz="0" w:space="0" w:color="auto"/>
        <w:bottom w:val="none" w:sz="0" w:space="0" w:color="auto"/>
        <w:right w:val="none" w:sz="0" w:space="0" w:color="auto"/>
      </w:divBdr>
    </w:div>
    <w:div w:id="1461604182">
      <w:bodyDiv w:val="1"/>
      <w:marLeft w:val="0"/>
      <w:marRight w:val="0"/>
      <w:marTop w:val="0"/>
      <w:marBottom w:val="0"/>
      <w:divBdr>
        <w:top w:val="none" w:sz="0" w:space="0" w:color="auto"/>
        <w:left w:val="none" w:sz="0" w:space="0" w:color="auto"/>
        <w:bottom w:val="none" w:sz="0" w:space="0" w:color="auto"/>
        <w:right w:val="none" w:sz="0" w:space="0" w:color="auto"/>
      </w:divBdr>
    </w:div>
    <w:div w:id="1471435463">
      <w:bodyDiv w:val="1"/>
      <w:marLeft w:val="0"/>
      <w:marRight w:val="0"/>
      <w:marTop w:val="0"/>
      <w:marBottom w:val="0"/>
      <w:divBdr>
        <w:top w:val="none" w:sz="0" w:space="0" w:color="auto"/>
        <w:left w:val="none" w:sz="0" w:space="0" w:color="auto"/>
        <w:bottom w:val="none" w:sz="0" w:space="0" w:color="auto"/>
        <w:right w:val="none" w:sz="0" w:space="0" w:color="auto"/>
      </w:divBdr>
    </w:div>
    <w:div w:id="1472626264">
      <w:bodyDiv w:val="1"/>
      <w:marLeft w:val="0"/>
      <w:marRight w:val="0"/>
      <w:marTop w:val="0"/>
      <w:marBottom w:val="0"/>
      <w:divBdr>
        <w:top w:val="none" w:sz="0" w:space="0" w:color="auto"/>
        <w:left w:val="none" w:sz="0" w:space="0" w:color="auto"/>
        <w:bottom w:val="none" w:sz="0" w:space="0" w:color="auto"/>
        <w:right w:val="none" w:sz="0" w:space="0" w:color="auto"/>
      </w:divBdr>
    </w:div>
    <w:div w:id="1480919177">
      <w:bodyDiv w:val="1"/>
      <w:marLeft w:val="0"/>
      <w:marRight w:val="0"/>
      <w:marTop w:val="0"/>
      <w:marBottom w:val="0"/>
      <w:divBdr>
        <w:top w:val="none" w:sz="0" w:space="0" w:color="auto"/>
        <w:left w:val="none" w:sz="0" w:space="0" w:color="auto"/>
        <w:bottom w:val="none" w:sz="0" w:space="0" w:color="auto"/>
        <w:right w:val="none" w:sz="0" w:space="0" w:color="auto"/>
      </w:divBdr>
    </w:div>
    <w:div w:id="1484472126">
      <w:bodyDiv w:val="1"/>
      <w:marLeft w:val="0"/>
      <w:marRight w:val="0"/>
      <w:marTop w:val="0"/>
      <w:marBottom w:val="0"/>
      <w:divBdr>
        <w:top w:val="none" w:sz="0" w:space="0" w:color="auto"/>
        <w:left w:val="none" w:sz="0" w:space="0" w:color="auto"/>
        <w:bottom w:val="none" w:sz="0" w:space="0" w:color="auto"/>
        <w:right w:val="none" w:sz="0" w:space="0" w:color="auto"/>
      </w:divBdr>
    </w:div>
    <w:div w:id="1493832112">
      <w:bodyDiv w:val="1"/>
      <w:marLeft w:val="0"/>
      <w:marRight w:val="0"/>
      <w:marTop w:val="0"/>
      <w:marBottom w:val="0"/>
      <w:divBdr>
        <w:top w:val="none" w:sz="0" w:space="0" w:color="auto"/>
        <w:left w:val="none" w:sz="0" w:space="0" w:color="auto"/>
        <w:bottom w:val="none" w:sz="0" w:space="0" w:color="auto"/>
        <w:right w:val="none" w:sz="0" w:space="0" w:color="auto"/>
      </w:divBdr>
    </w:div>
    <w:div w:id="1504861112">
      <w:bodyDiv w:val="1"/>
      <w:marLeft w:val="0"/>
      <w:marRight w:val="0"/>
      <w:marTop w:val="0"/>
      <w:marBottom w:val="0"/>
      <w:divBdr>
        <w:top w:val="none" w:sz="0" w:space="0" w:color="auto"/>
        <w:left w:val="none" w:sz="0" w:space="0" w:color="auto"/>
        <w:bottom w:val="none" w:sz="0" w:space="0" w:color="auto"/>
        <w:right w:val="none" w:sz="0" w:space="0" w:color="auto"/>
      </w:divBdr>
    </w:div>
    <w:div w:id="1512839091">
      <w:bodyDiv w:val="1"/>
      <w:marLeft w:val="0"/>
      <w:marRight w:val="0"/>
      <w:marTop w:val="0"/>
      <w:marBottom w:val="0"/>
      <w:divBdr>
        <w:top w:val="none" w:sz="0" w:space="0" w:color="auto"/>
        <w:left w:val="none" w:sz="0" w:space="0" w:color="auto"/>
        <w:bottom w:val="none" w:sz="0" w:space="0" w:color="auto"/>
        <w:right w:val="none" w:sz="0" w:space="0" w:color="auto"/>
      </w:divBdr>
    </w:div>
    <w:div w:id="1534149910">
      <w:bodyDiv w:val="1"/>
      <w:marLeft w:val="0"/>
      <w:marRight w:val="0"/>
      <w:marTop w:val="0"/>
      <w:marBottom w:val="0"/>
      <w:divBdr>
        <w:top w:val="none" w:sz="0" w:space="0" w:color="auto"/>
        <w:left w:val="none" w:sz="0" w:space="0" w:color="auto"/>
        <w:bottom w:val="none" w:sz="0" w:space="0" w:color="auto"/>
        <w:right w:val="none" w:sz="0" w:space="0" w:color="auto"/>
      </w:divBdr>
    </w:div>
    <w:div w:id="1535117222">
      <w:bodyDiv w:val="1"/>
      <w:marLeft w:val="0"/>
      <w:marRight w:val="0"/>
      <w:marTop w:val="0"/>
      <w:marBottom w:val="0"/>
      <w:divBdr>
        <w:top w:val="none" w:sz="0" w:space="0" w:color="auto"/>
        <w:left w:val="none" w:sz="0" w:space="0" w:color="auto"/>
        <w:bottom w:val="none" w:sz="0" w:space="0" w:color="auto"/>
        <w:right w:val="none" w:sz="0" w:space="0" w:color="auto"/>
      </w:divBdr>
    </w:div>
    <w:div w:id="1535653497">
      <w:bodyDiv w:val="1"/>
      <w:marLeft w:val="0"/>
      <w:marRight w:val="0"/>
      <w:marTop w:val="0"/>
      <w:marBottom w:val="0"/>
      <w:divBdr>
        <w:top w:val="none" w:sz="0" w:space="0" w:color="auto"/>
        <w:left w:val="none" w:sz="0" w:space="0" w:color="auto"/>
        <w:bottom w:val="none" w:sz="0" w:space="0" w:color="auto"/>
        <w:right w:val="none" w:sz="0" w:space="0" w:color="auto"/>
      </w:divBdr>
    </w:div>
    <w:div w:id="1536691453">
      <w:bodyDiv w:val="1"/>
      <w:marLeft w:val="0"/>
      <w:marRight w:val="0"/>
      <w:marTop w:val="0"/>
      <w:marBottom w:val="0"/>
      <w:divBdr>
        <w:top w:val="none" w:sz="0" w:space="0" w:color="auto"/>
        <w:left w:val="none" w:sz="0" w:space="0" w:color="auto"/>
        <w:bottom w:val="none" w:sz="0" w:space="0" w:color="auto"/>
        <w:right w:val="none" w:sz="0" w:space="0" w:color="auto"/>
      </w:divBdr>
    </w:div>
    <w:div w:id="1549225959">
      <w:bodyDiv w:val="1"/>
      <w:marLeft w:val="0"/>
      <w:marRight w:val="0"/>
      <w:marTop w:val="0"/>
      <w:marBottom w:val="0"/>
      <w:divBdr>
        <w:top w:val="none" w:sz="0" w:space="0" w:color="auto"/>
        <w:left w:val="none" w:sz="0" w:space="0" w:color="auto"/>
        <w:bottom w:val="none" w:sz="0" w:space="0" w:color="auto"/>
        <w:right w:val="none" w:sz="0" w:space="0" w:color="auto"/>
      </w:divBdr>
    </w:div>
    <w:div w:id="1556113712">
      <w:bodyDiv w:val="1"/>
      <w:marLeft w:val="0"/>
      <w:marRight w:val="0"/>
      <w:marTop w:val="0"/>
      <w:marBottom w:val="0"/>
      <w:divBdr>
        <w:top w:val="none" w:sz="0" w:space="0" w:color="auto"/>
        <w:left w:val="none" w:sz="0" w:space="0" w:color="auto"/>
        <w:bottom w:val="none" w:sz="0" w:space="0" w:color="auto"/>
        <w:right w:val="none" w:sz="0" w:space="0" w:color="auto"/>
      </w:divBdr>
    </w:div>
    <w:div w:id="1557662098">
      <w:bodyDiv w:val="1"/>
      <w:marLeft w:val="0"/>
      <w:marRight w:val="0"/>
      <w:marTop w:val="0"/>
      <w:marBottom w:val="0"/>
      <w:divBdr>
        <w:top w:val="none" w:sz="0" w:space="0" w:color="auto"/>
        <w:left w:val="none" w:sz="0" w:space="0" w:color="auto"/>
        <w:bottom w:val="none" w:sz="0" w:space="0" w:color="auto"/>
        <w:right w:val="none" w:sz="0" w:space="0" w:color="auto"/>
      </w:divBdr>
    </w:div>
    <w:div w:id="1561330917">
      <w:bodyDiv w:val="1"/>
      <w:marLeft w:val="0"/>
      <w:marRight w:val="0"/>
      <w:marTop w:val="0"/>
      <w:marBottom w:val="0"/>
      <w:divBdr>
        <w:top w:val="none" w:sz="0" w:space="0" w:color="auto"/>
        <w:left w:val="none" w:sz="0" w:space="0" w:color="auto"/>
        <w:bottom w:val="none" w:sz="0" w:space="0" w:color="auto"/>
        <w:right w:val="none" w:sz="0" w:space="0" w:color="auto"/>
      </w:divBdr>
    </w:div>
    <w:div w:id="1563518738">
      <w:bodyDiv w:val="1"/>
      <w:marLeft w:val="0"/>
      <w:marRight w:val="0"/>
      <w:marTop w:val="0"/>
      <w:marBottom w:val="0"/>
      <w:divBdr>
        <w:top w:val="none" w:sz="0" w:space="0" w:color="auto"/>
        <w:left w:val="none" w:sz="0" w:space="0" w:color="auto"/>
        <w:bottom w:val="none" w:sz="0" w:space="0" w:color="auto"/>
        <w:right w:val="none" w:sz="0" w:space="0" w:color="auto"/>
      </w:divBdr>
    </w:div>
    <w:div w:id="1565487114">
      <w:bodyDiv w:val="1"/>
      <w:marLeft w:val="0"/>
      <w:marRight w:val="0"/>
      <w:marTop w:val="0"/>
      <w:marBottom w:val="0"/>
      <w:divBdr>
        <w:top w:val="none" w:sz="0" w:space="0" w:color="auto"/>
        <w:left w:val="none" w:sz="0" w:space="0" w:color="auto"/>
        <w:bottom w:val="none" w:sz="0" w:space="0" w:color="auto"/>
        <w:right w:val="none" w:sz="0" w:space="0" w:color="auto"/>
      </w:divBdr>
    </w:div>
    <w:div w:id="1578324657">
      <w:bodyDiv w:val="1"/>
      <w:marLeft w:val="0"/>
      <w:marRight w:val="0"/>
      <w:marTop w:val="0"/>
      <w:marBottom w:val="0"/>
      <w:divBdr>
        <w:top w:val="none" w:sz="0" w:space="0" w:color="auto"/>
        <w:left w:val="none" w:sz="0" w:space="0" w:color="auto"/>
        <w:bottom w:val="none" w:sz="0" w:space="0" w:color="auto"/>
        <w:right w:val="none" w:sz="0" w:space="0" w:color="auto"/>
      </w:divBdr>
    </w:div>
    <w:div w:id="1581870021">
      <w:bodyDiv w:val="1"/>
      <w:marLeft w:val="0"/>
      <w:marRight w:val="0"/>
      <w:marTop w:val="0"/>
      <w:marBottom w:val="0"/>
      <w:divBdr>
        <w:top w:val="none" w:sz="0" w:space="0" w:color="auto"/>
        <w:left w:val="none" w:sz="0" w:space="0" w:color="auto"/>
        <w:bottom w:val="none" w:sz="0" w:space="0" w:color="auto"/>
        <w:right w:val="none" w:sz="0" w:space="0" w:color="auto"/>
      </w:divBdr>
    </w:div>
    <w:div w:id="1585993213">
      <w:bodyDiv w:val="1"/>
      <w:marLeft w:val="0"/>
      <w:marRight w:val="0"/>
      <w:marTop w:val="0"/>
      <w:marBottom w:val="0"/>
      <w:divBdr>
        <w:top w:val="none" w:sz="0" w:space="0" w:color="auto"/>
        <w:left w:val="none" w:sz="0" w:space="0" w:color="auto"/>
        <w:bottom w:val="none" w:sz="0" w:space="0" w:color="auto"/>
        <w:right w:val="none" w:sz="0" w:space="0" w:color="auto"/>
      </w:divBdr>
    </w:div>
    <w:div w:id="1588538344">
      <w:bodyDiv w:val="1"/>
      <w:marLeft w:val="0"/>
      <w:marRight w:val="0"/>
      <w:marTop w:val="0"/>
      <w:marBottom w:val="0"/>
      <w:divBdr>
        <w:top w:val="none" w:sz="0" w:space="0" w:color="auto"/>
        <w:left w:val="none" w:sz="0" w:space="0" w:color="auto"/>
        <w:bottom w:val="none" w:sz="0" w:space="0" w:color="auto"/>
        <w:right w:val="none" w:sz="0" w:space="0" w:color="auto"/>
      </w:divBdr>
    </w:div>
    <w:div w:id="1590231491">
      <w:bodyDiv w:val="1"/>
      <w:marLeft w:val="0"/>
      <w:marRight w:val="0"/>
      <w:marTop w:val="0"/>
      <w:marBottom w:val="0"/>
      <w:divBdr>
        <w:top w:val="none" w:sz="0" w:space="0" w:color="auto"/>
        <w:left w:val="none" w:sz="0" w:space="0" w:color="auto"/>
        <w:bottom w:val="none" w:sz="0" w:space="0" w:color="auto"/>
        <w:right w:val="none" w:sz="0" w:space="0" w:color="auto"/>
      </w:divBdr>
    </w:div>
    <w:div w:id="1591230198">
      <w:bodyDiv w:val="1"/>
      <w:marLeft w:val="0"/>
      <w:marRight w:val="0"/>
      <w:marTop w:val="0"/>
      <w:marBottom w:val="0"/>
      <w:divBdr>
        <w:top w:val="none" w:sz="0" w:space="0" w:color="auto"/>
        <w:left w:val="none" w:sz="0" w:space="0" w:color="auto"/>
        <w:bottom w:val="none" w:sz="0" w:space="0" w:color="auto"/>
        <w:right w:val="none" w:sz="0" w:space="0" w:color="auto"/>
      </w:divBdr>
    </w:div>
    <w:div w:id="1591349158">
      <w:bodyDiv w:val="1"/>
      <w:marLeft w:val="0"/>
      <w:marRight w:val="0"/>
      <w:marTop w:val="0"/>
      <w:marBottom w:val="0"/>
      <w:divBdr>
        <w:top w:val="none" w:sz="0" w:space="0" w:color="auto"/>
        <w:left w:val="none" w:sz="0" w:space="0" w:color="auto"/>
        <w:bottom w:val="none" w:sz="0" w:space="0" w:color="auto"/>
        <w:right w:val="none" w:sz="0" w:space="0" w:color="auto"/>
      </w:divBdr>
    </w:div>
    <w:div w:id="1602488343">
      <w:bodyDiv w:val="1"/>
      <w:marLeft w:val="0"/>
      <w:marRight w:val="0"/>
      <w:marTop w:val="0"/>
      <w:marBottom w:val="0"/>
      <w:divBdr>
        <w:top w:val="none" w:sz="0" w:space="0" w:color="auto"/>
        <w:left w:val="none" w:sz="0" w:space="0" w:color="auto"/>
        <w:bottom w:val="none" w:sz="0" w:space="0" w:color="auto"/>
        <w:right w:val="none" w:sz="0" w:space="0" w:color="auto"/>
      </w:divBdr>
    </w:div>
    <w:div w:id="1610769832">
      <w:bodyDiv w:val="1"/>
      <w:marLeft w:val="0"/>
      <w:marRight w:val="0"/>
      <w:marTop w:val="0"/>
      <w:marBottom w:val="0"/>
      <w:divBdr>
        <w:top w:val="none" w:sz="0" w:space="0" w:color="auto"/>
        <w:left w:val="none" w:sz="0" w:space="0" w:color="auto"/>
        <w:bottom w:val="none" w:sz="0" w:space="0" w:color="auto"/>
        <w:right w:val="none" w:sz="0" w:space="0" w:color="auto"/>
      </w:divBdr>
    </w:div>
    <w:div w:id="1613439399">
      <w:bodyDiv w:val="1"/>
      <w:marLeft w:val="0"/>
      <w:marRight w:val="0"/>
      <w:marTop w:val="0"/>
      <w:marBottom w:val="0"/>
      <w:divBdr>
        <w:top w:val="none" w:sz="0" w:space="0" w:color="auto"/>
        <w:left w:val="none" w:sz="0" w:space="0" w:color="auto"/>
        <w:bottom w:val="none" w:sz="0" w:space="0" w:color="auto"/>
        <w:right w:val="none" w:sz="0" w:space="0" w:color="auto"/>
      </w:divBdr>
    </w:div>
    <w:div w:id="1620524337">
      <w:bodyDiv w:val="1"/>
      <w:marLeft w:val="0"/>
      <w:marRight w:val="0"/>
      <w:marTop w:val="0"/>
      <w:marBottom w:val="0"/>
      <w:divBdr>
        <w:top w:val="none" w:sz="0" w:space="0" w:color="auto"/>
        <w:left w:val="none" w:sz="0" w:space="0" w:color="auto"/>
        <w:bottom w:val="none" w:sz="0" w:space="0" w:color="auto"/>
        <w:right w:val="none" w:sz="0" w:space="0" w:color="auto"/>
      </w:divBdr>
    </w:div>
    <w:div w:id="1624075484">
      <w:bodyDiv w:val="1"/>
      <w:marLeft w:val="0"/>
      <w:marRight w:val="0"/>
      <w:marTop w:val="0"/>
      <w:marBottom w:val="0"/>
      <w:divBdr>
        <w:top w:val="none" w:sz="0" w:space="0" w:color="auto"/>
        <w:left w:val="none" w:sz="0" w:space="0" w:color="auto"/>
        <w:bottom w:val="none" w:sz="0" w:space="0" w:color="auto"/>
        <w:right w:val="none" w:sz="0" w:space="0" w:color="auto"/>
      </w:divBdr>
    </w:div>
    <w:div w:id="1655833541">
      <w:bodyDiv w:val="1"/>
      <w:marLeft w:val="0"/>
      <w:marRight w:val="0"/>
      <w:marTop w:val="0"/>
      <w:marBottom w:val="0"/>
      <w:divBdr>
        <w:top w:val="none" w:sz="0" w:space="0" w:color="auto"/>
        <w:left w:val="none" w:sz="0" w:space="0" w:color="auto"/>
        <w:bottom w:val="none" w:sz="0" w:space="0" w:color="auto"/>
        <w:right w:val="none" w:sz="0" w:space="0" w:color="auto"/>
      </w:divBdr>
    </w:div>
    <w:div w:id="1662150192">
      <w:bodyDiv w:val="1"/>
      <w:marLeft w:val="0"/>
      <w:marRight w:val="0"/>
      <w:marTop w:val="0"/>
      <w:marBottom w:val="0"/>
      <w:divBdr>
        <w:top w:val="none" w:sz="0" w:space="0" w:color="auto"/>
        <w:left w:val="none" w:sz="0" w:space="0" w:color="auto"/>
        <w:bottom w:val="none" w:sz="0" w:space="0" w:color="auto"/>
        <w:right w:val="none" w:sz="0" w:space="0" w:color="auto"/>
      </w:divBdr>
    </w:div>
    <w:div w:id="1713385254">
      <w:bodyDiv w:val="1"/>
      <w:marLeft w:val="0"/>
      <w:marRight w:val="0"/>
      <w:marTop w:val="0"/>
      <w:marBottom w:val="0"/>
      <w:divBdr>
        <w:top w:val="none" w:sz="0" w:space="0" w:color="auto"/>
        <w:left w:val="none" w:sz="0" w:space="0" w:color="auto"/>
        <w:bottom w:val="none" w:sz="0" w:space="0" w:color="auto"/>
        <w:right w:val="none" w:sz="0" w:space="0" w:color="auto"/>
      </w:divBdr>
    </w:div>
    <w:div w:id="1722511204">
      <w:bodyDiv w:val="1"/>
      <w:marLeft w:val="0"/>
      <w:marRight w:val="0"/>
      <w:marTop w:val="0"/>
      <w:marBottom w:val="0"/>
      <w:divBdr>
        <w:top w:val="none" w:sz="0" w:space="0" w:color="auto"/>
        <w:left w:val="none" w:sz="0" w:space="0" w:color="auto"/>
        <w:bottom w:val="none" w:sz="0" w:space="0" w:color="auto"/>
        <w:right w:val="none" w:sz="0" w:space="0" w:color="auto"/>
      </w:divBdr>
    </w:div>
    <w:div w:id="1726903091">
      <w:bodyDiv w:val="1"/>
      <w:marLeft w:val="0"/>
      <w:marRight w:val="0"/>
      <w:marTop w:val="0"/>
      <w:marBottom w:val="0"/>
      <w:divBdr>
        <w:top w:val="none" w:sz="0" w:space="0" w:color="auto"/>
        <w:left w:val="none" w:sz="0" w:space="0" w:color="auto"/>
        <w:bottom w:val="none" w:sz="0" w:space="0" w:color="auto"/>
        <w:right w:val="none" w:sz="0" w:space="0" w:color="auto"/>
      </w:divBdr>
    </w:div>
    <w:div w:id="1756244619">
      <w:bodyDiv w:val="1"/>
      <w:marLeft w:val="0"/>
      <w:marRight w:val="0"/>
      <w:marTop w:val="0"/>
      <w:marBottom w:val="0"/>
      <w:divBdr>
        <w:top w:val="none" w:sz="0" w:space="0" w:color="auto"/>
        <w:left w:val="none" w:sz="0" w:space="0" w:color="auto"/>
        <w:bottom w:val="none" w:sz="0" w:space="0" w:color="auto"/>
        <w:right w:val="none" w:sz="0" w:space="0" w:color="auto"/>
      </w:divBdr>
    </w:div>
    <w:div w:id="1768191971">
      <w:bodyDiv w:val="1"/>
      <w:marLeft w:val="0"/>
      <w:marRight w:val="0"/>
      <w:marTop w:val="0"/>
      <w:marBottom w:val="0"/>
      <w:divBdr>
        <w:top w:val="none" w:sz="0" w:space="0" w:color="auto"/>
        <w:left w:val="none" w:sz="0" w:space="0" w:color="auto"/>
        <w:bottom w:val="none" w:sz="0" w:space="0" w:color="auto"/>
        <w:right w:val="none" w:sz="0" w:space="0" w:color="auto"/>
      </w:divBdr>
    </w:div>
    <w:div w:id="1782072204">
      <w:bodyDiv w:val="1"/>
      <w:marLeft w:val="0"/>
      <w:marRight w:val="0"/>
      <w:marTop w:val="0"/>
      <w:marBottom w:val="0"/>
      <w:divBdr>
        <w:top w:val="none" w:sz="0" w:space="0" w:color="auto"/>
        <w:left w:val="none" w:sz="0" w:space="0" w:color="auto"/>
        <w:bottom w:val="none" w:sz="0" w:space="0" w:color="auto"/>
        <w:right w:val="none" w:sz="0" w:space="0" w:color="auto"/>
      </w:divBdr>
    </w:div>
    <w:div w:id="1816606679">
      <w:bodyDiv w:val="1"/>
      <w:marLeft w:val="0"/>
      <w:marRight w:val="0"/>
      <w:marTop w:val="0"/>
      <w:marBottom w:val="0"/>
      <w:divBdr>
        <w:top w:val="none" w:sz="0" w:space="0" w:color="auto"/>
        <w:left w:val="none" w:sz="0" w:space="0" w:color="auto"/>
        <w:bottom w:val="none" w:sz="0" w:space="0" w:color="auto"/>
        <w:right w:val="none" w:sz="0" w:space="0" w:color="auto"/>
      </w:divBdr>
    </w:div>
    <w:div w:id="1822192830">
      <w:bodyDiv w:val="1"/>
      <w:marLeft w:val="0"/>
      <w:marRight w:val="0"/>
      <w:marTop w:val="0"/>
      <w:marBottom w:val="0"/>
      <w:divBdr>
        <w:top w:val="none" w:sz="0" w:space="0" w:color="auto"/>
        <w:left w:val="none" w:sz="0" w:space="0" w:color="auto"/>
        <w:bottom w:val="none" w:sz="0" w:space="0" w:color="auto"/>
        <w:right w:val="none" w:sz="0" w:space="0" w:color="auto"/>
      </w:divBdr>
    </w:div>
    <w:div w:id="1826973168">
      <w:bodyDiv w:val="1"/>
      <w:marLeft w:val="0"/>
      <w:marRight w:val="0"/>
      <w:marTop w:val="0"/>
      <w:marBottom w:val="0"/>
      <w:divBdr>
        <w:top w:val="none" w:sz="0" w:space="0" w:color="auto"/>
        <w:left w:val="none" w:sz="0" w:space="0" w:color="auto"/>
        <w:bottom w:val="none" w:sz="0" w:space="0" w:color="auto"/>
        <w:right w:val="none" w:sz="0" w:space="0" w:color="auto"/>
      </w:divBdr>
    </w:div>
    <w:div w:id="1835561933">
      <w:bodyDiv w:val="1"/>
      <w:marLeft w:val="0"/>
      <w:marRight w:val="0"/>
      <w:marTop w:val="0"/>
      <w:marBottom w:val="0"/>
      <w:divBdr>
        <w:top w:val="none" w:sz="0" w:space="0" w:color="auto"/>
        <w:left w:val="none" w:sz="0" w:space="0" w:color="auto"/>
        <w:bottom w:val="none" w:sz="0" w:space="0" w:color="auto"/>
        <w:right w:val="none" w:sz="0" w:space="0" w:color="auto"/>
      </w:divBdr>
    </w:div>
    <w:div w:id="1849712118">
      <w:bodyDiv w:val="1"/>
      <w:marLeft w:val="0"/>
      <w:marRight w:val="0"/>
      <w:marTop w:val="0"/>
      <w:marBottom w:val="0"/>
      <w:divBdr>
        <w:top w:val="none" w:sz="0" w:space="0" w:color="auto"/>
        <w:left w:val="none" w:sz="0" w:space="0" w:color="auto"/>
        <w:bottom w:val="none" w:sz="0" w:space="0" w:color="auto"/>
        <w:right w:val="none" w:sz="0" w:space="0" w:color="auto"/>
      </w:divBdr>
    </w:div>
    <w:div w:id="1876582123">
      <w:bodyDiv w:val="1"/>
      <w:marLeft w:val="0"/>
      <w:marRight w:val="0"/>
      <w:marTop w:val="0"/>
      <w:marBottom w:val="0"/>
      <w:divBdr>
        <w:top w:val="none" w:sz="0" w:space="0" w:color="auto"/>
        <w:left w:val="none" w:sz="0" w:space="0" w:color="auto"/>
        <w:bottom w:val="none" w:sz="0" w:space="0" w:color="auto"/>
        <w:right w:val="none" w:sz="0" w:space="0" w:color="auto"/>
      </w:divBdr>
    </w:div>
    <w:div w:id="1879007243">
      <w:bodyDiv w:val="1"/>
      <w:marLeft w:val="0"/>
      <w:marRight w:val="0"/>
      <w:marTop w:val="0"/>
      <w:marBottom w:val="0"/>
      <w:divBdr>
        <w:top w:val="none" w:sz="0" w:space="0" w:color="auto"/>
        <w:left w:val="none" w:sz="0" w:space="0" w:color="auto"/>
        <w:bottom w:val="none" w:sz="0" w:space="0" w:color="auto"/>
        <w:right w:val="none" w:sz="0" w:space="0" w:color="auto"/>
      </w:divBdr>
    </w:div>
    <w:div w:id="1890339511">
      <w:bodyDiv w:val="1"/>
      <w:marLeft w:val="0"/>
      <w:marRight w:val="0"/>
      <w:marTop w:val="0"/>
      <w:marBottom w:val="0"/>
      <w:divBdr>
        <w:top w:val="none" w:sz="0" w:space="0" w:color="auto"/>
        <w:left w:val="none" w:sz="0" w:space="0" w:color="auto"/>
        <w:bottom w:val="none" w:sz="0" w:space="0" w:color="auto"/>
        <w:right w:val="none" w:sz="0" w:space="0" w:color="auto"/>
      </w:divBdr>
    </w:div>
    <w:div w:id="1900509498">
      <w:bodyDiv w:val="1"/>
      <w:marLeft w:val="0"/>
      <w:marRight w:val="0"/>
      <w:marTop w:val="0"/>
      <w:marBottom w:val="0"/>
      <w:divBdr>
        <w:top w:val="none" w:sz="0" w:space="0" w:color="auto"/>
        <w:left w:val="none" w:sz="0" w:space="0" w:color="auto"/>
        <w:bottom w:val="none" w:sz="0" w:space="0" w:color="auto"/>
        <w:right w:val="none" w:sz="0" w:space="0" w:color="auto"/>
      </w:divBdr>
    </w:div>
    <w:div w:id="1905141232">
      <w:bodyDiv w:val="1"/>
      <w:marLeft w:val="0"/>
      <w:marRight w:val="0"/>
      <w:marTop w:val="0"/>
      <w:marBottom w:val="0"/>
      <w:divBdr>
        <w:top w:val="none" w:sz="0" w:space="0" w:color="auto"/>
        <w:left w:val="none" w:sz="0" w:space="0" w:color="auto"/>
        <w:bottom w:val="none" w:sz="0" w:space="0" w:color="auto"/>
        <w:right w:val="none" w:sz="0" w:space="0" w:color="auto"/>
      </w:divBdr>
    </w:div>
    <w:div w:id="1911112446">
      <w:bodyDiv w:val="1"/>
      <w:marLeft w:val="0"/>
      <w:marRight w:val="0"/>
      <w:marTop w:val="0"/>
      <w:marBottom w:val="0"/>
      <w:divBdr>
        <w:top w:val="none" w:sz="0" w:space="0" w:color="auto"/>
        <w:left w:val="none" w:sz="0" w:space="0" w:color="auto"/>
        <w:bottom w:val="none" w:sz="0" w:space="0" w:color="auto"/>
        <w:right w:val="none" w:sz="0" w:space="0" w:color="auto"/>
      </w:divBdr>
    </w:div>
    <w:div w:id="1936286646">
      <w:bodyDiv w:val="1"/>
      <w:marLeft w:val="0"/>
      <w:marRight w:val="0"/>
      <w:marTop w:val="0"/>
      <w:marBottom w:val="0"/>
      <w:divBdr>
        <w:top w:val="none" w:sz="0" w:space="0" w:color="auto"/>
        <w:left w:val="none" w:sz="0" w:space="0" w:color="auto"/>
        <w:bottom w:val="none" w:sz="0" w:space="0" w:color="auto"/>
        <w:right w:val="none" w:sz="0" w:space="0" w:color="auto"/>
      </w:divBdr>
    </w:div>
    <w:div w:id="1937714448">
      <w:bodyDiv w:val="1"/>
      <w:marLeft w:val="0"/>
      <w:marRight w:val="0"/>
      <w:marTop w:val="0"/>
      <w:marBottom w:val="0"/>
      <w:divBdr>
        <w:top w:val="none" w:sz="0" w:space="0" w:color="auto"/>
        <w:left w:val="none" w:sz="0" w:space="0" w:color="auto"/>
        <w:bottom w:val="none" w:sz="0" w:space="0" w:color="auto"/>
        <w:right w:val="none" w:sz="0" w:space="0" w:color="auto"/>
      </w:divBdr>
    </w:div>
    <w:div w:id="1949048847">
      <w:bodyDiv w:val="1"/>
      <w:marLeft w:val="0"/>
      <w:marRight w:val="0"/>
      <w:marTop w:val="0"/>
      <w:marBottom w:val="0"/>
      <w:divBdr>
        <w:top w:val="none" w:sz="0" w:space="0" w:color="auto"/>
        <w:left w:val="none" w:sz="0" w:space="0" w:color="auto"/>
        <w:bottom w:val="none" w:sz="0" w:space="0" w:color="auto"/>
        <w:right w:val="none" w:sz="0" w:space="0" w:color="auto"/>
      </w:divBdr>
    </w:div>
    <w:div w:id="1959293967">
      <w:bodyDiv w:val="1"/>
      <w:marLeft w:val="0"/>
      <w:marRight w:val="0"/>
      <w:marTop w:val="0"/>
      <w:marBottom w:val="0"/>
      <w:divBdr>
        <w:top w:val="none" w:sz="0" w:space="0" w:color="auto"/>
        <w:left w:val="none" w:sz="0" w:space="0" w:color="auto"/>
        <w:bottom w:val="none" w:sz="0" w:space="0" w:color="auto"/>
        <w:right w:val="none" w:sz="0" w:space="0" w:color="auto"/>
      </w:divBdr>
    </w:div>
    <w:div w:id="1967618089">
      <w:bodyDiv w:val="1"/>
      <w:marLeft w:val="0"/>
      <w:marRight w:val="0"/>
      <w:marTop w:val="0"/>
      <w:marBottom w:val="0"/>
      <w:divBdr>
        <w:top w:val="none" w:sz="0" w:space="0" w:color="auto"/>
        <w:left w:val="none" w:sz="0" w:space="0" w:color="auto"/>
        <w:bottom w:val="none" w:sz="0" w:space="0" w:color="auto"/>
        <w:right w:val="none" w:sz="0" w:space="0" w:color="auto"/>
      </w:divBdr>
    </w:div>
    <w:div w:id="1971398098">
      <w:bodyDiv w:val="1"/>
      <w:marLeft w:val="0"/>
      <w:marRight w:val="0"/>
      <w:marTop w:val="0"/>
      <w:marBottom w:val="0"/>
      <w:divBdr>
        <w:top w:val="none" w:sz="0" w:space="0" w:color="auto"/>
        <w:left w:val="none" w:sz="0" w:space="0" w:color="auto"/>
        <w:bottom w:val="none" w:sz="0" w:space="0" w:color="auto"/>
        <w:right w:val="none" w:sz="0" w:space="0" w:color="auto"/>
      </w:divBdr>
    </w:div>
    <w:div w:id="1973512966">
      <w:bodyDiv w:val="1"/>
      <w:marLeft w:val="0"/>
      <w:marRight w:val="0"/>
      <w:marTop w:val="0"/>
      <w:marBottom w:val="0"/>
      <w:divBdr>
        <w:top w:val="none" w:sz="0" w:space="0" w:color="auto"/>
        <w:left w:val="none" w:sz="0" w:space="0" w:color="auto"/>
        <w:bottom w:val="none" w:sz="0" w:space="0" w:color="auto"/>
        <w:right w:val="none" w:sz="0" w:space="0" w:color="auto"/>
      </w:divBdr>
    </w:div>
    <w:div w:id="1982881947">
      <w:bodyDiv w:val="1"/>
      <w:marLeft w:val="0"/>
      <w:marRight w:val="0"/>
      <w:marTop w:val="0"/>
      <w:marBottom w:val="0"/>
      <w:divBdr>
        <w:top w:val="none" w:sz="0" w:space="0" w:color="auto"/>
        <w:left w:val="none" w:sz="0" w:space="0" w:color="auto"/>
        <w:bottom w:val="none" w:sz="0" w:space="0" w:color="auto"/>
        <w:right w:val="none" w:sz="0" w:space="0" w:color="auto"/>
      </w:divBdr>
    </w:div>
    <w:div w:id="2008047995">
      <w:bodyDiv w:val="1"/>
      <w:marLeft w:val="0"/>
      <w:marRight w:val="0"/>
      <w:marTop w:val="0"/>
      <w:marBottom w:val="0"/>
      <w:divBdr>
        <w:top w:val="none" w:sz="0" w:space="0" w:color="auto"/>
        <w:left w:val="none" w:sz="0" w:space="0" w:color="auto"/>
        <w:bottom w:val="none" w:sz="0" w:space="0" w:color="auto"/>
        <w:right w:val="none" w:sz="0" w:space="0" w:color="auto"/>
      </w:divBdr>
    </w:div>
    <w:div w:id="2045405454">
      <w:bodyDiv w:val="1"/>
      <w:marLeft w:val="0"/>
      <w:marRight w:val="0"/>
      <w:marTop w:val="0"/>
      <w:marBottom w:val="0"/>
      <w:divBdr>
        <w:top w:val="none" w:sz="0" w:space="0" w:color="auto"/>
        <w:left w:val="none" w:sz="0" w:space="0" w:color="auto"/>
        <w:bottom w:val="none" w:sz="0" w:space="0" w:color="auto"/>
        <w:right w:val="none" w:sz="0" w:space="0" w:color="auto"/>
      </w:divBdr>
    </w:div>
    <w:div w:id="2046059685">
      <w:bodyDiv w:val="1"/>
      <w:marLeft w:val="0"/>
      <w:marRight w:val="0"/>
      <w:marTop w:val="0"/>
      <w:marBottom w:val="0"/>
      <w:divBdr>
        <w:top w:val="none" w:sz="0" w:space="0" w:color="auto"/>
        <w:left w:val="none" w:sz="0" w:space="0" w:color="auto"/>
        <w:bottom w:val="none" w:sz="0" w:space="0" w:color="auto"/>
        <w:right w:val="none" w:sz="0" w:space="0" w:color="auto"/>
      </w:divBdr>
    </w:div>
    <w:div w:id="2059932170">
      <w:bodyDiv w:val="1"/>
      <w:marLeft w:val="0"/>
      <w:marRight w:val="0"/>
      <w:marTop w:val="0"/>
      <w:marBottom w:val="0"/>
      <w:divBdr>
        <w:top w:val="none" w:sz="0" w:space="0" w:color="auto"/>
        <w:left w:val="none" w:sz="0" w:space="0" w:color="auto"/>
        <w:bottom w:val="none" w:sz="0" w:space="0" w:color="auto"/>
        <w:right w:val="none" w:sz="0" w:space="0" w:color="auto"/>
      </w:divBdr>
    </w:div>
    <w:div w:id="2076316082">
      <w:bodyDiv w:val="1"/>
      <w:marLeft w:val="0"/>
      <w:marRight w:val="0"/>
      <w:marTop w:val="0"/>
      <w:marBottom w:val="0"/>
      <w:divBdr>
        <w:top w:val="none" w:sz="0" w:space="0" w:color="auto"/>
        <w:left w:val="none" w:sz="0" w:space="0" w:color="auto"/>
        <w:bottom w:val="none" w:sz="0" w:space="0" w:color="auto"/>
        <w:right w:val="none" w:sz="0" w:space="0" w:color="auto"/>
      </w:divBdr>
    </w:div>
    <w:div w:id="2088304832">
      <w:bodyDiv w:val="1"/>
      <w:marLeft w:val="0"/>
      <w:marRight w:val="0"/>
      <w:marTop w:val="0"/>
      <w:marBottom w:val="0"/>
      <w:divBdr>
        <w:top w:val="none" w:sz="0" w:space="0" w:color="auto"/>
        <w:left w:val="none" w:sz="0" w:space="0" w:color="auto"/>
        <w:bottom w:val="none" w:sz="0" w:space="0" w:color="auto"/>
        <w:right w:val="none" w:sz="0" w:space="0" w:color="auto"/>
      </w:divBdr>
    </w:div>
    <w:div w:id="2092584226">
      <w:bodyDiv w:val="1"/>
      <w:marLeft w:val="0"/>
      <w:marRight w:val="0"/>
      <w:marTop w:val="0"/>
      <w:marBottom w:val="0"/>
      <w:divBdr>
        <w:top w:val="none" w:sz="0" w:space="0" w:color="auto"/>
        <w:left w:val="none" w:sz="0" w:space="0" w:color="auto"/>
        <w:bottom w:val="none" w:sz="0" w:space="0" w:color="auto"/>
        <w:right w:val="none" w:sz="0" w:space="0" w:color="auto"/>
      </w:divBdr>
    </w:div>
    <w:div w:id="2099785296">
      <w:bodyDiv w:val="1"/>
      <w:marLeft w:val="0"/>
      <w:marRight w:val="0"/>
      <w:marTop w:val="0"/>
      <w:marBottom w:val="0"/>
      <w:divBdr>
        <w:top w:val="none" w:sz="0" w:space="0" w:color="auto"/>
        <w:left w:val="none" w:sz="0" w:space="0" w:color="auto"/>
        <w:bottom w:val="none" w:sz="0" w:space="0" w:color="auto"/>
        <w:right w:val="none" w:sz="0" w:space="0" w:color="auto"/>
      </w:divBdr>
    </w:div>
    <w:div w:id="2102943625">
      <w:bodyDiv w:val="1"/>
      <w:marLeft w:val="0"/>
      <w:marRight w:val="0"/>
      <w:marTop w:val="0"/>
      <w:marBottom w:val="0"/>
      <w:divBdr>
        <w:top w:val="none" w:sz="0" w:space="0" w:color="auto"/>
        <w:left w:val="none" w:sz="0" w:space="0" w:color="auto"/>
        <w:bottom w:val="none" w:sz="0" w:space="0" w:color="auto"/>
        <w:right w:val="none" w:sz="0" w:space="0" w:color="auto"/>
      </w:divBdr>
    </w:div>
    <w:div w:id="2108111127">
      <w:bodyDiv w:val="1"/>
      <w:marLeft w:val="0"/>
      <w:marRight w:val="0"/>
      <w:marTop w:val="0"/>
      <w:marBottom w:val="0"/>
      <w:divBdr>
        <w:top w:val="none" w:sz="0" w:space="0" w:color="auto"/>
        <w:left w:val="none" w:sz="0" w:space="0" w:color="auto"/>
        <w:bottom w:val="none" w:sz="0" w:space="0" w:color="auto"/>
        <w:right w:val="none" w:sz="0" w:space="0" w:color="auto"/>
      </w:divBdr>
    </w:div>
    <w:div w:id="2108303417">
      <w:bodyDiv w:val="1"/>
      <w:marLeft w:val="0"/>
      <w:marRight w:val="0"/>
      <w:marTop w:val="0"/>
      <w:marBottom w:val="0"/>
      <w:divBdr>
        <w:top w:val="none" w:sz="0" w:space="0" w:color="auto"/>
        <w:left w:val="none" w:sz="0" w:space="0" w:color="auto"/>
        <w:bottom w:val="none" w:sz="0" w:space="0" w:color="auto"/>
        <w:right w:val="none" w:sz="0" w:space="0" w:color="auto"/>
      </w:divBdr>
    </w:div>
    <w:div w:id="2110932200">
      <w:bodyDiv w:val="1"/>
      <w:marLeft w:val="0"/>
      <w:marRight w:val="0"/>
      <w:marTop w:val="0"/>
      <w:marBottom w:val="0"/>
      <w:divBdr>
        <w:top w:val="none" w:sz="0" w:space="0" w:color="auto"/>
        <w:left w:val="none" w:sz="0" w:space="0" w:color="auto"/>
        <w:bottom w:val="none" w:sz="0" w:space="0" w:color="auto"/>
        <w:right w:val="none" w:sz="0" w:space="0" w:color="auto"/>
      </w:divBdr>
    </w:div>
    <w:div w:id="2113082972">
      <w:bodyDiv w:val="1"/>
      <w:marLeft w:val="0"/>
      <w:marRight w:val="0"/>
      <w:marTop w:val="0"/>
      <w:marBottom w:val="0"/>
      <w:divBdr>
        <w:top w:val="none" w:sz="0" w:space="0" w:color="auto"/>
        <w:left w:val="none" w:sz="0" w:space="0" w:color="auto"/>
        <w:bottom w:val="none" w:sz="0" w:space="0" w:color="auto"/>
        <w:right w:val="none" w:sz="0" w:space="0" w:color="auto"/>
      </w:divBdr>
    </w:div>
    <w:div w:id="2118716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consultantplus://offline/ref=77CD12389B51B1807A4364BB7D9A2B4B81C5882D276674E5DB436ED259FFA4A9AAE7D13947C550E9Y04EF"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3.xml"/><Relationship Id="rId42" Type="http://schemas.openxmlformats.org/officeDocument/2006/relationships/hyperlink" Target="garantF1://70017246.0" TargetMode="External"/><Relationship Id="rId47" Type="http://schemas.openxmlformats.org/officeDocument/2006/relationships/hyperlink" Target="https://docs.cntd.ru/document/728111120" TargetMode="External"/><Relationship Id="rId50" Type="http://schemas.openxmlformats.org/officeDocument/2006/relationships/hyperlink" Target="http://www.consultant.ru/document/cons_doc_LAW_394113/3342ee82e1b0d7bda5e691e5dc41144ba50d74d3/"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hyperlink" Target="consultantplus://offline/ref=77CD12389B51B1807A4364BB7D9A2B4B81C5882D276674E5DB436ED259FFA4A9AAE7D13947C550EEY04BF" TargetMode="Externa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hyperlink" Target="garantF1://2062430.10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hyperlink" Target="https://docs.cntd.ru/document/9004835" TargetMode="External"/><Relationship Id="rId40" Type="http://schemas.openxmlformats.org/officeDocument/2006/relationships/hyperlink" Target="garantF1://12025267.832" TargetMode="External"/><Relationship Id="rId45" Type="http://schemas.openxmlformats.org/officeDocument/2006/relationships/header" Target="header5.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hyperlink" Target="https://docs.cntd.ru/document/728111120" TargetMode="External"/><Relationship Id="rId10" Type="http://schemas.openxmlformats.org/officeDocument/2006/relationships/hyperlink" Target="mailto:uzhkkh-agpr@mail.ru" TargetMode="Externa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footer" Target="footer4.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3.xml"/><Relationship Id="rId43" Type="http://schemas.openxmlformats.org/officeDocument/2006/relationships/header" Target="header4.xml"/><Relationship Id="rId48" Type="http://schemas.openxmlformats.org/officeDocument/2006/relationships/hyperlink" Target="https://docs.cntd.ru/document/728111120" TargetMode="External"/><Relationship Id="rId8" Type="http://schemas.openxmlformats.org/officeDocument/2006/relationships/endnotes" Target="endnotes.xml"/><Relationship Id="rId51" Type="http://schemas.openxmlformats.org/officeDocument/2006/relationships/hyperlink" Target="http://www.consultant.ru/document/cons_doc_LAW_394113/eaf426de161fb35892380edd766fbfe0f46e1f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FFD8B-18D8-4408-B9C1-3E3DFE2EF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190</Pages>
  <Words>54227</Words>
  <Characters>309098</Characters>
  <Application>Microsoft Office Word</Application>
  <DocSecurity>0</DocSecurity>
  <Lines>2575</Lines>
  <Paragraphs>725</Paragraphs>
  <ScaleCrop>false</ScaleCrop>
  <HeadingPairs>
    <vt:vector size="2" baseType="variant">
      <vt:variant>
        <vt:lpstr>Название</vt:lpstr>
      </vt:variant>
      <vt:variant>
        <vt:i4>1</vt:i4>
      </vt:variant>
    </vt:vector>
  </HeadingPairs>
  <TitlesOfParts>
    <vt:vector size="1" baseType="lpstr">
      <vt:lpstr>ЛХР Медвежьегорское ЦЛ</vt:lpstr>
    </vt:vector>
  </TitlesOfParts>
  <Company>MyCompany</Company>
  <LinksUpToDate>false</LinksUpToDate>
  <CharactersWithSpaces>362600</CharactersWithSpaces>
  <SharedDoc>false</SharedDoc>
  <HLinks>
    <vt:vector size="624" baseType="variant">
      <vt:variant>
        <vt:i4>8126575</vt:i4>
      </vt:variant>
      <vt:variant>
        <vt:i4>558</vt:i4>
      </vt:variant>
      <vt:variant>
        <vt:i4>0</vt:i4>
      </vt:variant>
      <vt:variant>
        <vt:i4>5</vt:i4>
      </vt:variant>
      <vt:variant>
        <vt:lpwstr>consultantplus://offline/ref=063828432FD308DD3E8153F377C6A3D454087C52EEFDCE9D8EADF4EE6202D7A40D4A6EB82EB21E5F13AAE</vt:lpwstr>
      </vt:variant>
      <vt:variant>
        <vt:lpwstr/>
      </vt:variant>
      <vt:variant>
        <vt:i4>2752618</vt:i4>
      </vt:variant>
      <vt:variant>
        <vt:i4>555</vt:i4>
      </vt:variant>
      <vt:variant>
        <vt:i4>0</vt:i4>
      </vt:variant>
      <vt:variant>
        <vt:i4>5</vt:i4>
      </vt:variant>
      <vt:variant>
        <vt:lpwstr>consultantplus://offline/ref=8B536848CAB7A625214342D51AFC5F42CADE33495C266540F52A63350C3586FF47575C3C4056B15FC0L7D</vt:lpwstr>
      </vt:variant>
      <vt:variant>
        <vt:lpwstr/>
      </vt:variant>
      <vt:variant>
        <vt:i4>2424888</vt:i4>
      </vt:variant>
      <vt:variant>
        <vt:i4>552</vt:i4>
      </vt:variant>
      <vt:variant>
        <vt:i4>0</vt:i4>
      </vt:variant>
      <vt:variant>
        <vt:i4>5</vt:i4>
      </vt:variant>
      <vt:variant>
        <vt:lpwstr>consultantplus://offline/ref=2D2E575CF12CFFD3A29C17A073209D35C378DD1C9CE4CDDA8C4F7897AD367457D3A2E4771527A11832D1K</vt:lpwstr>
      </vt:variant>
      <vt:variant>
        <vt:lpwstr/>
      </vt:variant>
      <vt:variant>
        <vt:i4>3407980</vt:i4>
      </vt:variant>
      <vt:variant>
        <vt:i4>549</vt:i4>
      </vt:variant>
      <vt:variant>
        <vt:i4>0</vt:i4>
      </vt:variant>
      <vt:variant>
        <vt:i4>5</vt:i4>
      </vt:variant>
      <vt:variant>
        <vt:lpwstr>consultantplus://offline/ref=57BA7E336432849A26DEA61F2A96A03870FEF33E9CCF8307094251A282F5F408233A6BC13DB84609s0CAG</vt:lpwstr>
      </vt:variant>
      <vt:variant>
        <vt:lpwstr/>
      </vt:variant>
      <vt:variant>
        <vt:i4>3604531</vt:i4>
      </vt:variant>
      <vt:variant>
        <vt:i4>546</vt:i4>
      </vt:variant>
      <vt:variant>
        <vt:i4>0</vt:i4>
      </vt:variant>
      <vt:variant>
        <vt:i4>5</vt:i4>
      </vt:variant>
      <vt:variant>
        <vt:lpwstr>consultantplus://offline/ref=581A84BB6EBCFD0D1D46A3F25EB54583B0154B9FA49DEEBD0303A81841530024D69FDEE2972B2D0CwEA8G</vt:lpwstr>
      </vt:variant>
      <vt:variant>
        <vt:lpwstr/>
      </vt:variant>
      <vt:variant>
        <vt:i4>3276903</vt:i4>
      </vt:variant>
      <vt:variant>
        <vt:i4>543</vt:i4>
      </vt:variant>
      <vt:variant>
        <vt:i4>0</vt:i4>
      </vt:variant>
      <vt:variant>
        <vt:i4>5</vt:i4>
      </vt:variant>
      <vt:variant>
        <vt:lpwstr>consultantplus://offline/ref=77CD12389B51B1807A4364BB7D9A2B4B81C5882D276674E5DB436ED259FFA4A9AAE7D13947C550E9Y04EF</vt:lpwstr>
      </vt:variant>
      <vt:variant>
        <vt:lpwstr/>
      </vt:variant>
      <vt:variant>
        <vt:i4>3276860</vt:i4>
      </vt:variant>
      <vt:variant>
        <vt:i4>540</vt:i4>
      </vt:variant>
      <vt:variant>
        <vt:i4>0</vt:i4>
      </vt:variant>
      <vt:variant>
        <vt:i4>5</vt:i4>
      </vt:variant>
      <vt:variant>
        <vt:lpwstr>consultantplus://offline/ref=77CD12389B51B1807A4364BB7D9A2B4B81C5882D276674E5DB436ED259FFA4A9AAE7D13947C550EEY04BF</vt:lpwstr>
      </vt:variant>
      <vt:variant>
        <vt:lpwstr/>
      </vt:variant>
      <vt:variant>
        <vt:i4>2490477</vt:i4>
      </vt:variant>
      <vt:variant>
        <vt:i4>537</vt:i4>
      </vt:variant>
      <vt:variant>
        <vt:i4>0</vt:i4>
      </vt:variant>
      <vt:variant>
        <vt:i4>5</vt:i4>
      </vt:variant>
      <vt:variant>
        <vt:lpwstr>consultantplus://offline/ref=A62AE6316D3D74BBB885C69AE4870D167DA73EB0E25564CDCEC78900284D0C07C41EE3B00669661FD816F</vt:lpwstr>
      </vt:variant>
      <vt:variant>
        <vt:lpwstr/>
      </vt:variant>
      <vt:variant>
        <vt:i4>7405621</vt:i4>
      </vt:variant>
      <vt:variant>
        <vt:i4>534</vt:i4>
      </vt:variant>
      <vt:variant>
        <vt:i4>0</vt:i4>
      </vt:variant>
      <vt:variant>
        <vt:i4>5</vt:i4>
      </vt:variant>
      <vt:variant>
        <vt:lpwstr>consultantplus://offline/ref=9B0FA41F05B4312C08B4F7CC544CEE3EABBCEE8577BC317A426ECDD882B57300AE07BB12A4F15C01y4wEF</vt:lpwstr>
      </vt:variant>
      <vt:variant>
        <vt:lpwstr/>
      </vt:variant>
      <vt:variant>
        <vt:i4>6357040</vt:i4>
      </vt:variant>
      <vt:variant>
        <vt:i4>531</vt:i4>
      </vt:variant>
      <vt:variant>
        <vt:i4>0</vt:i4>
      </vt:variant>
      <vt:variant>
        <vt:i4>5</vt:i4>
      </vt:variant>
      <vt:variant>
        <vt:lpwstr>consultantplus://offline/ref=0FA33739B6F0E402C14E86552F53B0733728539C2689BDFCC6A76BFA2292FE4FD5B69457EFDF1D74p528J</vt:lpwstr>
      </vt:variant>
      <vt:variant>
        <vt:lpwstr/>
      </vt:variant>
      <vt:variant>
        <vt:i4>1441807</vt:i4>
      </vt:variant>
      <vt:variant>
        <vt:i4>528</vt:i4>
      </vt:variant>
      <vt:variant>
        <vt:i4>0</vt:i4>
      </vt:variant>
      <vt:variant>
        <vt:i4>5</vt:i4>
      </vt:variant>
      <vt:variant>
        <vt:lpwstr>consultantplus://offline/ref=287D4FAC4104AA25F9384BA82D1C06DAEFE9B3EAC8FC19737BCCA6D150E2c5D</vt:lpwstr>
      </vt:variant>
      <vt:variant>
        <vt:lpwstr/>
      </vt:variant>
      <vt:variant>
        <vt:i4>7995448</vt:i4>
      </vt:variant>
      <vt:variant>
        <vt:i4>525</vt:i4>
      </vt:variant>
      <vt:variant>
        <vt:i4>0</vt:i4>
      </vt:variant>
      <vt:variant>
        <vt:i4>5</vt:i4>
      </vt:variant>
      <vt:variant>
        <vt:lpwstr>consultantplus://offline/ref=44274D3123D69429E84A762194B1D882A5613FDEC64DCAE0BCB869A31705653D6784B009CA8B21491Ei4J</vt:lpwstr>
      </vt:variant>
      <vt:variant>
        <vt:lpwstr/>
      </vt:variant>
      <vt:variant>
        <vt:i4>7864426</vt:i4>
      </vt:variant>
      <vt:variant>
        <vt:i4>522</vt:i4>
      </vt:variant>
      <vt:variant>
        <vt:i4>0</vt:i4>
      </vt:variant>
      <vt:variant>
        <vt:i4>5</vt:i4>
      </vt:variant>
      <vt:variant>
        <vt:lpwstr>consultantplus://offline/ref=E21FD6CA9136D4E73BB7073B16D3EC76D025E2D7AEB08BB8A26D1AE6F7499822A664252D411E06B5wAT3F</vt:lpwstr>
      </vt:variant>
      <vt:variant>
        <vt:lpwstr/>
      </vt:variant>
      <vt:variant>
        <vt:i4>7864430</vt:i4>
      </vt:variant>
      <vt:variant>
        <vt:i4>519</vt:i4>
      </vt:variant>
      <vt:variant>
        <vt:i4>0</vt:i4>
      </vt:variant>
      <vt:variant>
        <vt:i4>5</vt:i4>
      </vt:variant>
      <vt:variant>
        <vt:lpwstr>consultantplus://offline/ref=E21FD6CA9136D4E73BB7073B16D3EC76D025E2D7AEB08BB8A26D1AE6F7499822A664252D411E06B6wAT4F</vt:lpwstr>
      </vt:variant>
      <vt:variant>
        <vt:lpwstr/>
      </vt:variant>
      <vt:variant>
        <vt:i4>3407927</vt:i4>
      </vt:variant>
      <vt:variant>
        <vt:i4>516</vt:i4>
      </vt:variant>
      <vt:variant>
        <vt:i4>0</vt:i4>
      </vt:variant>
      <vt:variant>
        <vt:i4>5</vt:i4>
      </vt:variant>
      <vt:variant>
        <vt:lpwstr>consultantplus://offline/ref=8743834129FDF824438B2C7CF833BAACF993EE18081FB64318985BCE0193D926422DE4C2058C4871U4iDE</vt:lpwstr>
      </vt:variant>
      <vt:variant>
        <vt:lpwstr/>
      </vt:variant>
      <vt:variant>
        <vt:i4>3407979</vt:i4>
      </vt:variant>
      <vt:variant>
        <vt:i4>513</vt:i4>
      </vt:variant>
      <vt:variant>
        <vt:i4>0</vt:i4>
      </vt:variant>
      <vt:variant>
        <vt:i4>5</vt:i4>
      </vt:variant>
      <vt:variant>
        <vt:lpwstr>consultantplus://offline/ref=8743834129FDF824438B2C7CF833BAACF993EE18081FB64318985BCE0193D926422DE4C2058C4871U4i8E</vt:lpwstr>
      </vt:variant>
      <vt:variant>
        <vt:lpwstr/>
      </vt:variant>
      <vt:variant>
        <vt:i4>2424885</vt:i4>
      </vt:variant>
      <vt:variant>
        <vt:i4>510</vt:i4>
      </vt:variant>
      <vt:variant>
        <vt:i4>0</vt:i4>
      </vt:variant>
      <vt:variant>
        <vt:i4>5</vt:i4>
      </vt:variant>
      <vt:variant>
        <vt:lpwstr>consultantplus://offline/ref=78E5544EDCF65889F7B39BBE1D2D3200F54081CC9412EF77161B8AFF543227FD4FB1CEC182151748aDl4J</vt:lpwstr>
      </vt:variant>
      <vt:variant>
        <vt:lpwstr/>
      </vt:variant>
      <vt:variant>
        <vt:i4>2424932</vt:i4>
      </vt:variant>
      <vt:variant>
        <vt:i4>507</vt:i4>
      </vt:variant>
      <vt:variant>
        <vt:i4>0</vt:i4>
      </vt:variant>
      <vt:variant>
        <vt:i4>5</vt:i4>
      </vt:variant>
      <vt:variant>
        <vt:lpwstr>consultantplus://offline/ref=78E5544EDCF65889F7B39BBE1D2D3200F54081CC9412EF77161B8AFF543227FD4FB1CEC182151649aDlEJ</vt:lpwstr>
      </vt:variant>
      <vt:variant>
        <vt:lpwstr/>
      </vt:variant>
      <vt:variant>
        <vt:i4>1966114</vt:i4>
      </vt:variant>
      <vt:variant>
        <vt:i4>504</vt:i4>
      </vt:variant>
      <vt:variant>
        <vt:i4>0</vt:i4>
      </vt:variant>
      <vt:variant>
        <vt:i4>5</vt:i4>
      </vt:variant>
      <vt:variant>
        <vt:lpwstr/>
      </vt:variant>
      <vt:variant>
        <vt:lpwstr>sub_344</vt:lpwstr>
      </vt:variant>
      <vt:variant>
        <vt:i4>4325474</vt:i4>
      </vt:variant>
      <vt:variant>
        <vt:i4>501</vt:i4>
      </vt:variant>
      <vt:variant>
        <vt:i4>0</vt:i4>
      </vt:variant>
      <vt:variant>
        <vt:i4>5</vt:i4>
      </vt:variant>
      <vt:variant>
        <vt:lpwstr>mailto:zapsib@lesgis.ru</vt:lpwstr>
      </vt:variant>
      <vt:variant>
        <vt:lpwstr/>
      </vt:variant>
      <vt:variant>
        <vt:i4>7536761</vt:i4>
      </vt:variant>
      <vt:variant>
        <vt:i4>498</vt:i4>
      </vt:variant>
      <vt:variant>
        <vt:i4>0</vt:i4>
      </vt:variant>
      <vt:variant>
        <vt:i4>5</vt:i4>
      </vt:variant>
      <vt:variant>
        <vt:lpwstr>http://www.rosgiproles.ru/</vt:lpwstr>
      </vt:variant>
      <vt:variant>
        <vt:lpwstr/>
      </vt:variant>
      <vt:variant>
        <vt:i4>3866694</vt:i4>
      </vt:variant>
      <vt:variant>
        <vt:i4>495</vt:i4>
      </vt:variant>
      <vt:variant>
        <vt:i4>0</vt:i4>
      </vt:variant>
      <vt:variant>
        <vt:i4>5</vt:i4>
      </vt:variant>
      <vt:variant>
        <vt:lpwstr>mailto:.rosgiproles@gmail.com</vt:lpwstr>
      </vt:variant>
      <vt:variant>
        <vt:lpwstr/>
      </vt:variant>
      <vt:variant>
        <vt:i4>1179700</vt:i4>
      </vt:variant>
      <vt:variant>
        <vt:i4>488</vt:i4>
      </vt:variant>
      <vt:variant>
        <vt:i4>0</vt:i4>
      </vt:variant>
      <vt:variant>
        <vt:i4>5</vt:i4>
      </vt:variant>
      <vt:variant>
        <vt:lpwstr/>
      </vt:variant>
      <vt:variant>
        <vt:lpwstr>_Toc442444610</vt:lpwstr>
      </vt:variant>
      <vt:variant>
        <vt:i4>1245236</vt:i4>
      </vt:variant>
      <vt:variant>
        <vt:i4>482</vt:i4>
      </vt:variant>
      <vt:variant>
        <vt:i4>0</vt:i4>
      </vt:variant>
      <vt:variant>
        <vt:i4>5</vt:i4>
      </vt:variant>
      <vt:variant>
        <vt:lpwstr/>
      </vt:variant>
      <vt:variant>
        <vt:lpwstr>_Toc442444609</vt:lpwstr>
      </vt:variant>
      <vt:variant>
        <vt:i4>1245236</vt:i4>
      </vt:variant>
      <vt:variant>
        <vt:i4>476</vt:i4>
      </vt:variant>
      <vt:variant>
        <vt:i4>0</vt:i4>
      </vt:variant>
      <vt:variant>
        <vt:i4>5</vt:i4>
      </vt:variant>
      <vt:variant>
        <vt:lpwstr/>
      </vt:variant>
      <vt:variant>
        <vt:lpwstr>_Toc442444608</vt:lpwstr>
      </vt:variant>
      <vt:variant>
        <vt:i4>1245236</vt:i4>
      </vt:variant>
      <vt:variant>
        <vt:i4>470</vt:i4>
      </vt:variant>
      <vt:variant>
        <vt:i4>0</vt:i4>
      </vt:variant>
      <vt:variant>
        <vt:i4>5</vt:i4>
      </vt:variant>
      <vt:variant>
        <vt:lpwstr/>
      </vt:variant>
      <vt:variant>
        <vt:lpwstr>_Toc442444607</vt:lpwstr>
      </vt:variant>
      <vt:variant>
        <vt:i4>1245236</vt:i4>
      </vt:variant>
      <vt:variant>
        <vt:i4>464</vt:i4>
      </vt:variant>
      <vt:variant>
        <vt:i4>0</vt:i4>
      </vt:variant>
      <vt:variant>
        <vt:i4>5</vt:i4>
      </vt:variant>
      <vt:variant>
        <vt:lpwstr/>
      </vt:variant>
      <vt:variant>
        <vt:lpwstr>_Toc442444606</vt:lpwstr>
      </vt:variant>
      <vt:variant>
        <vt:i4>1245236</vt:i4>
      </vt:variant>
      <vt:variant>
        <vt:i4>458</vt:i4>
      </vt:variant>
      <vt:variant>
        <vt:i4>0</vt:i4>
      </vt:variant>
      <vt:variant>
        <vt:i4>5</vt:i4>
      </vt:variant>
      <vt:variant>
        <vt:lpwstr/>
      </vt:variant>
      <vt:variant>
        <vt:lpwstr>_Toc442444605</vt:lpwstr>
      </vt:variant>
      <vt:variant>
        <vt:i4>1245236</vt:i4>
      </vt:variant>
      <vt:variant>
        <vt:i4>452</vt:i4>
      </vt:variant>
      <vt:variant>
        <vt:i4>0</vt:i4>
      </vt:variant>
      <vt:variant>
        <vt:i4>5</vt:i4>
      </vt:variant>
      <vt:variant>
        <vt:lpwstr/>
      </vt:variant>
      <vt:variant>
        <vt:lpwstr>_Toc442444604</vt:lpwstr>
      </vt:variant>
      <vt:variant>
        <vt:i4>1245236</vt:i4>
      </vt:variant>
      <vt:variant>
        <vt:i4>446</vt:i4>
      </vt:variant>
      <vt:variant>
        <vt:i4>0</vt:i4>
      </vt:variant>
      <vt:variant>
        <vt:i4>5</vt:i4>
      </vt:variant>
      <vt:variant>
        <vt:lpwstr/>
      </vt:variant>
      <vt:variant>
        <vt:lpwstr>_Toc442444603</vt:lpwstr>
      </vt:variant>
      <vt:variant>
        <vt:i4>1245236</vt:i4>
      </vt:variant>
      <vt:variant>
        <vt:i4>440</vt:i4>
      </vt:variant>
      <vt:variant>
        <vt:i4>0</vt:i4>
      </vt:variant>
      <vt:variant>
        <vt:i4>5</vt:i4>
      </vt:variant>
      <vt:variant>
        <vt:lpwstr/>
      </vt:variant>
      <vt:variant>
        <vt:lpwstr>_Toc442444602</vt:lpwstr>
      </vt:variant>
      <vt:variant>
        <vt:i4>1245236</vt:i4>
      </vt:variant>
      <vt:variant>
        <vt:i4>434</vt:i4>
      </vt:variant>
      <vt:variant>
        <vt:i4>0</vt:i4>
      </vt:variant>
      <vt:variant>
        <vt:i4>5</vt:i4>
      </vt:variant>
      <vt:variant>
        <vt:lpwstr/>
      </vt:variant>
      <vt:variant>
        <vt:lpwstr>_Toc442444601</vt:lpwstr>
      </vt:variant>
      <vt:variant>
        <vt:i4>1245236</vt:i4>
      </vt:variant>
      <vt:variant>
        <vt:i4>428</vt:i4>
      </vt:variant>
      <vt:variant>
        <vt:i4>0</vt:i4>
      </vt:variant>
      <vt:variant>
        <vt:i4>5</vt:i4>
      </vt:variant>
      <vt:variant>
        <vt:lpwstr/>
      </vt:variant>
      <vt:variant>
        <vt:lpwstr>_Toc442444600</vt:lpwstr>
      </vt:variant>
      <vt:variant>
        <vt:i4>1703991</vt:i4>
      </vt:variant>
      <vt:variant>
        <vt:i4>422</vt:i4>
      </vt:variant>
      <vt:variant>
        <vt:i4>0</vt:i4>
      </vt:variant>
      <vt:variant>
        <vt:i4>5</vt:i4>
      </vt:variant>
      <vt:variant>
        <vt:lpwstr/>
      </vt:variant>
      <vt:variant>
        <vt:lpwstr>_Toc442444599</vt:lpwstr>
      </vt:variant>
      <vt:variant>
        <vt:i4>1703991</vt:i4>
      </vt:variant>
      <vt:variant>
        <vt:i4>416</vt:i4>
      </vt:variant>
      <vt:variant>
        <vt:i4>0</vt:i4>
      </vt:variant>
      <vt:variant>
        <vt:i4>5</vt:i4>
      </vt:variant>
      <vt:variant>
        <vt:lpwstr/>
      </vt:variant>
      <vt:variant>
        <vt:lpwstr>_Toc442444598</vt:lpwstr>
      </vt:variant>
      <vt:variant>
        <vt:i4>1703991</vt:i4>
      </vt:variant>
      <vt:variant>
        <vt:i4>410</vt:i4>
      </vt:variant>
      <vt:variant>
        <vt:i4>0</vt:i4>
      </vt:variant>
      <vt:variant>
        <vt:i4>5</vt:i4>
      </vt:variant>
      <vt:variant>
        <vt:lpwstr/>
      </vt:variant>
      <vt:variant>
        <vt:lpwstr>_Toc442444597</vt:lpwstr>
      </vt:variant>
      <vt:variant>
        <vt:i4>1703991</vt:i4>
      </vt:variant>
      <vt:variant>
        <vt:i4>404</vt:i4>
      </vt:variant>
      <vt:variant>
        <vt:i4>0</vt:i4>
      </vt:variant>
      <vt:variant>
        <vt:i4>5</vt:i4>
      </vt:variant>
      <vt:variant>
        <vt:lpwstr/>
      </vt:variant>
      <vt:variant>
        <vt:lpwstr>_Toc442444596</vt:lpwstr>
      </vt:variant>
      <vt:variant>
        <vt:i4>1703991</vt:i4>
      </vt:variant>
      <vt:variant>
        <vt:i4>398</vt:i4>
      </vt:variant>
      <vt:variant>
        <vt:i4>0</vt:i4>
      </vt:variant>
      <vt:variant>
        <vt:i4>5</vt:i4>
      </vt:variant>
      <vt:variant>
        <vt:lpwstr/>
      </vt:variant>
      <vt:variant>
        <vt:lpwstr>_Toc442444595</vt:lpwstr>
      </vt:variant>
      <vt:variant>
        <vt:i4>1703991</vt:i4>
      </vt:variant>
      <vt:variant>
        <vt:i4>392</vt:i4>
      </vt:variant>
      <vt:variant>
        <vt:i4>0</vt:i4>
      </vt:variant>
      <vt:variant>
        <vt:i4>5</vt:i4>
      </vt:variant>
      <vt:variant>
        <vt:lpwstr/>
      </vt:variant>
      <vt:variant>
        <vt:lpwstr>_Toc442444594</vt:lpwstr>
      </vt:variant>
      <vt:variant>
        <vt:i4>1703991</vt:i4>
      </vt:variant>
      <vt:variant>
        <vt:i4>386</vt:i4>
      </vt:variant>
      <vt:variant>
        <vt:i4>0</vt:i4>
      </vt:variant>
      <vt:variant>
        <vt:i4>5</vt:i4>
      </vt:variant>
      <vt:variant>
        <vt:lpwstr/>
      </vt:variant>
      <vt:variant>
        <vt:lpwstr>_Toc442444593</vt:lpwstr>
      </vt:variant>
      <vt:variant>
        <vt:i4>1703991</vt:i4>
      </vt:variant>
      <vt:variant>
        <vt:i4>380</vt:i4>
      </vt:variant>
      <vt:variant>
        <vt:i4>0</vt:i4>
      </vt:variant>
      <vt:variant>
        <vt:i4>5</vt:i4>
      </vt:variant>
      <vt:variant>
        <vt:lpwstr/>
      </vt:variant>
      <vt:variant>
        <vt:lpwstr>_Toc442444592</vt:lpwstr>
      </vt:variant>
      <vt:variant>
        <vt:i4>1703991</vt:i4>
      </vt:variant>
      <vt:variant>
        <vt:i4>374</vt:i4>
      </vt:variant>
      <vt:variant>
        <vt:i4>0</vt:i4>
      </vt:variant>
      <vt:variant>
        <vt:i4>5</vt:i4>
      </vt:variant>
      <vt:variant>
        <vt:lpwstr/>
      </vt:variant>
      <vt:variant>
        <vt:lpwstr>_Toc442444591</vt:lpwstr>
      </vt:variant>
      <vt:variant>
        <vt:i4>1703991</vt:i4>
      </vt:variant>
      <vt:variant>
        <vt:i4>368</vt:i4>
      </vt:variant>
      <vt:variant>
        <vt:i4>0</vt:i4>
      </vt:variant>
      <vt:variant>
        <vt:i4>5</vt:i4>
      </vt:variant>
      <vt:variant>
        <vt:lpwstr/>
      </vt:variant>
      <vt:variant>
        <vt:lpwstr>_Toc442444590</vt:lpwstr>
      </vt:variant>
      <vt:variant>
        <vt:i4>1769527</vt:i4>
      </vt:variant>
      <vt:variant>
        <vt:i4>362</vt:i4>
      </vt:variant>
      <vt:variant>
        <vt:i4>0</vt:i4>
      </vt:variant>
      <vt:variant>
        <vt:i4>5</vt:i4>
      </vt:variant>
      <vt:variant>
        <vt:lpwstr/>
      </vt:variant>
      <vt:variant>
        <vt:lpwstr>_Toc442444589</vt:lpwstr>
      </vt:variant>
      <vt:variant>
        <vt:i4>1769527</vt:i4>
      </vt:variant>
      <vt:variant>
        <vt:i4>356</vt:i4>
      </vt:variant>
      <vt:variant>
        <vt:i4>0</vt:i4>
      </vt:variant>
      <vt:variant>
        <vt:i4>5</vt:i4>
      </vt:variant>
      <vt:variant>
        <vt:lpwstr/>
      </vt:variant>
      <vt:variant>
        <vt:lpwstr>_Toc442444588</vt:lpwstr>
      </vt:variant>
      <vt:variant>
        <vt:i4>1769527</vt:i4>
      </vt:variant>
      <vt:variant>
        <vt:i4>350</vt:i4>
      </vt:variant>
      <vt:variant>
        <vt:i4>0</vt:i4>
      </vt:variant>
      <vt:variant>
        <vt:i4>5</vt:i4>
      </vt:variant>
      <vt:variant>
        <vt:lpwstr/>
      </vt:variant>
      <vt:variant>
        <vt:lpwstr>_Toc442444587</vt:lpwstr>
      </vt:variant>
      <vt:variant>
        <vt:i4>1769527</vt:i4>
      </vt:variant>
      <vt:variant>
        <vt:i4>344</vt:i4>
      </vt:variant>
      <vt:variant>
        <vt:i4>0</vt:i4>
      </vt:variant>
      <vt:variant>
        <vt:i4>5</vt:i4>
      </vt:variant>
      <vt:variant>
        <vt:lpwstr/>
      </vt:variant>
      <vt:variant>
        <vt:lpwstr>_Toc442444586</vt:lpwstr>
      </vt:variant>
      <vt:variant>
        <vt:i4>1769527</vt:i4>
      </vt:variant>
      <vt:variant>
        <vt:i4>338</vt:i4>
      </vt:variant>
      <vt:variant>
        <vt:i4>0</vt:i4>
      </vt:variant>
      <vt:variant>
        <vt:i4>5</vt:i4>
      </vt:variant>
      <vt:variant>
        <vt:lpwstr/>
      </vt:variant>
      <vt:variant>
        <vt:lpwstr>_Toc442444585</vt:lpwstr>
      </vt:variant>
      <vt:variant>
        <vt:i4>1769527</vt:i4>
      </vt:variant>
      <vt:variant>
        <vt:i4>332</vt:i4>
      </vt:variant>
      <vt:variant>
        <vt:i4>0</vt:i4>
      </vt:variant>
      <vt:variant>
        <vt:i4>5</vt:i4>
      </vt:variant>
      <vt:variant>
        <vt:lpwstr/>
      </vt:variant>
      <vt:variant>
        <vt:lpwstr>_Toc442444584</vt:lpwstr>
      </vt:variant>
      <vt:variant>
        <vt:i4>1769527</vt:i4>
      </vt:variant>
      <vt:variant>
        <vt:i4>326</vt:i4>
      </vt:variant>
      <vt:variant>
        <vt:i4>0</vt:i4>
      </vt:variant>
      <vt:variant>
        <vt:i4>5</vt:i4>
      </vt:variant>
      <vt:variant>
        <vt:lpwstr/>
      </vt:variant>
      <vt:variant>
        <vt:lpwstr>_Toc442444583</vt:lpwstr>
      </vt:variant>
      <vt:variant>
        <vt:i4>1769527</vt:i4>
      </vt:variant>
      <vt:variant>
        <vt:i4>320</vt:i4>
      </vt:variant>
      <vt:variant>
        <vt:i4>0</vt:i4>
      </vt:variant>
      <vt:variant>
        <vt:i4>5</vt:i4>
      </vt:variant>
      <vt:variant>
        <vt:lpwstr/>
      </vt:variant>
      <vt:variant>
        <vt:lpwstr>_Toc442444582</vt:lpwstr>
      </vt:variant>
      <vt:variant>
        <vt:i4>1769527</vt:i4>
      </vt:variant>
      <vt:variant>
        <vt:i4>314</vt:i4>
      </vt:variant>
      <vt:variant>
        <vt:i4>0</vt:i4>
      </vt:variant>
      <vt:variant>
        <vt:i4>5</vt:i4>
      </vt:variant>
      <vt:variant>
        <vt:lpwstr/>
      </vt:variant>
      <vt:variant>
        <vt:lpwstr>_Toc442444581</vt:lpwstr>
      </vt:variant>
      <vt:variant>
        <vt:i4>1769527</vt:i4>
      </vt:variant>
      <vt:variant>
        <vt:i4>308</vt:i4>
      </vt:variant>
      <vt:variant>
        <vt:i4>0</vt:i4>
      </vt:variant>
      <vt:variant>
        <vt:i4>5</vt:i4>
      </vt:variant>
      <vt:variant>
        <vt:lpwstr/>
      </vt:variant>
      <vt:variant>
        <vt:lpwstr>_Toc442444580</vt:lpwstr>
      </vt:variant>
      <vt:variant>
        <vt:i4>1310775</vt:i4>
      </vt:variant>
      <vt:variant>
        <vt:i4>302</vt:i4>
      </vt:variant>
      <vt:variant>
        <vt:i4>0</vt:i4>
      </vt:variant>
      <vt:variant>
        <vt:i4>5</vt:i4>
      </vt:variant>
      <vt:variant>
        <vt:lpwstr/>
      </vt:variant>
      <vt:variant>
        <vt:lpwstr>_Toc442444579</vt:lpwstr>
      </vt:variant>
      <vt:variant>
        <vt:i4>1310775</vt:i4>
      </vt:variant>
      <vt:variant>
        <vt:i4>296</vt:i4>
      </vt:variant>
      <vt:variant>
        <vt:i4>0</vt:i4>
      </vt:variant>
      <vt:variant>
        <vt:i4>5</vt:i4>
      </vt:variant>
      <vt:variant>
        <vt:lpwstr/>
      </vt:variant>
      <vt:variant>
        <vt:lpwstr>_Toc442444578</vt:lpwstr>
      </vt:variant>
      <vt:variant>
        <vt:i4>1310775</vt:i4>
      </vt:variant>
      <vt:variant>
        <vt:i4>290</vt:i4>
      </vt:variant>
      <vt:variant>
        <vt:i4>0</vt:i4>
      </vt:variant>
      <vt:variant>
        <vt:i4>5</vt:i4>
      </vt:variant>
      <vt:variant>
        <vt:lpwstr/>
      </vt:variant>
      <vt:variant>
        <vt:lpwstr>_Toc442444577</vt:lpwstr>
      </vt:variant>
      <vt:variant>
        <vt:i4>1310775</vt:i4>
      </vt:variant>
      <vt:variant>
        <vt:i4>284</vt:i4>
      </vt:variant>
      <vt:variant>
        <vt:i4>0</vt:i4>
      </vt:variant>
      <vt:variant>
        <vt:i4>5</vt:i4>
      </vt:variant>
      <vt:variant>
        <vt:lpwstr/>
      </vt:variant>
      <vt:variant>
        <vt:lpwstr>_Toc442444576</vt:lpwstr>
      </vt:variant>
      <vt:variant>
        <vt:i4>1310775</vt:i4>
      </vt:variant>
      <vt:variant>
        <vt:i4>278</vt:i4>
      </vt:variant>
      <vt:variant>
        <vt:i4>0</vt:i4>
      </vt:variant>
      <vt:variant>
        <vt:i4>5</vt:i4>
      </vt:variant>
      <vt:variant>
        <vt:lpwstr/>
      </vt:variant>
      <vt:variant>
        <vt:lpwstr>_Toc442444575</vt:lpwstr>
      </vt:variant>
      <vt:variant>
        <vt:i4>1310775</vt:i4>
      </vt:variant>
      <vt:variant>
        <vt:i4>272</vt:i4>
      </vt:variant>
      <vt:variant>
        <vt:i4>0</vt:i4>
      </vt:variant>
      <vt:variant>
        <vt:i4>5</vt:i4>
      </vt:variant>
      <vt:variant>
        <vt:lpwstr/>
      </vt:variant>
      <vt:variant>
        <vt:lpwstr>_Toc442444574</vt:lpwstr>
      </vt:variant>
      <vt:variant>
        <vt:i4>1310775</vt:i4>
      </vt:variant>
      <vt:variant>
        <vt:i4>266</vt:i4>
      </vt:variant>
      <vt:variant>
        <vt:i4>0</vt:i4>
      </vt:variant>
      <vt:variant>
        <vt:i4>5</vt:i4>
      </vt:variant>
      <vt:variant>
        <vt:lpwstr/>
      </vt:variant>
      <vt:variant>
        <vt:lpwstr>_Toc442444573</vt:lpwstr>
      </vt:variant>
      <vt:variant>
        <vt:i4>1310775</vt:i4>
      </vt:variant>
      <vt:variant>
        <vt:i4>260</vt:i4>
      </vt:variant>
      <vt:variant>
        <vt:i4>0</vt:i4>
      </vt:variant>
      <vt:variant>
        <vt:i4>5</vt:i4>
      </vt:variant>
      <vt:variant>
        <vt:lpwstr/>
      </vt:variant>
      <vt:variant>
        <vt:lpwstr>_Toc442444572</vt:lpwstr>
      </vt:variant>
      <vt:variant>
        <vt:i4>1310775</vt:i4>
      </vt:variant>
      <vt:variant>
        <vt:i4>254</vt:i4>
      </vt:variant>
      <vt:variant>
        <vt:i4>0</vt:i4>
      </vt:variant>
      <vt:variant>
        <vt:i4>5</vt:i4>
      </vt:variant>
      <vt:variant>
        <vt:lpwstr/>
      </vt:variant>
      <vt:variant>
        <vt:lpwstr>_Toc442444571</vt:lpwstr>
      </vt:variant>
      <vt:variant>
        <vt:i4>1310775</vt:i4>
      </vt:variant>
      <vt:variant>
        <vt:i4>248</vt:i4>
      </vt:variant>
      <vt:variant>
        <vt:i4>0</vt:i4>
      </vt:variant>
      <vt:variant>
        <vt:i4>5</vt:i4>
      </vt:variant>
      <vt:variant>
        <vt:lpwstr/>
      </vt:variant>
      <vt:variant>
        <vt:lpwstr>_Toc442444570</vt:lpwstr>
      </vt:variant>
      <vt:variant>
        <vt:i4>1376311</vt:i4>
      </vt:variant>
      <vt:variant>
        <vt:i4>242</vt:i4>
      </vt:variant>
      <vt:variant>
        <vt:i4>0</vt:i4>
      </vt:variant>
      <vt:variant>
        <vt:i4>5</vt:i4>
      </vt:variant>
      <vt:variant>
        <vt:lpwstr/>
      </vt:variant>
      <vt:variant>
        <vt:lpwstr>_Toc442444569</vt:lpwstr>
      </vt:variant>
      <vt:variant>
        <vt:i4>1376311</vt:i4>
      </vt:variant>
      <vt:variant>
        <vt:i4>236</vt:i4>
      </vt:variant>
      <vt:variant>
        <vt:i4>0</vt:i4>
      </vt:variant>
      <vt:variant>
        <vt:i4>5</vt:i4>
      </vt:variant>
      <vt:variant>
        <vt:lpwstr/>
      </vt:variant>
      <vt:variant>
        <vt:lpwstr>_Toc442444568</vt:lpwstr>
      </vt:variant>
      <vt:variant>
        <vt:i4>1376311</vt:i4>
      </vt:variant>
      <vt:variant>
        <vt:i4>230</vt:i4>
      </vt:variant>
      <vt:variant>
        <vt:i4>0</vt:i4>
      </vt:variant>
      <vt:variant>
        <vt:i4>5</vt:i4>
      </vt:variant>
      <vt:variant>
        <vt:lpwstr/>
      </vt:variant>
      <vt:variant>
        <vt:lpwstr>_Toc442444567</vt:lpwstr>
      </vt:variant>
      <vt:variant>
        <vt:i4>1376311</vt:i4>
      </vt:variant>
      <vt:variant>
        <vt:i4>224</vt:i4>
      </vt:variant>
      <vt:variant>
        <vt:i4>0</vt:i4>
      </vt:variant>
      <vt:variant>
        <vt:i4>5</vt:i4>
      </vt:variant>
      <vt:variant>
        <vt:lpwstr/>
      </vt:variant>
      <vt:variant>
        <vt:lpwstr>_Toc442444566</vt:lpwstr>
      </vt:variant>
      <vt:variant>
        <vt:i4>1376311</vt:i4>
      </vt:variant>
      <vt:variant>
        <vt:i4>218</vt:i4>
      </vt:variant>
      <vt:variant>
        <vt:i4>0</vt:i4>
      </vt:variant>
      <vt:variant>
        <vt:i4>5</vt:i4>
      </vt:variant>
      <vt:variant>
        <vt:lpwstr/>
      </vt:variant>
      <vt:variant>
        <vt:lpwstr>_Toc442444565</vt:lpwstr>
      </vt:variant>
      <vt:variant>
        <vt:i4>1376311</vt:i4>
      </vt:variant>
      <vt:variant>
        <vt:i4>212</vt:i4>
      </vt:variant>
      <vt:variant>
        <vt:i4>0</vt:i4>
      </vt:variant>
      <vt:variant>
        <vt:i4>5</vt:i4>
      </vt:variant>
      <vt:variant>
        <vt:lpwstr/>
      </vt:variant>
      <vt:variant>
        <vt:lpwstr>_Toc442444564</vt:lpwstr>
      </vt:variant>
      <vt:variant>
        <vt:i4>1376311</vt:i4>
      </vt:variant>
      <vt:variant>
        <vt:i4>206</vt:i4>
      </vt:variant>
      <vt:variant>
        <vt:i4>0</vt:i4>
      </vt:variant>
      <vt:variant>
        <vt:i4>5</vt:i4>
      </vt:variant>
      <vt:variant>
        <vt:lpwstr/>
      </vt:variant>
      <vt:variant>
        <vt:lpwstr>_Toc442444563</vt:lpwstr>
      </vt:variant>
      <vt:variant>
        <vt:i4>1376311</vt:i4>
      </vt:variant>
      <vt:variant>
        <vt:i4>200</vt:i4>
      </vt:variant>
      <vt:variant>
        <vt:i4>0</vt:i4>
      </vt:variant>
      <vt:variant>
        <vt:i4>5</vt:i4>
      </vt:variant>
      <vt:variant>
        <vt:lpwstr/>
      </vt:variant>
      <vt:variant>
        <vt:lpwstr>_Toc442444562</vt:lpwstr>
      </vt:variant>
      <vt:variant>
        <vt:i4>1376311</vt:i4>
      </vt:variant>
      <vt:variant>
        <vt:i4>194</vt:i4>
      </vt:variant>
      <vt:variant>
        <vt:i4>0</vt:i4>
      </vt:variant>
      <vt:variant>
        <vt:i4>5</vt:i4>
      </vt:variant>
      <vt:variant>
        <vt:lpwstr/>
      </vt:variant>
      <vt:variant>
        <vt:lpwstr>_Toc442444561</vt:lpwstr>
      </vt:variant>
      <vt:variant>
        <vt:i4>1376311</vt:i4>
      </vt:variant>
      <vt:variant>
        <vt:i4>188</vt:i4>
      </vt:variant>
      <vt:variant>
        <vt:i4>0</vt:i4>
      </vt:variant>
      <vt:variant>
        <vt:i4>5</vt:i4>
      </vt:variant>
      <vt:variant>
        <vt:lpwstr/>
      </vt:variant>
      <vt:variant>
        <vt:lpwstr>_Toc442444560</vt:lpwstr>
      </vt:variant>
      <vt:variant>
        <vt:i4>1441847</vt:i4>
      </vt:variant>
      <vt:variant>
        <vt:i4>182</vt:i4>
      </vt:variant>
      <vt:variant>
        <vt:i4>0</vt:i4>
      </vt:variant>
      <vt:variant>
        <vt:i4>5</vt:i4>
      </vt:variant>
      <vt:variant>
        <vt:lpwstr/>
      </vt:variant>
      <vt:variant>
        <vt:lpwstr>_Toc442444559</vt:lpwstr>
      </vt:variant>
      <vt:variant>
        <vt:i4>1441847</vt:i4>
      </vt:variant>
      <vt:variant>
        <vt:i4>176</vt:i4>
      </vt:variant>
      <vt:variant>
        <vt:i4>0</vt:i4>
      </vt:variant>
      <vt:variant>
        <vt:i4>5</vt:i4>
      </vt:variant>
      <vt:variant>
        <vt:lpwstr/>
      </vt:variant>
      <vt:variant>
        <vt:lpwstr>_Toc442444558</vt:lpwstr>
      </vt:variant>
      <vt:variant>
        <vt:i4>1441847</vt:i4>
      </vt:variant>
      <vt:variant>
        <vt:i4>170</vt:i4>
      </vt:variant>
      <vt:variant>
        <vt:i4>0</vt:i4>
      </vt:variant>
      <vt:variant>
        <vt:i4>5</vt:i4>
      </vt:variant>
      <vt:variant>
        <vt:lpwstr/>
      </vt:variant>
      <vt:variant>
        <vt:lpwstr>_Toc442444557</vt:lpwstr>
      </vt:variant>
      <vt:variant>
        <vt:i4>1441847</vt:i4>
      </vt:variant>
      <vt:variant>
        <vt:i4>164</vt:i4>
      </vt:variant>
      <vt:variant>
        <vt:i4>0</vt:i4>
      </vt:variant>
      <vt:variant>
        <vt:i4>5</vt:i4>
      </vt:variant>
      <vt:variant>
        <vt:lpwstr/>
      </vt:variant>
      <vt:variant>
        <vt:lpwstr>_Toc442444556</vt:lpwstr>
      </vt:variant>
      <vt:variant>
        <vt:i4>1441847</vt:i4>
      </vt:variant>
      <vt:variant>
        <vt:i4>158</vt:i4>
      </vt:variant>
      <vt:variant>
        <vt:i4>0</vt:i4>
      </vt:variant>
      <vt:variant>
        <vt:i4>5</vt:i4>
      </vt:variant>
      <vt:variant>
        <vt:lpwstr/>
      </vt:variant>
      <vt:variant>
        <vt:lpwstr>_Toc442444555</vt:lpwstr>
      </vt:variant>
      <vt:variant>
        <vt:i4>1441847</vt:i4>
      </vt:variant>
      <vt:variant>
        <vt:i4>152</vt:i4>
      </vt:variant>
      <vt:variant>
        <vt:i4>0</vt:i4>
      </vt:variant>
      <vt:variant>
        <vt:i4>5</vt:i4>
      </vt:variant>
      <vt:variant>
        <vt:lpwstr/>
      </vt:variant>
      <vt:variant>
        <vt:lpwstr>_Toc442444554</vt:lpwstr>
      </vt:variant>
      <vt:variant>
        <vt:i4>1441847</vt:i4>
      </vt:variant>
      <vt:variant>
        <vt:i4>146</vt:i4>
      </vt:variant>
      <vt:variant>
        <vt:i4>0</vt:i4>
      </vt:variant>
      <vt:variant>
        <vt:i4>5</vt:i4>
      </vt:variant>
      <vt:variant>
        <vt:lpwstr/>
      </vt:variant>
      <vt:variant>
        <vt:lpwstr>_Toc442444553</vt:lpwstr>
      </vt:variant>
      <vt:variant>
        <vt:i4>1441847</vt:i4>
      </vt:variant>
      <vt:variant>
        <vt:i4>140</vt:i4>
      </vt:variant>
      <vt:variant>
        <vt:i4>0</vt:i4>
      </vt:variant>
      <vt:variant>
        <vt:i4>5</vt:i4>
      </vt:variant>
      <vt:variant>
        <vt:lpwstr/>
      </vt:variant>
      <vt:variant>
        <vt:lpwstr>_Toc442444552</vt:lpwstr>
      </vt:variant>
      <vt:variant>
        <vt:i4>1441847</vt:i4>
      </vt:variant>
      <vt:variant>
        <vt:i4>134</vt:i4>
      </vt:variant>
      <vt:variant>
        <vt:i4>0</vt:i4>
      </vt:variant>
      <vt:variant>
        <vt:i4>5</vt:i4>
      </vt:variant>
      <vt:variant>
        <vt:lpwstr/>
      </vt:variant>
      <vt:variant>
        <vt:lpwstr>_Toc442444551</vt:lpwstr>
      </vt:variant>
      <vt:variant>
        <vt:i4>1441847</vt:i4>
      </vt:variant>
      <vt:variant>
        <vt:i4>128</vt:i4>
      </vt:variant>
      <vt:variant>
        <vt:i4>0</vt:i4>
      </vt:variant>
      <vt:variant>
        <vt:i4>5</vt:i4>
      </vt:variant>
      <vt:variant>
        <vt:lpwstr/>
      </vt:variant>
      <vt:variant>
        <vt:lpwstr>_Toc442444550</vt:lpwstr>
      </vt:variant>
      <vt:variant>
        <vt:i4>1507383</vt:i4>
      </vt:variant>
      <vt:variant>
        <vt:i4>122</vt:i4>
      </vt:variant>
      <vt:variant>
        <vt:i4>0</vt:i4>
      </vt:variant>
      <vt:variant>
        <vt:i4>5</vt:i4>
      </vt:variant>
      <vt:variant>
        <vt:lpwstr/>
      </vt:variant>
      <vt:variant>
        <vt:lpwstr>_Toc442444549</vt:lpwstr>
      </vt:variant>
      <vt:variant>
        <vt:i4>1507383</vt:i4>
      </vt:variant>
      <vt:variant>
        <vt:i4>116</vt:i4>
      </vt:variant>
      <vt:variant>
        <vt:i4>0</vt:i4>
      </vt:variant>
      <vt:variant>
        <vt:i4>5</vt:i4>
      </vt:variant>
      <vt:variant>
        <vt:lpwstr/>
      </vt:variant>
      <vt:variant>
        <vt:lpwstr>_Toc442444548</vt:lpwstr>
      </vt:variant>
      <vt:variant>
        <vt:i4>1507383</vt:i4>
      </vt:variant>
      <vt:variant>
        <vt:i4>110</vt:i4>
      </vt:variant>
      <vt:variant>
        <vt:i4>0</vt:i4>
      </vt:variant>
      <vt:variant>
        <vt:i4>5</vt:i4>
      </vt:variant>
      <vt:variant>
        <vt:lpwstr/>
      </vt:variant>
      <vt:variant>
        <vt:lpwstr>_Toc442444547</vt:lpwstr>
      </vt:variant>
      <vt:variant>
        <vt:i4>1507383</vt:i4>
      </vt:variant>
      <vt:variant>
        <vt:i4>104</vt:i4>
      </vt:variant>
      <vt:variant>
        <vt:i4>0</vt:i4>
      </vt:variant>
      <vt:variant>
        <vt:i4>5</vt:i4>
      </vt:variant>
      <vt:variant>
        <vt:lpwstr/>
      </vt:variant>
      <vt:variant>
        <vt:lpwstr>_Toc442444546</vt:lpwstr>
      </vt:variant>
      <vt:variant>
        <vt:i4>1507383</vt:i4>
      </vt:variant>
      <vt:variant>
        <vt:i4>98</vt:i4>
      </vt:variant>
      <vt:variant>
        <vt:i4>0</vt:i4>
      </vt:variant>
      <vt:variant>
        <vt:i4>5</vt:i4>
      </vt:variant>
      <vt:variant>
        <vt:lpwstr/>
      </vt:variant>
      <vt:variant>
        <vt:lpwstr>_Toc442444545</vt:lpwstr>
      </vt:variant>
      <vt:variant>
        <vt:i4>1507383</vt:i4>
      </vt:variant>
      <vt:variant>
        <vt:i4>92</vt:i4>
      </vt:variant>
      <vt:variant>
        <vt:i4>0</vt:i4>
      </vt:variant>
      <vt:variant>
        <vt:i4>5</vt:i4>
      </vt:variant>
      <vt:variant>
        <vt:lpwstr/>
      </vt:variant>
      <vt:variant>
        <vt:lpwstr>_Toc442444544</vt:lpwstr>
      </vt:variant>
      <vt:variant>
        <vt:i4>1507383</vt:i4>
      </vt:variant>
      <vt:variant>
        <vt:i4>86</vt:i4>
      </vt:variant>
      <vt:variant>
        <vt:i4>0</vt:i4>
      </vt:variant>
      <vt:variant>
        <vt:i4>5</vt:i4>
      </vt:variant>
      <vt:variant>
        <vt:lpwstr/>
      </vt:variant>
      <vt:variant>
        <vt:lpwstr>_Toc442444543</vt:lpwstr>
      </vt:variant>
      <vt:variant>
        <vt:i4>1507383</vt:i4>
      </vt:variant>
      <vt:variant>
        <vt:i4>80</vt:i4>
      </vt:variant>
      <vt:variant>
        <vt:i4>0</vt:i4>
      </vt:variant>
      <vt:variant>
        <vt:i4>5</vt:i4>
      </vt:variant>
      <vt:variant>
        <vt:lpwstr/>
      </vt:variant>
      <vt:variant>
        <vt:lpwstr>_Toc442444542</vt:lpwstr>
      </vt:variant>
      <vt:variant>
        <vt:i4>1507383</vt:i4>
      </vt:variant>
      <vt:variant>
        <vt:i4>74</vt:i4>
      </vt:variant>
      <vt:variant>
        <vt:i4>0</vt:i4>
      </vt:variant>
      <vt:variant>
        <vt:i4>5</vt:i4>
      </vt:variant>
      <vt:variant>
        <vt:lpwstr/>
      </vt:variant>
      <vt:variant>
        <vt:lpwstr>_Toc442444541</vt:lpwstr>
      </vt:variant>
      <vt:variant>
        <vt:i4>1507383</vt:i4>
      </vt:variant>
      <vt:variant>
        <vt:i4>68</vt:i4>
      </vt:variant>
      <vt:variant>
        <vt:i4>0</vt:i4>
      </vt:variant>
      <vt:variant>
        <vt:i4>5</vt:i4>
      </vt:variant>
      <vt:variant>
        <vt:lpwstr/>
      </vt:variant>
      <vt:variant>
        <vt:lpwstr>_Toc442444540</vt:lpwstr>
      </vt:variant>
      <vt:variant>
        <vt:i4>1048631</vt:i4>
      </vt:variant>
      <vt:variant>
        <vt:i4>62</vt:i4>
      </vt:variant>
      <vt:variant>
        <vt:i4>0</vt:i4>
      </vt:variant>
      <vt:variant>
        <vt:i4>5</vt:i4>
      </vt:variant>
      <vt:variant>
        <vt:lpwstr/>
      </vt:variant>
      <vt:variant>
        <vt:lpwstr>_Toc442444539</vt:lpwstr>
      </vt:variant>
      <vt:variant>
        <vt:i4>1048631</vt:i4>
      </vt:variant>
      <vt:variant>
        <vt:i4>56</vt:i4>
      </vt:variant>
      <vt:variant>
        <vt:i4>0</vt:i4>
      </vt:variant>
      <vt:variant>
        <vt:i4>5</vt:i4>
      </vt:variant>
      <vt:variant>
        <vt:lpwstr/>
      </vt:variant>
      <vt:variant>
        <vt:lpwstr>_Toc442444538</vt:lpwstr>
      </vt:variant>
      <vt:variant>
        <vt:i4>1048631</vt:i4>
      </vt:variant>
      <vt:variant>
        <vt:i4>50</vt:i4>
      </vt:variant>
      <vt:variant>
        <vt:i4>0</vt:i4>
      </vt:variant>
      <vt:variant>
        <vt:i4>5</vt:i4>
      </vt:variant>
      <vt:variant>
        <vt:lpwstr/>
      </vt:variant>
      <vt:variant>
        <vt:lpwstr>_Toc442444537</vt:lpwstr>
      </vt:variant>
      <vt:variant>
        <vt:i4>1048631</vt:i4>
      </vt:variant>
      <vt:variant>
        <vt:i4>44</vt:i4>
      </vt:variant>
      <vt:variant>
        <vt:i4>0</vt:i4>
      </vt:variant>
      <vt:variant>
        <vt:i4>5</vt:i4>
      </vt:variant>
      <vt:variant>
        <vt:lpwstr/>
      </vt:variant>
      <vt:variant>
        <vt:lpwstr>_Toc442444536</vt:lpwstr>
      </vt:variant>
      <vt:variant>
        <vt:i4>1048631</vt:i4>
      </vt:variant>
      <vt:variant>
        <vt:i4>38</vt:i4>
      </vt:variant>
      <vt:variant>
        <vt:i4>0</vt:i4>
      </vt:variant>
      <vt:variant>
        <vt:i4>5</vt:i4>
      </vt:variant>
      <vt:variant>
        <vt:lpwstr/>
      </vt:variant>
      <vt:variant>
        <vt:lpwstr>_Toc442444535</vt:lpwstr>
      </vt:variant>
      <vt:variant>
        <vt:i4>1048631</vt:i4>
      </vt:variant>
      <vt:variant>
        <vt:i4>32</vt:i4>
      </vt:variant>
      <vt:variant>
        <vt:i4>0</vt:i4>
      </vt:variant>
      <vt:variant>
        <vt:i4>5</vt:i4>
      </vt:variant>
      <vt:variant>
        <vt:lpwstr/>
      </vt:variant>
      <vt:variant>
        <vt:lpwstr>_Toc442444534</vt:lpwstr>
      </vt:variant>
      <vt:variant>
        <vt:i4>1048631</vt:i4>
      </vt:variant>
      <vt:variant>
        <vt:i4>26</vt:i4>
      </vt:variant>
      <vt:variant>
        <vt:i4>0</vt:i4>
      </vt:variant>
      <vt:variant>
        <vt:i4>5</vt:i4>
      </vt:variant>
      <vt:variant>
        <vt:lpwstr/>
      </vt:variant>
      <vt:variant>
        <vt:lpwstr>_Toc442444533</vt:lpwstr>
      </vt:variant>
      <vt:variant>
        <vt:i4>1048631</vt:i4>
      </vt:variant>
      <vt:variant>
        <vt:i4>20</vt:i4>
      </vt:variant>
      <vt:variant>
        <vt:i4>0</vt:i4>
      </vt:variant>
      <vt:variant>
        <vt:i4>5</vt:i4>
      </vt:variant>
      <vt:variant>
        <vt:lpwstr/>
      </vt:variant>
      <vt:variant>
        <vt:lpwstr>_Toc442444532</vt:lpwstr>
      </vt:variant>
      <vt:variant>
        <vt:i4>1048631</vt:i4>
      </vt:variant>
      <vt:variant>
        <vt:i4>14</vt:i4>
      </vt:variant>
      <vt:variant>
        <vt:i4>0</vt:i4>
      </vt:variant>
      <vt:variant>
        <vt:i4>5</vt:i4>
      </vt:variant>
      <vt:variant>
        <vt:lpwstr/>
      </vt:variant>
      <vt:variant>
        <vt:lpwstr>_Toc442444531</vt:lpwstr>
      </vt:variant>
      <vt:variant>
        <vt:i4>1048631</vt:i4>
      </vt:variant>
      <vt:variant>
        <vt:i4>8</vt:i4>
      </vt:variant>
      <vt:variant>
        <vt:i4>0</vt:i4>
      </vt:variant>
      <vt:variant>
        <vt:i4>5</vt:i4>
      </vt:variant>
      <vt:variant>
        <vt:lpwstr/>
      </vt:variant>
      <vt:variant>
        <vt:lpwstr>_Toc442444530</vt:lpwstr>
      </vt:variant>
      <vt:variant>
        <vt:i4>1114167</vt:i4>
      </vt:variant>
      <vt:variant>
        <vt:i4>2</vt:i4>
      </vt:variant>
      <vt:variant>
        <vt:i4>0</vt:i4>
      </vt:variant>
      <vt:variant>
        <vt:i4>5</vt:i4>
      </vt:variant>
      <vt:variant>
        <vt:lpwstr/>
      </vt:variant>
      <vt:variant>
        <vt:lpwstr>_Toc442444529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ЛХР Медвежьегорское ЦЛ</dc:title>
  <dc:creator>user</dc:creator>
  <cp:lastModifiedBy>user</cp:lastModifiedBy>
  <cp:revision>3</cp:revision>
  <cp:lastPrinted>2025-10-29T06:23:00Z</cp:lastPrinted>
  <dcterms:created xsi:type="dcterms:W3CDTF">2025-11-12T09:53:00Z</dcterms:created>
  <dcterms:modified xsi:type="dcterms:W3CDTF">2025-11-18T09:44:00Z</dcterms:modified>
</cp:coreProperties>
</file>