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8C2F60">
        <w:rPr>
          <w:b/>
          <w:color w:val="000000"/>
          <w:sz w:val="28"/>
          <w:szCs w:val="28"/>
        </w:rPr>
        <w:t>двадцать четвертая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1665AF">
        <w:rPr>
          <w:b/>
          <w:sz w:val="28"/>
          <w:szCs w:val="28"/>
        </w:rPr>
        <w:t>187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262F04">
        <w:rPr>
          <w:b/>
          <w:sz w:val="28"/>
          <w:szCs w:val="28"/>
          <w:u w:val="single"/>
        </w:rPr>
        <w:t>6</w:t>
      </w:r>
      <w:r w:rsidR="00D26169">
        <w:rPr>
          <w:b/>
          <w:sz w:val="28"/>
          <w:szCs w:val="28"/>
          <w:u w:val="single"/>
        </w:rPr>
        <w:t>.</w:t>
      </w:r>
      <w:r w:rsidR="00C9429B">
        <w:rPr>
          <w:b/>
          <w:sz w:val="28"/>
          <w:szCs w:val="28"/>
          <w:u w:val="single"/>
        </w:rPr>
        <w:t>09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C9429B">
        <w:rPr>
          <w:b/>
          <w:sz w:val="28"/>
          <w:szCs w:val="28"/>
          <w:u w:val="single"/>
        </w:rPr>
        <w:t>5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8C2F60" w:rsidRDefault="004E4561" w:rsidP="004E4561">
      <w:pPr>
        <w:ind w:left="-567" w:right="-1"/>
        <w:jc w:val="right"/>
        <w:rPr>
          <w:sz w:val="24"/>
          <w:szCs w:val="24"/>
        </w:rPr>
      </w:pP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</w:r>
      <w:r w:rsidRPr="008C2F60">
        <w:rPr>
          <w:sz w:val="24"/>
          <w:szCs w:val="24"/>
        </w:rPr>
        <w:softHyphen/>
        <w:t>2</w:t>
      </w:r>
      <w:r w:rsidR="00262F04">
        <w:rPr>
          <w:sz w:val="24"/>
          <w:szCs w:val="24"/>
        </w:rPr>
        <w:t>6</w:t>
      </w:r>
      <w:r w:rsidR="00D26169" w:rsidRPr="008C2F60">
        <w:rPr>
          <w:sz w:val="24"/>
          <w:szCs w:val="24"/>
        </w:rPr>
        <w:t>.</w:t>
      </w:r>
      <w:r w:rsidR="00C9429B" w:rsidRPr="008C2F60">
        <w:rPr>
          <w:sz w:val="24"/>
          <w:szCs w:val="24"/>
        </w:rPr>
        <w:t>09</w:t>
      </w:r>
      <w:r w:rsidRPr="008C2F60">
        <w:rPr>
          <w:sz w:val="24"/>
          <w:szCs w:val="24"/>
        </w:rPr>
        <w:t>.202</w:t>
      </w:r>
      <w:r w:rsidR="00C9429B" w:rsidRPr="008C2F60">
        <w:rPr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832913" w:rsidRPr="0069615E" w:rsidRDefault="00832913" w:rsidP="008329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9615E">
        <w:rPr>
          <w:sz w:val="28"/>
          <w:szCs w:val="28"/>
        </w:rPr>
        <w:t xml:space="preserve">Руководствуясь Уставом муниципального образования «Прокопьевский городской округ Кемеровской области - Кузбасса», </w:t>
      </w:r>
      <w:r w:rsidRPr="003B5186">
        <w:rPr>
          <w:sz w:val="28"/>
          <w:szCs w:val="28"/>
        </w:rPr>
        <w:t>Положением о наградах муниципального образования «Прокопьевский городской округ Кемеровской области – Кузбасса», утвержденным решением Прокопьевского городского Совета народных депутатов от 26.06.2025 № 179,</w:t>
      </w:r>
      <w:r w:rsidRPr="0069615E">
        <w:rPr>
          <w:sz w:val="28"/>
          <w:szCs w:val="28"/>
        </w:rPr>
        <w:t xml:space="preserve"> рассмотрев представление главы города Прокопьевска </w:t>
      </w:r>
      <w:r>
        <w:rPr>
          <w:sz w:val="28"/>
          <w:szCs w:val="28"/>
        </w:rPr>
        <w:t>М.А. Шкарабейникова</w:t>
      </w:r>
      <w:r w:rsidRPr="0069615E">
        <w:rPr>
          <w:sz w:val="28"/>
          <w:szCs w:val="28"/>
        </w:rPr>
        <w:t xml:space="preserve"> о награждении,</w:t>
      </w:r>
    </w:p>
    <w:p w:rsidR="008C2F60" w:rsidRDefault="008C2F60" w:rsidP="00832913">
      <w:pPr>
        <w:pStyle w:val="5"/>
        <w:spacing w:line="360" w:lineRule="auto"/>
        <w:rPr>
          <w:szCs w:val="28"/>
        </w:rPr>
      </w:pPr>
    </w:p>
    <w:p w:rsidR="00832913" w:rsidRPr="0069615E" w:rsidRDefault="00832913" w:rsidP="00832913">
      <w:pPr>
        <w:pStyle w:val="5"/>
        <w:spacing w:line="360" w:lineRule="auto"/>
        <w:rPr>
          <w:szCs w:val="28"/>
        </w:rPr>
      </w:pPr>
      <w:r w:rsidRPr="0069615E">
        <w:rPr>
          <w:szCs w:val="28"/>
        </w:rPr>
        <w:t xml:space="preserve">Прокопьевский городской Совет народных депутатов </w:t>
      </w:r>
    </w:p>
    <w:p w:rsidR="00C76E3A" w:rsidRPr="008C2F60" w:rsidRDefault="00C76E3A" w:rsidP="006E0E16">
      <w:pPr>
        <w:spacing w:line="276" w:lineRule="auto"/>
        <w:jc w:val="both"/>
        <w:rPr>
          <w:sz w:val="28"/>
          <w:szCs w:val="28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8C2F60" w:rsidRDefault="00C76E3A" w:rsidP="006E0E16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C3E12" w:rsidRPr="00FC3E12" w:rsidRDefault="003F04E9" w:rsidP="001665AF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1665AF">
        <w:rPr>
          <w:rFonts w:ascii="Times New Roman" w:hAnsi="Times New Roman"/>
          <w:sz w:val="28"/>
          <w:szCs w:val="28"/>
        </w:rPr>
        <w:t xml:space="preserve"> </w:t>
      </w:r>
      <w:r w:rsidR="00FC3E12" w:rsidRPr="00FC3E12">
        <w:rPr>
          <w:rFonts w:ascii="Times New Roman" w:hAnsi="Times New Roman"/>
          <w:sz w:val="28"/>
          <w:szCs w:val="28"/>
        </w:rPr>
        <w:lastRenderedPageBreak/>
        <w:t>Григорьева Сергея Александровича, заместителя генерального директора — директора по связям и коммуникациям АО «СУЭК»</w:t>
      </w:r>
      <w:r w:rsidR="001665AF">
        <w:rPr>
          <w:rFonts w:ascii="Times New Roman" w:hAnsi="Times New Roman"/>
          <w:sz w:val="28"/>
          <w:szCs w:val="28"/>
        </w:rPr>
        <w:t>.</w:t>
      </w:r>
      <w:r w:rsidR="00FC3E12" w:rsidRPr="00FC3E12">
        <w:rPr>
          <w:rFonts w:ascii="Times New Roman" w:hAnsi="Times New Roman"/>
          <w:sz w:val="28"/>
          <w:szCs w:val="28"/>
        </w:rPr>
        <w:t xml:space="preserve"> </w:t>
      </w:r>
    </w:p>
    <w:p w:rsidR="00D66221" w:rsidRDefault="005352B6" w:rsidP="00C9429B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8C2F60" w:rsidRDefault="00FB229C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C9429B" w:rsidRPr="0069615E" w:rsidRDefault="00C9429B" w:rsidP="00C9429B">
      <w:pPr>
        <w:pStyle w:val="a8"/>
        <w:rPr>
          <w:szCs w:val="28"/>
        </w:rPr>
      </w:pPr>
    </w:p>
    <w:p w:rsidR="00C9429B" w:rsidRPr="0069615E" w:rsidRDefault="00C9429B" w:rsidP="00C9429B">
      <w:pPr>
        <w:pStyle w:val="a8"/>
        <w:spacing w:line="276" w:lineRule="auto"/>
        <w:rPr>
          <w:szCs w:val="28"/>
        </w:rPr>
      </w:pPr>
      <w:r w:rsidRPr="0069615E">
        <w:rPr>
          <w:szCs w:val="28"/>
        </w:rPr>
        <w:t xml:space="preserve">Председатель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 xml:space="preserve">Прокопьевского  городского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C2F6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69615E">
        <w:rPr>
          <w:sz w:val="28"/>
          <w:szCs w:val="28"/>
        </w:rPr>
        <w:t>З.А. Вальшина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9615E">
        <w:rPr>
          <w:sz w:val="28"/>
          <w:szCs w:val="28"/>
        </w:rPr>
        <w:t xml:space="preserve">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C2F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М.А. Шкарабейников</w:t>
      </w:r>
    </w:p>
    <w:p w:rsidR="00C9429B" w:rsidRPr="008C2F60" w:rsidRDefault="00C9429B" w:rsidP="008C2F60">
      <w:pPr>
        <w:ind w:left="6088" w:firstLine="8"/>
        <w:jc w:val="right"/>
        <w:rPr>
          <w:sz w:val="24"/>
          <w:szCs w:val="24"/>
          <w:u w:val="single"/>
        </w:rPr>
      </w:pPr>
      <w:r w:rsidRPr="00EF0874">
        <w:t xml:space="preserve">             </w:t>
      </w:r>
      <w:r>
        <w:rPr>
          <w:u w:val="single"/>
        </w:rPr>
        <w:t xml:space="preserve"> </w:t>
      </w:r>
      <w:r w:rsidRPr="008C2F60">
        <w:rPr>
          <w:sz w:val="24"/>
          <w:szCs w:val="24"/>
          <w:u w:val="single"/>
        </w:rPr>
        <w:t>«2</w:t>
      </w:r>
      <w:r w:rsidR="00262F04">
        <w:rPr>
          <w:sz w:val="24"/>
          <w:szCs w:val="24"/>
          <w:u w:val="single"/>
        </w:rPr>
        <w:t>6</w:t>
      </w:r>
      <w:bookmarkStart w:id="0" w:name="_GoBack"/>
      <w:bookmarkEnd w:id="0"/>
      <w:r w:rsidRPr="008C2F60">
        <w:rPr>
          <w:sz w:val="24"/>
          <w:szCs w:val="24"/>
          <w:u w:val="single"/>
        </w:rPr>
        <w:t>» сентября 2025 г._</w:t>
      </w:r>
    </w:p>
    <w:p w:rsidR="00C9429B" w:rsidRPr="008C2F60" w:rsidRDefault="00C9429B" w:rsidP="008C2F60">
      <w:pPr>
        <w:ind w:left="6088" w:firstLine="992"/>
        <w:jc w:val="right"/>
        <w:rPr>
          <w:sz w:val="24"/>
          <w:szCs w:val="24"/>
        </w:rPr>
      </w:pPr>
      <w:r w:rsidRPr="008C2F60">
        <w:rPr>
          <w:sz w:val="24"/>
          <w:szCs w:val="24"/>
        </w:rPr>
        <w:t xml:space="preserve"> (дата подписания)</w:t>
      </w:r>
    </w:p>
    <w:sectPr w:rsidR="00C9429B" w:rsidRPr="008C2F60" w:rsidSect="008C2F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665AF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62F04"/>
    <w:rsid w:val="00282E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0C1B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32913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2F60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9429B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3E12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328A-3063-4CE8-82A4-634EFBCD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10</cp:revision>
  <cp:lastPrinted>2024-11-20T07:41:00Z</cp:lastPrinted>
  <dcterms:created xsi:type="dcterms:W3CDTF">2024-11-18T08:34:00Z</dcterms:created>
  <dcterms:modified xsi:type="dcterms:W3CDTF">2025-09-23T07:04:00Z</dcterms:modified>
</cp:coreProperties>
</file>